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841F" w14:textId="1F0C3E80" w:rsidR="0072556D" w:rsidRPr="00D45B18" w:rsidRDefault="005C4EE2" w:rsidP="002B4ACD">
      <w:pPr>
        <w:jc w:val="center"/>
        <w:rPr>
          <w:b/>
          <w:szCs w:val="24"/>
        </w:rPr>
      </w:pPr>
      <w:r w:rsidRPr="00D45B18">
        <w:rPr>
          <w:b/>
          <w:szCs w:val="24"/>
        </w:rPr>
        <w:t>Sample HUD-VASH C</w:t>
      </w:r>
      <w:r w:rsidR="00D45B18" w:rsidRPr="00D45B18">
        <w:rPr>
          <w:b/>
          <w:szCs w:val="24"/>
        </w:rPr>
        <w:t>ollaborative Case Management</w:t>
      </w:r>
    </w:p>
    <w:p w14:paraId="02C28251" w14:textId="77777777" w:rsidR="005C4EE2" w:rsidRPr="00D45B18" w:rsidRDefault="005C4EE2" w:rsidP="005C4EE2">
      <w:pPr>
        <w:jc w:val="center"/>
        <w:rPr>
          <w:szCs w:val="24"/>
        </w:rPr>
      </w:pPr>
      <w:r w:rsidRPr="00D45B18">
        <w:rPr>
          <w:b/>
          <w:szCs w:val="24"/>
        </w:rPr>
        <w:t>Letter of Support from the VA</w:t>
      </w:r>
    </w:p>
    <w:p w14:paraId="7B0E0403" w14:textId="77777777" w:rsidR="005C4EE2" w:rsidRDefault="005C4EE2" w:rsidP="005C4EE2"/>
    <w:p w14:paraId="63BCD5D6" w14:textId="77777777" w:rsidR="005C4EE2" w:rsidRDefault="005C4EE2" w:rsidP="005C4EE2">
      <w:r>
        <w:t>[Date]</w:t>
      </w:r>
    </w:p>
    <w:p w14:paraId="5E644F21" w14:textId="77777777" w:rsidR="005C4EE2" w:rsidRDefault="005C4EE2" w:rsidP="005C4EE2"/>
    <w:p w14:paraId="493C7D67" w14:textId="77777777" w:rsidR="005C4EE2" w:rsidRDefault="005C4EE2" w:rsidP="005C4EE2">
      <w:r>
        <w:t>[PHA Address]</w:t>
      </w:r>
    </w:p>
    <w:p w14:paraId="30A3BF25" w14:textId="77777777" w:rsidR="005C4EE2" w:rsidRDefault="005C4EE2" w:rsidP="005C4EE2"/>
    <w:p w14:paraId="14E8C968" w14:textId="77E0F6A6" w:rsidR="005C4EE2" w:rsidRDefault="005C4EE2" w:rsidP="005C4EE2">
      <w:r>
        <w:t>RE: Support of HUD-VASH C</w:t>
      </w:r>
      <w:r w:rsidR="00D45B18">
        <w:t>ollaborative Case Management</w:t>
      </w:r>
    </w:p>
    <w:p w14:paraId="418361E3" w14:textId="77777777" w:rsidR="005C4EE2" w:rsidRDefault="005C4EE2" w:rsidP="005C4EE2"/>
    <w:p w14:paraId="684F29C3" w14:textId="77777777" w:rsidR="005C4EE2" w:rsidRDefault="005C4EE2" w:rsidP="005C4EE2">
      <w:r>
        <w:t>Dear [PHA Point of Contact]:</w:t>
      </w:r>
    </w:p>
    <w:p w14:paraId="4002180C" w14:textId="77777777" w:rsidR="005C4EE2" w:rsidRDefault="005C4EE2" w:rsidP="005C4EE2"/>
    <w:p w14:paraId="2735D3E2" w14:textId="3C3EA19C" w:rsidR="005216C8" w:rsidRDefault="005C4EE2" w:rsidP="00A7680E">
      <w:r>
        <w:t>I am writing to express my support for your participation in</w:t>
      </w:r>
      <w:r w:rsidR="005216C8">
        <w:t xml:space="preserve"> </w:t>
      </w:r>
      <w:r>
        <w:t>Housing and Urban Development-Veterans Affairs Supportive Housing (HUD-VASH) Co</w:t>
      </w:r>
      <w:r w:rsidR="00D45B18">
        <w:t>llaborative Case Management (CCM)</w:t>
      </w:r>
      <w:r w:rsidR="00BC3C1C">
        <w:t>.</w:t>
      </w:r>
      <w:r w:rsidR="005B7335">
        <w:t xml:space="preserve"> </w:t>
      </w:r>
      <w:r w:rsidR="00BC3C1C">
        <w:t>C</w:t>
      </w:r>
      <w:r w:rsidR="00D45B18">
        <w:t>CM</w:t>
      </w:r>
      <w:r w:rsidR="00BC3C1C" w:rsidRPr="00A7680E">
        <w:t xml:space="preserve"> uses a flexibility under the existing HUD-VASH program where communities can make up to 15% of a </w:t>
      </w:r>
      <w:r w:rsidR="00A62F04">
        <w:t>P</w:t>
      </w:r>
      <w:r w:rsidR="00BC3C1C" w:rsidRPr="00A7680E">
        <w:t xml:space="preserve">ublic </w:t>
      </w:r>
      <w:r w:rsidR="00A62F04">
        <w:t>H</w:t>
      </w:r>
      <w:r w:rsidR="00BC3C1C" w:rsidRPr="00A7680E">
        <w:t xml:space="preserve">ousing </w:t>
      </w:r>
      <w:r w:rsidR="00A62F04">
        <w:t>A</w:t>
      </w:r>
      <w:r w:rsidR="00BC3C1C" w:rsidRPr="00A7680E">
        <w:t xml:space="preserve">uthority’s (PHA’s) total HUD-VASH allocation available </w:t>
      </w:r>
      <w:r w:rsidR="00D45B18">
        <w:t>Veterans</w:t>
      </w:r>
      <w:r w:rsidR="00D45B18" w:rsidRPr="00637435">
        <w:t xml:space="preserve"> </w:t>
      </w:r>
      <w:r w:rsidR="00D45B18">
        <w:t>who are eligible for, and could benefit from, HUD-VASH services (e.g., underserved Veteran populations or those not served due to a lack of available HUD-VASH case management).</w:t>
      </w:r>
      <w:r w:rsidR="00BC3C1C">
        <w:t xml:space="preserve"> In support of this effort, the</w:t>
      </w:r>
      <w:r w:rsidR="005B7335">
        <w:t xml:space="preserve"> </w:t>
      </w:r>
      <w:r w:rsidRPr="00C40E82">
        <w:rPr>
          <w:highlight w:val="yellow"/>
        </w:rPr>
        <w:t>[INSERT NAME OF VA MEDICAL CENTER]</w:t>
      </w:r>
      <w:r w:rsidR="00BC3C1C">
        <w:t xml:space="preserve"> is dedicating </w:t>
      </w:r>
      <w:r w:rsidR="005B7335" w:rsidRPr="005B7335">
        <w:rPr>
          <w:highlight w:val="yellow"/>
        </w:rPr>
        <w:t>[INSERT NUMBER]</w:t>
      </w:r>
      <w:r w:rsidR="00BC3C1C">
        <w:t xml:space="preserve"> HUD-VASH vouchers from its allocation for use by </w:t>
      </w:r>
      <w:r w:rsidR="00BC3C1C" w:rsidRPr="00EB3F47">
        <w:rPr>
          <w:highlight w:val="yellow"/>
        </w:rPr>
        <w:t>[INSERT PHA NAME]</w:t>
      </w:r>
      <w:r w:rsidR="00BC3C1C">
        <w:t xml:space="preserve"> in </w:t>
      </w:r>
      <w:r w:rsidR="00D45B18">
        <w:t>CCM</w:t>
      </w:r>
      <w:r w:rsidR="00BC3C1C">
        <w:t xml:space="preserve">.  </w:t>
      </w:r>
    </w:p>
    <w:p w14:paraId="59078724" w14:textId="1DAB9E58" w:rsidR="005216C8" w:rsidRDefault="007F1C12" w:rsidP="007F1C12">
      <w:pPr>
        <w:tabs>
          <w:tab w:val="left" w:pos="3511"/>
        </w:tabs>
      </w:pPr>
      <w:r>
        <w:tab/>
      </w:r>
    </w:p>
    <w:p w14:paraId="2B616804" w14:textId="175D8972" w:rsidR="005C4EE2" w:rsidRDefault="00D513FE" w:rsidP="005C4EE2">
      <w:r>
        <w:t xml:space="preserve">Upon approval and designation of the Secretary of the VA, </w:t>
      </w:r>
      <w:r w:rsidRPr="00EB3F47">
        <w:rPr>
          <w:highlight w:val="yellow"/>
        </w:rPr>
        <w:t xml:space="preserve">[INSERT </w:t>
      </w:r>
      <w:r w:rsidR="007F1C12">
        <w:rPr>
          <w:highlight w:val="yellow"/>
        </w:rPr>
        <w:t xml:space="preserve">PROPOSED DESIGNATED </w:t>
      </w:r>
      <w:r w:rsidRPr="00EB3F47">
        <w:rPr>
          <w:highlight w:val="yellow"/>
        </w:rPr>
        <w:t>SERVICE PROVIDER NAME]</w:t>
      </w:r>
      <w:r>
        <w:t xml:space="preserve"> will be responsible for the provision of case management and supportive services for the </w:t>
      </w:r>
      <w:r w:rsidR="00D45B18">
        <w:t>Veterans</w:t>
      </w:r>
      <w:r w:rsidR="00DC3537">
        <w:t xml:space="preserve"> </w:t>
      </w:r>
      <w:r>
        <w:t>served in C</w:t>
      </w:r>
      <w:r w:rsidR="00D45B18">
        <w:t>CM</w:t>
      </w:r>
      <w:r>
        <w:t>.</w:t>
      </w:r>
      <w:r w:rsidR="007F1C12">
        <w:t xml:space="preserve">  </w:t>
      </w:r>
      <w:r w:rsidR="007F1C12" w:rsidRPr="007F1C12">
        <w:rPr>
          <w:highlight w:val="yellow"/>
        </w:rPr>
        <w:t>[</w:t>
      </w:r>
      <w:r w:rsidR="007F1C12" w:rsidRPr="007F1C12">
        <w:rPr>
          <w:caps/>
          <w:highlight w:val="yellow"/>
        </w:rPr>
        <w:t>INSERT</w:t>
      </w:r>
      <w:r w:rsidR="007F1C12" w:rsidRPr="007F1C12">
        <w:rPr>
          <w:rFonts w:cs="Arial"/>
          <w:caps/>
          <w:szCs w:val="24"/>
          <w:highlight w:val="yellow"/>
        </w:rPr>
        <w:t xml:space="preserve"> a statement of suitability of the proposed designated service provider TO meet the case management requirements outlined in the </w:t>
      </w:r>
      <w:hyperlink r:id="rId6" w:history="1">
        <w:r w:rsidR="007F1C12" w:rsidRPr="007F1C12">
          <w:rPr>
            <w:rStyle w:val="Hyperlink"/>
            <w:rFonts w:cs="Arial"/>
            <w:caps/>
            <w:szCs w:val="24"/>
            <w:highlight w:val="yellow"/>
          </w:rPr>
          <w:t>HUD-VASH Operating Requirements</w:t>
        </w:r>
      </w:hyperlink>
      <w:r w:rsidR="007F1C12" w:rsidRPr="007F1C12">
        <w:rPr>
          <w:rFonts w:cs="Arial"/>
          <w:caps/>
          <w:szCs w:val="24"/>
          <w:highlight w:val="yellow"/>
        </w:rPr>
        <w:t>.]</w:t>
      </w:r>
    </w:p>
    <w:p w14:paraId="52E02B42" w14:textId="77777777" w:rsidR="00D513FE" w:rsidRDefault="00D513FE" w:rsidP="005C4EE2"/>
    <w:p w14:paraId="7CE85997" w14:textId="15EEA021" w:rsidR="00D513FE" w:rsidRDefault="00D513FE" w:rsidP="005C4EE2">
      <w:r>
        <w:t xml:space="preserve">These vouchers will be reallocated immediately upon approval and designation by the Secretary of the VA and will not disrupt </w:t>
      </w:r>
      <w:r w:rsidR="00EB3F47">
        <w:t xml:space="preserve">the care and services of </w:t>
      </w:r>
      <w:r>
        <w:t xml:space="preserve">Veterans who are </w:t>
      </w:r>
      <w:r w:rsidR="00EB3F47">
        <w:t>enrolled in</w:t>
      </w:r>
      <w:r>
        <w:t xml:space="preserve"> </w:t>
      </w:r>
      <w:r w:rsidR="002B4ACD" w:rsidRPr="00871725">
        <w:rPr>
          <w:highlight w:val="yellow"/>
        </w:rPr>
        <w:t>[INSERT NAME OF VA MEDICAL CENTER]</w:t>
      </w:r>
      <w:r w:rsidR="002B4ACD">
        <w:t>’s HUD-VASH program</w:t>
      </w:r>
      <w:r>
        <w:t>.</w:t>
      </w:r>
    </w:p>
    <w:p w14:paraId="0DAEBAEA" w14:textId="77777777" w:rsidR="00D513FE" w:rsidRDefault="00D513FE" w:rsidP="005C4EE2"/>
    <w:p w14:paraId="0345493A" w14:textId="2AABDE70" w:rsidR="00D513FE" w:rsidRDefault="00D513FE" w:rsidP="005C4EE2">
      <w:r>
        <w:t>The ability to make HUD-VASH vouchers available for C</w:t>
      </w:r>
      <w:r w:rsidR="00D45B18">
        <w:t xml:space="preserve">CM </w:t>
      </w:r>
      <w:r>
        <w:t xml:space="preserve">will enhance the community’s ability to serve all </w:t>
      </w:r>
      <w:r w:rsidR="00D45B18">
        <w:t>V</w:t>
      </w:r>
      <w:r>
        <w:t xml:space="preserve">eterans who are homeless and need permanent supportive housing to end their homelessness. Together we can work toward the continued goal of ending </w:t>
      </w:r>
      <w:r w:rsidR="00D45B18">
        <w:t>V</w:t>
      </w:r>
      <w:r>
        <w:t>eteran homelessness.</w:t>
      </w:r>
    </w:p>
    <w:p w14:paraId="1416DB9D" w14:textId="1F830C0F" w:rsidR="00D513FE" w:rsidRDefault="00D513FE" w:rsidP="005C4EE2"/>
    <w:p w14:paraId="017254D9" w14:textId="77777777" w:rsidR="00D45B18" w:rsidRDefault="00D45B18" w:rsidP="005C4EE2"/>
    <w:p w14:paraId="4BF3C996" w14:textId="77777777" w:rsidR="00D513FE" w:rsidRDefault="00D513FE" w:rsidP="005C4EE2">
      <w:r>
        <w:t>Sincerely,</w:t>
      </w:r>
    </w:p>
    <w:p w14:paraId="62896F22" w14:textId="77777777" w:rsidR="00D513FE" w:rsidRDefault="00D513FE" w:rsidP="005C4EE2"/>
    <w:p w14:paraId="4D795DEB" w14:textId="77777777" w:rsidR="00D513FE" w:rsidRDefault="00D513FE" w:rsidP="005C4EE2"/>
    <w:p w14:paraId="4414CFCC" w14:textId="77777777" w:rsidR="00D513FE" w:rsidRDefault="00D513FE" w:rsidP="005C4EE2"/>
    <w:p w14:paraId="6D748D43" w14:textId="77777777" w:rsidR="00D513FE" w:rsidRDefault="00D513FE" w:rsidP="005C4EE2">
      <w:r>
        <w:t>[Medical Center Director Name]</w:t>
      </w:r>
    </w:p>
    <w:p w14:paraId="2B5C4079" w14:textId="40FF6612" w:rsidR="00D513FE" w:rsidRPr="005C4EE2" w:rsidRDefault="00D513FE" w:rsidP="005C4EE2">
      <w:r>
        <w:t>Director</w:t>
      </w:r>
    </w:p>
    <w:sectPr w:rsidR="00D513FE" w:rsidRPr="005C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0EF3" w14:textId="77777777" w:rsidR="00FF0993" w:rsidRDefault="00FF0993" w:rsidP="00FF0993">
      <w:r>
        <w:separator/>
      </w:r>
    </w:p>
  </w:endnote>
  <w:endnote w:type="continuationSeparator" w:id="0">
    <w:p w14:paraId="0E28DF97" w14:textId="77777777" w:rsidR="00FF0993" w:rsidRDefault="00FF0993" w:rsidP="00FF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F28A" w14:textId="77777777" w:rsidR="00877BD8" w:rsidRDefault="0087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BEBB" w14:textId="74659EB4" w:rsidR="00FF0993" w:rsidRDefault="00FF0993" w:rsidP="00693D8B">
    <w:pPr>
      <w:pStyle w:val="Footer"/>
      <w:ind w:left="720"/>
    </w:pPr>
    <w:r>
      <w:tab/>
    </w:r>
    <w:r>
      <w:tab/>
    </w:r>
    <w:r w:rsidR="00877BD8">
      <w:t xml:space="preserve">February </w:t>
    </w:r>
    <w:r w:rsidR="00877BD8"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D5B5" w14:textId="77777777" w:rsidR="00877BD8" w:rsidRDefault="0087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B588" w14:textId="77777777" w:rsidR="00FF0993" w:rsidRDefault="00FF0993" w:rsidP="00FF0993">
      <w:r>
        <w:separator/>
      </w:r>
    </w:p>
  </w:footnote>
  <w:footnote w:type="continuationSeparator" w:id="0">
    <w:p w14:paraId="2069C603" w14:textId="77777777" w:rsidR="00FF0993" w:rsidRDefault="00FF0993" w:rsidP="00FF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CDE1" w14:textId="77777777" w:rsidR="00877BD8" w:rsidRDefault="00877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75EE" w14:textId="77777777" w:rsidR="00877BD8" w:rsidRDefault="00877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B2B2" w14:textId="77777777" w:rsidR="00877BD8" w:rsidRDefault="00877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E2"/>
    <w:rsid w:val="002B4ACD"/>
    <w:rsid w:val="005216C8"/>
    <w:rsid w:val="005B7335"/>
    <w:rsid w:val="005C4EE2"/>
    <w:rsid w:val="00693D8B"/>
    <w:rsid w:val="0072556D"/>
    <w:rsid w:val="007F1C12"/>
    <w:rsid w:val="00871725"/>
    <w:rsid w:val="00877BD8"/>
    <w:rsid w:val="00A62F04"/>
    <w:rsid w:val="00A7680E"/>
    <w:rsid w:val="00BC3C1C"/>
    <w:rsid w:val="00C40E82"/>
    <w:rsid w:val="00D45B18"/>
    <w:rsid w:val="00D513FE"/>
    <w:rsid w:val="00DC3537"/>
    <w:rsid w:val="00DD010A"/>
    <w:rsid w:val="00EB3F4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FE3B"/>
  <w15:chartTrackingRefBased/>
  <w15:docId w15:val="{14C58FA1-882C-4FF4-905B-9441F2D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C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93"/>
  </w:style>
  <w:style w:type="paragraph" w:styleId="Footer">
    <w:name w:val="footer"/>
    <w:basedOn w:val="Normal"/>
    <w:link w:val="FooterChar"/>
    <w:uiPriority w:val="99"/>
    <w:unhideWhenUsed/>
    <w:rsid w:val="00FF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hudexchange.info/resources/documents/HUD-VASH-Operating-Requirement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Vazzano, Jesse K.</dc:creator>
  <cp:keywords/>
  <dc:description/>
  <cp:lastModifiedBy>Deal, Meghan C.</cp:lastModifiedBy>
  <cp:revision>2</cp:revision>
  <dcterms:created xsi:type="dcterms:W3CDTF">2021-02-12T04:40:00Z</dcterms:created>
  <dcterms:modified xsi:type="dcterms:W3CDTF">2021-02-12T04:40:00Z</dcterms:modified>
</cp:coreProperties>
</file>