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C6DC" w14:textId="50B87862" w:rsidR="00D75464" w:rsidRPr="00994C7A" w:rsidRDefault="00D75464" w:rsidP="00257DA4">
      <w:pPr>
        <w:pStyle w:val="Heading1"/>
        <w:tabs>
          <w:tab w:val="left" w:pos="2808"/>
          <w:tab w:val="left" w:pos="2912"/>
          <w:tab w:val="left" w:pos="3912"/>
        </w:tabs>
        <w:spacing w:line="240" w:lineRule="auto"/>
        <w:rPr>
          <w:sz w:val="22"/>
          <w:szCs w:val="22"/>
        </w:rPr>
      </w:pPr>
      <w:r w:rsidRPr="00994C7A">
        <w:rPr>
          <w:sz w:val="22"/>
          <w:szCs w:val="22"/>
        </w:rPr>
        <w:t>Why we met:</w:t>
      </w:r>
      <w:r w:rsidR="00E5174D">
        <w:rPr>
          <w:sz w:val="22"/>
          <w:szCs w:val="22"/>
        </w:rPr>
        <w:tab/>
      </w:r>
      <w:r w:rsidR="00257DA4">
        <w:rPr>
          <w:sz w:val="22"/>
          <w:szCs w:val="22"/>
        </w:rPr>
        <w:tab/>
      </w:r>
      <w:r w:rsidR="00E5174D">
        <w:rPr>
          <w:sz w:val="22"/>
          <w:szCs w:val="22"/>
        </w:rPr>
        <w:tab/>
      </w:r>
    </w:p>
    <w:p w14:paraId="1A36EE5E" w14:textId="5E219687" w:rsidR="00D75464" w:rsidRPr="00994C7A" w:rsidRDefault="00507E50" w:rsidP="00A920F0">
      <w:pPr>
        <w:pStyle w:val="ListParagraph"/>
        <w:numPr>
          <w:ilvl w:val="0"/>
          <w:numId w:val="1"/>
        </w:numPr>
        <w:spacing w:line="240" w:lineRule="auto"/>
      </w:pPr>
      <w:r>
        <w:t>Second</w:t>
      </w:r>
      <w:r w:rsidR="00D75464" w:rsidRPr="00994C7A">
        <w:t xml:space="preserve"> quarterly Diversity and Inclusion in VA Council (DIVAC) meeting of Fiscal Year</w:t>
      </w:r>
      <w:r w:rsidR="0003070A">
        <w:t xml:space="preserve"> </w:t>
      </w:r>
      <w:r w:rsidR="00D75464" w:rsidRPr="00994C7A">
        <w:t>202</w:t>
      </w:r>
      <w:r w:rsidR="00257DA4">
        <w:t>4</w:t>
      </w:r>
      <w:r w:rsidR="00D75464" w:rsidRPr="00994C7A">
        <w:t>.</w:t>
      </w:r>
    </w:p>
    <w:p w14:paraId="48635D25" w14:textId="77777777" w:rsidR="00D75464" w:rsidRPr="00994C7A" w:rsidRDefault="00D75464" w:rsidP="00A920F0">
      <w:pPr>
        <w:pStyle w:val="Heading1"/>
        <w:spacing w:line="240" w:lineRule="auto"/>
        <w:rPr>
          <w:sz w:val="22"/>
          <w:szCs w:val="22"/>
        </w:rPr>
      </w:pPr>
      <w:r w:rsidRPr="00994C7A">
        <w:rPr>
          <w:sz w:val="22"/>
          <w:szCs w:val="22"/>
        </w:rPr>
        <w:t>What we shared with our stakeholders:</w:t>
      </w:r>
    </w:p>
    <w:p w14:paraId="34F84EF2" w14:textId="254B8409" w:rsidR="00672C18" w:rsidRDefault="00834001" w:rsidP="00672C18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DIVAC </w:t>
      </w:r>
      <w:r w:rsidR="00AA6AE5">
        <w:t>Co-Chair</w:t>
      </w:r>
      <w:r w:rsidR="00507E50">
        <w:t>s</w:t>
      </w:r>
      <w:r w:rsidR="00507E50" w:rsidRPr="00507E50">
        <w:t>, Ms. Cassandra Law, Assistant Secretary for</w:t>
      </w:r>
      <w:r w:rsidR="00507E50">
        <w:t xml:space="preserve"> </w:t>
      </w:r>
      <w:r w:rsidR="00507E50" w:rsidRPr="00507E50">
        <w:t>Human Resources and Administration/Operations, Security, and Preparedness</w:t>
      </w:r>
      <w:r w:rsidR="004A6F84">
        <w:t xml:space="preserve">, </w:t>
      </w:r>
      <w:r w:rsidR="00507E50">
        <w:t xml:space="preserve">and </w:t>
      </w:r>
      <w:r w:rsidR="00507E50" w:rsidRPr="00507E50">
        <w:t>Dr. Anne-Marie Duncan, Acting Deputy Assistant Secretary for the Office of Resolution Management, Diversity, and Inclusion</w:t>
      </w:r>
      <w:r w:rsidR="00507E50">
        <w:t xml:space="preserve"> (ORMDI), </w:t>
      </w:r>
      <w:r w:rsidR="009D4A9B">
        <w:t>provided opening remark</w:t>
      </w:r>
      <w:r w:rsidR="007C5218">
        <w:t>s</w:t>
      </w:r>
      <w:r w:rsidR="00507E50">
        <w:t>.</w:t>
      </w:r>
    </w:p>
    <w:p w14:paraId="73A21B38" w14:textId="6EB634A3" w:rsidR="00122AC0" w:rsidRDefault="00672C18" w:rsidP="00920EF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Ms. Ryan Pugh, Director, Workforce Analysis, ORMDI, </w:t>
      </w:r>
      <w:r w:rsidR="003A518C">
        <w:t xml:space="preserve">reported the </w:t>
      </w:r>
      <w:r w:rsidR="003A518C" w:rsidRPr="003A518C">
        <w:t>State of VA - Demographic Data</w:t>
      </w:r>
      <w:r w:rsidR="00F211DB" w:rsidRPr="00F211DB">
        <w:t>.</w:t>
      </w:r>
      <w:r w:rsidR="00434506">
        <w:t xml:space="preserve">  There was discussion about looking at the </w:t>
      </w:r>
      <w:r w:rsidR="0074004F">
        <w:t xml:space="preserve">potential </w:t>
      </w:r>
      <w:r w:rsidR="00434506">
        <w:t xml:space="preserve">impact of the </w:t>
      </w:r>
      <w:r w:rsidR="00434506" w:rsidRPr="00434506">
        <w:t>PACT Act hiring authorities</w:t>
      </w:r>
      <w:r w:rsidR="00434506">
        <w:t xml:space="preserve"> on this data.</w:t>
      </w:r>
    </w:p>
    <w:p w14:paraId="21F065F2" w14:textId="555AC9CD" w:rsidR="0008512E" w:rsidRDefault="0008512E" w:rsidP="0008512E">
      <w:pPr>
        <w:pStyle w:val="ListParagraph"/>
        <w:numPr>
          <w:ilvl w:val="0"/>
          <w:numId w:val="3"/>
        </w:numPr>
        <w:spacing w:after="0" w:line="240" w:lineRule="auto"/>
      </w:pPr>
      <w:r>
        <w:t>Ms. Lourdes Tiglao, Executive Director, Center for Women Veterans</w:t>
      </w:r>
      <w:r>
        <w:t xml:space="preserve">, </w:t>
      </w:r>
      <w:r w:rsidR="00434506">
        <w:t>provided an overview of</w:t>
      </w:r>
      <w:r>
        <w:t xml:space="preserve"> CMV.</w:t>
      </w:r>
    </w:p>
    <w:p w14:paraId="6B7D5E54" w14:textId="665A1A2F" w:rsidR="004973EF" w:rsidRDefault="003B22EF" w:rsidP="003B22EF">
      <w:pPr>
        <w:pStyle w:val="ListParagraph"/>
        <w:numPr>
          <w:ilvl w:val="0"/>
          <w:numId w:val="3"/>
        </w:numPr>
      </w:pPr>
      <w:r>
        <w:t xml:space="preserve">Dr. Cortecia Boyd, Program Specialist, </w:t>
      </w:r>
      <w:r w:rsidR="000A577B">
        <w:t>Veterans Experience Office (</w:t>
      </w:r>
      <w:r>
        <w:t>VEO</w:t>
      </w:r>
      <w:r w:rsidR="000A577B">
        <w:t>)</w:t>
      </w:r>
      <w:r>
        <w:t xml:space="preserve">; </w:t>
      </w:r>
      <w:r>
        <w:t>Mr. Corey McCahill, Program Specialist, VEO</w:t>
      </w:r>
      <w:r>
        <w:t xml:space="preserve">; and </w:t>
      </w:r>
      <w:r>
        <w:t>Ms. Emma Hersh, Consultant, Technical Assent</w:t>
      </w:r>
      <w:r>
        <w:t xml:space="preserve">, reported on </w:t>
      </w:r>
      <w:r w:rsidRPr="003B22EF">
        <w:t>VA Women Employees' Career Seasons</w:t>
      </w:r>
      <w:r>
        <w:t>.</w:t>
      </w:r>
    </w:p>
    <w:p w14:paraId="29AB660D" w14:textId="44EC6B3D" w:rsidR="00B06B9B" w:rsidRDefault="00B06B9B" w:rsidP="003B22EF">
      <w:pPr>
        <w:pStyle w:val="ListParagraph"/>
        <w:numPr>
          <w:ilvl w:val="0"/>
          <w:numId w:val="3"/>
        </w:numPr>
      </w:pPr>
      <w:r>
        <w:t>Ms. Law and Dr. Duncan provided closing remarks.</w:t>
      </w:r>
    </w:p>
    <w:p w14:paraId="2FBE7465" w14:textId="5E7A781C" w:rsidR="00D75464" w:rsidRPr="00994C7A" w:rsidRDefault="00D75464" w:rsidP="00A920F0">
      <w:pPr>
        <w:pStyle w:val="Heading1"/>
        <w:tabs>
          <w:tab w:val="center" w:pos="4680"/>
        </w:tabs>
        <w:spacing w:line="240" w:lineRule="auto"/>
        <w:rPr>
          <w:sz w:val="22"/>
          <w:szCs w:val="22"/>
        </w:rPr>
      </w:pPr>
      <w:r w:rsidRPr="00ED13D6">
        <w:rPr>
          <w:sz w:val="22"/>
          <w:szCs w:val="22"/>
        </w:rPr>
        <w:t>W</w:t>
      </w:r>
      <w:r w:rsidRPr="00994C7A">
        <w:rPr>
          <w:sz w:val="22"/>
          <w:szCs w:val="22"/>
        </w:rPr>
        <w:t xml:space="preserve">hat we </w:t>
      </w:r>
      <w:r>
        <w:rPr>
          <w:sz w:val="22"/>
          <w:szCs w:val="22"/>
        </w:rPr>
        <w:t>accomplished</w:t>
      </w:r>
      <w:r w:rsidRPr="00994C7A">
        <w:rPr>
          <w:sz w:val="22"/>
          <w:szCs w:val="22"/>
        </w:rPr>
        <w:t>:</w:t>
      </w:r>
    </w:p>
    <w:p w14:paraId="0ECABACD" w14:textId="2500436E" w:rsidR="00200247" w:rsidRDefault="00D75464" w:rsidP="00A920F0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994C7A">
        <w:t>Robust discussions and idea exchanges on how to enhance available programs and mitigate risk</w:t>
      </w:r>
      <w:r w:rsidRPr="00AF2CE1">
        <w:t>.</w:t>
      </w:r>
    </w:p>
    <w:p w14:paraId="69575727" w14:textId="5CFAA528" w:rsidR="00530BAA" w:rsidRPr="00994C7A" w:rsidRDefault="00D75464" w:rsidP="00F211DB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994C7A">
        <w:t>Networking and alignment across organizations</w:t>
      </w:r>
      <w:r w:rsidR="004D5E42">
        <w:t>.</w:t>
      </w:r>
    </w:p>
    <w:p w14:paraId="09D38C7C" w14:textId="77777777" w:rsidR="00D75464" w:rsidRPr="00994C7A" w:rsidRDefault="00D75464" w:rsidP="00A920F0">
      <w:pPr>
        <w:pStyle w:val="Heading1"/>
        <w:spacing w:line="240" w:lineRule="auto"/>
        <w:rPr>
          <w:sz w:val="22"/>
          <w:szCs w:val="22"/>
        </w:rPr>
      </w:pPr>
      <w:r w:rsidRPr="00994C7A">
        <w:rPr>
          <w:sz w:val="22"/>
          <w:szCs w:val="22"/>
        </w:rPr>
        <w:t>What the action items are:</w:t>
      </w:r>
    </w:p>
    <w:p w14:paraId="7A47631A" w14:textId="3CDAD342" w:rsidR="000A577B" w:rsidRDefault="000A577B" w:rsidP="00874EFD">
      <w:pPr>
        <w:pStyle w:val="ListParagraph"/>
        <w:numPr>
          <w:ilvl w:val="0"/>
          <w:numId w:val="9"/>
        </w:numPr>
      </w:pPr>
      <w:r>
        <w:t>Facilities are asked to engage in CMV’s “I AM” campaign to</w:t>
      </w:r>
      <w:r w:rsidRPr="000A577B">
        <w:t xml:space="preserve"> address the self</w:t>
      </w:r>
      <w:r>
        <w:t>-</w:t>
      </w:r>
      <w:r w:rsidRPr="000A577B">
        <w:t>identification hurdle</w:t>
      </w:r>
      <w:r>
        <w:t>.</w:t>
      </w:r>
    </w:p>
    <w:p w14:paraId="31E76B7C" w14:textId="457D19DD" w:rsidR="00B06B9B" w:rsidRDefault="00B06B9B" w:rsidP="00874EFD">
      <w:pPr>
        <w:pStyle w:val="ListParagraph"/>
        <w:numPr>
          <w:ilvl w:val="0"/>
          <w:numId w:val="9"/>
        </w:numPr>
      </w:pPr>
      <w:r>
        <w:t xml:space="preserve">Participants are asked to take </w:t>
      </w:r>
      <w:r w:rsidR="0074004F">
        <w:t xml:space="preserve">the </w:t>
      </w:r>
      <w:r>
        <w:t>information shared at this meeting back to their individual organizations.</w:t>
      </w:r>
    </w:p>
    <w:p w14:paraId="6B5609E6" w14:textId="35CED008" w:rsidR="0074004F" w:rsidRDefault="0074004F" w:rsidP="00874EFD">
      <w:pPr>
        <w:pStyle w:val="ListParagraph"/>
        <w:numPr>
          <w:ilvl w:val="0"/>
          <w:numId w:val="9"/>
        </w:numPr>
      </w:pPr>
      <w:r>
        <w:t>Participants are asked to review the roster and confirm DIVAC membership.</w:t>
      </w:r>
    </w:p>
    <w:p w14:paraId="5C76132C" w14:textId="77777777" w:rsidR="00D75464" w:rsidRPr="00994C7A" w:rsidRDefault="00D75464" w:rsidP="00A920F0">
      <w:pPr>
        <w:pStyle w:val="Heading1"/>
        <w:spacing w:before="230" w:line="240" w:lineRule="auto"/>
        <w:rPr>
          <w:sz w:val="22"/>
          <w:szCs w:val="22"/>
        </w:rPr>
      </w:pPr>
      <w:r w:rsidRPr="00994C7A">
        <w:rPr>
          <w:sz w:val="22"/>
          <w:szCs w:val="22"/>
        </w:rPr>
        <w:t>What we voted on:</w:t>
      </w:r>
    </w:p>
    <w:p w14:paraId="38CA6650" w14:textId="51928824" w:rsidR="00D75464" w:rsidRDefault="00D75464" w:rsidP="00A920F0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994C7A">
        <w:t>Approved summary notes from previous DIVAC</w:t>
      </w:r>
      <w:r w:rsidR="002A1C7D">
        <w:t>.</w:t>
      </w:r>
    </w:p>
    <w:sectPr w:rsidR="00D75464" w:rsidSect="0087297B">
      <w:head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030B" w14:textId="77777777" w:rsidR="00737275" w:rsidRDefault="00737275" w:rsidP="00DA6CB3">
      <w:pPr>
        <w:spacing w:after="0" w:line="240" w:lineRule="auto"/>
      </w:pPr>
      <w:r>
        <w:separator/>
      </w:r>
    </w:p>
  </w:endnote>
  <w:endnote w:type="continuationSeparator" w:id="0">
    <w:p w14:paraId="15C2ED85" w14:textId="77777777" w:rsidR="00737275" w:rsidRDefault="00737275" w:rsidP="00DA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2142" w14:textId="77777777" w:rsidR="00737275" w:rsidRDefault="00737275" w:rsidP="00DA6CB3">
      <w:pPr>
        <w:spacing w:after="0" w:line="240" w:lineRule="auto"/>
      </w:pPr>
      <w:r>
        <w:separator/>
      </w:r>
    </w:p>
  </w:footnote>
  <w:footnote w:type="continuationSeparator" w:id="0">
    <w:p w14:paraId="11CADCEA" w14:textId="77777777" w:rsidR="00737275" w:rsidRDefault="00737275" w:rsidP="00DA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0378" w14:textId="77777777" w:rsidR="00CB60EB" w:rsidRDefault="00CB60EB" w:rsidP="00CB60EB">
    <w:pPr>
      <w:pStyle w:val="Title"/>
      <w:jc w:val="center"/>
      <w:rPr>
        <w:color w:val="8496B0" w:themeColor="text2" w:themeTint="99"/>
        <w:sz w:val="32"/>
        <w:szCs w:val="32"/>
      </w:rPr>
    </w:pPr>
    <w:r>
      <w:rPr>
        <w:color w:val="8496B0" w:themeColor="text2" w:themeTint="99"/>
        <w:sz w:val="32"/>
        <w:szCs w:val="32"/>
      </w:rPr>
      <w:t xml:space="preserve">DIVAC </w:t>
    </w:r>
  </w:p>
  <w:p w14:paraId="6C9CC94A" w14:textId="77777777" w:rsidR="00CB60EB" w:rsidRDefault="00CB60EB" w:rsidP="00CB60EB">
    <w:pPr>
      <w:pStyle w:val="Title"/>
      <w:jc w:val="center"/>
      <w:rPr>
        <w:color w:val="8496B0" w:themeColor="text2" w:themeTint="99"/>
        <w:sz w:val="32"/>
        <w:szCs w:val="32"/>
      </w:rPr>
    </w:pPr>
    <w:r>
      <w:rPr>
        <w:color w:val="8496B0" w:themeColor="text2" w:themeTint="99"/>
        <w:sz w:val="32"/>
        <w:szCs w:val="32"/>
      </w:rPr>
      <w:t xml:space="preserve">Summary Notes </w:t>
    </w:r>
  </w:p>
  <w:p w14:paraId="4EC88A6C" w14:textId="6D13B24E" w:rsidR="00CB60EB" w:rsidRPr="00CB60EB" w:rsidRDefault="00507E50" w:rsidP="00CB60EB">
    <w:pPr>
      <w:pStyle w:val="Title"/>
      <w:jc w:val="center"/>
      <w:rPr>
        <w:color w:val="8496B0" w:themeColor="text2" w:themeTint="99"/>
        <w:sz w:val="32"/>
        <w:szCs w:val="32"/>
      </w:rPr>
    </w:pPr>
    <w:r>
      <w:rPr>
        <w:color w:val="8496B0" w:themeColor="text2" w:themeTint="99"/>
        <w:sz w:val="32"/>
        <w:szCs w:val="32"/>
      </w:rPr>
      <w:t>2</w:t>
    </w:r>
    <w:r w:rsidR="00257DA4">
      <w:rPr>
        <w:color w:val="8496B0" w:themeColor="text2" w:themeTint="99"/>
        <w:sz w:val="32"/>
        <w:szCs w:val="32"/>
      </w:rPr>
      <w:t>/</w:t>
    </w:r>
    <w:r>
      <w:rPr>
        <w:color w:val="8496B0" w:themeColor="text2" w:themeTint="99"/>
        <w:sz w:val="32"/>
        <w:szCs w:val="32"/>
      </w:rPr>
      <w:t>7</w:t>
    </w:r>
    <w:r w:rsidR="00CB016E">
      <w:rPr>
        <w:color w:val="8496B0" w:themeColor="text2" w:themeTint="99"/>
        <w:sz w:val="32"/>
        <w:szCs w:val="32"/>
      </w:rPr>
      <w:t>/</w:t>
    </w:r>
    <w:r w:rsidR="00CB60EB">
      <w:rPr>
        <w:color w:val="8496B0" w:themeColor="text2" w:themeTint="99"/>
        <w:sz w:val="32"/>
        <w:szCs w:val="32"/>
      </w:rPr>
      <w:t>202</w:t>
    </w:r>
    <w:r>
      <w:rPr>
        <w:color w:val="8496B0" w:themeColor="text2" w:themeTint="99"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02B"/>
    <w:multiLevelType w:val="hybridMultilevel"/>
    <w:tmpl w:val="7DA47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348E"/>
    <w:multiLevelType w:val="hybridMultilevel"/>
    <w:tmpl w:val="4836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5743F"/>
    <w:multiLevelType w:val="hybridMultilevel"/>
    <w:tmpl w:val="A7CE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96B"/>
    <w:multiLevelType w:val="hybridMultilevel"/>
    <w:tmpl w:val="61BA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F7611"/>
    <w:multiLevelType w:val="hybridMultilevel"/>
    <w:tmpl w:val="6C06A564"/>
    <w:lvl w:ilvl="0" w:tplc="F2BCBA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22F74"/>
    <w:multiLevelType w:val="hybridMultilevel"/>
    <w:tmpl w:val="7DA4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0426A"/>
    <w:multiLevelType w:val="hybridMultilevel"/>
    <w:tmpl w:val="F0FA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9654D"/>
    <w:multiLevelType w:val="hybridMultilevel"/>
    <w:tmpl w:val="A7CE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438805">
    <w:abstractNumId w:val="3"/>
  </w:num>
  <w:num w:numId="2" w16cid:durableId="1958831026">
    <w:abstractNumId w:val="6"/>
  </w:num>
  <w:num w:numId="3" w16cid:durableId="208422897">
    <w:abstractNumId w:val="4"/>
  </w:num>
  <w:num w:numId="4" w16cid:durableId="1724870769">
    <w:abstractNumId w:val="1"/>
  </w:num>
  <w:num w:numId="5" w16cid:durableId="1765373192">
    <w:abstractNumId w:val="7"/>
  </w:num>
  <w:num w:numId="6" w16cid:durableId="13425107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787994">
    <w:abstractNumId w:val="2"/>
  </w:num>
  <w:num w:numId="8" w16cid:durableId="1302614465">
    <w:abstractNumId w:val="5"/>
  </w:num>
  <w:num w:numId="9" w16cid:durableId="49199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64"/>
    <w:rsid w:val="00023168"/>
    <w:rsid w:val="0003070A"/>
    <w:rsid w:val="000419A9"/>
    <w:rsid w:val="00067722"/>
    <w:rsid w:val="00082DB5"/>
    <w:rsid w:val="0008512E"/>
    <w:rsid w:val="00086F86"/>
    <w:rsid w:val="000959AC"/>
    <w:rsid w:val="000A577B"/>
    <w:rsid w:val="000A6F61"/>
    <w:rsid w:val="000B1227"/>
    <w:rsid w:val="000C1F33"/>
    <w:rsid w:val="000C3838"/>
    <w:rsid w:val="000E30AB"/>
    <w:rsid w:val="000F04FB"/>
    <w:rsid w:val="000F245E"/>
    <w:rsid w:val="000F4BA5"/>
    <w:rsid w:val="00106ED9"/>
    <w:rsid w:val="0011511C"/>
    <w:rsid w:val="00121C2D"/>
    <w:rsid w:val="00122AC0"/>
    <w:rsid w:val="001431B6"/>
    <w:rsid w:val="00175906"/>
    <w:rsid w:val="00176893"/>
    <w:rsid w:val="00191E3B"/>
    <w:rsid w:val="001924F5"/>
    <w:rsid w:val="001D5F5E"/>
    <w:rsid w:val="00200247"/>
    <w:rsid w:val="002044B7"/>
    <w:rsid w:val="00215AF2"/>
    <w:rsid w:val="00234B0F"/>
    <w:rsid w:val="0024262F"/>
    <w:rsid w:val="00257DA4"/>
    <w:rsid w:val="0026613C"/>
    <w:rsid w:val="002A1C7D"/>
    <w:rsid w:val="002A55BD"/>
    <w:rsid w:val="002E0D0E"/>
    <w:rsid w:val="002E1623"/>
    <w:rsid w:val="002F1788"/>
    <w:rsid w:val="00304F83"/>
    <w:rsid w:val="00305078"/>
    <w:rsid w:val="003141CA"/>
    <w:rsid w:val="00326FB9"/>
    <w:rsid w:val="003328B0"/>
    <w:rsid w:val="0033375B"/>
    <w:rsid w:val="00335955"/>
    <w:rsid w:val="00355CB8"/>
    <w:rsid w:val="00377E54"/>
    <w:rsid w:val="00394E86"/>
    <w:rsid w:val="003A346B"/>
    <w:rsid w:val="003A518C"/>
    <w:rsid w:val="003B22EF"/>
    <w:rsid w:val="003C774D"/>
    <w:rsid w:val="00415E81"/>
    <w:rsid w:val="00416A85"/>
    <w:rsid w:val="004335BF"/>
    <w:rsid w:val="00434506"/>
    <w:rsid w:val="004401A9"/>
    <w:rsid w:val="004415B5"/>
    <w:rsid w:val="004731D5"/>
    <w:rsid w:val="00476FE1"/>
    <w:rsid w:val="00487F36"/>
    <w:rsid w:val="00490399"/>
    <w:rsid w:val="004973EF"/>
    <w:rsid w:val="004A393B"/>
    <w:rsid w:val="004A6F84"/>
    <w:rsid w:val="004B72EC"/>
    <w:rsid w:val="004D5E42"/>
    <w:rsid w:val="004E2B97"/>
    <w:rsid w:val="004E796F"/>
    <w:rsid w:val="004F46C1"/>
    <w:rsid w:val="00503943"/>
    <w:rsid w:val="00507E50"/>
    <w:rsid w:val="0052013C"/>
    <w:rsid w:val="00530BAA"/>
    <w:rsid w:val="005366A1"/>
    <w:rsid w:val="00543A22"/>
    <w:rsid w:val="005529E5"/>
    <w:rsid w:val="00552D3F"/>
    <w:rsid w:val="00571103"/>
    <w:rsid w:val="0059502A"/>
    <w:rsid w:val="005A3C83"/>
    <w:rsid w:val="005E5F3B"/>
    <w:rsid w:val="006164FB"/>
    <w:rsid w:val="006220FA"/>
    <w:rsid w:val="00627998"/>
    <w:rsid w:val="00631AC7"/>
    <w:rsid w:val="00633C67"/>
    <w:rsid w:val="00640B56"/>
    <w:rsid w:val="006433C7"/>
    <w:rsid w:val="00654213"/>
    <w:rsid w:val="006637CB"/>
    <w:rsid w:val="00672C18"/>
    <w:rsid w:val="00695318"/>
    <w:rsid w:val="006A543C"/>
    <w:rsid w:val="006B6FF7"/>
    <w:rsid w:val="006C4F35"/>
    <w:rsid w:val="006F0219"/>
    <w:rsid w:val="006F1A76"/>
    <w:rsid w:val="00702388"/>
    <w:rsid w:val="007243E3"/>
    <w:rsid w:val="00737275"/>
    <w:rsid w:val="00737AD0"/>
    <w:rsid w:val="0074004F"/>
    <w:rsid w:val="00741638"/>
    <w:rsid w:val="0074250A"/>
    <w:rsid w:val="00763882"/>
    <w:rsid w:val="007652BF"/>
    <w:rsid w:val="00765DB5"/>
    <w:rsid w:val="007A6295"/>
    <w:rsid w:val="007B06D1"/>
    <w:rsid w:val="007C5218"/>
    <w:rsid w:val="007E5127"/>
    <w:rsid w:val="007F66D1"/>
    <w:rsid w:val="00801AAA"/>
    <w:rsid w:val="00830008"/>
    <w:rsid w:val="00834001"/>
    <w:rsid w:val="00861E58"/>
    <w:rsid w:val="0087297B"/>
    <w:rsid w:val="00874EFD"/>
    <w:rsid w:val="0088118A"/>
    <w:rsid w:val="00884891"/>
    <w:rsid w:val="0089366F"/>
    <w:rsid w:val="008A4032"/>
    <w:rsid w:val="008A44C5"/>
    <w:rsid w:val="008A6993"/>
    <w:rsid w:val="008C608C"/>
    <w:rsid w:val="008D1621"/>
    <w:rsid w:val="00904821"/>
    <w:rsid w:val="00913BA6"/>
    <w:rsid w:val="009156AD"/>
    <w:rsid w:val="00925B5F"/>
    <w:rsid w:val="00940575"/>
    <w:rsid w:val="00974C7A"/>
    <w:rsid w:val="009827BE"/>
    <w:rsid w:val="009868C8"/>
    <w:rsid w:val="009876DB"/>
    <w:rsid w:val="00993235"/>
    <w:rsid w:val="009C0D1E"/>
    <w:rsid w:val="009D4A9B"/>
    <w:rsid w:val="009E07D0"/>
    <w:rsid w:val="009F3483"/>
    <w:rsid w:val="00A34FC0"/>
    <w:rsid w:val="00A46A1A"/>
    <w:rsid w:val="00A86CAA"/>
    <w:rsid w:val="00A920F0"/>
    <w:rsid w:val="00AA6AE5"/>
    <w:rsid w:val="00AB0616"/>
    <w:rsid w:val="00AC48B8"/>
    <w:rsid w:val="00AD2204"/>
    <w:rsid w:val="00AE1152"/>
    <w:rsid w:val="00AF2CE1"/>
    <w:rsid w:val="00AF450A"/>
    <w:rsid w:val="00B02183"/>
    <w:rsid w:val="00B06B9B"/>
    <w:rsid w:val="00B26956"/>
    <w:rsid w:val="00B512A4"/>
    <w:rsid w:val="00B82301"/>
    <w:rsid w:val="00B84621"/>
    <w:rsid w:val="00B86A3F"/>
    <w:rsid w:val="00B920FD"/>
    <w:rsid w:val="00B964FC"/>
    <w:rsid w:val="00BB0A9A"/>
    <w:rsid w:val="00BE6388"/>
    <w:rsid w:val="00BE74AA"/>
    <w:rsid w:val="00C26DE6"/>
    <w:rsid w:val="00C37884"/>
    <w:rsid w:val="00C7635F"/>
    <w:rsid w:val="00C96A47"/>
    <w:rsid w:val="00CB016E"/>
    <w:rsid w:val="00CB0681"/>
    <w:rsid w:val="00CB60EB"/>
    <w:rsid w:val="00CC494A"/>
    <w:rsid w:val="00CE6684"/>
    <w:rsid w:val="00CF7795"/>
    <w:rsid w:val="00D063D6"/>
    <w:rsid w:val="00D1367C"/>
    <w:rsid w:val="00D14E80"/>
    <w:rsid w:val="00D24F2A"/>
    <w:rsid w:val="00D43A2D"/>
    <w:rsid w:val="00D50924"/>
    <w:rsid w:val="00D54C23"/>
    <w:rsid w:val="00D55EF6"/>
    <w:rsid w:val="00D7257E"/>
    <w:rsid w:val="00D75464"/>
    <w:rsid w:val="00DA559E"/>
    <w:rsid w:val="00DA6CB3"/>
    <w:rsid w:val="00DB0588"/>
    <w:rsid w:val="00DD0730"/>
    <w:rsid w:val="00E21C72"/>
    <w:rsid w:val="00E446F1"/>
    <w:rsid w:val="00E5174D"/>
    <w:rsid w:val="00E63363"/>
    <w:rsid w:val="00E91E76"/>
    <w:rsid w:val="00ED13D6"/>
    <w:rsid w:val="00EE7A3E"/>
    <w:rsid w:val="00EF1B30"/>
    <w:rsid w:val="00F003AE"/>
    <w:rsid w:val="00F003E7"/>
    <w:rsid w:val="00F14499"/>
    <w:rsid w:val="00F211DB"/>
    <w:rsid w:val="00F3469C"/>
    <w:rsid w:val="00F4268A"/>
    <w:rsid w:val="00F445FE"/>
    <w:rsid w:val="00F4607F"/>
    <w:rsid w:val="00F63DD8"/>
    <w:rsid w:val="00F66A23"/>
    <w:rsid w:val="00F74877"/>
    <w:rsid w:val="00F87417"/>
    <w:rsid w:val="00F92D4E"/>
    <w:rsid w:val="00FA08A7"/>
    <w:rsid w:val="00FA2D7A"/>
    <w:rsid w:val="00FD0E66"/>
    <w:rsid w:val="00FE5266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6050"/>
  <w15:chartTrackingRefBased/>
  <w15:docId w15:val="{475E60CE-7277-47D9-8B73-5A00ED07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64"/>
  </w:style>
  <w:style w:type="paragraph" w:styleId="Heading1">
    <w:name w:val="heading 1"/>
    <w:basedOn w:val="Normal"/>
    <w:next w:val="Normal"/>
    <w:link w:val="Heading1Char"/>
    <w:uiPriority w:val="9"/>
    <w:qFormat/>
    <w:rsid w:val="00D7546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4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54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464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75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72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B3"/>
  </w:style>
  <w:style w:type="paragraph" w:styleId="Footer">
    <w:name w:val="footer"/>
    <w:basedOn w:val="Normal"/>
    <w:link w:val="FooterChar"/>
    <w:uiPriority w:val="99"/>
    <w:unhideWhenUsed/>
    <w:rsid w:val="00DA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B3"/>
  </w:style>
  <w:style w:type="character" w:styleId="FollowedHyperlink">
    <w:name w:val="FollowedHyperlink"/>
    <w:basedOn w:val="DefaultParagraphFont"/>
    <w:uiPriority w:val="99"/>
    <w:semiHidden/>
    <w:unhideWhenUsed/>
    <w:rsid w:val="00B964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D40C-F5E2-438A-9FA7-7379A902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DIVAC Summary Notes 10/18/23</vt:lpstr>
    </vt:vector>
  </TitlesOfParts>
  <Company>Department of Veterans Affairs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DIVAC Summary Notes 2/7/2024</dc:title>
  <dc:subject/>
  <dc:creator>ORMDI</dc:creator>
  <cp:keywords/>
  <dc:description/>
  <cp:lastModifiedBy>Rannels, Yvonne K. (ORMDI) (she/her/hers)</cp:lastModifiedBy>
  <cp:revision>14</cp:revision>
  <dcterms:created xsi:type="dcterms:W3CDTF">2023-10-13T23:52:00Z</dcterms:created>
  <dcterms:modified xsi:type="dcterms:W3CDTF">2024-02-07T19:44:00Z</dcterms:modified>
</cp:coreProperties>
</file>