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4F88" w14:textId="0870DAEC" w:rsidR="009044BA" w:rsidRPr="005A415A" w:rsidRDefault="00E92A0B" w:rsidP="009044BA">
      <w:pPr>
        <w:pStyle w:val="InstructionalTextMainTitle"/>
        <w:rPr>
          <w:rFonts w:ascii="Segoe UI" w:hAnsi="Segoe UI" w:cs="Segoe UI"/>
          <w:b/>
          <w:bCs/>
          <w:i w:val="0"/>
          <w:iCs w:val="0"/>
          <w:color w:val="auto"/>
          <w:sz w:val="36"/>
          <w:szCs w:val="36"/>
        </w:rPr>
      </w:pPr>
      <w:bookmarkStart w:id="0" w:name="_Toc205632711"/>
      <w:r w:rsidRPr="005A415A">
        <w:rPr>
          <w:rFonts w:ascii="Segoe UI" w:hAnsi="Segoe UI" w:cs="Segoe UI"/>
          <w:b/>
          <w:bCs/>
          <w:i w:val="0"/>
          <w:iCs w:val="0"/>
          <w:color w:val="auto"/>
          <w:sz w:val="36"/>
          <w:szCs w:val="36"/>
        </w:rPr>
        <w:t xml:space="preserve">COMPACT OHI </w:t>
      </w:r>
      <w:r w:rsidR="009044BA" w:rsidRPr="005A415A">
        <w:rPr>
          <w:rFonts w:ascii="Segoe UI" w:hAnsi="Segoe UI" w:cs="Segoe UI"/>
          <w:b/>
          <w:bCs/>
          <w:i w:val="0"/>
          <w:iCs w:val="0"/>
          <w:color w:val="auto"/>
          <w:sz w:val="36"/>
          <w:szCs w:val="36"/>
        </w:rPr>
        <w:t>Release 2</w:t>
      </w:r>
      <w:r w:rsidR="005D2F9E" w:rsidRPr="005A415A">
        <w:rPr>
          <w:rFonts w:ascii="Segoe UI" w:hAnsi="Segoe UI" w:cs="Segoe UI"/>
          <w:b/>
          <w:bCs/>
          <w:i w:val="0"/>
          <w:iCs w:val="0"/>
          <w:color w:val="auto"/>
          <w:sz w:val="36"/>
          <w:szCs w:val="36"/>
        </w:rPr>
        <w:t>,</w:t>
      </w:r>
      <w:r w:rsidR="009044BA" w:rsidRPr="005A415A">
        <w:rPr>
          <w:rFonts w:ascii="Segoe UI" w:hAnsi="Segoe UI" w:cs="Segoe UI"/>
          <w:b/>
          <w:bCs/>
          <w:i w:val="0"/>
          <w:iCs w:val="0"/>
          <w:color w:val="auto"/>
          <w:sz w:val="36"/>
          <w:szCs w:val="36"/>
        </w:rPr>
        <w:t xml:space="preserve"> PX*1.0*240_DG*5.3*1104</w:t>
      </w:r>
    </w:p>
    <w:p w14:paraId="29F67F7D" w14:textId="77777777" w:rsidR="007D540F" w:rsidRPr="005A415A" w:rsidRDefault="007D540F" w:rsidP="00BF04C4">
      <w:pPr>
        <w:pStyle w:val="Heading1"/>
        <w:rPr>
          <w:rFonts w:ascii="Segoe UI" w:hAnsi="Segoe UI" w:cs="Segoe UI"/>
        </w:rPr>
      </w:pPr>
      <w:r w:rsidRPr="005A415A">
        <w:rPr>
          <w:rFonts w:ascii="Segoe UI" w:hAnsi="Segoe UI" w:cs="Segoe UI"/>
        </w:rPr>
        <w:t>Release Notes</w:t>
      </w:r>
    </w:p>
    <w:p w14:paraId="70859E8C" w14:textId="77777777" w:rsidR="00FD45C9" w:rsidRPr="005A415A" w:rsidRDefault="00FD45C9" w:rsidP="008868B3">
      <w:pPr>
        <w:pStyle w:val="BodyText"/>
        <w:spacing w:before="960" w:after="960"/>
        <w:jc w:val="center"/>
        <w:rPr>
          <w:rFonts w:ascii="Segoe UI" w:hAnsi="Segoe UI" w:cs="Segoe UI"/>
        </w:rPr>
      </w:pPr>
      <w:r w:rsidRPr="005A415A">
        <w:rPr>
          <w:rFonts w:ascii="Segoe UI" w:hAnsi="Segoe UI" w:cs="Segoe UI"/>
          <w:noProof/>
        </w:rPr>
        <w:drawing>
          <wp:inline distT="0" distB="0" distL="0" distR="0" wp14:anchorId="5D38A2D8" wp14:editId="60CC0FC2">
            <wp:extent cx="2114550" cy="2057400"/>
            <wp:effectExtent l="0" t="0" r="0" b="0"/>
            <wp:docPr id="2" name="Picture 2" descr="Department of Veterans Affairs offici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ww.va.gov/6102/graphicstandards/official_seals/Official_VA_Seal_embossed_web_3i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04D48" w14:textId="612485C5" w:rsidR="004F3A80" w:rsidRPr="005A415A" w:rsidRDefault="009044BA" w:rsidP="00332931">
      <w:pPr>
        <w:pStyle w:val="InstructionalTextTitle2"/>
        <w:rPr>
          <w:rFonts w:ascii="Segoe UI" w:hAnsi="Segoe UI" w:cs="Segoe UI"/>
          <w:b/>
          <w:bCs/>
          <w:color w:val="auto"/>
          <w:sz w:val="28"/>
          <w:szCs w:val="28"/>
        </w:rPr>
      </w:pPr>
      <w:r w:rsidRPr="005A415A">
        <w:rPr>
          <w:rFonts w:ascii="Segoe UI" w:hAnsi="Segoe UI" w:cs="Segoe UI"/>
          <w:b/>
          <w:bCs/>
          <w:color w:val="auto"/>
          <w:sz w:val="28"/>
          <w:szCs w:val="28"/>
        </w:rPr>
        <w:t>October 2024</w:t>
      </w:r>
    </w:p>
    <w:p w14:paraId="5F4196B3" w14:textId="77777777" w:rsidR="004F3A80" w:rsidRPr="005A415A" w:rsidRDefault="00FD45C9" w:rsidP="00E021F5">
      <w:pPr>
        <w:pStyle w:val="Title2"/>
        <w:rPr>
          <w:rFonts w:ascii="Segoe UI" w:hAnsi="Segoe UI" w:cs="Segoe UI"/>
        </w:rPr>
      </w:pPr>
      <w:r w:rsidRPr="005A415A">
        <w:rPr>
          <w:rFonts w:ascii="Segoe UI" w:hAnsi="Segoe UI" w:cs="Segoe UI"/>
        </w:rPr>
        <w:t>Department of Veterans Affairs</w:t>
      </w:r>
    </w:p>
    <w:p w14:paraId="0569A2A1" w14:textId="0D3AFACE" w:rsidR="00F92D36" w:rsidRPr="005A415A" w:rsidRDefault="00F92D36" w:rsidP="00F92D36">
      <w:pPr>
        <w:pStyle w:val="InstructionalText1"/>
        <w:rPr>
          <w:rFonts w:ascii="Segoe UI" w:hAnsi="Segoe UI" w:cs="Segoe UI"/>
        </w:rPr>
      </w:pPr>
    </w:p>
    <w:p w14:paraId="75AA6B47" w14:textId="77777777" w:rsidR="00C65CAC" w:rsidRPr="005A415A" w:rsidRDefault="00C65CAC" w:rsidP="00712401">
      <w:pPr>
        <w:pStyle w:val="InstructionalText1"/>
        <w:rPr>
          <w:rFonts w:ascii="Segoe UI" w:hAnsi="Segoe UI" w:cs="Segoe UI"/>
        </w:rPr>
        <w:sectPr w:rsidR="00C65CAC" w:rsidRPr="005A415A" w:rsidSect="00712401"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vAlign w:val="center"/>
          <w:titlePg/>
          <w:docGrid w:linePitch="360"/>
        </w:sectPr>
      </w:pPr>
    </w:p>
    <w:p w14:paraId="2106C5A8" w14:textId="77777777" w:rsidR="00BE74C9" w:rsidRPr="00D127D6" w:rsidRDefault="004F3A80" w:rsidP="00DE3155">
      <w:pPr>
        <w:spacing w:before="0" w:after="0"/>
        <w:rPr>
          <w:b/>
          <w:bCs/>
          <w:noProof/>
          <w:sz w:val="28"/>
          <w:szCs w:val="28"/>
        </w:rPr>
      </w:pPr>
      <w:r w:rsidRPr="00D127D6">
        <w:rPr>
          <w:rFonts w:ascii="Segoe UI" w:hAnsi="Segoe UI" w:cs="Segoe UI"/>
          <w:b/>
          <w:bCs/>
          <w:sz w:val="28"/>
          <w:szCs w:val="28"/>
        </w:rPr>
        <w:lastRenderedPageBreak/>
        <w:t>Table of Contents</w:t>
      </w:r>
      <w:r w:rsidR="00527BED" w:rsidRPr="005A415A">
        <w:rPr>
          <w:rFonts w:ascii="Segoe UI" w:hAnsi="Segoe UI" w:cs="Segoe UI"/>
          <w:b/>
          <w:bCs/>
          <w:sz w:val="28"/>
          <w:szCs w:val="28"/>
        </w:rPr>
        <w:fldChar w:fldCharType="begin"/>
      </w:r>
      <w:r w:rsidR="00527BED" w:rsidRPr="00D127D6">
        <w:rPr>
          <w:rFonts w:ascii="Segoe UI" w:hAnsi="Segoe UI" w:cs="Segoe UI"/>
          <w:b/>
          <w:bCs/>
          <w:sz w:val="28"/>
          <w:szCs w:val="28"/>
        </w:rPr>
        <w:instrText xml:space="preserve"> TOC \h \z \u \t "Heading 2,1,Heading 3,2,Heading 4,3,Appendix 1,1,Appendix 2,1" </w:instrText>
      </w:r>
      <w:r w:rsidR="00527BED" w:rsidRPr="005A415A">
        <w:rPr>
          <w:rFonts w:ascii="Segoe UI" w:hAnsi="Segoe UI" w:cs="Segoe UI"/>
          <w:b/>
          <w:bCs/>
          <w:sz w:val="28"/>
          <w:szCs w:val="28"/>
        </w:rPr>
        <w:fldChar w:fldCharType="separate"/>
      </w:r>
    </w:p>
    <w:p w14:paraId="1BD994CD" w14:textId="0F774723" w:rsidR="00BE74C9" w:rsidRDefault="00000000" w:rsidP="00D127D6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80481115" w:history="1">
        <w:r w:rsidR="00BE74C9" w:rsidRPr="00286496">
          <w:rPr>
            <w:rStyle w:val="Hyperlink"/>
          </w:rPr>
          <w:t>Introduction</w:t>
        </w:r>
        <w:r w:rsidR="00BE74C9">
          <w:rPr>
            <w:webHidden/>
          </w:rPr>
          <w:tab/>
        </w:r>
        <w:r w:rsidR="00BE74C9">
          <w:rPr>
            <w:webHidden/>
          </w:rPr>
          <w:fldChar w:fldCharType="begin"/>
        </w:r>
        <w:r w:rsidR="00BE74C9">
          <w:rPr>
            <w:webHidden/>
          </w:rPr>
          <w:instrText xml:space="preserve"> PAGEREF _Toc180481115 \h </w:instrText>
        </w:r>
        <w:r w:rsidR="00BE74C9">
          <w:rPr>
            <w:webHidden/>
          </w:rPr>
        </w:r>
        <w:r w:rsidR="00BE74C9">
          <w:rPr>
            <w:webHidden/>
          </w:rPr>
          <w:fldChar w:fldCharType="separate"/>
        </w:r>
        <w:r w:rsidR="00D26D4F">
          <w:rPr>
            <w:webHidden/>
          </w:rPr>
          <w:t>1</w:t>
        </w:r>
        <w:r w:rsidR="00BE74C9">
          <w:rPr>
            <w:webHidden/>
          </w:rPr>
          <w:fldChar w:fldCharType="end"/>
        </w:r>
      </w:hyperlink>
    </w:p>
    <w:p w14:paraId="052E3CFD" w14:textId="08E00631" w:rsidR="00BE74C9" w:rsidRDefault="00000000" w:rsidP="00D127D6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80481116" w:history="1">
        <w:r w:rsidR="00BE74C9" w:rsidRPr="00286496">
          <w:rPr>
            <w:rStyle w:val="Hyperlink"/>
          </w:rPr>
          <w:t>Purpose</w:t>
        </w:r>
        <w:r w:rsidR="00BE74C9">
          <w:rPr>
            <w:webHidden/>
          </w:rPr>
          <w:tab/>
        </w:r>
        <w:r w:rsidR="00BE74C9">
          <w:rPr>
            <w:webHidden/>
          </w:rPr>
          <w:fldChar w:fldCharType="begin"/>
        </w:r>
        <w:r w:rsidR="00BE74C9">
          <w:rPr>
            <w:webHidden/>
          </w:rPr>
          <w:instrText xml:space="preserve"> PAGEREF _Toc180481116 \h </w:instrText>
        </w:r>
        <w:r w:rsidR="00BE74C9">
          <w:rPr>
            <w:webHidden/>
          </w:rPr>
        </w:r>
        <w:r w:rsidR="00BE74C9">
          <w:rPr>
            <w:webHidden/>
          </w:rPr>
          <w:fldChar w:fldCharType="separate"/>
        </w:r>
        <w:r w:rsidR="00D26D4F">
          <w:rPr>
            <w:webHidden/>
          </w:rPr>
          <w:t>1</w:t>
        </w:r>
        <w:r w:rsidR="00BE74C9">
          <w:rPr>
            <w:webHidden/>
          </w:rPr>
          <w:fldChar w:fldCharType="end"/>
        </w:r>
      </w:hyperlink>
    </w:p>
    <w:p w14:paraId="59E67872" w14:textId="3F462222" w:rsidR="00BE74C9" w:rsidRDefault="00000000" w:rsidP="00D127D6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80481117" w:history="1">
        <w:r w:rsidR="00BE74C9" w:rsidRPr="00286496">
          <w:rPr>
            <w:rStyle w:val="Hyperlink"/>
          </w:rPr>
          <w:t>Audience</w:t>
        </w:r>
        <w:r w:rsidR="00BE74C9">
          <w:rPr>
            <w:webHidden/>
          </w:rPr>
          <w:tab/>
        </w:r>
        <w:r w:rsidR="00BE74C9">
          <w:rPr>
            <w:webHidden/>
          </w:rPr>
          <w:fldChar w:fldCharType="begin"/>
        </w:r>
        <w:r w:rsidR="00BE74C9">
          <w:rPr>
            <w:webHidden/>
          </w:rPr>
          <w:instrText xml:space="preserve"> PAGEREF _Toc180481117 \h </w:instrText>
        </w:r>
        <w:r w:rsidR="00BE74C9">
          <w:rPr>
            <w:webHidden/>
          </w:rPr>
        </w:r>
        <w:r w:rsidR="00BE74C9">
          <w:rPr>
            <w:webHidden/>
          </w:rPr>
          <w:fldChar w:fldCharType="separate"/>
        </w:r>
        <w:r w:rsidR="00D26D4F">
          <w:rPr>
            <w:webHidden/>
          </w:rPr>
          <w:t>1</w:t>
        </w:r>
        <w:r w:rsidR="00BE74C9">
          <w:rPr>
            <w:webHidden/>
          </w:rPr>
          <w:fldChar w:fldCharType="end"/>
        </w:r>
      </w:hyperlink>
    </w:p>
    <w:p w14:paraId="79A792A4" w14:textId="6BA77CE1" w:rsidR="00BE74C9" w:rsidRDefault="00000000" w:rsidP="00D127D6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80481118" w:history="1">
        <w:r w:rsidR="00BE74C9" w:rsidRPr="00286496">
          <w:rPr>
            <w:rStyle w:val="Hyperlink"/>
          </w:rPr>
          <w:t>This Release</w:t>
        </w:r>
        <w:r w:rsidR="00BE74C9">
          <w:rPr>
            <w:webHidden/>
          </w:rPr>
          <w:tab/>
        </w:r>
        <w:r w:rsidR="00BE74C9">
          <w:rPr>
            <w:webHidden/>
          </w:rPr>
          <w:fldChar w:fldCharType="begin"/>
        </w:r>
        <w:r w:rsidR="00BE74C9">
          <w:rPr>
            <w:webHidden/>
          </w:rPr>
          <w:instrText xml:space="preserve"> PAGEREF _Toc180481118 \h </w:instrText>
        </w:r>
        <w:r w:rsidR="00BE74C9">
          <w:rPr>
            <w:webHidden/>
          </w:rPr>
        </w:r>
        <w:r w:rsidR="00BE74C9">
          <w:rPr>
            <w:webHidden/>
          </w:rPr>
          <w:fldChar w:fldCharType="separate"/>
        </w:r>
        <w:r w:rsidR="00D26D4F">
          <w:rPr>
            <w:webHidden/>
          </w:rPr>
          <w:t>1</w:t>
        </w:r>
        <w:r w:rsidR="00BE74C9">
          <w:rPr>
            <w:webHidden/>
          </w:rPr>
          <w:fldChar w:fldCharType="end"/>
        </w:r>
      </w:hyperlink>
    </w:p>
    <w:p w14:paraId="2CB186A1" w14:textId="181B5766" w:rsidR="00BE74C9" w:rsidRDefault="00000000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80481119" w:history="1">
        <w:r w:rsidR="00BE74C9" w:rsidRPr="00286496">
          <w:rPr>
            <w:rStyle w:val="Hyperlink"/>
            <w:rFonts w:ascii="Segoe UI" w:hAnsi="Segoe UI" w:cs="Segoe UI"/>
            <w:noProof/>
          </w:rPr>
          <w:t>New Features and Functions Added</w:t>
        </w:r>
        <w:r w:rsidR="00BE74C9">
          <w:rPr>
            <w:noProof/>
            <w:webHidden/>
          </w:rPr>
          <w:tab/>
        </w:r>
        <w:r w:rsidR="00BE74C9">
          <w:rPr>
            <w:noProof/>
            <w:webHidden/>
          </w:rPr>
          <w:fldChar w:fldCharType="begin"/>
        </w:r>
        <w:r w:rsidR="00BE74C9">
          <w:rPr>
            <w:noProof/>
            <w:webHidden/>
          </w:rPr>
          <w:instrText xml:space="preserve"> PAGEREF _Toc180481119 \h </w:instrText>
        </w:r>
        <w:r w:rsidR="00BE74C9">
          <w:rPr>
            <w:noProof/>
            <w:webHidden/>
          </w:rPr>
        </w:r>
        <w:r w:rsidR="00BE74C9">
          <w:rPr>
            <w:noProof/>
            <w:webHidden/>
          </w:rPr>
          <w:fldChar w:fldCharType="separate"/>
        </w:r>
        <w:r w:rsidR="00D26D4F">
          <w:rPr>
            <w:noProof/>
            <w:webHidden/>
          </w:rPr>
          <w:t>1</w:t>
        </w:r>
        <w:r w:rsidR="00BE74C9">
          <w:rPr>
            <w:noProof/>
            <w:webHidden/>
          </w:rPr>
          <w:fldChar w:fldCharType="end"/>
        </w:r>
      </w:hyperlink>
    </w:p>
    <w:p w14:paraId="31869B71" w14:textId="22AADF77" w:rsidR="00BE74C9" w:rsidRDefault="00000000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80481120" w:history="1">
        <w:r w:rsidR="00BE74C9" w:rsidRPr="00286496">
          <w:rPr>
            <w:rStyle w:val="Hyperlink"/>
            <w:rFonts w:ascii="Segoe UI" w:hAnsi="Segoe UI" w:cs="Segoe UI"/>
            <w:noProof/>
          </w:rPr>
          <w:t>Enhancements and Modifications to Existing</w:t>
        </w:r>
        <w:r w:rsidR="00BE74C9">
          <w:rPr>
            <w:noProof/>
            <w:webHidden/>
          </w:rPr>
          <w:tab/>
        </w:r>
        <w:r w:rsidR="00BE74C9">
          <w:rPr>
            <w:noProof/>
            <w:webHidden/>
          </w:rPr>
          <w:fldChar w:fldCharType="begin"/>
        </w:r>
        <w:r w:rsidR="00BE74C9">
          <w:rPr>
            <w:noProof/>
            <w:webHidden/>
          </w:rPr>
          <w:instrText xml:space="preserve"> PAGEREF _Toc180481120 \h </w:instrText>
        </w:r>
        <w:r w:rsidR="00BE74C9">
          <w:rPr>
            <w:noProof/>
            <w:webHidden/>
          </w:rPr>
        </w:r>
        <w:r w:rsidR="00BE74C9">
          <w:rPr>
            <w:noProof/>
            <w:webHidden/>
          </w:rPr>
          <w:fldChar w:fldCharType="separate"/>
        </w:r>
        <w:r w:rsidR="00D26D4F">
          <w:rPr>
            <w:noProof/>
            <w:webHidden/>
          </w:rPr>
          <w:t>1</w:t>
        </w:r>
        <w:r w:rsidR="00BE74C9">
          <w:rPr>
            <w:noProof/>
            <w:webHidden/>
          </w:rPr>
          <w:fldChar w:fldCharType="end"/>
        </w:r>
      </w:hyperlink>
    </w:p>
    <w:p w14:paraId="1406066F" w14:textId="4220B80A" w:rsidR="00BE74C9" w:rsidRDefault="00000000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80481121" w:history="1">
        <w:r w:rsidR="00BE74C9" w:rsidRPr="00286496">
          <w:rPr>
            <w:rStyle w:val="Hyperlink"/>
            <w:rFonts w:ascii="Segoe UI" w:hAnsi="Segoe UI" w:cs="Segoe UI"/>
            <w:noProof/>
          </w:rPr>
          <w:t>Known Issues</w:t>
        </w:r>
        <w:r w:rsidR="00BE74C9">
          <w:rPr>
            <w:noProof/>
            <w:webHidden/>
          </w:rPr>
          <w:tab/>
        </w:r>
        <w:r w:rsidR="00BE74C9">
          <w:rPr>
            <w:noProof/>
            <w:webHidden/>
          </w:rPr>
          <w:fldChar w:fldCharType="begin"/>
        </w:r>
        <w:r w:rsidR="00BE74C9">
          <w:rPr>
            <w:noProof/>
            <w:webHidden/>
          </w:rPr>
          <w:instrText xml:space="preserve"> PAGEREF _Toc180481121 \h </w:instrText>
        </w:r>
        <w:r w:rsidR="00BE74C9">
          <w:rPr>
            <w:noProof/>
            <w:webHidden/>
          </w:rPr>
        </w:r>
        <w:r w:rsidR="00BE74C9">
          <w:rPr>
            <w:noProof/>
            <w:webHidden/>
          </w:rPr>
          <w:fldChar w:fldCharType="separate"/>
        </w:r>
        <w:r w:rsidR="00D26D4F">
          <w:rPr>
            <w:noProof/>
            <w:webHidden/>
          </w:rPr>
          <w:t>1</w:t>
        </w:r>
        <w:r w:rsidR="00BE74C9">
          <w:rPr>
            <w:noProof/>
            <w:webHidden/>
          </w:rPr>
          <w:fldChar w:fldCharType="end"/>
        </w:r>
      </w:hyperlink>
    </w:p>
    <w:p w14:paraId="463195A2" w14:textId="6CF3F68A" w:rsidR="00BE74C9" w:rsidRDefault="00000000" w:rsidP="00D127D6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80481122" w:history="1">
        <w:r w:rsidR="00BE74C9" w:rsidRPr="00286496">
          <w:rPr>
            <w:rStyle w:val="Hyperlink"/>
          </w:rPr>
          <w:t>Product Documentation</w:t>
        </w:r>
        <w:r w:rsidR="00BE74C9">
          <w:rPr>
            <w:webHidden/>
          </w:rPr>
          <w:tab/>
        </w:r>
        <w:r w:rsidR="00BE74C9">
          <w:rPr>
            <w:webHidden/>
          </w:rPr>
          <w:fldChar w:fldCharType="begin"/>
        </w:r>
        <w:r w:rsidR="00BE74C9">
          <w:rPr>
            <w:webHidden/>
          </w:rPr>
          <w:instrText xml:space="preserve"> PAGEREF _Toc180481122 \h </w:instrText>
        </w:r>
        <w:r w:rsidR="00BE74C9">
          <w:rPr>
            <w:webHidden/>
          </w:rPr>
        </w:r>
        <w:r w:rsidR="00BE74C9">
          <w:rPr>
            <w:webHidden/>
          </w:rPr>
          <w:fldChar w:fldCharType="separate"/>
        </w:r>
        <w:r w:rsidR="00D26D4F">
          <w:rPr>
            <w:webHidden/>
          </w:rPr>
          <w:t>2</w:t>
        </w:r>
        <w:r w:rsidR="00BE74C9">
          <w:rPr>
            <w:webHidden/>
          </w:rPr>
          <w:fldChar w:fldCharType="end"/>
        </w:r>
      </w:hyperlink>
    </w:p>
    <w:p w14:paraId="7746425D" w14:textId="26152ADB" w:rsidR="00BE74C9" w:rsidRPr="00D127D6" w:rsidRDefault="00000000" w:rsidP="00D127D6">
      <w:pPr>
        <w:pStyle w:val="TOC1"/>
        <w:rPr>
          <w:rFonts w:eastAsiaTheme="minorEastAsia"/>
          <w:color w:val="auto"/>
          <w:kern w:val="2"/>
          <w:sz w:val="22"/>
          <w:szCs w:val="22"/>
          <w14:ligatures w14:val="standardContextual"/>
        </w:rPr>
      </w:pPr>
      <w:hyperlink w:anchor="_Toc180481123" w:history="1">
        <w:r w:rsidR="00BE74C9" w:rsidRPr="00D127D6">
          <w:rPr>
            <w:rStyle w:val="Hyperlink"/>
          </w:rPr>
          <w:t>Questions</w:t>
        </w:r>
        <w:r w:rsidR="00BE74C9" w:rsidRPr="00D127D6">
          <w:rPr>
            <w:webHidden/>
          </w:rPr>
          <w:tab/>
        </w:r>
        <w:r w:rsidR="00BE74C9" w:rsidRPr="00D127D6">
          <w:rPr>
            <w:webHidden/>
          </w:rPr>
          <w:fldChar w:fldCharType="begin"/>
        </w:r>
        <w:r w:rsidR="00BE74C9" w:rsidRPr="00D127D6">
          <w:rPr>
            <w:webHidden/>
          </w:rPr>
          <w:instrText xml:space="preserve"> PAGEREF _Toc180481123 \h </w:instrText>
        </w:r>
        <w:r w:rsidR="00BE74C9" w:rsidRPr="00D127D6">
          <w:rPr>
            <w:webHidden/>
          </w:rPr>
        </w:r>
        <w:r w:rsidR="00BE74C9" w:rsidRPr="00D127D6">
          <w:rPr>
            <w:webHidden/>
          </w:rPr>
          <w:fldChar w:fldCharType="separate"/>
        </w:r>
        <w:r w:rsidR="00D26D4F">
          <w:rPr>
            <w:webHidden/>
          </w:rPr>
          <w:t>3</w:t>
        </w:r>
        <w:r w:rsidR="00BE74C9" w:rsidRPr="00D127D6">
          <w:rPr>
            <w:webHidden/>
          </w:rPr>
          <w:fldChar w:fldCharType="end"/>
        </w:r>
      </w:hyperlink>
    </w:p>
    <w:p w14:paraId="725E875F" w14:textId="7CFF7DD2" w:rsidR="00356CB5" w:rsidRPr="005A415A" w:rsidRDefault="00527BED" w:rsidP="00356CB5">
      <w:pPr>
        <w:pStyle w:val="BodyText"/>
        <w:rPr>
          <w:rFonts w:ascii="Segoe UI" w:hAnsi="Segoe UI" w:cs="Segoe UI"/>
        </w:rPr>
      </w:pPr>
      <w:r w:rsidRPr="005A415A">
        <w:rPr>
          <w:rFonts w:ascii="Segoe UI" w:hAnsi="Segoe UI" w:cs="Segoe UI"/>
        </w:rPr>
        <w:fldChar w:fldCharType="end"/>
      </w:r>
    </w:p>
    <w:p w14:paraId="15199A86" w14:textId="77777777" w:rsidR="00356CB5" w:rsidRPr="005A415A" w:rsidRDefault="00356CB5">
      <w:pPr>
        <w:spacing w:before="0" w:after="0"/>
        <w:rPr>
          <w:rFonts w:ascii="Segoe UI" w:hAnsi="Segoe UI" w:cs="Segoe UI"/>
          <w:b/>
          <w:bCs/>
          <w:iCs/>
          <w:kern w:val="32"/>
          <w:sz w:val="36"/>
          <w:szCs w:val="28"/>
        </w:rPr>
      </w:pPr>
      <w:bookmarkStart w:id="1" w:name="_Toc16686863"/>
      <w:bookmarkEnd w:id="0"/>
      <w:r w:rsidRPr="005A415A">
        <w:rPr>
          <w:rFonts w:ascii="Segoe UI" w:hAnsi="Segoe UI" w:cs="Segoe UI"/>
        </w:rPr>
        <w:br w:type="page"/>
      </w:r>
    </w:p>
    <w:p w14:paraId="339AF991" w14:textId="77777777" w:rsidR="00356CB5" w:rsidRPr="005A415A" w:rsidRDefault="00356CB5" w:rsidP="00D127D6">
      <w:pPr>
        <w:pStyle w:val="Heading2"/>
        <w:sectPr w:rsidR="00356CB5" w:rsidRPr="005A415A" w:rsidSect="00356CB5">
          <w:footerReference w:type="default" r:id="rId12"/>
          <w:pgSz w:w="12240" w:h="15840" w:code="1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p w14:paraId="6AF05050" w14:textId="4C450BBC" w:rsidR="00F41862" w:rsidRPr="005A415A" w:rsidRDefault="008868B3" w:rsidP="00D127D6">
      <w:pPr>
        <w:pStyle w:val="Heading2"/>
      </w:pPr>
      <w:bookmarkStart w:id="2" w:name="_Toc180481115"/>
      <w:bookmarkEnd w:id="1"/>
      <w:r w:rsidRPr="005A415A">
        <w:lastRenderedPageBreak/>
        <w:t>Introduction</w:t>
      </w:r>
      <w:bookmarkEnd w:id="2"/>
    </w:p>
    <w:p w14:paraId="0FDFFDF3" w14:textId="53F120D6" w:rsidR="008868B3" w:rsidRPr="005A415A" w:rsidRDefault="00086BBE" w:rsidP="008868B3">
      <w:pPr>
        <w:pStyle w:val="InstructionalText1"/>
        <w:rPr>
          <w:rStyle w:val="normaltextrun"/>
          <w:rFonts w:ascii="Segoe UI" w:hAnsi="Segoe UI" w:cs="Segoe UI"/>
          <w:i w:val="0"/>
          <w:iCs w:val="0"/>
          <w:color w:val="000000"/>
          <w:szCs w:val="24"/>
          <w:bdr w:val="none" w:sz="0" w:space="0" w:color="auto" w:frame="1"/>
        </w:rPr>
      </w:pPr>
      <w:r w:rsidRPr="005A415A">
        <w:rPr>
          <w:rStyle w:val="normaltextrun"/>
          <w:rFonts w:ascii="Segoe UI" w:hAnsi="Segoe UI" w:cs="Segoe UI"/>
          <w:i w:val="0"/>
          <w:iCs w:val="0"/>
          <w:color w:val="000000"/>
          <w:szCs w:val="24"/>
          <w:bdr w:val="none" w:sz="0" w:space="0" w:color="auto" w:frame="1"/>
        </w:rPr>
        <w:t>The PX*1.0*240 patch creates the new COMPACT ACT EPISODE OF CARE (EOC) file (#818)</w:t>
      </w:r>
      <w:r w:rsidR="00C63DD1" w:rsidRPr="005A415A">
        <w:rPr>
          <w:rStyle w:val="normaltextrun"/>
          <w:rFonts w:ascii="Segoe UI" w:hAnsi="Segoe UI" w:cs="Segoe UI"/>
          <w:i w:val="0"/>
          <w:iCs w:val="0"/>
          <w:color w:val="000000"/>
          <w:szCs w:val="24"/>
          <w:bdr w:val="none" w:sz="0" w:space="0" w:color="auto" w:frame="1"/>
        </w:rPr>
        <w:t>,</w:t>
      </w:r>
      <w:r w:rsidRPr="005A415A">
        <w:rPr>
          <w:rStyle w:val="normaltextrun"/>
          <w:rFonts w:ascii="Segoe UI" w:hAnsi="Segoe UI" w:cs="Segoe UI"/>
          <w:i w:val="0"/>
          <w:iCs w:val="0"/>
          <w:color w:val="000000"/>
          <w:szCs w:val="24"/>
          <w:bdr w:val="none" w:sz="0" w:space="0" w:color="auto" w:frame="1"/>
        </w:rPr>
        <w:t xml:space="preserve"> and the DG*5.3*1104 patch adds functionality to enable communicating with the COMPACT Act EPISODE OF CARE file (#818).</w:t>
      </w:r>
      <w:r w:rsidR="00D10EBB" w:rsidRPr="005A415A">
        <w:rPr>
          <w:rStyle w:val="normaltextrun"/>
          <w:rFonts w:ascii="Segoe UI" w:hAnsi="Segoe UI" w:cs="Segoe UI"/>
          <w:i w:val="0"/>
          <w:iCs w:val="0"/>
          <w:color w:val="000000"/>
          <w:szCs w:val="24"/>
          <w:bdr w:val="none" w:sz="0" w:space="0" w:color="auto" w:frame="1"/>
        </w:rPr>
        <w:t xml:space="preserve"> </w:t>
      </w:r>
    </w:p>
    <w:p w14:paraId="018D0959" w14:textId="3E5960FB" w:rsidR="003F1BC6" w:rsidRPr="005A415A" w:rsidRDefault="003F1BC6" w:rsidP="003F1BC6">
      <w:pPr>
        <w:pStyle w:val="BodyText"/>
        <w:rPr>
          <w:rFonts w:ascii="Segoe UI" w:hAnsi="Segoe UI" w:cs="Segoe UI"/>
        </w:rPr>
      </w:pPr>
      <w:r w:rsidRPr="005A415A">
        <w:rPr>
          <w:rFonts w:ascii="Segoe UI" w:hAnsi="Segoe UI" w:cs="Segoe UI"/>
          <w:b/>
          <w:bCs/>
        </w:rPr>
        <w:t>Note:</w:t>
      </w:r>
      <w:r w:rsidRPr="005A415A">
        <w:rPr>
          <w:rFonts w:ascii="Segoe UI" w:hAnsi="Segoe UI" w:cs="Segoe UI"/>
        </w:rPr>
        <w:t xml:space="preserve"> DG*5.3*1104 does not account for all </w:t>
      </w:r>
      <w:r w:rsidR="007B53B2" w:rsidRPr="005A415A">
        <w:rPr>
          <w:rFonts w:ascii="Segoe UI" w:hAnsi="Segoe UI" w:cs="Segoe UI"/>
        </w:rPr>
        <w:t>A</w:t>
      </w:r>
      <w:r w:rsidRPr="005A415A">
        <w:rPr>
          <w:rFonts w:ascii="Segoe UI" w:hAnsi="Segoe UI" w:cs="Segoe UI"/>
        </w:rPr>
        <w:t>dmi</w:t>
      </w:r>
      <w:r w:rsidR="00761EFE">
        <w:rPr>
          <w:rFonts w:ascii="Segoe UI" w:hAnsi="Segoe UI" w:cs="Segoe UI"/>
        </w:rPr>
        <w:t>ssion</w:t>
      </w:r>
      <w:r w:rsidRPr="005A415A">
        <w:rPr>
          <w:rFonts w:ascii="Segoe UI" w:hAnsi="Segoe UI" w:cs="Segoe UI"/>
        </w:rPr>
        <w:t xml:space="preserve">, </w:t>
      </w:r>
      <w:r w:rsidR="007B53B2" w:rsidRPr="005A415A">
        <w:rPr>
          <w:rFonts w:ascii="Segoe UI" w:hAnsi="Segoe UI" w:cs="Segoe UI"/>
        </w:rPr>
        <w:t>D</w:t>
      </w:r>
      <w:r w:rsidRPr="005A415A">
        <w:rPr>
          <w:rFonts w:ascii="Segoe UI" w:hAnsi="Segoe UI" w:cs="Segoe UI"/>
        </w:rPr>
        <w:t xml:space="preserve">ischarge and </w:t>
      </w:r>
      <w:r w:rsidR="007B53B2" w:rsidRPr="005A415A">
        <w:rPr>
          <w:rFonts w:ascii="Segoe UI" w:hAnsi="Segoe UI" w:cs="Segoe UI"/>
        </w:rPr>
        <w:t>T</w:t>
      </w:r>
      <w:r w:rsidRPr="005A415A">
        <w:rPr>
          <w:rFonts w:ascii="Segoe UI" w:hAnsi="Segoe UI" w:cs="Segoe UI"/>
        </w:rPr>
        <w:t xml:space="preserve">ransfer </w:t>
      </w:r>
      <w:r w:rsidR="00863C97">
        <w:rPr>
          <w:rFonts w:ascii="Segoe UI" w:hAnsi="Segoe UI" w:cs="Segoe UI"/>
        </w:rPr>
        <w:t xml:space="preserve">(ADT) </w:t>
      </w:r>
      <w:r w:rsidRPr="005A415A">
        <w:rPr>
          <w:rFonts w:ascii="Segoe UI" w:hAnsi="Segoe UI" w:cs="Segoe UI"/>
        </w:rPr>
        <w:t xml:space="preserve">scenarios, such as Domiciliary care, </w:t>
      </w:r>
      <w:r w:rsidR="005A415A" w:rsidRPr="005A415A">
        <w:rPr>
          <w:rStyle w:val="ui-provider"/>
          <w:rFonts w:ascii="Segoe UI" w:hAnsi="Segoe UI" w:cs="Segoe UI"/>
        </w:rPr>
        <w:t>Residential Rehab Treatment Program (</w:t>
      </w:r>
      <w:r w:rsidRPr="005A415A">
        <w:rPr>
          <w:rFonts w:ascii="Segoe UI" w:hAnsi="Segoe UI" w:cs="Segoe UI"/>
        </w:rPr>
        <w:t>RRTP</w:t>
      </w:r>
      <w:r w:rsidR="005A415A" w:rsidRPr="005A415A">
        <w:rPr>
          <w:rFonts w:ascii="Segoe UI" w:hAnsi="Segoe UI" w:cs="Segoe UI"/>
        </w:rPr>
        <w:t>)</w:t>
      </w:r>
      <w:r w:rsidRPr="005A415A">
        <w:rPr>
          <w:rFonts w:ascii="Segoe UI" w:hAnsi="Segoe UI" w:cs="Segoe UI"/>
        </w:rPr>
        <w:t xml:space="preserve"> and Absent Sick </w:t>
      </w:r>
      <w:r w:rsidR="006309A7" w:rsidRPr="005A415A">
        <w:rPr>
          <w:rFonts w:ascii="Segoe UI" w:hAnsi="Segoe UI" w:cs="Segoe UI"/>
        </w:rPr>
        <w:t xml:space="preserve">in </w:t>
      </w:r>
      <w:r w:rsidRPr="005A415A">
        <w:rPr>
          <w:rFonts w:ascii="Segoe UI" w:hAnsi="Segoe UI" w:cs="Segoe UI"/>
        </w:rPr>
        <w:t>Hospital</w:t>
      </w:r>
      <w:r w:rsidR="000641AF" w:rsidRPr="005A415A">
        <w:rPr>
          <w:rFonts w:ascii="Segoe UI" w:hAnsi="Segoe UI" w:cs="Segoe UI"/>
        </w:rPr>
        <w:t xml:space="preserve"> (ASIH)</w:t>
      </w:r>
      <w:r w:rsidRPr="005A415A">
        <w:rPr>
          <w:rFonts w:ascii="Segoe UI" w:hAnsi="Segoe UI" w:cs="Segoe UI"/>
        </w:rPr>
        <w:t xml:space="preserve">; for these and other special scenarios, users should follow current workflow processes for tracking patients in an Acute Suicidal Crisis.  </w:t>
      </w:r>
    </w:p>
    <w:p w14:paraId="36D4655A" w14:textId="362CA216" w:rsidR="00F41862" w:rsidRPr="005A415A" w:rsidRDefault="008868B3" w:rsidP="00D127D6">
      <w:pPr>
        <w:pStyle w:val="Heading2"/>
      </w:pPr>
      <w:bookmarkStart w:id="3" w:name="_Toc180481116"/>
      <w:r w:rsidRPr="005A415A">
        <w:t>Purpose</w:t>
      </w:r>
      <w:bookmarkEnd w:id="3"/>
    </w:p>
    <w:p w14:paraId="6952F94F" w14:textId="0EF1DAE1" w:rsidR="008868B3" w:rsidRPr="005A415A" w:rsidRDefault="008868B3" w:rsidP="008868B3">
      <w:pPr>
        <w:pStyle w:val="BodyText"/>
        <w:rPr>
          <w:rFonts w:ascii="Segoe UI" w:hAnsi="Segoe UI" w:cs="Segoe UI"/>
        </w:rPr>
      </w:pPr>
      <w:r w:rsidRPr="005A415A">
        <w:rPr>
          <w:rFonts w:ascii="Segoe UI" w:hAnsi="Segoe UI" w:cs="Segoe UI"/>
        </w:rPr>
        <w:t xml:space="preserve">These </w:t>
      </w:r>
      <w:r w:rsidR="00CB1E32" w:rsidRPr="005A415A">
        <w:rPr>
          <w:rFonts w:ascii="Segoe UI" w:hAnsi="Segoe UI" w:cs="Segoe UI"/>
        </w:rPr>
        <w:t>document</w:t>
      </w:r>
      <w:r w:rsidRPr="005A415A">
        <w:rPr>
          <w:rFonts w:ascii="Segoe UI" w:hAnsi="Segoe UI" w:cs="Segoe UI"/>
        </w:rPr>
        <w:t xml:space="preserve"> cover</w:t>
      </w:r>
      <w:r w:rsidR="00CB1E32" w:rsidRPr="005A415A">
        <w:rPr>
          <w:rFonts w:ascii="Segoe UI" w:hAnsi="Segoe UI" w:cs="Segoe UI"/>
        </w:rPr>
        <w:t>s</w:t>
      </w:r>
      <w:r w:rsidRPr="005A415A">
        <w:rPr>
          <w:rFonts w:ascii="Segoe UI" w:hAnsi="Segoe UI" w:cs="Segoe UI"/>
        </w:rPr>
        <w:t xml:space="preserve"> </w:t>
      </w:r>
      <w:r w:rsidR="005E7104" w:rsidRPr="005A415A">
        <w:rPr>
          <w:rFonts w:ascii="Segoe UI" w:hAnsi="Segoe UI" w:cs="Segoe UI"/>
        </w:rPr>
        <w:t xml:space="preserve">known issues </w:t>
      </w:r>
      <w:r w:rsidR="00CB1E32" w:rsidRPr="005A415A">
        <w:rPr>
          <w:rFonts w:ascii="Segoe UI" w:hAnsi="Segoe UI" w:cs="Segoe UI"/>
        </w:rPr>
        <w:t xml:space="preserve">and </w:t>
      </w:r>
      <w:r w:rsidR="006309A7" w:rsidRPr="005A415A">
        <w:rPr>
          <w:rFonts w:ascii="Segoe UI" w:hAnsi="Segoe UI" w:cs="Segoe UI"/>
        </w:rPr>
        <w:t>workarounds</w:t>
      </w:r>
      <w:r w:rsidR="00CB1E32" w:rsidRPr="005A415A">
        <w:rPr>
          <w:rFonts w:ascii="Segoe UI" w:hAnsi="Segoe UI" w:cs="Segoe UI"/>
        </w:rPr>
        <w:t xml:space="preserve"> for </w:t>
      </w:r>
      <w:r w:rsidR="002E7D0C" w:rsidRPr="005A415A">
        <w:rPr>
          <w:rFonts w:ascii="Segoe UI" w:hAnsi="Segoe UI" w:cs="Segoe UI"/>
        </w:rPr>
        <w:t xml:space="preserve">COMPACT </w:t>
      </w:r>
      <w:r w:rsidR="00BA6795" w:rsidRPr="005A415A">
        <w:rPr>
          <w:rStyle w:val="ui-provider"/>
          <w:rFonts w:ascii="Segoe UI" w:hAnsi="Segoe UI" w:cs="Segoe UI"/>
        </w:rPr>
        <w:t>Office of Health Informatics (</w:t>
      </w:r>
      <w:r w:rsidR="002E7D0C" w:rsidRPr="005A415A">
        <w:rPr>
          <w:rFonts w:ascii="Segoe UI" w:hAnsi="Segoe UI" w:cs="Segoe UI"/>
        </w:rPr>
        <w:t>OHI</w:t>
      </w:r>
      <w:r w:rsidR="00BA6795" w:rsidRPr="005A415A">
        <w:rPr>
          <w:rFonts w:ascii="Segoe UI" w:hAnsi="Segoe UI" w:cs="Segoe UI"/>
        </w:rPr>
        <w:t>)</w:t>
      </w:r>
      <w:r w:rsidR="002E7D0C" w:rsidRPr="005A415A">
        <w:rPr>
          <w:rFonts w:ascii="Segoe UI" w:hAnsi="Segoe UI" w:cs="Segoe UI"/>
        </w:rPr>
        <w:t xml:space="preserve"> </w:t>
      </w:r>
      <w:r w:rsidR="00C54C63" w:rsidRPr="005A415A">
        <w:rPr>
          <w:rFonts w:ascii="Segoe UI" w:hAnsi="Segoe UI" w:cs="Segoe UI"/>
        </w:rPr>
        <w:t>Release</w:t>
      </w:r>
      <w:r w:rsidR="002E7D0C" w:rsidRPr="005A415A">
        <w:rPr>
          <w:rFonts w:ascii="Segoe UI" w:hAnsi="Segoe UI" w:cs="Segoe UI"/>
        </w:rPr>
        <w:t xml:space="preserve"> 2 (PX</w:t>
      </w:r>
      <w:r w:rsidR="006F2C84" w:rsidRPr="005A415A">
        <w:rPr>
          <w:rFonts w:ascii="Segoe UI" w:hAnsi="Segoe UI" w:cs="Segoe UI"/>
        </w:rPr>
        <w:t>*</w:t>
      </w:r>
      <w:r w:rsidR="00C63371" w:rsidRPr="005A415A">
        <w:rPr>
          <w:rFonts w:ascii="Segoe UI" w:hAnsi="Segoe UI" w:cs="Segoe UI"/>
        </w:rPr>
        <w:t>1.0*240 and DG*5.3*1104)</w:t>
      </w:r>
      <w:r w:rsidR="00CB1E32" w:rsidRPr="005A415A">
        <w:rPr>
          <w:rFonts w:ascii="Segoe UI" w:hAnsi="Segoe UI" w:cs="Segoe UI"/>
        </w:rPr>
        <w:t xml:space="preserve">. </w:t>
      </w:r>
    </w:p>
    <w:p w14:paraId="12A58620" w14:textId="6554A45B" w:rsidR="00F41862" w:rsidRPr="005A415A" w:rsidRDefault="008868B3" w:rsidP="00D127D6">
      <w:pPr>
        <w:pStyle w:val="Heading2"/>
      </w:pPr>
      <w:bookmarkStart w:id="4" w:name="_Toc180481117"/>
      <w:r w:rsidRPr="005A415A">
        <w:t>Audience</w:t>
      </w:r>
      <w:bookmarkEnd w:id="4"/>
    </w:p>
    <w:p w14:paraId="5E0B3AED" w14:textId="166AF1D1" w:rsidR="008868B3" w:rsidRPr="005A415A" w:rsidRDefault="008868B3" w:rsidP="008868B3">
      <w:pPr>
        <w:rPr>
          <w:rFonts w:ascii="Segoe UI" w:hAnsi="Segoe UI" w:cs="Segoe UI"/>
          <w:szCs w:val="20"/>
        </w:rPr>
      </w:pPr>
      <w:r w:rsidRPr="005A415A">
        <w:rPr>
          <w:rFonts w:ascii="Segoe UI" w:hAnsi="Segoe UI" w:cs="Segoe UI"/>
          <w:szCs w:val="20"/>
        </w:rPr>
        <w:t xml:space="preserve">This document targets </w:t>
      </w:r>
      <w:r w:rsidR="005A415A" w:rsidRPr="005A415A">
        <w:rPr>
          <w:rStyle w:val="ui-provider"/>
          <w:rFonts w:ascii="Segoe UI" w:hAnsi="Segoe UI" w:cs="Segoe UI"/>
        </w:rPr>
        <w:t>Health Information Management Service (</w:t>
      </w:r>
      <w:r w:rsidR="0025367D" w:rsidRPr="005A415A">
        <w:rPr>
          <w:rFonts w:ascii="Segoe UI" w:hAnsi="Segoe UI" w:cs="Segoe UI"/>
          <w:szCs w:val="20"/>
        </w:rPr>
        <w:t>HIMS</w:t>
      </w:r>
      <w:r w:rsidR="005A415A" w:rsidRPr="005A415A">
        <w:rPr>
          <w:rFonts w:ascii="Segoe UI" w:hAnsi="Segoe UI" w:cs="Segoe UI"/>
          <w:szCs w:val="20"/>
        </w:rPr>
        <w:t>)</w:t>
      </w:r>
      <w:r w:rsidR="0025367D" w:rsidRPr="005A415A">
        <w:rPr>
          <w:rFonts w:ascii="Segoe UI" w:hAnsi="Segoe UI" w:cs="Segoe UI"/>
          <w:szCs w:val="20"/>
        </w:rPr>
        <w:t xml:space="preserve"> Staff</w:t>
      </w:r>
      <w:r w:rsidR="00D10EBB" w:rsidRPr="005A415A">
        <w:rPr>
          <w:rFonts w:ascii="Segoe UI" w:hAnsi="Segoe UI" w:cs="Segoe UI"/>
          <w:szCs w:val="20"/>
        </w:rPr>
        <w:t xml:space="preserve">, </w:t>
      </w:r>
      <w:r w:rsidR="0025367D" w:rsidRPr="005A415A">
        <w:rPr>
          <w:rFonts w:ascii="Segoe UI" w:hAnsi="Segoe UI" w:cs="Segoe UI"/>
          <w:szCs w:val="20"/>
        </w:rPr>
        <w:t>Program Application Specialist</w:t>
      </w:r>
      <w:r w:rsidR="00194038" w:rsidRPr="005A415A">
        <w:rPr>
          <w:rFonts w:ascii="Segoe UI" w:hAnsi="Segoe UI" w:cs="Segoe UI"/>
          <w:szCs w:val="20"/>
        </w:rPr>
        <w:t>s</w:t>
      </w:r>
      <w:r w:rsidR="00863C97">
        <w:rPr>
          <w:rFonts w:ascii="Segoe UI" w:hAnsi="Segoe UI" w:cs="Segoe UI"/>
          <w:szCs w:val="20"/>
        </w:rPr>
        <w:t xml:space="preserve"> (PAS)</w:t>
      </w:r>
      <w:r w:rsidR="00194038" w:rsidRPr="005A415A">
        <w:rPr>
          <w:rFonts w:ascii="Segoe UI" w:hAnsi="Segoe UI" w:cs="Segoe UI"/>
          <w:szCs w:val="20"/>
        </w:rPr>
        <w:t xml:space="preserve"> (</w:t>
      </w:r>
      <w:r w:rsidR="00863C97">
        <w:rPr>
          <w:rFonts w:ascii="Segoe UI" w:hAnsi="Segoe UI" w:cs="Segoe UI"/>
          <w:szCs w:val="20"/>
        </w:rPr>
        <w:t xml:space="preserve">via </w:t>
      </w:r>
      <w:r w:rsidR="00411EA5" w:rsidRPr="005A415A">
        <w:rPr>
          <w:rFonts w:ascii="Segoe UI" w:hAnsi="Segoe UI" w:cs="Segoe UI"/>
          <w:szCs w:val="20"/>
        </w:rPr>
        <w:t>O</w:t>
      </w:r>
      <w:r w:rsidR="00194038" w:rsidRPr="005A415A">
        <w:rPr>
          <w:rFonts w:ascii="Segoe UI" w:hAnsi="Segoe UI" w:cs="Segoe UI"/>
          <w:szCs w:val="20"/>
        </w:rPr>
        <w:t>utlook mail</w:t>
      </w:r>
      <w:r w:rsidR="008E3DD7" w:rsidRPr="005A415A">
        <w:rPr>
          <w:rFonts w:ascii="Segoe UI" w:hAnsi="Segoe UI" w:cs="Segoe UI"/>
          <w:szCs w:val="20"/>
        </w:rPr>
        <w:t xml:space="preserve"> </w:t>
      </w:r>
      <w:r w:rsidR="00194038" w:rsidRPr="005A415A">
        <w:rPr>
          <w:rFonts w:ascii="Segoe UI" w:hAnsi="Segoe UI" w:cs="Segoe UI"/>
          <w:szCs w:val="20"/>
        </w:rPr>
        <w:t>group)</w:t>
      </w:r>
      <w:r w:rsidR="008E3DD7" w:rsidRPr="005A415A">
        <w:rPr>
          <w:rFonts w:ascii="Segoe UI" w:hAnsi="Segoe UI" w:cs="Segoe UI"/>
          <w:szCs w:val="20"/>
        </w:rPr>
        <w:t>, Group Practice Management (GPM</w:t>
      </w:r>
      <w:r w:rsidR="00863C97">
        <w:rPr>
          <w:rFonts w:ascii="Segoe UI" w:hAnsi="Segoe UI" w:cs="Segoe UI"/>
          <w:szCs w:val="20"/>
        </w:rPr>
        <w:t xml:space="preserve">) (via Outlook </w:t>
      </w:r>
      <w:r w:rsidR="00D10EBB" w:rsidRPr="005A415A">
        <w:rPr>
          <w:rFonts w:ascii="Segoe UI" w:hAnsi="Segoe UI" w:cs="Segoe UI"/>
          <w:szCs w:val="20"/>
        </w:rPr>
        <w:t>mail group</w:t>
      </w:r>
      <w:r w:rsidR="008E3DD7" w:rsidRPr="005A415A">
        <w:rPr>
          <w:rFonts w:ascii="Segoe UI" w:hAnsi="Segoe UI" w:cs="Segoe UI"/>
          <w:szCs w:val="20"/>
        </w:rPr>
        <w:t>)</w:t>
      </w:r>
      <w:r w:rsidR="00D10EBB" w:rsidRPr="005A415A">
        <w:rPr>
          <w:rFonts w:ascii="Segoe UI" w:hAnsi="Segoe UI" w:cs="Segoe UI"/>
          <w:szCs w:val="20"/>
        </w:rPr>
        <w:t xml:space="preserve">, </w:t>
      </w:r>
      <w:r w:rsidR="00863C97">
        <w:rPr>
          <w:rFonts w:ascii="Segoe UI" w:hAnsi="Segoe UI" w:cs="Segoe UI"/>
          <w:szCs w:val="20"/>
        </w:rPr>
        <w:t xml:space="preserve">Clinical Application Coordinators (CAC) (via Teams channel) </w:t>
      </w:r>
      <w:r w:rsidR="00D10EBB" w:rsidRPr="005A415A">
        <w:rPr>
          <w:rFonts w:ascii="Segoe UI" w:hAnsi="Segoe UI" w:cs="Segoe UI"/>
          <w:szCs w:val="20"/>
        </w:rPr>
        <w:t>and other</w:t>
      </w:r>
      <w:r w:rsidR="00194038" w:rsidRPr="005A415A">
        <w:rPr>
          <w:rFonts w:ascii="Segoe UI" w:hAnsi="Segoe UI" w:cs="Segoe UI"/>
          <w:szCs w:val="20"/>
        </w:rPr>
        <w:t xml:space="preserve"> </w:t>
      </w:r>
      <w:r w:rsidRPr="005A415A">
        <w:rPr>
          <w:rFonts w:ascii="Segoe UI" w:hAnsi="Segoe UI" w:cs="Segoe UI"/>
          <w:szCs w:val="20"/>
        </w:rPr>
        <w:t>users and administrators of</w:t>
      </w:r>
      <w:r w:rsidR="00086BBE" w:rsidRPr="005A415A">
        <w:rPr>
          <w:rFonts w:ascii="Segoe UI" w:hAnsi="Segoe UI" w:cs="Segoe UI"/>
          <w:szCs w:val="20"/>
        </w:rPr>
        <w:t xml:space="preserve"> </w:t>
      </w:r>
      <w:proofErr w:type="spellStart"/>
      <w:r w:rsidR="00086BBE" w:rsidRPr="005A415A">
        <w:rPr>
          <w:rFonts w:ascii="Segoe UI" w:hAnsi="Segoe UI" w:cs="Segoe UI"/>
          <w:szCs w:val="20"/>
        </w:rPr>
        <w:t>VistA</w:t>
      </w:r>
      <w:proofErr w:type="spellEnd"/>
      <w:r w:rsidR="00086BBE" w:rsidRPr="005A415A">
        <w:rPr>
          <w:rFonts w:ascii="Segoe UI" w:hAnsi="Segoe UI" w:cs="Segoe UI"/>
          <w:szCs w:val="20"/>
        </w:rPr>
        <w:t xml:space="preserve"> ADT</w:t>
      </w:r>
      <w:r w:rsidR="00D10EBB" w:rsidRPr="005A415A">
        <w:rPr>
          <w:rFonts w:ascii="Segoe UI" w:hAnsi="Segoe UI" w:cs="Segoe UI"/>
          <w:szCs w:val="20"/>
        </w:rPr>
        <w:t>.</w:t>
      </w:r>
    </w:p>
    <w:p w14:paraId="6FE073AE" w14:textId="77777777" w:rsidR="008868B3" w:rsidRPr="005A415A" w:rsidRDefault="008868B3" w:rsidP="00D127D6">
      <w:pPr>
        <w:pStyle w:val="Heading2"/>
      </w:pPr>
      <w:bookmarkStart w:id="5" w:name="_Toc180481118"/>
      <w:r w:rsidRPr="005A415A">
        <w:t>This Release</w:t>
      </w:r>
      <w:bookmarkEnd w:id="5"/>
    </w:p>
    <w:p w14:paraId="10C2D565" w14:textId="49D2BC75" w:rsidR="008868B3" w:rsidRPr="005A415A" w:rsidRDefault="008868B3" w:rsidP="008868B3">
      <w:pPr>
        <w:rPr>
          <w:rFonts w:ascii="Segoe UI" w:hAnsi="Segoe UI" w:cs="Segoe UI"/>
          <w:szCs w:val="20"/>
        </w:rPr>
      </w:pPr>
      <w:r w:rsidRPr="005A415A">
        <w:rPr>
          <w:rFonts w:ascii="Segoe UI" w:hAnsi="Segoe UI" w:cs="Segoe UI"/>
          <w:szCs w:val="20"/>
        </w:rPr>
        <w:t xml:space="preserve">The following sections provide a summary of the new features and functions added, enhancements and modifications to the existing software, and known issue for </w:t>
      </w:r>
      <w:r w:rsidR="00881A8B" w:rsidRPr="005A415A">
        <w:rPr>
          <w:rFonts w:ascii="Segoe UI" w:hAnsi="Segoe UI" w:cs="Segoe UI"/>
          <w:szCs w:val="20"/>
        </w:rPr>
        <w:t xml:space="preserve">Release 2 </w:t>
      </w:r>
      <w:r w:rsidR="00086BBE" w:rsidRPr="005A415A">
        <w:rPr>
          <w:rFonts w:ascii="Segoe UI" w:hAnsi="Segoe UI" w:cs="Segoe UI"/>
          <w:szCs w:val="20"/>
        </w:rPr>
        <w:t xml:space="preserve">Patch </w:t>
      </w:r>
      <w:r w:rsidR="00E36E9B" w:rsidRPr="005A415A">
        <w:rPr>
          <w:rFonts w:ascii="Segoe UI" w:hAnsi="Segoe UI" w:cs="Segoe UI"/>
          <w:szCs w:val="20"/>
        </w:rPr>
        <w:t xml:space="preserve">PX*1.0*240 and </w:t>
      </w:r>
      <w:r w:rsidR="00086BBE" w:rsidRPr="005A415A">
        <w:rPr>
          <w:rFonts w:ascii="Segoe UI" w:hAnsi="Segoe UI" w:cs="Segoe UI"/>
          <w:szCs w:val="20"/>
        </w:rPr>
        <w:t>DG*5.3*1104 and related documentation</w:t>
      </w:r>
      <w:r w:rsidR="00E36E9B" w:rsidRPr="005A415A">
        <w:rPr>
          <w:rFonts w:ascii="Segoe UI" w:hAnsi="Segoe UI" w:cs="Segoe UI"/>
          <w:szCs w:val="20"/>
        </w:rPr>
        <w:t xml:space="preserve"> (see Product Documentation below)</w:t>
      </w:r>
      <w:r w:rsidR="00086BBE" w:rsidRPr="005A415A">
        <w:rPr>
          <w:rFonts w:ascii="Segoe UI" w:hAnsi="Segoe UI" w:cs="Segoe UI"/>
          <w:szCs w:val="20"/>
        </w:rPr>
        <w:t>.</w:t>
      </w:r>
    </w:p>
    <w:p w14:paraId="1D814ED9" w14:textId="77777777" w:rsidR="008868B3" w:rsidRPr="005A415A" w:rsidRDefault="008868B3" w:rsidP="008868B3">
      <w:pPr>
        <w:pStyle w:val="Heading3"/>
        <w:rPr>
          <w:rFonts w:ascii="Segoe UI" w:hAnsi="Segoe UI" w:cs="Segoe UI"/>
        </w:rPr>
      </w:pPr>
      <w:bookmarkStart w:id="6" w:name="_Toc180481119"/>
      <w:r w:rsidRPr="005A415A">
        <w:rPr>
          <w:rFonts w:ascii="Segoe UI" w:hAnsi="Segoe UI" w:cs="Segoe UI"/>
        </w:rPr>
        <w:t>New Features and Functions Added</w:t>
      </w:r>
      <w:bookmarkEnd w:id="6"/>
    </w:p>
    <w:p w14:paraId="04BA956E" w14:textId="0BA201BB" w:rsidR="008868B3" w:rsidRPr="005A415A" w:rsidRDefault="008868B3" w:rsidP="008868B3">
      <w:pPr>
        <w:rPr>
          <w:rFonts w:ascii="Segoe UI" w:hAnsi="Segoe UI" w:cs="Segoe UI"/>
          <w:szCs w:val="20"/>
        </w:rPr>
      </w:pPr>
      <w:r w:rsidRPr="005A415A">
        <w:rPr>
          <w:rFonts w:ascii="Segoe UI" w:hAnsi="Segoe UI" w:cs="Segoe UI"/>
          <w:szCs w:val="20"/>
        </w:rPr>
        <w:t>The</w:t>
      </w:r>
      <w:r w:rsidR="00086BBE" w:rsidRPr="005A415A">
        <w:rPr>
          <w:rFonts w:ascii="Segoe UI" w:hAnsi="Segoe UI" w:cs="Segoe UI"/>
          <w:szCs w:val="20"/>
        </w:rPr>
        <w:t>re</w:t>
      </w:r>
      <w:r w:rsidRPr="005A415A">
        <w:rPr>
          <w:rFonts w:ascii="Segoe UI" w:hAnsi="Segoe UI" w:cs="Segoe UI"/>
          <w:szCs w:val="20"/>
        </w:rPr>
        <w:t xml:space="preserve"> are </w:t>
      </w:r>
      <w:r w:rsidR="00086BBE" w:rsidRPr="005A415A">
        <w:rPr>
          <w:rFonts w:ascii="Segoe UI" w:hAnsi="Segoe UI" w:cs="Segoe UI"/>
          <w:szCs w:val="20"/>
        </w:rPr>
        <w:t xml:space="preserve">no </w:t>
      </w:r>
      <w:r w:rsidRPr="005A415A">
        <w:rPr>
          <w:rFonts w:ascii="Segoe UI" w:hAnsi="Segoe UI" w:cs="Segoe UI"/>
          <w:szCs w:val="20"/>
        </w:rPr>
        <w:t xml:space="preserve">new features and functions added to </w:t>
      </w:r>
      <w:r w:rsidR="006210E4" w:rsidRPr="005A415A">
        <w:rPr>
          <w:rFonts w:ascii="Segoe UI" w:hAnsi="Segoe UI" w:cs="Segoe UI"/>
          <w:szCs w:val="20"/>
        </w:rPr>
        <w:t xml:space="preserve">COMPACT OHI Release </w:t>
      </w:r>
      <w:proofErr w:type="gramStart"/>
      <w:r w:rsidR="006210E4" w:rsidRPr="005A415A">
        <w:rPr>
          <w:rFonts w:ascii="Segoe UI" w:hAnsi="Segoe UI" w:cs="Segoe UI"/>
          <w:szCs w:val="20"/>
        </w:rPr>
        <w:t xml:space="preserve">2 </w:t>
      </w:r>
      <w:r w:rsidR="001376F0" w:rsidRPr="005A415A">
        <w:rPr>
          <w:rFonts w:ascii="Segoe UI" w:hAnsi="Segoe UI" w:cs="Segoe UI"/>
          <w:szCs w:val="20"/>
        </w:rPr>
        <w:t xml:space="preserve"> beyond</w:t>
      </w:r>
      <w:proofErr w:type="gramEnd"/>
      <w:r w:rsidR="001376F0" w:rsidRPr="005A415A">
        <w:rPr>
          <w:rFonts w:ascii="Segoe UI" w:hAnsi="Segoe UI" w:cs="Segoe UI"/>
          <w:szCs w:val="20"/>
        </w:rPr>
        <w:t xml:space="preserve"> those described in </w:t>
      </w:r>
      <w:r w:rsidR="006210E4" w:rsidRPr="005A415A">
        <w:rPr>
          <w:rFonts w:ascii="Segoe UI" w:hAnsi="Segoe UI" w:cs="Segoe UI"/>
          <w:szCs w:val="20"/>
        </w:rPr>
        <w:t>User Manuals (see Product Documentation below).</w:t>
      </w:r>
      <w:r w:rsidR="001376F0" w:rsidRPr="005A415A">
        <w:rPr>
          <w:rFonts w:ascii="Segoe UI" w:hAnsi="Segoe UI" w:cs="Segoe UI"/>
          <w:szCs w:val="20"/>
        </w:rPr>
        <w:t xml:space="preserve"> </w:t>
      </w:r>
    </w:p>
    <w:p w14:paraId="5AF43252" w14:textId="77777777" w:rsidR="008868B3" w:rsidRPr="005A415A" w:rsidRDefault="008868B3" w:rsidP="008868B3">
      <w:pPr>
        <w:pStyle w:val="Heading3"/>
        <w:rPr>
          <w:rFonts w:ascii="Segoe UI" w:hAnsi="Segoe UI" w:cs="Segoe UI"/>
        </w:rPr>
      </w:pPr>
      <w:bookmarkStart w:id="7" w:name="_Toc180481120"/>
      <w:r w:rsidRPr="005A415A">
        <w:rPr>
          <w:rFonts w:ascii="Segoe UI" w:hAnsi="Segoe UI" w:cs="Segoe UI"/>
        </w:rPr>
        <w:t>Enhancements and Modifications to Existing</w:t>
      </w:r>
      <w:bookmarkEnd w:id="7"/>
    </w:p>
    <w:p w14:paraId="33AFD687" w14:textId="4822837F" w:rsidR="008868B3" w:rsidRPr="005A415A" w:rsidRDefault="008868B3" w:rsidP="008868B3">
      <w:pPr>
        <w:rPr>
          <w:rFonts w:ascii="Segoe UI" w:hAnsi="Segoe UI" w:cs="Segoe UI"/>
          <w:szCs w:val="20"/>
        </w:rPr>
      </w:pPr>
      <w:r w:rsidRPr="005A415A">
        <w:rPr>
          <w:rFonts w:ascii="Segoe UI" w:hAnsi="Segoe UI" w:cs="Segoe UI"/>
          <w:szCs w:val="20"/>
        </w:rPr>
        <w:t>The</w:t>
      </w:r>
      <w:r w:rsidR="00A032DF" w:rsidRPr="005A415A">
        <w:rPr>
          <w:rFonts w:ascii="Segoe UI" w:hAnsi="Segoe UI" w:cs="Segoe UI"/>
          <w:szCs w:val="20"/>
        </w:rPr>
        <w:t>re</w:t>
      </w:r>
      <w:r w:rsidRPr="005A415A">
        <w:rPr>
          <w:rFonts w:ascii="Segoe UI" w:hAnsi="Segoe UI" w:cs="Segoe UI"/>
          <w:szCs w:val="20"/>
        </w:rPr>
        <w:t xml:space="preserve"> are </w:t>
      </w:r>
      <w:r w:rsidR="00A032DF" w:rsidRPr="005A415A">
        <w:rPr>
          <w:rFonts w:ascii="Segoe UI" w:hAnsi="Segoe UI" w:cs="Segoe UI"/>
          <w:szCs w:val="20"/>
        </w:rPr>
        <w:t xml:space="preserve">no </w:t>
      </w:r>
      <w:r w:rsidRPr="005A415A">
        <w:rPr>
          <w:rFonts w:ascii="Segoe UI" w:hAnsi="Segoe UI" w:cs="Segoe UI"/>
          <w:szCs w:val="20"/>
        </w:rPr>
        <w:t xml:space="preserve">enhancements and modifications to </w:t>
      </w:r>
      <w:r w:rsidR="00D4534A" w:rsidRPr="005A415A">
        <w:rPr>
          <w:rFonts w:ascii="Segoe UI" w:hAnsi="Segoe UI" w:cs="Segoe UI"/>
          <w:szCs w:val="20"/>
        </w:rPr>
        <w:t>COMPACT OHI Release 2</w:t>
      </w:r>
      <w:r w:rsidR="001376F0" w:rsidRPr="005A415A">
        <w:rPr>
          <w:rFonts w:ascii="Segoe UI" w:hAnsi="Segoe UI" w:cs="Segoe UI"/>
          <w:szCs w:val="20"/>
        </w:rPr>
        <w:t xml:space="preserve"> beyond those described in the </w:t>
      </w:r>
      <w:r w:rsidR="000E0EB7" w:rsidRPr="005A415A">
        <w:rPr>
          <w:rFonts w:ascii="Segoe UI" w:hAnsi="Segoe UI" w:cs="Segoe UI"/>
          <w:szCs w:val="20"/>
        </w:rPr>
        <w:t>User Manuals and Technical Guides (see Product Documentation below)</w:t>
      </w:r>
      <w:r w:rsidRPr="005A415A">
        <w:rPr>
          <w:rFonts w:ascii="Segoe UI" w:hAnsi="Segoe UI" w:cs="Segoe UI"/>
          <w:szCs w:val="20"/>
        </w:rPr>
        <w:t>.</w:t>
      </w:r>
      <w:r w:rsidR="00DB244A" w:rsidRPr="005A415A">
        <w:rPr>
          <w:rFonts w:ascii="Segoe UI" w:hAnsi="Segoe UI" w:cs="Segoe UI"/>
          <w:szCs w:val="20"/>
        </w:rPr>
        <w:t xml:space="preserve"> </w:t>
      </w:r>
    </w:p>
    <w:p w14:paraId="614A4DEC" w14:textId="77777777" w:rsidR="008868B3" w:rsidRPr="005A415A" w:rsidRDefault="008868B3" w:rsidP="008868B3">
      <w:pPr>
        <w:pStyle w:val="Heading3"/>
        <w:rPr>
          <w:rFonts w:ascii="Segoe UI" w:hAnsi="Segoe UI" w:cs="Segoe UI"/>
        </w:rPr>
      </w:pPr>
      <w:bookmarkStart w:id="8" w:name="_Toc180481121"/>
      <w:r w:rsidRPr="005A415A">
        <w:rPr>
          <w:rFonts w:ascii="Segoe UI" w:hAnsi="Segoe UI" w:cs="Segoe UI"/>
        </w:rPr>
        <w:t>Known Issues</w:t>
      </w:r>
      <w:bookmarkEnd w:id="8"/>
    </w:p>
    <w:p w14:paraId="25D1D508" w14:textId="332780CE" w:rsidR="777C5055" w:rsidRPr="005A415A" w:rsidRDefault="000F27D7" w:rsidP="00CF5159">
      <w:pPr>
        <w:pStyle w:val="BodyText"/>
        <w:numPr>
          <w:ilvl w:val="0"/>
          <w:numId w:val="28"/>
        </w:numPr>
        <w:rPr>
          <w:rFonts w:ascii="Segoe UI" w:hAnsi="Segoe UI" w:cs="Segoe UI"/>
        </w:rPr>
      </w:pPr>
      <w:r w:rsidRPr="005A415A">
        <w:rPr>
          <w:rFonts w:ascii="Segoe UI" w:hAnsi="Segoe UI" w:cs="Segoe UI"/>
        </w:rPr>
        <w:t>Issue</w:t>
      </w:r>
      <w:r w:rsidR="00D20931" w:rsidRPr="005A415A">
        <w:rPr>
          <w:rFonts w:ascii="Segoe UI" w:hAnsi="Segoe UI" w:cs="Segoe UI"/>
        </w:rPr>
        <w:t xml:space="preserve"> 1: D</w:t>
      </w:r>
      <w:r w:rsidR="777C5055" w:rsidRPr="005A415A">
        <w:rPr>
          <w:rFonts w:ascii="Segoe UI" w:hAnsi="Segoe UI" w:cs="Segoe UI"/>
        </w:rPr>
        <w:t xml:space="preserve">eleting admissions and transfers </w:t>
      </w:r>
      <w:r w:rsidR="001A47FA" w:rsidRPr="005A415A">
        <w:rPr>
          <w:rFonts w:ascii="Segoe UI" w:hAnsi="Segoe UI" w:cs="Segoe UI"/>
        </w:rPr>
        <w:t>when</w:t>
      </w:r>
      <w:r w:rsidR="777C5055" w:rsidRPr="005A415A">
        <w:rPr>
          <w:rFonts w:ascii="Segoe UI" w:hAnsi="Segoe UI" w:cs="Segoe UI"/>
        </w:rPr>
        <w:t xml:space="preserve"> the patient has more than one episode of care sequence</w:t>
      </w:r>
      <w:r w:rsidR="004A544B" w:rsidRPr="005A415A">
        <w:rPr>
          <w:rFonts w:ascii="Segoe UI" w:hAnsi="Segoe UI" w:cs="Segoe UI"/>
        </w:rPr>
        <w:t>;</w:t>
      </w:r>
      <w:r w:rsidR="006210E4" w:rsidRPr="005A415A">
        <w:rPr>
          <w:rFonts w:ascii="Segoe UI" w:hAnsi="Segoe UI" w:cs="Segoe UI"/>
        </w:rPr>
        <w:t xml:space="preserve"> the system will not </w:t>
      </w:r>
      <w:r w:rsidR="1997541E" w:rsidRPr="005A415A">
        <w:rPr>
          <w:rFonts w:ascii="Segoe UI" w:hAnsi="Segoe UI" w:cs="Segoe UI"/>
        </w:rPr>
        <w:t xml:space="preserve">allow </w:t>
      </w:r>
      <w:r w:rsidR="004A544B" w:rsidRPr="005A415A">
        <w:rPr>
          <w:rFonts w:ascii="Segoe UI" w:hAnsi="Segoe UI" w:cs="Segoe UI"/>
        </w:rPr>
        <w:t xml:space="preserve">users to create </w:t>
      </w:r>
      <w:r w:rsidR="1997541E" w:rsidRPr="005A415A">
        <w:rPr>
          <w:rFonts w:ascii="Segoe UI" w:hAnsi="Segoe UI" w:cs="Segoe UI"/>
        </w:rPr>
        <w:t xml:space="preserve">a new episode </w:t>
      </w:r>
      <w:r w:rsidR="1997541E" w:rsidRPr="005A415A">
        <w:rPr>
          <w:rFonts w:ascii="Segoe UI" w:hAnsi="Segoe UI" w:cs="Segoe UI"/>
        </w:rPr>
        <w:lastRenderedPageBreak/>
        <w:t>of care upon admission</w:t>
      </w:r>
      <w:r w:rsidR="006210E4" w:rsidRPr="005A415A">
        <w:rPr>
          <w:rFonts w:ascii="Segoe UI" w:hAnsi="Segoe UI" w:cs="Segoe UI"/>
        </w:rPr>
        <w:t xml:space="preserve"> or transfer</w:t>
      </w:r>
      <w:r w:rsidR="004A544B" w:rsidRPr="005A415A">
        <w:rPr>
          <w:rFonts w:ascii="Segoe UI" w:hAnsi="Segoe UI" w:cs="Segoe UI"/>
        </w:rPr>
        <w:t xml:space="preserve">. This issue will be resolved in COMPACT OHI Release 3 (PX*1.0*241 </w:t>
      </w:r>
      <w:r w:rsidR="00B037D9" w:rsidRPr="005A415A">
        <w:rPr>
          <w:rFonts w:ascii="Segoe UI" w:hAnsi="Segoe UI" w:cs="Segoe UI"/>
        </w:rPr>
        <w:t>and DG*5.3*1117).</w:t>
      </w:r>
    </w:p>
    <w:p w14:paraId="3E566310" w14:textId="3A8C6535" w:rsidR="00C3352A" w:rsidRPr="005A415A" w:rsidRDefault="00C3352A" w:rsidP="00C3352A">
      <w:pPr>
        <w:pStyle w:val="BodyText"/>
        <w:numPr>
          <w:ilvl w:val="1"/>
          <w:numId w:val="28"/>
        </w:numPr>
        <w:rPr>
          <w:rFonts w:ascii="Segoe UI" w:hAnsi="Segoe UI" w:cs="Segoe UI"/>
        </w:rPr>
      </w:pPr>
      <w:r w:rsidRPr="005A415A">
        <w:rPr>
          <w:rFonts w:ascii="Segoe UI" w:hAnsi="Segoe UI" w:cs="Segoe UI"/>
          <w:b/>
          <w:bCs/>
        </w:rPr>
        <w:t>Work around</w:t>
      </w:r>
      <w:r w:rsidRPr="005A415A">
        <w:rPr>
          <w:rFonts w:ascii="Segoe UI" w:hAnsi="Segoe UI" w:cs="Segoe UI"/>
        </w:rPr>
        <w:t xml:space="preserve">: users should end the benefit using the COMPACT Act 201 Encounter template – this will change the Acute Suicidal Crisis flag in the Episode of Care (EOC) file to ‘No’, allowing users to create a new episode by </w:t>
      </w:r>
      <w:r w:rsidR="003E5F3D" w:rsidRPr="005A415A">
        <w:rPr>
          <w:rFonts w:ascii="Segoe UI" w:hAnsi="Segoe UI" w:cs="Segoe UI"/>
        </w:rPr>
        <w:t xml:space="preserve">way </w:t>
      </w:r>
      <w:r w:rsidRPr="005A415A">
        <w:rPr>
          <w:rFonts w:ascii="Segoe UI" w:hAnsi="Segoe UI" w:cs="Segoe UI"/>
        </w:rPr>
        <w:t>of Admit or Transfer.</w:t>
      </w:r>
    </w:p>
    <w:p w14:paraId="44849518" w14:textId="3B0E635A" w:rsidR="004C1F5D" w:rsidRPr="005A415A" w:rsidRDefault="00CF5159" w:rsidP="00C3352A">
      <w:pPr>
        <w:pStyle w:val="BodyText"/>
        <w:numPr>
          <w:ilvl w:val="0"/>
          <w:numId w:val="28"/>
        </w:numPr>
        <w:rPr>
          <w:rFonts w:ascii="Segoe UI" w:hAnsi="Segoe UI" w:cs="Segoe UI"/>
        </w:rPr>
      </w:pPr>
      <w:r w:rsidRPr="005A415A">
        <w:rPr>
          <w:rFonts w:ascii="Segoe UI" w:hAnsi="Segoe UI" w:cs="Segoe UI"/>
        </w:rPr>
        <w:t xml:space="preserve">Issue 2: </w:t>
      </w:r>
      <w:r w:rsidR="005D7ECD" w:rsidRPr="005A415A">
        <w:rPr>
          <w:rFonts w:ascii="Segoe UI" w:hAnsi="Segoe UI" w:cs="Segoe UI"/>
        </w:rPr>
        <w:t>Index Error Message</w:t>
      </w:r>
      <w:r w:rsidR="004C1F5D" w:rsidRPr="005A415A">
        <w:rPr>
          <w:rFonts w:ascii="Segoe UI" w:hAnsi="Segoe UI" w:cs="Segoe UI"/>
        </w:rPr>
        <w:t>:</w:t>
      </w:r>
    </w:p>
    <w:p w14:paraId="79D7B133" w14:textId="4EA3C9DE" w:rsidR="00CF5159" w:rsidRPr="005A415A" w:rsidRDefault="004C1F5D" w:rsidP="004C1F5D">
      <w:pPr>
        <w:pStyle w:val="BodyText"/>
        <w:ind w:left="720"/>
        <w:rPr>
          <w:rFonts w:ascii="Segoe UI" w:hAnsi="Segoe UI" w:cs="Segoe UI"/>
        </w:rPr>
      </w:pPr>
      <w:r w:rsidRPr="005A415A">
        <w:rPr>
          <w:rStyle w:val="ui-provider"/>
          <w:rFonts w:ascii="Segoe UI" w:hAnsi="Segoe UI" w:cs="Segoe UI"/>
        </w:rPr>
        <w:t>|</w:t>
      </w:r>
      <w:r w:rsidR="00A62E6B" w:rsidRPr="005A415A">
        <w:rPr>
          <w:rFonts w:ascii="Segoe UI" w:hAnsi="Segoe UI" w:cs="Segoe UI"/>
        </w:rPr>
        <w:t xml:space="preserve"> </w:t>
      </w:r>
      <w:r w:rsidR="00A62E6B" w:rsidRPr="005A415A">
        <w:rPr>
          <w:rStyle w:val="ui-provider"/>
          <w:rFonts w:ascii="Segoe UI" w:hAnsi="Segoe UI" w:cs="Segoe UI"/>
        </w:rPr>
        <w:t>|dd45.0535      * *  39 Lines,  2055 Bytes, Checksum: </w:t>
      </w:r>
      <w:r w:rsidR="00A62E6B" w:rsidRPr="005A415A">
        <w:rPr>
          <w:rFonts w:ascii="Segoe UI" w:hAnsi="Segoe UI" w:cs="Segoe UI"/>
        </w:rPr>
        <w:br/>
      </w:r>
      <w:r w:rsidR="00A62E6B" w:rsidRPr="005A415A">
        <w:rPr>
          <w:rStyle w:val="ui-provider"/>
          <w:rFonts w:ascii="Segoe UI" w:hAnsi="Segoe UI" w:cs="Segoe UI"/>
        </w:rPr>
        <w:t>         S DIH=$S($D(^DGPT(DIV(0),535,DIV(1),0)):^(0),1:""),DIV=X S $P(^(0),U,16</w:t>
      </w:r>
      <w:r w:rsidR="00A62E6B" w:rsidRPr="005A415A">
        <w:rPr>
          <w:rFonts w:ascii="Segoe UI" w:hAnsi="Segoe UI" w:cs="Segoe UI"/>
        </w:rPr>
        <w:br/>
      </w:r>
      <w:r w:rsidR="00A62E6B" w:rsidRPr="005A415A">
        <w:rPr>
          <w:rStyle w:val="ui-provider"/>
          <w:rFonts w:ascii="Segoe UI" w:hAnsi="Segoe UI" w:cs="Segoe UI"/>
        </w:rPr>
        <w:t>          )=DIV,DIH=45.0535,DIG=16 D ^DICR:</w:t>
      </w:r>
      <w:r w:rsidR="00A62E6B" w:rsidRPr="005A415A">
        <w:rPr>
          <w:rStyle w:val="Strong"/>
          <w:rFonts w:ascii="Segoe UI" w:hAnsi="Segoe UI" w:cs="Segoe UI"/>
        </w:rPr>
        <w:t>$N</w:t>
      </w:r>
      <w:r w:rsidR="00A62E6B" w:rsidRPr="005A415A">
        <w:rPr>
          <w:rStyle w:val="ui-provider"/>
          <w:rFonts w:ascii="Segoe UI" w:hAnsi="Segoe UI" w:cs="Segoe UI"/>
        </w:rPr>
        <w:t>(^DD(DIH,DIG,1,0))&gt;0</w:t>
      </w:r>
      <w:r w:rsidR="00A62E6B" w:rsidRPr="005A415A">
        <w:rPr>
          <w:rFonts w:ascii="Segoe UI" w:hAnsi="Segoe UI" w:cs="Segoe UI"/>
        </w:rPr>
        <w:br/>
      </w:r>
      <w:r w:rsidR="00A62E6B" w:rsidRPr="005A415A">
        <w:rPr>
          <w:rStyle w:val="ui-provider"/>
          <w:rFonts w:ascii="Segoe UI" w:hAnsi="Segoe UI" w:cs="Segoe UI"/>
        </w:rPr>
        <w:t xml:space="preserve">   2XRF1n1.4+1  F - </w:t>
      </w:r>
      <w:r w:rsidR="00A62E6B" w:rsidRPr="005A415A">
        <w:rPr>
          <w:rStyle w:val="Strong"/>
          <w:rFonts w:ascii="Segoe UI" w:hAnsi="Segoe UI" w:cs="Segoe UI"/>
        </w:rPr>
        <w:t>Undefined Function.</w:t>
      </w:r>
      <w:r w:rsidR="00A62E6B" w:rsidRPr="005A415A">
        <w:rPr>
          <w:rFonts w:ascii="Segoe UI" w:hAnsi="Segoe UI" w:cs="Segoe UI"/>
        </w:rPr>
        <w:br/>
      </w:r>
      <w:r w:rsidR="00A62E6B" w:rsidRPr="005A415A">
        <w:rPr>
          <w:rStyle w:val="ui-provider"/>
          <w:rFonts w:ascii="Segoe UI" w:hAnsi="Segoe UI" w:cs="Segoe UI"/>
        </w:rPr>
        <w:t>         S DIH=$S($D(^DGPT(DIV(0),535,DIV(1),0)):^(0),1:""),DIV=X S $P(^(0),U,16</w:t>
      </w:r>
      <w:r w:rsidR="00A62E6B" w:rsidRPr="005A415A">
        <w:rPr>
          <w:rFonts w:ascii="Segoe UI" w:hAnsi="Segoe UI" w:cs="Segoe UI"/>
        </w:rPr>
        <w:br/>
      </w:r>
      <w:r w:rsidR="00A62E6B" w:rsidRPr="005A415A">
        <w:rPr>
          <w:rStyle w:val="ui-provider"/>
          <w:rFonts w:ascii="Segoe UI" w:hAnsi="Segoe UI" w:cs="Segoe UI"/>
        </w:rPr>
        <w:t>          )=DIV,DIH=45.0535,DIG=16 D ^DICR:</w:t>
      </w:r>
      <w:r w:rsidR="00A62E6B" w:rsidRPr="005A415A">
        <w:rPr>
          <w:rStyle w:val="Strong"/>
          <w:rFonts w:ascii="Segoe UI" w:hAnsi="Segoe UI" w:cs="Segoe UI"/>
        </w:rPr>
        <w:t>$N</w:t>
      </w:r>
      <w:r w:rsidR="00A62E6B" w:rsidRPr="005A415A">
        <w:rPr>
          <w:rStyle w:val="ui-provider"/>
          <w:rFonts w:ascii="Segoe UI" w:hAnsi="Segoe UI" w:cs="Segoe UI"/>
        </w:rPr>
        <w:t>(^DD(DIH,DIG,1,0))&gt;0</w:t>
      </w:r>
      <w:r w:rsidR="00A62E6B" w:rsidRPr="005A415A">
        <w:rPr>
          <w:rFonts w:ascii="Segoe UI" w:hAnsi="Segoe UI" w:cs="Segoe UI"/>
        </w:rPr>
        <w:br/>
      </w:r>
      <w:r w:rsidR="00A62E6B" w:rsidRPr="005A415A">
        <w:rPr>
          <w:rStyle w:val="ui-provider"/>
          <w:rFonts w:ascii="Segoe UI" w:hAnsi="Segoe UI" w:cs="Segoe UI"/>
        </w:rPr>
        <w:t xml:space="preserve">   2XRF1n2.4+1  F - </w:t>
      </w:r>
      <w:r w:rsidR="00A62E6B" w:rsidRPr="005A415A">
        <w:rPr>
          <w:rStyle w:val="Strong"/>
          <w:rFonts w:ascii="Segoe UI" w:hAnsi="Segoe UI" w:cs="Segoe UI"/>
        </w:rPr>
        <w:t>Undefined Function.</w:t>
      </w:r>
      <w:r w:rsidR="00FC02F9" w:rsidRPr="005A415A">
        <w:rPr>
          <w:rFonts w:ascii="Segoe UI" w:hAnsi="Segoe UI" w:cs="Segoe UI"/>
        </w:rPr>
        <w:t xml:space="preserve"> </w:t>
      </w:r>
    </w:p>
    <w:p w14:paraId="13D30E6F" w14:textId="61D8090A" w:rsidR="00AA2B72" w:rsidRPr="005A415A" w:rsidRDefault="00A62E6B" w:rsidP="00C3352A">
      <w:pPr>
        <w:pStyle w:val="BodyText"/>
        <w:ind w:left="720"/>
        <w:rPr>
          <w:rFonts w:ascii="Segoe UI" w:hAnsi="Segoe UI" w:cs="Segoe UI"/>
        </w:rPr>
      </w:pPr>
      <w:r w:rsidRPr="005A415A">
        <w:rPr>
          <w:rFonts w:ascii="Segoe UI" w:hAnsi="Segoe UI" w:cs="Segoe UI"/>
        </w:rPr>
        <w:t>Index error message will be ignore</w:t>
      </w:r>
      <w:r w:rsidR="00AA2B72" w:rsidRPr="005A415A">
        <w:rPr>
          <w:rFonts w:ascii="Segoe UI" w:hAnsi="Segoe UI" w:cs="Segoe UI"/>
        </w:rPr>
        <w:t xml:space="preserve">d, per SAC exemption, and will be resolved in COMPACT OHI Release 3. </w:t>
      </w:r>
    </w:p>
    <w:p w14:paraId="3A278D82" w14:textId="77777777" w:rsidR="001962BF" w:rsidRPr="005A415A" w:rsidRDefault="001962BF" w:rsidP="00C3352A">
      <w:pPr>
        <w:pStyle w:val="BodyText"/>
        <w:ind w:left="720"/>
        <w:rPr>
          <w:rFonts w:ascii="Segoe UI" w:hAnsi="Segoe UI" w:cs="Segoe UI"/>
        </w:rPr>
      </w:pPr>
    </w:p>
    <w:p w14:paraId="55C0E069" w14:textId="77777777" w:rsidR="008868B3" w:rsidRPr="005A415A" w:rsidRDefault="008868B3" w:rsidP="00D127D6">
      <w:pPr>
        <w:pStyle w:val="Heading2"/>
      </w:pPr>
      <w:bookmarkStart w:id="9" w:name="_Toc180481122"/>
      <w:r w:rsidRPr="005A415A">
        <w:t>Product Documentation</w:t>
      </w:r>
      <w:bookmarkEnd w:id="9"/>
    </w:p>
    <w:p w14:paraId="636DEE0A" w14:textId="42B80C35" w:rsidR="008868B3" w:rsidRPr="005A415A" w:rsidRDefault="008868B3" w:rsidP="008868B3">
      <w:pPr>
        <w:rPr>
          <w:rFonts w:ascii="Segoe UI" w:hAnsi="Segoe UI" w:cs="Segoe UI"/>
        </w:rPr>
      </w:pPr>
      <w:r w:rsidRPr="005A415A">
        <w:rPr>
          <w:rFonts w:ascii="Segoe UI" w:hAnsi="Segoe UI" w:cs="Segoe UI"/>
          <w:szCs w:val="20"/>
        </w:rPr>
        <w:t xml:space="preserve">The </w:t>
      </w:r>
      <w:r w:rsidR="004F450E" w:rsidRPr="005A415A">
        <w:rPr>
          <w:rFonts w:ascii="Segoe UI" w:hAnsi="Segoe UI" w:cs="Segoe UI"/>
          <w:szCs w:val="20"/>
        </w:rPr>
        <w:t xml:space="preserve">documents </w:t>
      </w:r>
      <w:r w:rsidR="009A0C01" w:rsidRPr="005A415A">
        <w:rPr>
          <w:rFonts w:ascii="Segoe UI" w:hAnsi="Segoe UI" w:cs="Segoe UI"/>
          <w:szCs w:val="20"/>
        </w:rPr>
        <w:t xml:space="preserve">listed below </w:t>
      </w:r>
      <w:r w:rsidR="00401CD9" w:rsidRPr="005A415A">
        <w:rPr>
          <w:rFonts w:ascii="Segoe UI" w:hAnsi="Segoe UI" w:cs="Segoe UI"/>
          <w:szCs w:val="20"/>
        </w:rPr>
        <w:t>apply to COMPACT OHI Release 2</w:t>
      </w:r>
      <w:r w:rsidR="00372084" w:rsidRPr="005A415A">
        <w:rPr>
          <w:rFonts w:ascii="Segoe UI" w:hAnsi="Segoe UI" w:cs="Segoe UI"/>
          <w:szCs w:val="20"/>
        </w:rPr>
        <w:t xml:space="preserve"> (P</w:t>
      </w:r>
      <w:r w:rsidR="00750CC0" w:rsidRPr="005A415A">
        <w:rPr>
          <w:rFonts w:ascii="Segoe UI" w:hAnsi="Segoe UI" w:cs="Segoe UI"/>
          <w:szCs w:val="20"/>
        </w:rPr>
        <w:t>X</w:t>
      </w:r>
      <w:r w:rsidR="00372084" w:rsidRPr="005A415A">
        <w:rPr>
          <w:rFonts w:ascii="Segoe UI" w:hAnsi="Segoe UI" w:cs="Segoe UI"/>
          <w:szCs w:val="20"/>
        </w:rPr>
        <w:t>_1.0_240/DG_5.3</w:t>
      </w:r>
      <w:r w:rsidR="00750CC0" w:rsidRPr="005A415A">
        <w:rPr>
          <w:rFonts w:ascii="Segoe UI" w:hAnsi="Segoe UI" w:cs="Segoe UI"/>
          <w:szCs w:val="20"/>
        </w:rPr>
        <w:t>_1104)</w:t>
      </w:r>
      <w:r w:rsidR="00001C59" w:rsidRPr="005A415A">
        <w:rPr>
          <w:rFonts w:ascii="Segoe UI" w:hAnsi="Segoe UI" w:cs="Segoe UI"/>
          <w:szCs w:val="20"/>
        </w:rPr>
        <w:t xml:space="preserve">, and are published to the VA </w:t>
      </w:r>
      <w:r w:rsidR="00304807" w:rsidRPr="005A415A">
        <w:rPr>
          <w:rFonts w:ascii="Segoe UI" w:hAnsi="Segoe UI" w:cs="Segoe UI"/>
          <w:szCs w:val="20"/>
        </w:rPr>
        <w:t xml:space="preserve">Software </w:t>
      </w:r>
      <w:r w:rsidR="00001C59" w:rsidRPr="005A415A">
        <w:rPr>
          <w:rFonts w:ascii="Segoe UI" w:hAnsi="Segoe UI" w:cs="Segoe UI"/>
          <w:szCs w:val="20"/>
        </w:rPr>
        <w:t xml:space="preserve">Document Library: </w:t>
      </w:r>
      <w:hyperlink r:id="rId13" w:history="1">
        <w:r w:rsidR="00304807" w:rsidRPr="005A415A">
          <w:rPr>
            <w:rStyle w:val="Hyperlink"/>
            <w:rFonts w:ascii="Segoe UI" w:hAnsi="Segoe UI" w:cs="Segoe UI"/>
          </w:rPr>
          <w:t>https://www.va.gov/vdl/</w:t>
        </w:r>
      </w:hyperlink>
    </w:p>
    <w:p w14:paraId="66F9BD74" w14:textId="77777777" w:rsidR="00F6103F" w:rsidRPr="005A415A" w:rsidRDefault="00F6103F" w:rsidP="008868B3">
      <w:pPr>
        <w:rPr>
          <w:rFonts w:ascii="Segoe UI" w:hAnsi="Segoe UI" w:cs="Segoe UI"/>
          <w:szCs w:val="20"/>
        </w:rPr>
      </w:pPr>
    </w:p>
    <w:p w14:paraId="177C9B55" w14:textId="50E33BDE" w:rsidR="0014464A" w:rsidRPr="005A415A" w:rsidRDefault="0014464A" w:rsidP="006F1C67">
      <w:pPr>
        <w:pStyle w:val="Caption"/>
        <w:rPr>
          <w:rFonts w:ascii="Segoe UI" w:hAnsi="Segoe UI" w:cs="Segoe UI"/>
          <w:b w:val="0"/>
          <w:bCs w:val="0"/>
        </w:rPr>
      </w:pPr>
      <w:r w:rsidRPr="005A415A">
        <w:rPr>
          <w:rFonts w:ascii="Segoe UI" w:hAnsi="Segoe UI" w:cs="Segoe UI"/>
          <w:b w:val="0"/>
          <w:bCs w:val="0"/>
        </w:rPr>
        <w:t xml:space="preserve">Table </w:t>
      </w:r>
      <w:r w:rsidRPr="005A415A">
        <w:rPr>
          <w:rFonts w:ascii="Segoe UI" w:hAnsi="Segoe UI" w:cs="Segoe UI"/>
          <w:b w:val="0"/>
          <w:bCs w:val="0"/>
        </w:rPr>
        <w:fldChar w:fldCharType="begin"/>
      </w:r>
      <w:r w:rsidRPr="005A415A">
        <w:rPr>
          <w:rFonts w:ascii="Segoe UI" w:hAnsi="Segoe UI" w:cs="Segoe UI"/>
          <w:b w:val="0"/>
          <w:bCs w:val="0"/>
        </w:rPr>
        <w:instrText xml:space="preserve"> SEQ Table \* ARABIC </w:instrText>
      </w:r>
      <w:r w:rsidRPr="005A415A">
        <w:rPr>
          <w:rFonts w:ascii="Segoe UI" w:hAnsi="Segoe UI" w:cs="Segoe UI"/>
          <w:b w:val="0"/>
          <w:bCs w:val="0"/>
        </w:rPr>
        <w:fldChar w:fldCharType="separate"/>
      </w:r>
      <w:r w:rsidR="00D26D4F">
        <w:rPr>
          <w:rFonts w:ascii="Segoe UI" w:hAnsi="Segoe UI" w:cs="Segoe UI"/>
          <w:b w:val="0"/>
          <w:bCs w:val="0"/>
          <w:noProof/>
        </w:rPr>
        <w:t>1</w:t>
      </w:r>
      <w:r w:rsidRPr="005A415A">
        <w:rPr>
          <w:rFonts w:ascii="Segoe UI" w:hAnsi="Segoe UI" w:cs="Segoe UI"/>
          <w:b w:val="0"/>
          <w:bCs w:val="0"/>
        </w:rPr>
        <w:fldChar w:fldCharType="end"/>
      </w:r>
      <w:r w:rsidRPr="005A415A">
        <w:rPr>
          <w:rFonts w:ascii="Segoe UI" w:hAnsi="Segoe UI" w:cs="Segoe UI"/>
          <w:b w:val="0"/>
          <w:bCs w:val="0"/>
        </w:rPr>
        <w:t xml:space="preserve"> COMPACT OHI Release 2 Documentation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"/>
        <w:gridCol w:w="5501"/>
        <w:gridCol w:w="3090"/>
      </w:tblGrid>
      <w:tr w:rsidR="00401CD9" w:rsidRPr="005A415A" w14:paraId="756FD1D4" w14:textId="77777777" w:rsidTr="0014464A">
        <w:tc>
          <w:tcPr>
            <w:tcW w:w="759" w:type="dxa"/>
          </w:tcPr>
          <w:p w14:paraId="1B806254" w14:textId="31265A0F" w:rsidR="00401CD9" w:rsidRPr="005A415A" w:rsidRDefault="00560871" w:rsidP="00560871">
            <w:pPr>
              <w:tabs>
                <w:tab w:val="left" w:pos="8440"/>
              </w:tabs>
              <w:jc w:val="center"/>
              <w:rPr>
                <w:rStyle w:val="normaltextrun"/>
                <w:rFonts w:ascii="Segoe UI" w:hAnsi="Segoe UI" w:cs="Segoe UI"/>
                <w:b/>
                <w:bCs/>
                <w:color w:val="000000"/>
                <w:bdr w:val="none" w:sz="0" w:space="0" w:color="auto" w:frame="1"/>
              </w:rPr>
            </w:pPr>
            <w:r w:rsidRPr="005A415A">
              <w:rPr>
                <w:rStyle w:val="normaltextrun"/>
                <w:rFonts w:ascii="Segoe UI" w:hAnsi="Segoe UI" w:cs="Segoe UI"/>
                <w:b/>
                <w:bCs/>
                <w:color w:val="000000"/>
                <w:bdr w:val="none" w:sz="0" w:space="0" w:color="auto" w:frame="1"/>
              </w:rPr>
              <w:t>#</w:t>
            </w:r>
          </w:p>
        </w:tc>
        <w:tc>
          <w:tcPr>
            <w:tcW w:w="5501" w:type="dxa"/>
          </w:tcPr>
          <w:p w14:paraId="2748DE26" w14:textId="2D9F5960" w:rsidR="00401CD9" w:rsidRPr="005A415A" w:rsidRDefault="00560871" w:rsidP="00401CD9">
            <w:pPr>
              <w:tabs>
                <w:tab w:val="left" w:pos="8440"/>
              </w:tabs>
              <w:rPr>
                <w:rStyle w:val="normaltextrun"/>
                <w:rFonts w:ascii="Segoe UI" w:hAnsi="Segoe UI" w:cs="Segoe UI"/>
                <w:b/>
                <w:bCs/>
                <w:color w:val="000000"/>
                <w:bdr w:val="none" w:sz="0" w:space="0" w:color="auto" w:frame="1"/>
              </w:rPr>
            </w:pPr>
            <w:r w:rsidRPr="005A415A">
              <w:rPr>
                <w:rStyle w:val="normaltextrun"/>
                <w:rFonts w:ascii="Segoe UI" w:hAnsi="Segoe UI" w:cs="Segoe UI"/>
                <w:b/>
                <w:bCs/>
                <w:color w:val="000000"/>
                <w:bdr w:val="none" w:sz="0" w:space="0" w:color="auto" w:frame="1"/>
              </w:rPr>
              <w:t>VDL</w:t>
            </w:r>
            <w:r w:rsidR="00F82B71" w:rsidRPr="005A415A">
              <w:rPr>
                <w:rStyle w:val="normaltextrun"/>
                <w:rFonts w:ascii="Segoe UI" w:hAnsi="Segoe UI" w:cs="Segoe UI"/>
                <w:b/>
                <w:bCs/>
                <w:color w:val="000000"/>
                <w:bdr w:val="none" w:sz="0" w:space="0" w:color="auto" w:frame="1"/>
              </w:rPr>
              <w:t xml:space="preserve"> Document Name</w:t>
            </w:r>
          </w:p>
        </w:tc>
        <w:tc>
          <w:tcPr>
            <w:tcW w:w="3090" w:type="dxa"/>
          </w:tcPr>
          <w:p w14:paraId="317F2309" w14:textId="1954CC2E" w:rsidR="00401CD9" w:rsidRPr="005A415A" w:rsidRDefault="0069170B" w:rsidP="00401CD9">
            <w:pPr>
              <w:tabs>
                <w:tab w:val="left" w:pos="8440"/>
              </w:tabs>
              <w:rPr>
                <w:rStyle w:val="normaltextrun"/>
                <w:rFonts w:ascii="Segoe UI" w:hAnsi="Segoe UI" w:cs="Segoe UI"/>
                <w:b/>
                <w:bCs/>
                <w:color w:val="000000"/>
                <w:bdr w:val="none" w:sz="0" w:space="0" w:color="auto" w:frame="1"/>
              </w:rPr>
            </w:pPr>
            <w:r w:rsidRPr="005A415A">
              <w:rPr>
                <w:rStyle w:val="normaltextrun"/>
                <w:rFonts w:ascii="Segoe UI" w:hAnsi="Segoe UI" w:cs="Segoe UI"/>
                <w:b/>
                <w:bCs/>
                <w:color w:val="000000"/>
                <w:bdr w:val="none" w:sz="0" w:space="0" w:color="auto" w:frame="1"/>
              </w:rPr>
              <w:t>Document Short Name</w:t>
            </w:r>
          </w:p>
        </w:tc>
      </w:tr>
      <w:tr w:rsidR="00401CD9" w:rsidRPr="005A415A" w14:paraId="725FF3C8" w14:textId="77777777" w:rsidTr="0014464A">
        <w:tc>
          <w:tcPr>
            <w:tcW w:w="759" w:type="dxa"/>
          </w:tcPr>
          <w:p w14:paraId="5DD1AFBE" w14:textId="77777777" w:rsidR="00401CD9" w:rsidRPr="005A415A" w:rsidRDefault="00401CD9" w:rsidP="00560871">
            <w:pPr>
              <w:pStyle w:val="ListParagraph"/>
              <w:numPr>
                <w:ilvl w:val="0"/>
                <w:numId w:val="30"/>
              </w:numPr>
              <w:tabs>
                <w:tab w:val="left" w:pos="8440"/>
              </w:tabs>
              <w:jc w:val="center"/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</w:p>
        </w:tc>
        <w:tc>
          <w:tcPr>
            <w:tcW w:w="5501" w:type="dxa"/>
          </w:tcPr>
          <w:p w14:paraId="5050046F" w14:textId="284A175D" w:rsidR="00401CD9" w:rsidRPr="005A415A" w:rsidRDefault="00F82B71" w:rsidP="00401CD9">
            <w:pPr>
              <w:tabs>
                <w:tab w:val="left" w:pos="8440"/>
              </w:tabs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  <w:r w:rsidRPr="005A415A">
              <w:rPr>
                <w:rFonts w:ascii="Segoe UI" w:hAnsi="Segoe UI" w:cs="Segoe UI"/>
                <w:color w:val="000000"/>
                <w:bdr w:val="none" w:sz="0" w:space="0" w:color="auto" w:frame="1"/>
              </w:rPr>
              <w:t>PIMS V. 5.3 ADT Module User Manual - Patient Treatment File (PTF) Menu</w:t>
            </w:r>
          </w:p>
        </w:tc>
        <w:tc>
          <w:tcPr>
            <w:tcW w:w="3090" w:type="dxa"/>
          </w:tcPr>
          <w:p w14:paraId="28C6EC32" w14:textId="023C482F" w:rsidR="00401CD9" w:rsidRPr="005A415A" w:rsidRDefault="00F82B71" w:rsidP="00401CD9">
            <w:pPr>
              <w:tabs>
                <w:tab w:val="left" w:pos="8440"/>
              </w:tabs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  <w:r w:rsidRPr="005A415A"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  <w:t>ADT_PTF.PDF</w:t>
            </w:r>
          </w:p>
        </w:tc>
      </w:tr>
      <w:tr w:rsidR="0099197F" w:rsidRPr="005A415A" w14:paraId="5C903D84" w14:textId="77777777" w:rsidTr="0014464A">
        <w:tc>
          <w:tcPr>
            <w:tcW w:w="759" w:type="dxa"/>
          </w:tcPr>
          <w:p w14:paraId="6F761A00" w14:textId="77777777" w:rsidR="0099197F" w:rsidRPr="005A415A" w:rsidRDefault="0099197F" w:rsidP="00560871">
            <w:pPr>
              <w:pStyle w:val="ListParagraph"/>
              <w:numPr>
                <w:ilvl w:val="0"/>
                <w:numId w:val="30"/>
              </w:numPr>
              <w:tabs>
                <w:tab w:val="left" w:pos="8440"/>
              </w:tabs>
              <w:jc w:val="center"/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</w:p>
        </w:tc>
        <w:tc>
          <w:tcPr>
            <w:tcW w:w="5501" w:type="dxa"/>
          </w:tcPr>
          <w:p w14:paraId="20D05C67" w14:textId="361BA097" w:rsidR="0099197F" w:rsidRPr="005A415A" w:rsidRDefault="00F82B71" w:rsidP="00401CD9">
            <w:pPr>
              <w:tabs>
                <w:tab w:val="left" w:pos="8440"/>
              </w:tabs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  <w:r w:rsidRPr="005A415A">
              <w:rPr>
                <w:rFonts w:ascii="Segoe UI" w:hAnsi="Segoe UI" w:cs="Segoe UI"/>
                <w:color w:val="2E2E2E"/>
                <w:shd w:val="clear" w:color="auto" w:fill="FFFFFF"/>
              </w:rPr>
              <w:t xml:space="preserve">PIMS Version 5.3 User Manual </w:t>
            </w:r>
            <w:r w:rsidR="00497BAC" w:rsidRPr="005A415A">
              <w:rPr>
                <w:rFonts w:ascii="Segoe UI" w:hAnsi="Segoe UI" w:cs="Segoe UI"/>
                <w:color w:val="2E2E2E"/>
                <w:shd w:val="clear" w:color="auto" w:fill="FFFFFF"/>
              </w:rPr>
              <w:t>–</w:t>
            </w:r>
            <w:r w:rsidRPr="005A415A">
              <w:rPr>
                <w:rFonts w:ascii="Segoe UI" w:hAnsi="Segoe UI" w:cs="Segoe UI"/>
                <w:color w:val="2E2E2E"/>
                <w:shd w:val="clear" w:color="auto" w:fill="FFFFFF"/>
              </w:rPr>
              <w:t xml:space="preserve"> </w:t>
            </w:r>
            <w:r w:rsidR="00497BAC" w:rsidRPr="005A415A">
              <w:rPr>
                <w:rFonts w:ascii="Segoe UI" w:hAnsi="Segoe UI" w:cs="Segoe UI"/>
                <w:color w:val="2E2E2E"/>
                <w:shd w:val="clear" w:color="auto" w:fill="FFFFFF"/>
              </w:rPr>
              <w:t>ADT Module</w:t>
            </w:r>
            <w:r w:rsidRPr="005A415A">
              <w:rPr>
                <w:rFonts w:ascii="Segoe UI" w:hAnsi="Segoe UI" w:cs="Segoe UI"/>
                <w:color w:val="2E2E2E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090" w:type="dxa"/>
          </w:tcPr>
          <w:p w14:paraId="74758C32" w14:textId="5C1DC874" w:rsidR="0099197F" w:rsidRPr="005A415A" w:rsidRDefault="00F82B71" w:rsidP="00401CD9">
            <w:pPr>
              <w:tabs>
                <w:tab w:val="left" w:pos="8440"/>
              </w:tabs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  <w:r w:rsidRPr="005A415A"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  <w:t>ADTBE_UM.PDF</w:t>
            </w:r>
          </w:p>
        </w:tc>
      </w:tr>
      <w:tr w:rsidR="0099197F" w:rsidRPr="005A415A" w14:paraId="52F4B9C1" w14:textId="77777777" w:rsidTr="0014464A">
        <w:trPr>
          <w:trHeight w:val="638"/>
        </w:trPr>
        <w:tc>
          <w:tcPr>
            <w:tcW w:w="759" w:type="dxa"/>
          </w:tcPr>
          <w:p w14:paraId="2966D228" w14:textId="77777777" w:rsidR="0099197F" w:rsidRPr="005A415A" w:rsidRDefault="0099197F" w:rsidP="00560871">
            <w:pPr>
              <w:pStyle w:val="ListParagraph"/>
              <w:numPr>
                <w:ilvl w:val="0"/>
                <w:numId w:val="30"/>
              </w:numPr>
              <w:tabs>
                <w:tab w:val="left" w:pos="8440"/>
              </w:tabs>
              <w:jc w:val="center"/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</w:p>
        </w:tc>
        <w:tc>
          <w:tcPr>
            <w:tcW w:w="5501" w:type="dxa"/>
          </w:tcPr>
          <w:p w14:paraId="689913FC" w14:textId="6EE65958" w:rsidR="0099197F" w:rsidRPr="005A415A" w:rsidRDefault="00560871" w:rsidP="00401CD9">
            <w:pPr>
              <w:tabs>
                <w:tab w:val="left" w:pos="8440"/>
              </w:tabs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  <w:r w:rsidRPr="005A415A">
              <w:rPr>
                <w:rFonts w:ascii="Segoe UI" w:hAnsi="Segoe UI" w:cs="Segoe UI"/>
                <w:shd w:val="clear" w:color="auto" w:fill="FFFFFF"/>
              </w:rPr>
              <w:t> PIMS Version 5.3 User Manual - Registration Menu</w:t>
            </w:r>
          </w:p>
        </w:tc>
        <w:tc>
          <w:tcPr>
            <w:tcW w:w="3090" w:type="dxa"/>
          </w:tcPr>
          <w:p w14:paraId="53A09804" w14:textId="203D215E" w:rsidR="0099197F" w:rsidRPr="005A415A" w:rsidRDefault="00560871" w:rsidP="00401CD9">
            <w:pPr>
              <w:tabs>
                <w:tab w:val="left" w:pos="8440"/>
              </w:tabs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  <w:r w:rsidRPr="005A415A"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  <w:t>PIMS_REG_UM.PDF</w:t>
            </w:r>
          </w:p>
        </w:tc>
      </w:tr>
      <w:tr w:rsidR="004E5B13" w:rsidRPr="005A415A" w14:paraId="48E08963" w14:textId="77777777" w:rsidTr="0014464A">
        <w:tc>
          <w:tcPr>
            <w:tcW w:w="759" w:type="dxa"/>
          </w:tcPr>
          <w:p w14:paraId="3B902E5B" w14:textId="77777777" w:rsidR="004E5B13" w:rsidRPr="005A415A" w:rsidRDefault="004E5B13" w:rsidP="00560871">
            <w:pPr>
              <w:pStyle w:val="ListParagraph"/>
              <w:numPr>
                <w:ilvl w:val="0"/>
                <w:numId w:val="30"/>
              </w:numPr>
              <w:tabs>
                <w:tab w:val="left" w:pos="8440"/>
              </w:tabs>
              <w:jc w:val="center"/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</w:p>
        </w:tc>
        <w:tc>
          <w:tcPr>
            <w:tcW w:w="5501" w:type="dxa"/>
          </w:tcPr>
          <w:p w14:paraId="254F1D05" w14:textId="58ABD32E" w:rsidR="004E5B13" w:rsidRPr="005A415A" w:rsidRDefault="00560871" w:rsidP="00401CD9">
            <w:pPr>
              <w:tabs>
                <w:tab w:val="left" w:pos="8440"/>
              </w:tabs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  <w:r w:rsidRPr="005A415A">
              <w:rPr>
                <w:rStyle w:val="normaltextrun"/>
                <w:rFonts w:ascii="Segoe UI" w:hAnsi="Segoe UI" w:cs="Segoe UI"/>
                <w:color w:val="000000"/>
                <w:shd w:val="clear" w:color="auto" w:fill="FFFFFF"/>
              </w:rPr>
              <w:t xml:space="preserve">PIMS Version 5.3 </w:t>
            </w:r>
            <w:r w:rsidR="00A41ADB" w:rsidRPr="005A415A">
              <w:rPr>
                <w:rStyle w:val="normaltextrun"/>
                <w:rFonts w:ascii="Segoe UI" w:hAnsi="Segoe UI" w:cs="Segoe UI"/>
                <w:color w:val="000000"/>
                <w:shd w:val="clear" w:color="auto" w:fill="FFFFFF"/>
              </w:rPr>
              <w:t>–</w:t>
            </w:r>
            <w:r w:rsidRPr="005A415A">
              <w:rPr>
                <w:rStyle w:val="normaltextrun"/>
                <w:rFonts w:ascii="Segoe UI" w:hAnsi="Segoe UI" w:cs="Segoe UI"/>
                <w:color w:val="000000"/>
                <w:shd w:val="clear" w:color="auto" w:fill="FFFFFF"/>
              </w:rPr>
              <w:t xml:space="preserve"> </w:t>
            </w:r>
            <w:r w:rsidR="00A41ADB" w:rsidRPr="005A415A">
              <w:rPr>
                <w:rStyle w:val="normaltextrun"/>
                <w:rFonts w:ascii="Segoe UI" w:hAnsi="Segoe UI" w:cs="Segoe UI"/>
                <w:color w:val="000000"/>
                <w:shd w:val="clear" w:color="auto" w:fill="FFFFFF"/>
              </w:rPr>
              <w:t>U</w:t>
            </w:r>
            <w:r w:rsidR="00A41ADB" w:rsidRPr="005A415A">
              <w:rPr>
                <w:rStyle w:val="normaltextrun"/>
                <w:rFonts w:ascii="Segoe UI" w:hAnsi="Segoe UI" w:cs="Segoe UI"/>
                <w:color w:val="000000"/>
              </w:rPr>
              <w:t xml:space="preserve">ser Manual - </w:t>
            </w:r>
            <w:r w:rsidRPr="005A415A">
              <w:rPr>
                <w:rStyle w:val="normaltextrun"/>
                <w:rFonts w:ascii="Segoe UI" w:hAnsi="Segoe UI" w:cs="Segoe UI"/>
                <w:color w:val="000000"/>
                <w:shd w:val="clear" w:color="auto" w:fill="FFFFFF"/>
              </w:rPr>
              <w:t xml:space="preserve">ADT Module/Bed Control Menu </w:t>
            </w:r>
          </w:p>
        </w:tc>
        <w:tc>
          <w:tcPr>
            <w:tcW w:w="3090" w:type="dxa"/>
          </w:tcPr>
          <w:p w14:paraId="671918FD" w14:textId="72E20A19" w:rsidR="004E5B13" w:rsidRPr="005A415A" w:rsidRDefault="00560871" w:rsidP="00401CD9">
            <w:pPr>
              <w:tabs>
                <w:tab w:val="left" w:pos="8440"/>
              </w:tabs>
              <w:rPr>
                <w:rStyle w:val="normaltextrun"/>
                <w:rFonts w:ascii="Segoe UI" w:hAnsi="Segoe UI" w:cs="Segoe UI"/>
                <w:color w:val="000000"/>
                <w:shd w:val="clear" w:color="auto" w:fill="FFFFFF"/>
              </w:rPr>
            </w:pPr>
            <w:r w:rsidRPr="005A415A">
              <w:rPr>
                <w:rStyle w:val="normaltextrun"/>
                <w:rFonts w:ascii="Segoe UI" w:hAnsi="Segoe UI" w:cs="Segoe UI"/>
                <w:color w:val="000000"/>
                <w:shd w:val="clear" w:color="auto" w:fill="FFFFFF"/>
              </w:rPr>
              <w:t>DG_REG_BC_UM.PDF</w:t>
            </w:r>
          </w:p>
        </w:tc>
      </w:tr>
      <w:tr w:rsidR="004E5B13" w:rsidRPr="005A415A" w14:paraId="7DE048FA" w14:textId="77777777" w:rsidTr="0014464A">
        <w:tc>
          <w:tcPr>
            <w:tcW w:w="759" w:type="dxa"/>
          </w:tcPr>
          <w:p w14:paraId="3500B179" w14:textId="77777777" w:rsidR="004E5B13" w:rsidRPr="005A415A" w:rsidRDefault="004E5B13" w:rsidP="00560871">
            <w:pPr>
              <w:pStyle w:val="ListParagraph"/>
              <w:numPr>
                <w:ilvl w:val="0"/>
                <w:numId w:val="30"/>
              </w:numPr>
              <w:tabs>
                <w:tab w:val="left" w:pos="8440"/>
              </w:tabs>
              <w:jc w:val="center"/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</w:p>
        </w:tc>
        <w:tc>
          <w:tcPr>
            <w:tcW w:w="5501" w:type="dxa"/>
          </w:tcPr>
          <w:p w14:paraId="76A54785" w14:textId="45DE47A5" w:rsidR="004E5B13" w:rsidRPr="005A415A" w:rsidRDefault="00560871" w:rsidP="00401CD9">
            <w:pPr>
              <w:tabs>
                <w:tab w:val="left" w:pos="8440"/>
              </w:tabs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  <w:r w:rsidRPr="005A415A">
              <w:rPr>
                <w:rFonts w:ascii="Segoe UI" w:hAnsi="Segoe UI" w:cs="Segoe UI"/>
              </w:rPr>
              <w:t>PIMS V. 5.3 ADT Module User Manual</w:t>
            </w:r>
            <w:r w:rsidR="00A41ADB" w:rsidRPr="005A415A">
              <w:rPr>
                <w:rFonts w:ascii="Segoe UI" w:hAnsi="Segoe UI" w:cs="Segoe UI"/>
              </w:rPr>
              <w:t xml:space="preserve"> -</w:t>
            </w:r>
            <w:r w:rsidRPr="005A415A">
              <w:rPr>
                <w:rFonts w:ascii="Segoe UI" w:hAnsi="Segoe UI" w:cs="Segoe UI"/>
              </w:rPr>
              <w:t xml:space="preserve"> Supervisor ADT Menu</w:t>
            </w:r>
          </w:p>
        </w:tc>
        <w:tc>
          <w:tcPr>
            <w:tcW w:w="3090" w:type="dxa"/>
          </w:tcPr>
          <w:p w14:paraId="3DB5ADFB" w14:textId="0F44F72F" w:rsidR="004E5B13" w:rsidRPr="005A415A" w:rsidRDefault="00560871" w:rsidP="00401CD9">
            <w:pPr>
              <w:tabs>
                <w:tab w:val="left" w:pos="8440"/>
              </w:tabs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  <w:r w:rsidRPr="005A415A"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  <w:t>SADT_UM.PDF</w:t>
            </w:r>
          </w:p>
        </w:tc>
      </w:tr>
      <w:tr w:rsidR="0000753D" w:rsidRPr="005A415A" w14:paraId="31CF3078" w14:textId="77777777" w:rsidTr="0014464A">
        <w:tc>
          <w:tcPr>
            <w:tcW w:w="759" w:type="dxa"/>
          </w:tcPr>
          <w:p w14:paraId="31593CCF" w14:textId="77777777" w:rsidR="0000753D" w:rsidRPr="005A415A" w:rsidRDefault="0000753D" w:rsidP="00560871">
            <w:pPr>
              <w:pStyle w:val="ListParagraph"/>
              <w:numPr>
                <w:ilvl w:val="0"/>
                <w:numId w:val="30"/>
              </w:numPr>
              <w:tabs>
                <w:tab w:val="left" w:pos="8440"/>
              </w:tabs>
              <w:jc w:val="center"/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</w:p>
        </w:tc>
        <w:tc>
          <w:tcPr>
            <w:tcW w:w="5501" w:type="dxa"/>
          </w:tcPr>
          <w:p w14:paraId="477E9B74" w14:textId="57CE317F" w:rsidR="0000753D" w:rsidRPr="005A415A" w:rsidRDefault="00560871" w:rsidP="00401CD9">
            <w:pPr>
              <w:tabs>
                <w:tab w:val="left" w:pos="8440"/>
              </w:tabs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  <w:r w:rsidRPr="005A415A"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  <w:t xml:space="preserve">PIMS Version 5.3 </w:t>
            </w:r>
            <w:r w:rsidR="005769CA" w:rsidRPr="005A415A"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  <w:t xml:space="preserve">ADT Technical Manual - </w:t>
            </w:r>
            <w:r w:rsidRPr="005A415A">
              <w:rPr>
                <w:rFonts w:ascii="Segoe UI" w:hAnsi="Segoe UI" w:cs="Segoe UI"/>
              </w:rPr>
              <w:t xml:space="preserve">Patient Registration, Admission, Discharge, Transfer, and Appointment Scheduling </w:t>
            </w:r>
          </w:p>
        </w:tc>
        <w:tc>
          <w:tcPr>
            <w:tcW w:w="3090" w:type="dxa"/>
          </w:tcPr>
          <w:p w14:paraId="5F1E8B34" w14:textId="7C40836F" w:rsidR="0000753D" w:rsidRPr="005A415A" w:rsidRDefault="00560871" w:rsidP="00401CD9">
            <w:pPr>
              <w:tabs>
                <w:tab w:val="left" w:pos="8440"/>
              </w:tabs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  <w:r w:rsidRPr="005A415A"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  <w:t>PIMS_TM.PDF</w:t>
            </w:r>
          </w:p>
        </w:tc>
      </w:tr>
      <w:tr w:rsidR="00560871" w:rsidRPr="005A415A" w14:paraId="7C995A1C" w14:textId="77777777" w:rsidTr="0014464A">
        <w:tc>
          <w:tcPr>
            <w:tcW w:w="759" w:type="dxa"/>
          </w:tcPr>
          <w:p w14:paraId="43F75D3B" w14:textId="77777777" w:rsidR="00560871" w:rsidRPr="005A415A" w:rsidRDefault="00560871" w:rsidP="00560871">
            <w:pPr>
              <w:pStyle w:val="ListParagraph"/>
              <w:numPr>
                <w:ilvl w:val="0"/>
                <w:numId w:val="30"/>
              </w:numPr>
              <w:tabs>
                <w:tab w:val="left" w:pos="8440"/>
              </w:tabs>
              <w:jc w:val="center"/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</w:p>
        </w:tc>
        <w:tc>
          <w:tcPr>
            <w:tcW w:w="5501" w:type="dxa"/>
          </w:tcPr>
          <w:p w14:paraId="03C0733C" w14:textId="5E55E82D" w:rsidR="00560871" w:rsidRPr="005A415A" w:rsidRDefault="00C37604" w:rsidP="00401CD9">
            <w:pPr>
              <w:tabs>
                <w:tab w:val="left" w:pos="8440"/>
              </w:tabs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  <w:proofErr w:type="spellStart"/>
            <w:r w:rsidRPr="005A415A"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  <w:t>VistA</w:t>
            </w:r>
            <w:proofErr w:type="spellEnd"/>
            <w:r w:rsidRPr="005A415A"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  <w:t xml:space="preserve"> Monograph</w:t>
            </w:r>
          </w:p>
        </w:tc>
        <w:tc>
          <w:tcPr>
            <w:tcW w:w="3090" w:type="dxa"/>
          </w:tcPr>
          <w:p w14:paraId="5E4CF0DB" w14:textId="77777777" w:rsidR="00560871" w:rsidRPr="005A415A" w:rsidRDefault="00560871" w:rsidP="00560871">
            <w:pPr>
              <w:tabs>
                <w:tab w:val="left" w:pos="8440"/>
              </w:tabs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  <w:r w:rsidRPr="005A415A">
              <w:rPr>
                <w:rStyle w:val="normaltextrun"/>
                <w:rFonts w:ascii="Segoe UI" w:hAnsi="Segoe UI" w:cs="Segoe UI"/>
                <w:color w:val="000000"/>
                <w:shd w:val="clear" w:color="auto" w:fill="FFFFFF"/>
              </w:rPr>
              <w:t>VISTA_MONOGRAPH.PDF</w:t>
            </w:r>
          </w:p>
          <w:p w14:paraId="09116D43" w14:textId="77777777" w:rsidR="00560871" w:rsidRPr="005A415A" w:rsidRDefault="00560871" w:rsidP="00401CD9">
            <w:pPr>
              <w:tabs>
                <w:tab w:val="left" w:pos="8440"/>
              </w:tabs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</w:p>
        </w:tc>
      </w:tr>
      <w:tr w:rsidR="0000753D" w:rsidRPr="005A415A" w14:paraId="3D5B941D" w14:textId="77777777" w:rsidTr="0014464A">
        <w:tc>
          <w:tcPr>
            <w:tcW w:w="759" w:type="dxa"/>
          </w:tcPr>
          <w:p w14:paraId="0E8FE192" w14:textId="77777777" w:rsidR="0000753D" w:rsidRPr="005A415A" w:rsidRDefault="0000753D" w:rsidP="00560871">
            <w:pPr>
              <w:pStyle w:val="ListParagraph"/>
              <w:numPr>
                <w:ilvl w:val="0"/>
                <w:numId w:val="30"/>
              </w:numPr>
              <w:tabs>
                <w:tab w:val="left" w:pos="8440"/>
              </w:tabs>
              <w:jc w:val="center"/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</w:p>
        </w:tc>
        <w:tc>
          <w:tcPr>
            <w:tcW w:w="5501" w:type="dxa"/>
          </w:tcPr>
          <w:p w14:paraId="40CD57F5" w14:textId="676D9AF6" w:rsidR="0000753D" w:rsidRPr="005A415A" w:rsidRDefault="009D3B1F" w:rsidP="00401CD9">
            <w:pPr>
              <w:tabs>
                <w:tab w:val="left" w:pos="8440"/>
              </w:tabs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  <w:r w:rsidRPr="005A415A"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  <w:t>Patient Care Encounter User Manual</w:t>
            </w:r>
          </w:p>
        </w:tc>
        <w:tc>
          <w:tcPr>
            <w:tcW w:w="3090" w:type="dxa"/>
          </w:tcPr>
          <w:p w14:paraId="20B43B81" w14:textId="1C0BA257" w:rsidR="0000753D" w:rsidRPr="005A415A" w:rsidRDefault="0000753D" w:rsidP="00401CD9">
            <w:pPr>
              <w:tabs>
                <w:tab w:val="left" w:pos="8440"/>
              </w:tabs>
              <w:rPr>
                <w:rStyle w:val="normaltextrun"/>
                <w:rFonts w:ascii="Segoe UI" w:hAnsi="Segoe UI" w:cs="Segoe UI"/>
                <w:color w:val="000000"/>
                <w:shd w:val="clear" w:color="auto" w:fill="FFFFFF"/>
              </w:rPr>
            </w:pPr>
            <w:r w:rsidRPr="005A415A">
              <w:rPr>
                <w:rStyle w:val="normaltextrun"/>
                <w:rFonts w:ascii="Segoe UI" w:hAnsi="Segoe UI" w:cs="Segoe UI"/>
                <w:color w:val="000000"/>
                <w:shd w:val="clear" w:color="auto" w:fill="FFFFFF"/>
              </w:rPr>
              <w:t>PX_UM</w:t>
            </w:r>
            <w:r w:rsidR="009D3B1F" w:rsidRPr="005A415A">
              <w:rPr>
                <w:rStyle w:val="normaltextrun"/>
                <w:rFonts w:ascii="Segoe UI" w:hAnsi="Segoe UI" w:cs="Segoe UI"/>
                <w:color w:val="000000"/>
                <w:shd w:val="clear" w:color="auto" w:fill="FFFFFF"/>
              </w:rPr>
              <w:t>.PDF</w:t>
            </w:r>
          </w:p>
        </w:tc>
      </w:tr>
      <w:tr w:rsidR="0000753D" w:rsidRPr="005A415A" w14:paraId="78ADE8BA" w14:textId="77777777" w:rsidTr="0014464A">
        <w:tc>
          <w:tcPr>
            <w:tcW w:w="759" w:type="dxa"/>
          </w:tcPr>
          <w:p w14:paraId="2F4920D2" w14:textId="77777777" w:rsidR="0000753D" w:rsidRPr="005A415A" w:rsidRDefault="0000753D" w:rsidP="00560871">
            <w:pPr>
              <w:pStyle w:val="ListParagraph"/>
              <w:numPr>
                <w:ilvl w:val="0"/>
                <w:numId w:val="30"/>
              </w:numPr>
              <w:tabs>
                <w:tab w:val="left" w:pos="8440"/>
              </w:tabs>
              <w:jc w:val="center"/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</w:p>
        </w:tc>
        <w:tc>
          <w:tcPr>
            <w:tcW w:w="5501" w:type="dxa"/>
          </w:tcPr>
          <w:p w14:paraId="237CE684" w14:textId="51FC8C8B" w:rsidR="0000753D" w:rsidRPr="005A415A" w:rsidRDefault="009D3B1F" w:rsidP="00401CD9">
            <w:pPr>
              <w:tabs>
                <w:tab w:val="left" w:pos="8440"/>
              </w:tabs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</w:pPr>
            <w:r w:rsidRPr="005A415A">
              <w:rPr>
                <w:rStyle w:val="normaltextrun"/>
                <w:rFonts w:ascii="Segoe UI" w:hAnsi="Segoe UI" w:cs="Segoe UI"/>
                <w:color w:val="000000"/>
                <w:bdr w:val="none" w:sz="0" w:space="0" w:color="auto" w:frame="1"/>
              </w:rPr>
              <w:t>Patient Care Encounter Technical Manual</w:t>
            </w:r>
          </w:p>
        </w:tc>
        <w:tc>
          <w:tcPr>
            <w:tcW w:w="3090" w:type="dxa"/>
          </w:tcPr>
          <w:p w14:paraId="09A421B6" w14:textId="464A4126" w:rsidR="0000753D" w:rsidRPr="005A415A" w:rsidRDefault="0000753D" w:rsidP="00401CD9">
            <w:pPr>
              <w:tabs>
                <w:tab w:val="left" w:pos="8440"/>
              </w:tabs>
              <w:rPr>
                <w:rStyle w:val="normaltextrun"/>
                <w:rFonts w:ascii="Segoe UI" w:hAnsi="Segoe UI" w:cs="Segoe UI"/>
                <w:color w:val="000000"/>
                <w:shd w:val="clear" w:color="auto" w:fill="FFFFFF"/>
              </w:rPr>
            </w:pPr>
            <w:r w:rsidRPr="005A415A">
              <w:rPr>
                <w:rStyle w:val="normaltextrun"/>
                <w:rFonts w:ascii="Segoe UI" w:hAnsi="Segoe UI" w:cs="Segoe UI"/>
                <w:color w:val="000000"/>
                <w:shd w:val="clear" w:color="auto" w:fill="FFFFFF"/>
              </w:rPr>
              <w:t>PX_TM</w:t>
            </w:r>
            <w:r w:rsidR="009D3B1F" w:rsidRPr="005A415A">
              <w:rPr>
                <w:rStyle w:val="normaltextrun"/>
                <w:rFonts w:ascii="Segoe UI" w:hAnsi="Segoe UI" w:cs="Segoe UI"/>
                <w:color w:val="000000"/>
                <w:shd w:val="clear" w:color="auto" w:fill="FFFFFF"/>
              </w:rPr>
              <w:t>.PDF</w:t>
            </w:r>
          </w:p>
        </w:tc>
      </w:tr>
    </w:tbl>
    <w:p w14:paraId="23A6D2B8" w14:textId="77777777" w:rsidR="00401CD9" w:rsidRPr="005A415A" w:rsidRDefault="00401CD9" w:rsidP="00401CD9">
      <w:pPr>
        <w:tabs>
          <w:tab w:val="left" w:pos="8440"/>
        </w:tabs>
        <w:rPr>
          <w:rStyle w:val="normaltextrun"/>
          <w:rFonts w:ascii="Segoe UI" w:hAnsi="Segoe UI" w:cs="Segoe UI"/>
          <w:color w:val="000000"/>
          <w:bdr w:val="none" w:sz="0" w:space="0" w:color="auto" w:frame="1"/>
        </w:rPr>
      </w:pPr>
    </w:p>
    <w:p w14:paraId="696C51CD" w14:textId="77777777" w:rsidR="00BE74C9" w:rsidRPr="00D127D6" w:rsidRDefault="00D86497" w:rsidP="00D127D6">
      <w:pPr>
        <w:pStyle w:val="Heading2"/>
      </w:pPr>
      <w:r w:rsidRPr="00D127D6">
        <w:rPr>
          <w:rStyle w:val="normaltextrun"/>
          <w:color w:val="000000"/>
          <w:bdr w:val="none" w:sz="0" w:space="0" w:color="auto" w:frame="1"/>
        </w:rPr>
        <w:t xml:space="preserve"> </w:t>
      </w:r>
      <w:bookmarkStart w:id="10" w:name="_Toc180481123"/>
      <w:r w:rsidR="00BE74C9" w:rsidRPr="00D127D6">
        <w:t>Questions</w:t>
      </w:r>
      <w:bookmarkEnd w:id="10"/>
    </w:p>
    <w:p w14:paraId="7B8B14E3" w14:textId="77777777" w:rsidR="00BE74C9" w:rsidRDefault="00BE74C9" w:rsidP="00BE74C9">
      <w:pPr>
        <w:pStyle w:val="BodyText"/>
        <w:rPr>
          <w:rFonts w:cs="Segoe UI"/>
        </w:rPr>
      </w:pPr>
      <w:r w:rsidRPr="003663DD">
        <w:rPr>
          <w:rFonts w:ascii="Segoe UI" w:hAnsi="Segoe UI" w:cs="Segoe UI"/>
        </w:rPr>
        <w:t>Those with questions should reach out to their local COMPACT Act Coordinator</w:t>
      </w:r>
      <w:r>
        <w:rPr>
          <w:rFonts w:ascii="Segoe UI" w:hAnsi="Segoe UI" w:cs="Segoe UI"/>
        </w:rPr>
        <w:t>.</w:t>
      </w:r>
    </w:p>
    <w:p w14:paraId="31FEF96F" w14:textId="21AD4C7E" w:rsidR="0086147B" w:rsidRPr="005A415A" w:rsidRDefault="0086147B" w:rsidP="00DB1A46">
      <w:pPr>
        <w:rPr>
          <w:rFonts w:ascii="Segoe UI" w:hAnsi="Segoe UI" w:cs="Segoe UI"/>
          <w:sz w:val="32"/>
        </w:rPr>
      </w:pPr>
    </w:p>
    <w:p w14:paraId="3144DC82" w14:textId="794E5671" w:rsidR="00F41862" w:rsidRPr="005A415A" w:rsidRDefault="00F41862" w:rsidP="00297689">
      <w:pPr>
        <w:pStyle w:val="InstructionalText1"/>
        <w:rPr>
          <w:rFonts w:ascii="Segoe UI" w:hAnsi="Segoe UI" w:cs="Segoe UI"/>
          <w:b/>
          <w:bCs/>
          <w:sz w:val="28"/>
          <w:szCs w:val="32"/>
        </w:rPr>
      </w:pPr>
      <w:r w:rsidRPr="005A415A">
        <w:rPr>
          <w:rFonts w:ascii="Segoe UI" w:hAnsi="Segoe UI" w:cs="Segoe UI"/>
        </w:rPr>
        <w:br w:type="page"/>
      </w:r>
    </w:p>
    <w:p w14:paraId="39CC4616" w14:textId="77777777" w:rsidR="00AD4E85" w:rsidRPr="005A415A" w:rsidRDefault="00AD4E85" w:rsidP="00297689">
      <w:pPr>
        <w:pStyle w:val="InstructionalText1"/>
        <w:rPr>
          <w:rFonts w:ascii="Segoe UI" w:hAnsi="Segoe UI" w:cs="Segoe UI"/>
        </w:rPr>
        <w:sectPr w:rsidR="00AD4E85" w:rsidRPr="005A415A" w:rsidSect="003F2593"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CA9922E" w14:textId="77777777" w:rsidR="00F866E3" w:rsidRPr="005A415A" w:rsidRDefault="00F866E3" w:rsidP="00F866E3">
      <w:pPr>
        <w:rPr>
          <w:rFonts w:ascii="Segoe UI" w:hAnsi="Segoe UI" w:cs="Segoe UI"/>
        </w:rPr>
      </w:pPr>
    </w:p>
    <w:p w14:paraId="4059E6E5" w14:textId="77777777" w:rsidR="007F6029" w:rsidRPr="005A415A" w:rsidRDefault="007F6029" w:rsidP="00D94CBD">
      <w:pPr>
        <w:pStyle w:val="Title2"/>
        <w:rPr>
          <w:rFonts w:ascii="Segoe UI" w:hAnsi="Segoe UI" w:cs="Segoe UI"/>
        </w:rPr>
      </w:pPr>
      <w:r w:rsidRPr="005A415A">
        <w:rPr>
          <w:rFonts w:ascii="Segoe UI" w:hAnsi="Segoe UI" w:cs="Segoe UI"/>
        </w:rPr>
        <w:t>Template Revision History</w:t>
      </w:r>
    </w:p>
    <w:tbl>
      <w:tblPr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Description w:val="Template Revision History showing date template was created or revised, version number, description, and author."/>
      </w:tblPr>
      <w:tblGrid>
        <w:gridCol w:w="1756"/>
        <w:gridCol w:w="1000"/>
        <w:gridCol w:w="4386"/>
        <w:gridCol w:w="2343"/>
      </w:tblGrid>
      <w:tr w:rsidR="00132EB7" w:rsidRPr="005A415A" w14:paraId="4536564C" w14:textId="77777777" w:rsidTr="008E78C3">
        <w:trPr>
          <w:cantSplit/>
          <w:tblHeader/>
        </w:trPr>
        <w:tc>
          <w:tcPr>
            <w:tcW w:w="926" w:type="pct"/>
            <w:shd w:val="clear" w:color="auto" w:fill="F2F2F2"/>
          </w:tcPr>
          <w:p w14:paraId="2FC2D964" w14:textId="77777777" w:rsidR="00132EB7" w:rsidRPr="005A415A" w:rsidRDefault="00132EB7" w:rsidP="008E78C3">
            <w:pPr>
              <w:pStyle w:val="TableHeading"/>
              <w:rPr>
                <w:rFonts w:ascii="Segoe UI" w:hAnsi="Segoe UI" w:cs="Segoe UI"/>
              </w:rPr>
            </w:pPr>
            <w:r w:rsidRPr="005A415A">
              <w:rPr>
                <w:rFonts w:ascii="Segoe UI" w:hAnsi="Segoe UI" w:cs="Segoe UI"/>
              </w:rPr>
              <w:t>D</w:t>
            </w:r>
            <w:bookmarkStart w:id="11" w:name="ColumnTitle_02"/>
            <w:bookmarkEnd w:id="11"/>
            <w:r w:rsidRPr="005A415A">
              <w:rPr>
                <w:rFonts w:ascii="Segoe UI" w:hAnsi="Segoe UI" w:cs="Segoe UI"/>
              </w:rPr>
              <w:t>ate</w:t>
            </w:r>
          </w:p>
        </w:tc>
        <w:tc>
          <w:tcPr>
            <w:tcW w:w="527" w:type="pct"/>
            <w:shd w:val="clear" w:color="auto" w:fill="F2F2F2"/>
          </w:tcPr>
          <w:p w14:paraId="611A919D" w14:textId="77777777" w:rsidR="00132EB7" w:rsidRPr="005A415A" w:rsidRDefault="00132EB7" w:rsidP="008E78C3">
            <w:pPr>
              <w:pStyle w:val="TableHeading"/>
              <w:rPr>
                <w:rFonts w:ascii="Segoe UI" w:hAnsi="Segoe UI" w:cs="Segoe UI"/>
              </w:rPr>
            </w:pPr>
            <w:r w:rsidRPr="005A415A">
              <w:rPr>
                <w:rFonts w:ascii="Segoe UI" w:hAnsi="Segoe UI" w:cs="Segoe UI"/>
              </w:rPr>
              <w:t>Version</w:t>
            </w:r>
          </w:p>
        </w:tc>
        <w:tc>
          <w:tcPr>
            <w:tcW w:w="2312" w:type="pct"/>
            <w:shd w:val="clear" w:color="auto" w:fill="F2F2F2"/>
          </w:tcPr>
          <w:p w14:paraId="53512E64" w14:textId="77777777" w:rsidR="00132EB7" w:rsidRPr="005A415A" w:rsidRDefault="00132EB7" w:rsidP="008E78C3">
            <w:pPr>
              <w:pStyle w:val="TableHeading"/>
              <w:rPr>
                <w:rFonts w:ascii="Segoe UI" w:hAnsi="Segoe UI" w:cs="Segoe UI"/>
              </w:rPr>
            </w:pPr>
            <w:r w:rsidRPr="005A415A">
              <w:rPr>
                <w:rFonts w:ascii="Segoe UI" w:hAnsi="Segoe UI" w:cs="Segoe UI"/>
              </w:rPr>
              <w:t>Description</w:t>
            </w:r>
          </w:p>
        </w:tc>
        <w:tc>
          <w:tcPr>
            <w:tcW w:w="1235" w:type="pct"/>
            <w:shd w:val="clear" w:color="auto" w:fill="F2F2F2"/>
          </w:tcPr>
          <w:p w14:paraId="6C6DA3EB" w14:textId="77777777" w:rsidR="00132EB7" w:rsidRPr="005A415A" w:rsidRDefault="00132EB7" w:rsidP="008E78C3">
            <w:pPr>
              <w:pStyle w:val="TableHeading"/>
              <w:rPr>
                <w:rFonts w:ascii="Segoe UI" w:hAnsi="Segoe UI" w:cs="Segoe UI"/>
              </w:rPr>
            </w:pPr>
            <w:r w:rsidRPr="005A415A">
              <w:rPr>
                <w:rFonts w:ascii="Segoe UI" w:hAnsi="Segoe UI" w:cs="Segoe UI"/>
              </w:rPr>
              <w:t>Author</w:t>
            </w:r>
          </w:p>
        </w:tc>
      </w:tr>
      <w:tr w:rsidR="00132EB7" w:rsidRPr="005A415A" w14:paraId="4A1270C7" w14:textId="77777777" w:rsidTr="008E78C3">
        <w:trPr>
          <w:cantSplit/>
        </w:trPr>
        <w:tc>
          <w:tcPr>
            <w:tcW w:w="926" w:type="pct"/>
          </w:tcPr>
          <w:p w14:paraId="5099790D" w14:textId="77777777" w:rsidR="00132EB7" w:rsidRPr="005A415A" w:rsidRDefault="00132EB7" w:rsidP="008E78C3">
            <w:pPr>
              <w:pStyle w:val="TableText"/>
              <w:rPr>
                <w:rFonts w:ascii="Segoe UI" w:hAnsi="Segoe UI" w:cs="Segoe UI"/>
              </w:rPr>
            </w:pPr>
            <w:r w:rsidRPr="005A415A">
              <w:rPr>
                <w:rFonts w:ascii="Segoe UI" w:hAnsi="Segoe UI" w:cs="Segoe UI"/>
              </w:rPr>
              <w:t>August 2019</w:t>
            </w:r>
          </w:p>
        </w:tc>
        <w:tc>
          <w:tcPr>
            <w:tcW w:w="527" w:type="pct"/>
          </w:tcPr>
          <w:p w14:paraId="2AC5C097" w14:textId="77777777" w:rsidR="00132EB7" w:rsidRPr="005A415A" w:rsidRDefault="00132EB7" w:rsidP="008E78C3">
            <w:pPr>
              <w:pStyle w:val="TableText"/>
              <w:rPr>
                <w:rFonts w:ascii="Segoe UI" w:hAnsi="Segoe UI" w:cs="Segoe UI"/>
              </w:rPr>
            </w:pPr>
            <w:r w:rsidRPr="005A415A">
              <w:rPr>
                <w:rFonts w:ascii="Segoe UI" w:hAnsi="Segoe UI" w:cs="Segoe UI"/>
              </w:rPr>
              <w:t>2.0</w:t>
            </w:r>
          </w:p>
        </w:tc>
        <w:tc>
          <w:tcPr>
            <w:tcW w:w="2312" w:type="pct"/>
          </w:tcPr>
          <w:p w14:paraId="7F7A24A9" w14:textId="221D18C3" w:rsidR="00132EB7" w:rsidRPr="005A415A" w:rsidRDefault="00132EB7" w:rsidP="008E78C3">
            <w:pPr>
              <w:pStyle w:val="TableText"/>
              <w:rPr>
                <w:rFonts w:ascii="Segoe UI" w:hAnsi="Segoe UI" w:cs="Segoe UI"/>
              </w:rPr>
            </w:pPr>
            <w:r w:rsidRPr="005A415A">
              <w:rPr>
                <w:rFonts w:ascii="Segoe UI" w:hAnsi="Segoe UI" w:cs="Segoe UI"/>
              </w:rPr>
              <w:t>Updated to align with current OIT Documentation Standards and to conform with current Section 508 guidelines</w:t>
            </w:r>
            <w:r w:rsidR="00BC633F" w:rsidRPr="005A415A">
              <w:rPr>
                <w:rFonts w:ascii="Segoe UI" w:hAnsi="Segoe UI" w:cs="Segoe UI"/>
              </w:rPr>
              <w:t>; revised to show new links</w:t>
            </w:r>
          </w:p>
        </w:tc>
        <w:tc>
          <w:tcPr>
            <w:tcW w:w="1235" w:type="pct"/>
          </w:tcPr>
          <w:p w14:paraId="0BDD765C" w14:textId="77777777" w:rsidR="00132EB7" w:rsidRPr="005A415A" w:rsidRDefault="00132EB7" w:rsidP="008E78C3">
            <w:pPr>
              <w:pStyle w:val="TableText"/>
              <w:rPr>
                <w:rFonts w:ascii="Segoe UI" w:hAnsi="Segoe UI" w:cs="Segoe UI"/>
              </w:rPr>
            </w:pPr>
            <w:r w:rsidRPr="005A415A">
              <w:rPr>
                <w:rFonts w:ascii="Segoe UI" w:hAnsi="Segoe UI" w:cs="Segoe UI"/>
              </w:rPr>
              <w:t>OIT Documentation Standards Committee</w:t>
            </w:r>
          </w:p>
        </w:tc>
      </w:tr>
      <w:tr w:rsidR="00132EB7" w:rsidRPr="005A415A" w14:paraId="2E13549E" w14:textId="77777777" w:rsidTr="008E78C3">
        <w:trPr>
          <w:cantSplit/>
        </w:trPr>
        <w:tc>
          <w:tcPr>
            <w:tcW w:w="926" w:type="pct"/>
          </w:tcPr>
          <w:p w14:paraId="407D5577" w14:textId="77777777" w:rsidR="00132EB7" w:rsidRPr="005A415A" w:rsidRDefault="00132EB7" w:rsidP="008E78C3">
            <w:pPr>
              <w:pStyle w:val="TableText"/>
              <w:rPr>
                <w:rFonts w:ascii="Segoe UI" w:hAnsi="Segoe UI" w:cs="Segoe UI"/>
              </w:rPr>
            </w:pPr>
            <w:r w:rsidRPr="005A415A">
              <w:rPr>
                <w:rFonts w:ascii="Segoe UI" w:hAnsi="Segoe UI" w:cs="Segoe UI"/>
              </w:rPr>
              <w:t>July 2016</w:t>
            </w:r>
          </w:p>
        </w:tc>
        <w:tc>
          <w:tcPr>
            <w:tcW w:w="527" w:type="pct"/>
          </w:tcPr>
          <w:p w14:paraId="23448189" w14:textId="77777777" w:rsidR="00132EB7" w:rsidRPr="005A415A" w:rsidRDefault="00132EB7" w:rsidP="008E78C3">
            <w:pPr>
              <w:pStyle w:val="TableText"/>
              <w:rPr>
                <w:rFonts w:ascii="Segoe UI" w:hAnsi="Segoe UI" w:cs="Segoe UI"/>
              </w:rPr>
            </w:pPr>
            <w:r w:rsidRPr="005A415A">
              <w:rPr>
                <w:rFonts w:ascii="Segoe UI" w:hAnsi="Segoe UI" w:cs="Segoe UI"/>
              </w:rPr>
              <w:t>1.1</w:t>
            </w:r>
          </w:p>
        </w:tc>
        <w:tc>
          <w:tcPr>
            <w:tcW w:w="2312" w:type="pct"/>
          </w:tcPr>
          <w:p w14:paraId="162A2D4E" w14:textId="77777777" w:rsidR="00132EB7" w:rsidRPr="005A415A" w:rsidRDefault="00132EB7" w:rsidP="008E78C3">
            <w:pPr>
              <w:pStyle w:val="TableText"/>
              <w:rPr>
                <w:rFonts w:ascii="Segoe UI" w:hAnsi="Segoe UI" w:cs="Segoe UI"/>
              </w:rPr>
            </w:pPr>
            <w:r w:rsidRPr="005A415A">
              <w:rPr>
                <w:rFonts w:ascii="Segoe UI" w:hAnsi="Segoe UI" w:cs="Segoe UI"/>
              </w:rPr>
              <w:t>Updated instructional text to simplify content.</w:t>
            </w:r>
          </w:p>
        </w:tc>
        <w:tc>
          <w:tcPr>
            <w:tcW w:w="1235" w:type="pct"/>
          </w:tcPr>
          <w:p w14:paraId="6B18B637" w14:textId="77777777" w:rsidR="00132EB7" w:rsidRPr="005A415A" w:rsidRDefault="00132EB7" w:rsidP="008E78C3">
            <w:pPr>
              <w:pStyle w:val="TableText"/>
              <w:rPr>
                <w:rFonts w:ascii="Segoe UI" w:hAnsi="Segoe UI" w:cs="Segoe UI"/>
              </w:rPr>
            </w:pPr>
            <w:r w:rsidRPr="005A415A">
              <w:rPr>
                <w:rFonts w:ascii="Segoe UI" w:hAnsi="Segoe UI" w:cs="Segoe UI"/>
              </w:rPr>
              <w:t>OIT Documentation Standards Committee</w:t>
            </w:r>
          </w:p>
        </w:tc>
      </w:tr>
      <w:tr w:rsidR="00132EB7" w:rsidRPr="005A415A" w14:paraId="50D8F993" w14:textId="77777777" w:rsidTr="008E78C3">
        <w:trPr>
          <w:cantSplit/>
        </w:trPr>
        <w:tc>
          <w:tcPr>
            <w:tcW w:w="926" w:type="pct"/>
          </w:tcPr>
          <w:p w14:paraId="36A1F5F5" w14:textId="77777777" w:rsidR="00132EB7" w:rsidRPr="005A415A" w:rsidRDefault="00132EB7" w:rsidP="008E78C3">
            <w:pPr>
              <w:pStyle w:val="TableText"/>
              <w:rPr>
                <w:rFonts w:ascii="Segoe UI" w:hAnsi="Segoe UI" w:cs="Segoe UI"/>
              </w:rPr>
            </w:pPr>
            <w:r w:rsidRPr="005A415A">
              <w:rPr>
                <w:rFonts w:ascii="Segoe UI" w:hAnsi="Segoe UI" w:cs="Segoe UI"/>
              </w:rPr>
              <w:t>November 2015</w:t>
            </w:r>
          </w:p>
        </w:tc>
        <w:tc>
          <w:tcPr>
            <w:tcW w:w="527" w:type="pct"/>
          </w:tcPr>
          <w:p w14:paraId="7E65998F" w14:textId="77777777" w:rsidR="00132EB7" w:rsidRPr="005A415A" w:rsidRDefault="00132EB7" w:rsidP="008E78C3">
            <w:pPr>
              <w:pStyle w:val="TableText"/>
              <w:rPr>
                <w:rFonts w:ascii="Segoe UI" w:hAnsi="Segoe UI" w:cs="Segoe UI"/>
              </w:rPr>
            </w:pPr>
            <w:r w:rsidRPr="005A415A">
              <w:rPr>
                <w:rFonts w:ascii="Segoe UI" w:hAnsi="Segoe UI" w:cs="Segoe UI"/>
              </w:rPr>
              <w:t>1.0</w:t>
            </w:r>
          </w:p>
        </w:tc>
        <w:tc>
          <w:tcPr>
            <w:tcW w:w="2312" w:type="pct"/>
          </w:tcPr>
          <w:p w14:paraId="1AC0EFD3" w14:textId="77777777" w:rsidR="00132EB7" w:rsidRPr="005A415A" w:rsidRDefault="00132EB7" w:rsidP="008E78C3">
            <w:pPr>
              <w:pStyle w:val="TableText"/>
              <w:rPr>
                <w:rFonts w:ascii="Segoe UI" w:hAnsi="Segoe UI" w:cs="Segoe UI"/>
              </w:rPr>
            </w:pPr>
            <w:r w:rsidRPr="005A415A">
              <w:rPr>
                <w:rFonts w:ascii="Segoe UI" w:hAnsi="Segoe UI" w:cs="Segoe UI"/>
              </w:rPr>
              <w:t>Initial draft</w:t>
            </w:r>
          </w:p>
        </w:tc>
        <w:tc>
          <w:tcPr>
            <w:tcW w:w="1235" w:type="pct"/>
          </w:tcPr>
          <w:p w14:paraId="76BD2247" w14:textId="77777777" w:rsidR="00132EB7" w:rsidRPr="005A415A" w:rsidRDefault="00132EB7" w:rsidP="008E78C3">
            <w:pPr>
              <w:pStyle w:val="TableText"/>
              <w:rPr>
                <w:rFonts w:ascii="Segoe UI" w:hAnsi="Segoe UI" w:cs="Segoe UI"/>
              </w:rPr>
            </w:pPr>
            <w:r w:rsidRPr="005A415A">
              <w:rPr>
                <w:rFonts w:ascii="Segoe UI" w:hAnsi="Segoe UI" w:cs="Segoe UI"/>
              </w:rPr>
              <w:t>OIT Documentation Standards Committee</w:t>
            </w:r>
          </w:p>
        </w:tc>
      </w:tr>
    </w:tbl>
    <w:p w14:paraId="6A97D0F8" w14:textId="77777777" w:rsidR="00FA1BF4" w:rsidRPr="005A415A" w:rsidRDefault="00FA1BF4" w:rsidP="00FA1BF4">
      <w:pPr>
        <w:rPr>
          <w:rFonts w:ascii="Segoe UI" w:hAnsi="Segoe UI" w:cs="Segoe UI"/>
        </w:rPr>
      </w:pPr>
      <w:bookmarkStart w:id="12" w:name="_PictureBullets"/>
      <w:bookmarkEnd w:id="12"/>
    </w:p>
    <w:sectPr w:rsidR="00FA1BF4" w:rsidRPr="005A415A" w:rsidSect="00922D5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AF1AE" w14:textId="77777777" w:rsidR="005E5F2E" w:rsidRDefault="005E5F2E">
      <w:r>
        <w:separator/>
      </w:r>
    </w:p>
    <w:p w14:paraId="6E165AA7" w14:textId="77777777" w:rsidR="005E5F2E" w:rsidRDefault="005E5F2E"/>
  </w:endnote>
  <w:endnote w:type="continuationSeparator" w:id="0">
    <w:p w14:paraId="3109A9F8" w14:textId="77777777" w:rsidR="005E5F2E" w:rsidRDefault="005E5F2E">
      <w:r>
        <w:continuationSeparator/>
      </w:r>
    </w:p>
    <w:p w14:paraId="5ACA60C4" w14:textId="77777777" w:rsidR="005E5F2E" w:rsidRDefault="005E5F2E"/>
  </w:endnote>
  <w:endnote w:type="continuationNotice" w:id="1">
    <w:p w14:paraId="0F8F4D72" w14:textId="77777777" w:rsidR="005E5F2E" w:rsidRDefault="005E5F2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5443" w14:textId="69193E1D" w:rsidR="00C32CEE" w:rsidRPr="005A415A" w:rsidRDefault="00C92EF6" w:rsidP="00C32CEE">
    <w:pPr>
      <w:pStyle w:val="InstructionalFooter"/>
      <w:jc w:val="left"/>
      <w:rPr>
        <w:rFonts w:ascii="Segoe UI" w:hAnsi="Segoe UI" w:cs="Segoe UI"/>
        <w:i w:val="0"/>
        <w:iCs/>
        <w:color w:val="auto"/>
      </w:rPr>
    </w:pPr>
    <w:r w:rsidRPr="005A415A">
      <w:rPr>
        <w:rFonts w:ascii="Segoe UI" w:hAnsi="Segoe UI" w:cs="Segoe UI"/>
        <w:i w:val="0"/>
        <w:iCs/>
        <w:color w:val="auto"/>
      </w:rPr>
      <w:t>COMPACT OHI</w:t>
    </w:r>
    <w:r w:rsidR="005D2F9E" w:rsidRPr="005A415A">
      <w:rPr>
        <w:rFonts w:ascii="Segoe UI" w:hAnsi="Segoe UI" w:cs="Segoe UI"/>
        <w:i w:val="0"/>
        <w:iCs/>
        <w:color w:val="auto"/>
      </w:rPr>
      <w:t xml:space="preserve"> Release 2</w:t>
    </w:r>
  </w:p>
  <w:p w14:paraId="2B348EEB" w14:textId="585A55D1" w:rsidR="00776595" w:rsidRPr="005A415A" w:rsidRDefault="00C32CEE" w:rsidP="00C32CEE">
    <w:pPr>
      <w:pStyle w:val="InstructionalFooter"/>
      <w:rPr>
        <w:rFonts w:ascii="Segoe UI" w:hAnsi="Segoe UI" w:cs="Segoe UI"/>
        <w:i w:val="0"/>
        <w:color w:val="auto"/>
      </w:rPr>
    </w:pPr>
    <w:r w:rsidRPr="005A415A">
      <w:rPr>
        <w:rFonts w:ascii="Segoe UI" w:hAnsi="Segoe UI" w:cs="Segoe UI"/>
        <w:i w:val="0"/>
        <w:color w:val="auto"/>
      </w:rPr>
      <w:t>Release Notes</w:t>
    </w:r>
    <w:r w:rsidR="00776595" w:rsidRPr="005A415A">
      <w:rPr>
        <w:rFonts w:ascii="Segoe UI" w:hAnsi="Segoe UI" w:cs="Segoe UI"/>
        <w:i w:val="0"/>
        <w:color w:val="auto"/>
      </w:rPr>
      <w:tab/>
    </w:r>
    <w:r w:rsidR="00776595" w:rsidRPr="005A415A">
      <w:rPr>
        <w:rStyle w:val="PageNumber"/>
        <w:rFonts w:ascii="Segoe UI" w:hAnsi="Segoe UI" w:cs="Segoe UI"/>
        <w:i w:val="0"/>
        <w:color w:val="auto"/>
      </w:rPr>
      <w:fldChar w:fldCharType="begin"/>
    </w:r>
    <w:r w:rsidR="00776595" w:rsidRPr="005A415A">
      <w:rPr>
        <w:rStyle w:val="PageNumber"/>
        <w:rFonts w:ascii="Segoe UI" w:hAnsi="Segoe UI" w:cs="Segoe UI"/>
        <w:i w:val="0"/>
        <w:color w:val="auto"/>
      </w:rPr>
      <w:instrText xml:space="preserve"> PAGE </w:instrText>
    </w:r>
    <w:r w:rsidR="00776595" w:rsidRPr="005A415A">
      <w:rPr>
        <w:rStyle w:val="PageNumber"/>
        <w:rFonts w:ascii="Segoe UI" w:hAnsi="Segoe UI" w:cs="Segoe UI"/>
        <w:i w:val="0"/>
        <w:color w:val="auto"/>
      </w:rPr>
      <w:fldChar w:fldCharType="separate"/>
    </w:r>
    <w:r w:rsidR="00710E5F" w:rsidRPr="005A415A">
      <w:rPr>
        <w:rStyle w:val="PageNumber"/>
        <w:rFonts w:ascii="Segoe UI" w:hAnsi="Segoe UI" w:cs="Segoe UI"/>
        <w:i w:val="0"/>
        <w:noProof/>
        <w:color w:val="auto"/>
      </w:rPr>
      <w:t>4</w:t>
    </w:r>
    <w:r w:rsidR="00776595" w:rsidRPr="005A415A">
      <w:rPr>
        <w:rStyle w:val="PageNumber"/>
        <w:rFonts w:ascii="Segoe UI" w:hAnsi="Segoe UI" w:cs="Segoe UI"/>
        <w:i w:val="0"/>
        <w:color w:val="auto"/>
      </w:rPr>
      <w:fldChar w:fldCharType="end"/>
    </w:r>
    <w:r w:rsidR="00776595" w:rsidRPr="005A415A">
      <w:rPr>
        <w:rStyle w:val="PageNumber"/>
        <w:rFonts w:ascii="Segoe UI" w:hAnsi="Segoe UI" w:cs="Segoe UI"/>
        <w:i w:val="0"/>
        <w:color w:val="auto"/>
      </w:rPr>
      <w:tab/>
    </w:r>
    <w:r w:rsidR="00917227" w:rsidRPr="005A415A">
      <w:rPr>
        <w:rFonts w:ascii="Segoe UI" w:hAnsi="Segoe UI" w:cs="Segoe UI"/>
        <w:i w:val="0"/>
        <w:color w:val="auto"/>
      </w:rPr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31B2" w14:textId="77777777" w:rsidR="005E5F2E" w:rsidRDefault="005E5F2E">
      <w:r>
        <w:separator/>
      </w:r>
    </w:p>
    <w:p w14:paraId="68BA4916" w14:textId="77777777" w:rsidR="005E5F2E" w:rsidRDefault="005E5F2E"/>
  </w:footnote>
  <w:footnote w:type="continuationSeparator" w:id="0">
    <w:p w14:paraId="11C9DB5C" w14:textId="77777777" w:rsidR="005E5F2E" w:rsidRDefault="005E5F2E">
      <w:r>
        <w:continuationSeparator/>
      </w:r>
    </w:p>
    <w:p w14:paraId="07F118F0" w14:textId="77777777" w:rsidR="005E5F2E" w:rsidRDefault="005E5F2E"/>
  </w:footnote>
  <w:footnote w:type="continuationNotice" w:id="1">
    <w:p w14:paraId="5A55AB6F" w14:textId="77777777" w:rsidR="005E5F2E" w:rsidRDefault="005E5F2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BBA782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784C92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8B05E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77460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2747A8"/>
    <w:multiLevelType w:val="multilevel"/>
    <w:tmpl w:val="70480CCA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CF26C3"/>
    <w:multiLevelType w:val="hybridMultilevel"/>
    <w:tmpl w:val="5D22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C3577"/>
    <w:multiLevelType w:val="hybridMultilevel"/>
    <w:tmpl w:val="C5828E9A"/>
    <w:lvl w:ilvl="0" w:tplc="2048BEFC">
      <w:start w:val="1"/>
      <w:numFmt w:val="lowerLetter"/>
      <w:pStyle w:val="BodyTextLettered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AD41650"/>
    <w:multiLevelType w:val="hybridMultilevel"/>
    <w:tmpl w:val="4A56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04588"/>
    <w:multiLevelType w:val="hybridMultilevel"/>
    <w:tmpl w:val="80327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8381C"/>
    <w:multiLevelType w:val="hybridMultilevel"/>
    <w:tmpl w:val="BA7EF7CE"/>
    <w:lvl w:ilvl="0" w:tplc="A8B48666">
      <w:start w:val="1"/>
      <w:numFmt w:val="bullet"/>
      <w:pStyle w:val="Instructional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905A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ECE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22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8F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384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45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64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80E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15826"/>
    <w:multiLevelType w:val="hybridMultilevel"/>
    <w:tmpl w:val="04663B9E"/>
    <w:lvl w:ilvl="0" w:tplc="D4B4BC60">
      <w:start w:val="1"/>
      <w:numFmt w:val="none"/>
      <w:pStyle w:val="InstructionalNote"/>
      <w:lvlText w:val="NOTE:"/>
      <w:lvlJc w:val="left"/>
      <w:pPr>
        <w:tabs>
          <w:tab w:val="num" w:pos="1512"/>
        </w:tabs>
        <w:ind w:left="1512" w:hanging="1152"/>
      </w:pPr>
      <w:rPr>
        <w:rFonts w:ascii="Arial" w:hAnsi="Arial" w:hint="default"/>
        <w:b/>
        <w:i/>
        <w:sz w:val="22"/>
        <w:szCs w:val="22"/>
      </w:rPr>
    </w:lvl>
    <w:lvl w:ilvl="1" w:tplc="517C5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C5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DE2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A6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BE5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1EA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25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B2D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933DD"/>
    <w:multiLevelType w:val="hybridMultilevel"/>
    <w:tmpl w:val="CE2AA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C09BC"/>
    <w:multiLevelType w:val="hybridMultilevel"/>
    <w:tmpl w:val="5CC671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CF4423"/>
    <w:multiLevelType w:val="multilevel"/>
    <w:tmpl w:val="F8022308"/>
    <w:lvl w:ilvl="0">
      <w:start w:val="1"/>
      <w:numFmt w:val="decimal"/>
      <w:pStyle w:val="BulletInstru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BC63E69"/>
    <w:multiLevelType w:val="multilevel"/>
    <w:tmpl w:val="58E47D88"/>
    <w:lvl w:ilvl="0">
      <w:start w:val="1"/>
      <w:numFmt w:val="upperLetter"/>
      <w:pStyle w:val="Appendix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Appendix2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5" w15:restartNumberingAfterBreak="0">
    <w:nsid w:val="577569E4"/>
    <w:multiLevelType w:val="hybridMultilevel"/>
    <w:tmpl w:val="257C6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571F7"/>
    <w:multiLevelType w:val="hybridMultilevel"/>
    <w:tmpl w:val="13EC8F6A"/>
    <w:lvl w:ilvl="0" w:tplc="04090001">
      <w:start w:val="1"/>
      <w:numFmt w:val="bullet"/>
      <w:pStyle w:val="BodyTex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B2BFC"/>
    <w:multiLevelType w:val="hybridMultilevel"/>
    <w:tmpl w:val="39B2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D3A50"/>
    <w:multiLevelType w:val="hybridMultilevel"/>
    <w:tmpl w:val="52563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52D30"/>
    <w:multiLevelType w:val="hybridMultilevel"/>
    <w:tmpl w:val="1FA2C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760B2"/>
    <w:multiLevelType w:val="hybridMultilevel"/>
    <w:tmpl w:val="986E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C2438"/>
    <w:multiLevelType w:val="hybridMultilevel"/>
    <w:tmpl w:val="9CEEF7A4"/>
    <w:lvl w:ilvl="0" w:tplc="ECE217BE">
      <w:start w:val="1"/>
      <w:numFmt w:val="decimal"/>
      <w:pStyle w:val="BodyTextNumbered2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84248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6B664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F4A67F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94D5B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1C8194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A60D0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B785A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CDAC7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F182A87"/>
    <w:multiLevelType w:val="hybridMultilevel"/>
    <w:tmpl w:val="253CB208"/>
    <w:lvl w:ilvl="0" w:tplc="72CC93A0">
      <w:start w:val="1"/>
      <w:numFmt w:val="decimal"/>
      <w:pStyle w:val="BodyTextNumbered1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1173E"/>
    <w:multiLevelType w:val="hybridMultilevel"/>
    <w:tmpl w:val="2640D13E"/>
    <w:lvl w:ilvl="0" w:tplc="0414D528">
      <w:start w:val="1"/>
      <w:numFmt w:val="lowerLetter"/>
      <w:pStyle w:val="BodyTextLettered2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949A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944465B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2AFC4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52A506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132A3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23A4E1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7648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ED495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7A424D4"/>
    <w:multiLevelType w:val="hybridMultilevel"/>
    <w:tmpl w:val="24A2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D06EE"/>
    <w:multiLevelType w:val="hybridMultilevel"/>
    <w:tmpl w:val="29E0F7D2"/>
    <w:lvl w:ilvl="0" w:tplc="3D8237BE">
      <w:start w:val="1"/>
      <w:numFmt w:val="bullet"/>
      <w:pStyle w:val="BodyText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459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5236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AE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1A6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4AB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04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ED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42D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7151461">
    <w:abstractNumId w:val="14"/>
  </w:num>
  <w:num w:numId="2" w16cid:durableId="60519839">
    <w:abstractNumId w:val="25"/>
  </w:num>
  <w:num w:numId="3" w16cid:durableId="1740244620">
    <w:abstractNumId w:val="16"/>
  </w:num>
  <w:num w:numId="4" w16cid:durableId="1366251786">
    <w:abstractNumId w:val="6"/>
  </w:num>
  <w:num w:numId="5" w16cid:durableId="434595742">
    <w:abstractNumId w:val="23"/>
  </w:num>
  <w:num w:numId="6" w16cid:durableId="2145807739">
    <w:abstractNumId w:val="22"/>
  </w:num>
  <w:num w:numId="7" w16cid:durableId="1370882250">
    <w:abstractNumId w:val="21"/>
  </w:num>
  <w:num w:numId="8" w16cid:durableId="678122605">
    <w:abstractNumId w:val="13"/>
  </w:num>
  <w:num w:numId="9" w16cid:durableId="1011756195">
    <w:abstractNumId w:val="4"/>
  </w:num>
  <w:num w:numId="10" w16cid:durableId="265307161">
    <w:abstractNumId w:val="9"/>
  </w:num>
  <w:num w:numId="11" w16cid:durableId="1613627896">
    <w:abstractNumId w:val="10"/>
  </w:num>
  <w:num w:numId="12" w16cid:durableId="1506822685">
    <w:abstractNumId w:val="4"/>
  </w:num>
  <w:num w:numId="13" w16cid:durableId="321660083">
    <w:abstractNumId w:val="4"/>
  </w:num>
  <w:num w:numId="14" w16cid:durableId="701902285">
    <w:abstractNumId w:val="4"/>
  </w:num>
  <w:num w:numId="15" w16cid:durableId="521363749">
    <w:abstractNumId w:val="4"/>
  </w:num>
  <w:num w:numId="16" w16cid:durableId="1750612526">
    <w:abstractNumId w:val="4"/>
  </w:num>
  <w:num w:numId="17" w16cid:durableId="783229201">
    <w:abstractNumId w:val="3"/>
  </w:num>
  <w:num w:numId="18" w16cid:durableId="1722172044">
    <w:abstractNumId w:val="1"/>
  </w:num>
  <w:num w:numId="19" w16cid:durableId="648823777">
    <w:abstractNumId w:val="2"/>
  </w:num>
  <w:num w:numId="20" w16cid:durableId="76751262">
    <w:abstractNumId w:val="0"/>
  </w:num>
  <w:num w:numId="21" w16cid:durableId="145442972">
    <w:abstractNumId w:val="17"/>
  </w:num>
  <w:num w:numId="22" w16cid:durableId="1922837674">
    <w:abstractNumId w:val="5"/>
  </w:num>
  <w:num w:numId="23" w16cid:durableId="1773285045">
    <w:abstractNumId w:val="19"/>
  </w:num>
  <w:num w:numId="24" w16cid:durableId="1757554738">
    <w:abstractNumId w:val="24"/>
  </w:num>
  <w:num w:numId="25" w16cid:durableId="867766094">
    <w:abstractNumId w:val="8"/>
  </w:num>
  <w:num w:numId="26" w16cid:durableId="477190747">
    <w:abstractNumId w:val="20"/>
  </w:num>
  <w:num w:numId="27" w16cid:durableId="1920139357">
    <w:abstractNumId w:val="11"/>
  </w:num>
  <w:num w:numId="28" w16cid:durableId="491143821">
    <w:abstractNumId w:val="18"/>
  </w:num>
  <w:num w:numId="29" w16cid:durableId="136999524">
    <w:abstractNumId w:val="12"/>
  </w:num>
  <w:num w:numId="30" w16cid:durableId="1198815662">
    <w:abstractNumId w:val="15"/>
  </w:num>
  <w:num w:numId="31" w16cid:durableId="154579854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ocumentProtection w:formatting="1" w:enforcement="0"/>
  <w:defaultTabStop w:val="720"/>
  <w:clickAndTypeStyle w:val="BodyText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41"/>
    <w:rsid w:val="00001C59"/>
    <w:rsid w:val="000063A7"/>
    <w:rsid w:val="0000675B"/>
    <w:rsid w:val="00006DB8"/>
    <w:rsid w:val="0000753D"/>
    <w:rsid w:val="00010140"/>
    <w:rsid w:val="000114B6"/>
    <w:rsid w:val="00011EE6"/>
    <w:rsid w:val="0001226E"/>
    <w:rsid w:val="000171DA"/>
    <w:rsid w:val="000263BB"/>
    <w:rsid w:val="00030C06"/>
    <w:rsid w:val="0003159F"/>
    <w:rsid w:val="00040DCD"/>
    <w:rsid w:val="0004352F"/>
    <w:rsid w:val="0004636C"/>
    <w:rsid w:val="000512B6"/>
    <w:rsid w:val="00051BC7"/>
    <w:rsid w:val="000617B3"/>
    <w:rsid w:val="00062008"/>
    <w:rsid w:val="00063D32"/>
    <w:rsid w:val="000641AF"/>
    <w:rsid w:val="00064D87"/>
    <w:rsid w:val="00071609"/>
    <w:rsid w:val="0007778C"/>
    <w:rsid w:val="00086BBE"/>
    <w:rsid w:val="00086D68"/>
    <w:rsid w:val="000879EC"/>
    <w:rsid w:val="0009184E"/>
    <w:rsid w:val="00093D70"/>
    <w:rsid w:val="000A1677"/>
    <w:rsid w:val="000B23F8"/>
    <w:rsid w:val="000C0CE7"/>
    <w:rsid w:val="000C18EE"/>
    <w:rsid w:val="000C1D05"/>
    <w:rsid w:val="000D0A14"/>
    <w:rsid w:val="000D2A67"/>
    <w:rsid w:val="000E0EB7"/>
    <w:rsid w:val="000E15BC"/>
    <w:rsid w:val="000F27D7"/>
    <w:rsid w:val="000F3438"/>
    <w:rsid w:val="000F5BCF"/>
    <w:rsid w:val="000F6884"/>
    <w:rsid w:val="001010FD"/>
    <w:rsid w:val="0010181A"/>
    <w:rsid w:val="00101B1F"/>
    <w:rsid w:val="0010320F"/>
    <w:rsid w:val="00104399"/>
    <w:rsid w:val="0010664C"/>
    <w:rsid w:val="00107971"/>
    <w:rsid w:val="0012060D"/>
    <w:rsid w:val="001209DE"/>
    <w:rsid w:val="00123DCB"/>
    <w:rsid w:val="00126247"/>
    <w:rsid w:val="00132EB7"/>
    <w:rsid w:val="001376F0"/>
    <w:rsid w:val="00141A4A"/>
    <w:rsid w:val="0014464A"/>
    <w:rsid w:val="00151087"/>
    <w:rsid w:val="0015325D"/>
    <w:rsid w:val="001574A4"/>
    <w:rsid w:val="00160445"/>
    <w:rsid w:val="00160824"/>
    <w:rsid w:val="00161ED8"/>
    <w:rsid w:val="001624C3"/>
    <w:rsid w:val="001645B5"/>
    <w:rsid w:val="001654FA"/>
    <w:rsid w:val="00165AB8"/>
    <w:rsid w:val="00170E4B"/>
    <w:rsid w:val="00172D7F"/>
    <w:rsid w:val="00175C2D"/>
    <w:rsid w:val="00180235"/>
    <w:rsid w:val="00183034"/>
    <w:rsid w:val="0018468A"/>
    <w:rsid w:val="00185E09"/>
    <w:rsid w:val="00186009"/>
    <w:rsid w:val="00194038"/>
    <w:rsid w:val="001962BF"/>
    <w:rsid w:val="001A106C"/>
    <w:rsid w:val="001A3C5C"/>
    <w:rsid w:val="001A47FA"/>
    <w:rsid w:val="001A521F"/>
    <w:rsid w:val="001A75D9"/>
    <w:rsid w:val="001B7195"/>
    <w:rsid w:val="001C6D26"/>
    <w:rsid w:val="001D3222"/>
    <w:rsid w:val="001D6650"/>
    <w:rsid w:val="001E4B39"/>
    <w:rsid w:val="001F5785"/>
    <w:rsid w:val="001F678B"/>
    <w:rsid w:val="001F7139"/>
    <w:rsid w:val="00200307"/>
    <w:rsid w:val="002071B2"/>
    <w:rsid w:val="00207F7E"/>
    <w:rsid w:val="00210728"/>
    <w:rsid w:val="00217034"/>
    <w:rsid w:val="00217CC2"/>
    <w:rsid w:val="002273CA"/>
    <w:rsid w:val="00231551"/>
    <w:rsid w:val="00234111"/>
    <w:rsid w:val="00236E91"/>
    <w:rsid w:val="002439EB"/>
    <w:rsid w:val="00244CD5"/>
    <w:rsid w:val="00252BD5"/>
    <w:rsid w:val="0025367D"/>
    <w:rsid w:val="00256419"/>
    <w:rsid w:val="00256F04"/>
    <w:rsid w:val="00266D60"/>
    <w:rsid w:val="0027136D"/>
    <w:rsid w:val="002758EA"/>
    <w:rsid w:val="00280A53"/>
    <w:rsid w:val="0028108E"/>
    <w:rsid w:val="00282EDE"/>
    <w:rsid w:val="00292B10"/>
    <w:rsid w:val="00297689"/>
    <w:rsid w:val="002A0C8C"/>
    <w:rsid w:val="002A2EE5"/>
    <w:rsid w:val="002A4907"/>
    <w:rsid w:val="002A6689"/>
    <w:rsid w:val="002C6335"/>
    <w:rsid w:val="002D0C49"/>
    <w:rsid w:val="002D1B52"/>
    <w:rsid w:val="002D5204"/>
    <w:rsid w:val="002E1D8C"/>
    <w:rsid w:val="002E751D"/>
    <w:rsid w:val="002E7D0C"/>
    <w:rsid w:val="002E7DC8"/>
    <w:rsid w:val="002F0076"/>
    <w:rsid w:val="002F5410"/>
    <w:rsid w:val="00301920"/>
    <w:rsid w:val="00303850"/>
    <w:rsid w:val="00304807"/>
    <w:rsid w:val="00306AC0"/>
    <w:rsid w:val="003110DB"/>
    <w:rsid w:val="00314B90"/>
    <w:rsid w:val="0032241E"/>
    <w:rsid w:val="003224BE"/>
    <w:rsid w:val="00326966"/>
    <w:rsid w:val="00327D16"/>
    <w:rsid w:val="00332931"/>
    <w:rsid w:val="00332C03"/>
    <w:rsid w:val="003417C9"/>
    <w:rsid w:val="00342E0C"/>
    <w:rsid w:val="00346959"/>
    <w:rsid w:val="00353152"/>
    <w:rsid w:val="003565ED"/>
    <w:rsid w:val="00356CB5"/>
    <w:rsid w:val="00357FD5"/>
    <w:rsid w:val="003602B3"/>
    <w:rsid w:val="00363577"/>
    <w:rsid w:val="00372084"/>
    <w:rsid w:val="00372700"/>
    <w:rsid w:val="00376DD4"/>
    <w:rsid w:val="00391069"/>
    <w:rsid w:val="00392B05"/>
    <w:rsid w:val="00393989"/>
    <w:rsid w:val="003B6DC8"/>
    <w:rsid w:val="003C1009"/>
    <w:rsid w:val="003C2662"/>
    <w:rsid w:val="003C4372"/>
    <w:rsid w:val="003C732F"/>
    <w:rsid w:val="003C7B01"/>
    <w:rsid w:val="003D042A"/>
    <w:rsid w:val="003D59EF"/>
    <w:rsid w:val="003D6B45"/>
    <w:rsid w:val="003D7EA1"/>
    <w:rsid w:val="003E1F9E"/>
    <w:rsid w:val="003E5F3D"/>
    <w:rsid w:val="003E5FCD"/>
    <w:rsid w:val="003E66FA"/>
    <w:rsid w:val="003E6FC9"/>
    <w:rsid w:val="003F1BC6"/>
    <w:rsid w:val="003F2593"/>
    <w:rsid w:val="003F30DB"/>
    <w:rsid w:val="003F4789"/>
    <w:rsid w:val="00401CD9"/>
    <w:rsid w:val="00403682"/>
    <w:rsid w:val="00406FFD"/>
    <w:rsid w:val="00411C55"/>
    <w:rsid w:val="00411EA5"/>
    <w:rsid w:val="00412958"/>
    <w:rsid w:val="004145D9"/>
    <w:rsid w:val="00423003"/>
    <w:rsid w:val="00423A58"/>
    <w:rsid w:val="00433816"/>
    <w:rsid w:val="00440A78"/>
    <w:rsid w:val="00442E40"/>
    <w:rsid w:val="00445BF7"/>
    <w:rsid w:val="00451181"/>
    <w:rsid w:val="00452DB6"/>
    <w:rsid w:val="00455941"/>
    <w:rsid w:val="004577A9"/>
    <w:rsid w:val="00460C6A"/>
    <w:rsid w:val="004628BA"/>
    <w:rsid w:val="004630A9"/>
    <w:rsid w:val="00467F6F"/>
    <w:rsid w:val="0047040D"/>
    <w:rsid w:val="004708D1"/>
    <w:rsid w:val="00474BBC"/>
    <w:rsid w:val="00475335"/>
    <w:rsid w:val="0048016C"/>
    <w:rsid w:val="004804AB"/>
    <w:rsid w:val="00483090"/>
    <w:rsid w:val="00483F43"/>
    <w:rsid w:val="0048455F"/>
    <w:rsid w:val="004849B1"/>
    <w:rsid w:val="004929C8"/>
    <w:rsid w:val="00497BAC"/>
    <w:rsid w:val="004A28E1"/>
    <w:rsid w:val="004A544B"/>
    <w:rsid w:val="004A61A1"/>
    <w:rsid w:val="004B64EC"/>
    <w:rsid w:val="004C1F5D"/>
    <w:rsid w:val="004D1F3B"/>
    <w:rsid w:val="004D2436"/>
    <w:rsid w:val="004D3CB7"/>
    <w:rsid w:val="004D3FB6"/>
    <w:rsid w:val="004D5CD2"/>
    <w:rsid w:val="004E5B13"/>
    <w:rsid w:val="004E787C"/>
    <w:rsid w:val="004F0FB3"/>
    <w:rsid w:val="004F1FE9"/>
    <w:rsid w:val="004F3A80"/>
    <w:rsid w:val="004F450E"/>
    <w:rsid w:val="00503F23"/>
    <w:rsid w:val="00504BC1"/>
    <w:rsid w:val="005100F6"/>
    <w:rsid w:val="00510914"/>
    <w:rsid w:val="00515F2A"/>
    <w:rsid w:val="0052242B"/>
    <w:rsid w:val="005261CC"/>
    <w:rsid w:val="00527B5C"/>
    <w:rsid w:val="00527BED"/>
    <w:rsid w:val="00530D34"/>
    <w:rsid w:val="00531CD9"/>
    <w:rsid w:val="005327F9"/>
    <w:rsid w:val="00532B92"/>
    <w:rsid w:val="00534120"/>
    <w:rsid w:val="00543E06"/>
    <w:rsid w:val="00551388"/>
    <w:rsid w:val="005532D5"/>
    <w:rsid w:val="00553E77"/>
    <w:rsid w:val="00554B8F"/>
    <w:rsid w:val="00560721"/>
    <w:rsid w:val="00560871"/>
    <w:rsid w:val="00563129"/>
    <w:rsid w:val="00563AA9"/>
    <w:rsid w:val="005647C7"/>
    <w:rsid w:val="00566D6A"/>
    <w:rsid w:val="00567043"/>
    <w:rsid w:val="005711E9"/>
    <w:rsid w:val="0057524D"/>
    <w:rsid w:val="00575CFA"/>
    <w:rsid w:val="00576377"/>
    <w:rsid w:val="005769CA"/>
    <w:rsid w:val="00577B5B"/>
    <w:rsid w:val="0058249E"/>
    <w:rsid w:val="00584F2F"/>
    <w:rsid w:val="00585881"/>
    <w:rsid w:val="00586B27"/>
    <w:rsid w:val="00594383"/>
    <w:rsid w:val="00596941"/>
    <w:rsid w:val="005A1C16"/>
    <w:rsid w:val="005A415A"/>
    <w:rsid w:val="005A5C4D"/>
    <w:rsid w:val="005A722B"/>
    <w:rsid w:val="005B0678"/>
    <w:rsid w:val="005B069B"/>
    <w:rsid w:val="005B7CDD"/>
    <w:rsid w:val="005C2A01"/>
    <w:rsid w:val="005C4C65"/>
    <w:rsid w:val="005D1089"/>
    <w:rsid w:val="005D18C5"/>
    <w:rsid w:val="005D23ED"/>
    <w:rsid w:val="005D2F9E"/>
    <w:rsid w:val="005D3B22"/>
    <w:rsid w:val="005D7CFB"/>
    <w:rsid w:val="005D7ECD"/>
    <w:rsid w:val="005E2AF9"/>
    <w:rsid w:val="005E2C18"/>
    <w:rsid w:val="005E4890"/>
    <w:rsid w:val="005E5F2E"/>
    <w:rsid w:val="005E70CD"/>
    <w:rsid w:val="005E7104"/>
    <w:rsid w:val="005F0D47"/>
    <w:rsid w:val="005F4DCB"/>
    <w:rsid w:val="00600235"/>
    <w:rsid w:val="006013FB"/>
    <w:rsid w:val="00602128"/>
    <w:rsid w:val="00606743"/>
    <w:rsid w:val="00610ADB"/>
    <w:rsid w:val="00613007"/>
    <w:rsid w:val="00613819"/>
    <w:rsid w:val="00614A5E"/>
    <w:rsid w:val="006152A1"/>
    <w:rsid w:val="00620BFA"/>
    <w:rsid w:val="006210E4"/>
    <w:rsid w:val="006244C7"/>
    <w:rsid w:val="006309A7"/>
    <w:rsid w:val="00631A3E"/>
    <w:rsid w:val="00633B7D"/>
    <w:rsid w:val="006340FE"/>
    <w:rsid w:val="00636329"/>
    <w:rsid w:val="00642849"/>
    <w:rsid w:val="0064769E"/>
    <w:rsid w:val="00647B03"/>
    <w:rsid w:val="0065443F"/>
    <w:rsid w:val="00654524"/>
    <w:rsid w:val="0066022A"/>
    <w:rsid w:val="006617BB"/>
    <w:rsid w:val="006637CB"/>
    <w:rsid w:val="00663B92"/>
    <w:rsid w:val="00664F01"/>
    <w:rsid w:val="00665BF6"/>
    <w:rsid w:val="006670D2"/>
    <w:rsid w:val="00667E47"/>
    <w:rsid w:val="00677451"/>
    <w:rsid w:val="00680463"/>
    <w:rsid w:val="00680563"/>
    <w:rsid w:val="0068324B"/>
    <w:rsid w:val="006852D3"/>
    <w:rsid w:val="006859B4"/>
    <w:rsid w:val="00691431"/>
    <w:rsid w:val="0069170B"/>
    <w:rsid w:val="0069428B"/>
    <w:rsid w:val="006A0D3C"/>
    <w:rsid w:val="006A0FC5"/>
    <w:rsid w:val="006A20A1"/>
    <w:rsid w:val="006A7603"/>
    <w:rsid w:val="006B28ED"/>
    <w:rsid w:val="006B6F53"/>
    <w:rsid w:val="006C0AF3"/>
    <w:rsid w:val="006C74F4"/>
    <w:rsid w:val="006C7ACD"/>
    <w:rsid w:val="006D4142"/>
    <w:rsid w:val="006D68DA"/>
    <w:rsid w:val="006E32E0"/>
    <w:rsid w:val="006E5523"/>
    <w:rsid w:val="006F0B67"/>
    <w:rsid w:val="006F0FE1"/>
    <w:rsid w:val="006F189E"/>
    <w:rsid w:val="006F1B3F"/>
    <w:rsid w:val="006F1C67"/>
    <w:rsid w:val="006F2C84"/>
    <w:rsid w:val="006F6D65"/>
    <w:rsid w:val="00700474"/>
    <w:rsid w:val="00702CF6"/>
    <w:rsid w:val="00704220"/>
    <w:rsid w:val="00710E5F"/>
    <w:rsid w:val="00711136"/>
    <w:rsid w:val="00711291"/>
    <w:rsid w:val="00712401"/>
    <w:rsid w:val="00714730"/>
    <w:rsid w:val="00715F75"/>
    <w:rsid w:val="00716C8E"/>
    <w:rsid w:val="007238FF"/>
    <w:rsid w:val="0072569B"/>
    <w:rsid w:val="00725C30"/>
    <w:rsid w:val="0073078F"/>
    <w:rsid w:val="00730CD9"/>
    <w:rsid w:val="007316E5"/>
    <w:rsid w:val="00732390"/>
    <w:rsid w:val="00736B0D"/>
    <w:rsid w:val="00737B51"/>
    <w:rsid w:val="00742D4B"/>
    <w:rsid w:val="00744F0F"/>
    <w:rsid w:val="00750CC0"/>
    <w:rsid w:val="00750FDE"/>
    <w:rsid w:val="007537E2"/>
    <w:rsid w:val="00755726"/>
    <w:rsid w:val="00761EFE"/>
    <w:rsid w:val="00762B56"/>
    <w:rsid w:val="00763DBB"/>
    <w:rsid w:val="007654AB"/>
    <w:rsid w:val="00765E89"/>
    <w:rsid w:val="00767528"/>
    <w:rsid w:val="00776595"/>
    <w:rsid w:val="007809A2"/>
    <w:rsid w:val="00781144"/>
    <w:rsid w:val="007864FA"/>
    <w:rsid w:val="0078711F"/>
    <w:rsid w:val="0078769E"/>
    <w:rsid w:val="00791134"/>
    <w:rsid w:val="00791BCD"/>
    <w:rsid w:val="00791E40"/>
    <w:rsid w:val="007926DE"/>
    <w:rsid w:val="00793809"/>
    <w:rsid w:val="00793F1B"/>
    <w:rsid w:val="007A02B4"/>
    <w:rsid w:val="007A39CC"/>
    <w:rsid w:val="007A6696"/>
    <w:rsid w:val="007B0F08"/>
    <w:rsid w:val="007B3D18"/>
    <w:rsid w:val="007B5233"/>
    <w:rsid w:val="007B53B2"/>
    <w:rsid w:val="007B65D7"/>
    <w:rsid w:val="007C2637"/>
    <w:rsid w:val="007D540F"/>
    <w:rsid w:val="007E05D4"/>
    <w:rsid w:val="007E28C0"/>
    <w:rsid w:val="007E4370"/>
    <w:rsid w:val="007E5789"/>
    <w:rsid w:val="007F6029"/>
    <w:rsid w:val="007F767C"/>
    <w:rsid w:val="00801B32"/>
    <w:rsid w:val="00806E2E"/>
    <w:rsid w:val="008159EE"/>
    <w:rsid w:val="008163D0"/>
    <w:rsid w:val="00821734"/>
    <w:rsid w:val="00821FD9"/>
    <w:rsid w:val="008241A1"/>
    <w:rsid w:val="00824E4A"/>
    <w:rsid w:val="00825350"/>
    <w:rsid w:val="00830291"/>
    <w:rsid w:val="008308C2"/>
    <w:rsid w:val="00836AB7"/>
    <w:rsid w:val="00845A07"/>
    <w:rsid w:val="00845BB9"/>
    <w:rsid w:val="00847214"/>
    <w:rsid w:val="00851812"/>
    <w:rsid w:val="00856A08"/>
    <w:rsid w:val="0086147B"/>
    <w:rsid w:val="00861857"/>
    <w:rsid w:val="00863B21"/>
    <w:rsid w:val="00863C97"/>
    <w:rsid w:val="00863D1E"/>
    <w:rsid w:val="00871E3C"/>
    <w:rsid w:val="00872E67"/>
    <w:rsid w:val="0088044F"/>
    <w:rsid w:val="00880C3D"/>
    <w:rsid w:val="00881A8B"/>
    <w:rsid w:val="008831EB"/>
    <w:rsid w:val="00886638"/>
    <w:rsid w:val="008868B3"/>
    <w:rsid w:val="008877AF"/>
    <w:rsid w:val="00887D77"/>
    <w:rsid w:val="008A09E7"/>
    <w:rsid w:val="008A1731"/>
    <w:rsid w:val="008A4AE4"/>
    <w:rsid w:val="008A6508"/>
    <w:rsid w:val="008A783A"/>
    <w:rsid w:val="008B4EF4"/>
    <w:rsid w:val="008C1EE4"/>
    <w:rsid w:val="008C2304"/>
    <w:rsid w:val="008C4576"/>
    <w:rsid w:val="008D1877"/>
    <w:rsid w:val="008D191D"/>
    <w:rsid w:val="008D23B7"/>
    <w:rsid w:val="008E0EB2"/>
    <w:rsid w:val="008E3DD7"/>
    <w:rsid w:val="008E3EF4"/>
    <w:rsid w:val="008E4684"/>
    <w:rsid w:val="008E661A"/>
    <w:rsid w:val="008E78C3"/>
    <w:rsid w:val="008F298E"/>
    <w:rsid w:val="008F43AA"/>
    <w:rsid w:val="008F5D5D"/>
    <w:rsid w:val="008F76D5"/>
    <w:rsid w:val="009011D4"/>
    <w:rsid w:val="00901D12"/>
    <w:rsid w:val="009044BA"/>
    <w:rsid w:val="00906711"/>
    <w:rsid w:val="009071B9"/>
    <w:rsid w:val="00917227"/>
    <w:rsid w:val="00922D53"/>
    <w:rsid w:val="00924D79"/>
    <w:rsid w:val="00926CA3"/>
    <w:rsid w:val="009278FF"/>
    <w:rsid w:val="00932C0E"/>
    <w:rsid w:val="00941C00"/>
    <w:rsid w:val="009453C1"/>
    <w:rsid w:val="00947AE3"/>
    <w:rsid w:val="009508B6"/>
    <w:rsid w:val="0095133D"/>
    <w:rsid w:val="00951F96"/>
    <w:rsid w:val="00961507"/>
    <w:rsid w:val="00961FED"/>
    <w:rsid w:val="00963867"/>
    <w:rsid w:val="00967C1C"/>
    <w:rsid w:val="00975558"/>
    <w:rsid w:val="009763BD"/>
    <w:rsid w:val="009813ED"/>
    <w:rsid w:val="00984DA0"/>
    <w:rsid w:val="00991613"/>
    <w:rsid w:val="0099197F"/>
    <w:rsid w:val="0099208F"/>
    <w:rsid w:val="009921F2"/>
    <w:rsid w:val="00996E0A"/>
    <w:rsid w:val="009976DD"/>
    <w:rsid w:val="009A0140"/>
    <w:rsid w:val="009A09A6"/>
    <w:rsid w:val="009A0A59"/>
    <w:rsid w:val="009A0C01"/>
    <w:rsid w:val="009B1957"/>
    <w:rsid w:val="009B3CD1"/>
    <w:rsid w:val="009B5437"/>
    <w:rsid w:val="009C4C5F"/>
    <w:rsid w:val="009C53F3"/>
    <w:rsid w:val="009C57EA"/>
    <w:rsid w:val="009D368C"/>
    <w:rsid w:val="009D3B1F"/>
    <w:rsid w:val="009D4125"/>
    <w:rsid w:val="009D55BE"/>
    <w:rsid w:val="009D69AF"/>
    <w:rsid w:val="009E52AD"/>
    <w:rsid w:val="009E5635"/>
    <w:rsid w:val="009E67B2"/>
    <w:rsid w:val="009F14FB"/>
    <w:rsid w:val="009F5E75"/>
    <w:rsid w:val="009F77D2"/>
    <w:rsid w:val="00A032DF"/>
    <w:rsid w:val="00A04018"/>
    <w:rsid w:val="00A0550C"/>
    <w:rsid w:val="00A05CA6"/>
    <w:rsid w:val="00A06B7A"/>
    <w:rsid w:val="00A136DC"/>
    <w:rsid w:val="00A149C0"/>
    <w:rsid w:val="00A158D9"/>
    <w:rsid w:val="00A166D5"/>
    <w:rsid w:val="00A176BB"/>
    <w:rsid w:val="00A24CF9"/>
    <w:rsid w:val="00A36D21"/>
    <w:rsid w:val="00A41ADB"/>
    <w:rsid w:val="00A43AA1"/>
    <w:rsid w:val="00A4463E"/>
    <w:rsid w:val="00A469F7"/>
    <w:rsid w:val="00A50600"/>
    <w:rsid w:val="00A62E6B"/>
    <w:rsid w:val="00A66AD8"/>
    <w:rsid w:val="00A753C8"/>
    <w:rsid w:val="00A83D56"/>
    <w:rsid w:val="00A83EB5"/>
    <w:rsid w:val="00A8703A"/>
    <w:rsid w:val="00A87F24"/>
    <w:rsid w:val="00AA0F64"/>
    <w:rsid w:val="00AA2380"/>
    <w:rsid w:val="00AA2B72"/>
    <w:rsid w:val="00AA3307"/>
    <w:rsid w:val="00AA337E"/>
    <w:rsid w:val="00AA6982"/>
    <w:rsid w:val="00AA7363"/>
    <w:rsid w:val="00AB173C"/>
    <w:rsid w:val="00AB177C"/>
    <w:rsid w:val="00AB2C7C"/>
    <w:rsid w:val="00AC55E3"/>
    <w:rsid w:val="00AC79E7"/>
    <w:rsid w:val="00AD074D"/>
    <w:rsid w:val="00AD2556"/>
    <w:rsid w:val="00AD4E85"/>
    <w:rsid w:val="00AD50AE"/>
    <w:rsid w:val="00AE0630"/>
    <w:rsid w:val="00AF6C15"/>
    <w:rsid w:val="00B00A5E"/>
    <w:rsid w:val="00B037D9"/>
    <w:rsid w:val="00B04771"/>
    <w:rsid w:val="00B05E05"/>
    <w:rsid w:val="00B071A9"/>
    <w:rsid w:val="00B140A4"/>
    <w:rsid w:val="00B21994"/>
    <w:rsid w:val="00B2347C"/>
    <w:rsid w:val="00B254C3"/>
    <w:rsid w:val="00B32016"/>
    <w:rsid w:val="00B367D2"/>
    <w:rsid w:val="00B41879"/>
    <w:rsid w:val="00B41E18"/>
    <w:rsid w:val="00B43397"/>
    <w:rsid w:val="00B470C6"/>
    <w:rsid w:val="00B47DBC"/>
    <w:rsid w:val="00B579EC"/>
    <w:rsid w:val="00B61495"/>
    <w:rsid w:val="00B65EDF"/>
    <w:rsid w:val="00B667B2"/>
    <w:rsid w:val="00B66ECB"/>
    <w:rsid w:val="00B6706C"/>
    <w:rsid w:val="00B725E5"/>
    <w:rsid w:val="00B811B1"/>
    <w:rsid w:val="00B83F9C"/>
    <w:rsid w:val="00B84AAD"/>
    <w:rsid w:val="00B859DB"/>
    <w:rsid w:val="00B86209"/>
    <w:rsid w:val="00B8745A"/>
    <w:rsid w:val="00B9263A"/>
    <w:rsid w:val="00B92868"/>
    <w:rsid w:val="00B959D1"/>
    <w:rsid w:val="00BA1A0C"/>
    <w:rsid w:val="00BA4FCE"/>
    <w:rsid w:val="00BA6795"/>
    <w:rsid w:val="00BB1AC6"/>
    <w:rsid w:val="00BB3D25"/>
    <w:rsid w:val="00BB52EE"/>
    <w:rsid w:val="00BC2534"/>
    <w:rsid w:val="00BC2D41"/>
    <w:rsid w:val="00BC633F"/>
    <w:rsid w:val="00BC661C"/>
    <w:rsid w:val="00BE2D48"/>
    <w:rsid w:val="00BE74C9"/>
    <w:rsid w:val="00BE7AD9"/>
    <w:rsid w:val="00BF04C4"/>
    <w:rsid w:val="00BF1EB7"/>
    <w:rsid w:val="00BF2C5A"/>
    <w:rsid w:val="00BF55EC"/>
    <w:rsid w:val="00C033C1"/>
    <w:rsid w:val="00C03950"/>
    <w:rsid w:val="00C0630C"/>
    <w:rsid w:val="00C0655E"/>
    <w:rsid w:val="00C10DED"/>
    <w:rsid w:val="00C11DB6"/>
    <w:rsid w:val="00C13654"/>
    <w:rsid w:val="00C206A5"/>
    <w:rsid w:val="00C250F6"/>
    <w:rsid w:val="00C266C4"/>
    <w:rsid w:val="00C317B7"/>
    <w:rsid w:val="00C32CEE"/>
    <w:rsid w:val="00C332AF"/>
    <w:rsid w:val="00C3352A"/>
    <w:rsid w:val="00C36612"/>
    <w:rsid w:val="00C36ED5"/>
    <w:rsid w:val="00C3721E"/>
    <w:rsid w:val="00C37604"/>
    <w:rsid w:val="00C37EB4"/>
    <w:rsid w:val="00C41525"/>
    <w:rsid w:val="00C44C32"/>
    <w:rsid w:val="00C44E3B"/>
    <w:rsid w:val="00C54796"/>
    <w:rsid w:val="00C54C63"/>
    <w:rsid w:val="00C61543"/>
    <w:rsid w:val="00C63371"/>
    <w:rsid w:val="00C63DD1"/>
    <w:rsid w:val="00C64D97"/>
    <w:rsid w:val="00C65CAC"/>
    <w:rsid w:val="00C7578A"/>
    <w:rsid w:val="00C83A22"/>
    <w:rsid w:val="00C84F82"/>
    <w:rsid w:val="00C91A3E"/>
    <w:rsid w:val="00C92EF6"/>
    <w:rsid w:val="00C93BF9"/>
    <w:rsid w:val="00C946FE"/>
    <w:rsid w:val="00C96FD1"/>
    <w:rsid w:val="00CA1477"/>
    <w:rsid w:val="00CA3A42"/>
    <w:rsid w:val="00CA5DF5"/>
    <w:rsid w:val="00CB1E32"/>
    <w:rsid w:val="00CB2A72"/>
    <w:rsid w:val="00CC3FEE"/>
    <w:rsid w:val="00CC439B"/>
    <w:rsid w:val="00CD4F2E"/>
    <w:rsid w:val="00CD5865"/>
    <w:rsid w:val="00CE61F4"/>
    <w:rsid w:val="00CF08BF"/>
    <w:rsid w:val="00CF5159"/>
    <w:rsid w:val="00CF5A24"/>
    <w:rsid w:val="00CF6FF1"/>
    <w:rsid w:val="00D008F5"/>
    <w:rsid w:val="00D10EBB"/>
    <w:rsid w:val="00D127D6"/>
    <w:rsid w:val="00D16AF6"/>
    <w:rsid w:val="00D20931"/>
    <w:rsid w:val="00D223F1"/>
    <w:rsid w:val="00D26D4F"/>
    <w:rsid w:val="00D3172E"/>
    <w:rsid w:val="00D3642C"/>
    <w:rsid w:val="00D41E05"/>
    <w:rsid w:val="00D4529D"/>
    <w:rsid w:val="00D4534A"/>
    <w:rsid w:val="00D568FA"/>
    <w:rsid w:val="00D60044"/>
    <w:rsid w:val="00D60C86"/>
    <w:rsid w:val="00D672E7"/>
    <w:rsid w:val="00D713C8"/>
    <w:rsid w:val="00D71B75"/>
    <w:rsid w:val="00D83562"/>
    <w:rsid w:val="00D86497"/>
    <w:rsid w:val="00D87E85"/>
    <w:rsid w:val="00D93822"/>
    <w:rsid w:val="00D94CBD"/>
    <w:rsid w:val="00D957C8"/>
    <w:rsid w:val="00DA201B"/>
    <w:rsid w:val="00DA4161"/>
    <w:rsid w:val="00DA6742"/>
    <w:rsid w:val="00DA72FA"/>
    <w:rsid w:val="00DA7E40"/>
    <w:rsid w:val="00DB1A46"/>
    <w:rsid w:val="00DB244A"/>
    <w:rsid w:val="00DB2BBA"/>
    <w:rsid w:val="00DB4A3F"/>
    <w:rsid w:val="00DB4E9E"/>
    <w:rsid w:val="00DB7D93"/>
    <w:rsid w:val="00DC13CA"/>
    <w:rsid w:val="00DC276F"/>
    <w:rsid w:val="00DC3185"/>
    <w:rsid w:val="00DC3FD5"/>
    <w:rsid w:val="00DC49E2"/>
    <w:rsid w:val="00DC5861"/>
    <w:rsid w:val="00DC674F"/>
    <w:rsid w:val="00DD14E3"/>
    <w:rsid w:val="00DD565E"/>
    <w:rsid w:val="00DD570F"/>
    <w:rsid w:val="00DD58AE"/>
    <w:rsid w:val="00DD6972"/>
    <w:rsid w:val="00DE2072"/>
    <w:rsid w:val="00DE3155"/>
    <w:rsid w:val="00DE37FC"/>
    <w:rsid w:val="00DF4890"/>
    <w:rsid w:val="00DF6735"/>
    <w:rsid w:val="00E021F5"/>
    <w:rsid w:val="00E02B61"/>
    <w:rsid w:val="00E03070"/>
    <w:rsid w:val="00E14BCB"/>
    <w:rsid w:val="00E2245D"/>
    <w:rsid w:val="00E2381D"/>
    <w:rsid w:val="00E24621"/>
    <w:rsid w:val="00E2463A"/>
    <w:rsid w:val="00E319D1"/>
    <w:rsid w:val="00E31DA0"/>
    <w:rsid w:val="00E3221B"/>
    <w:rsid w:val="00E3386A"/>
    <w:rsid w:val="00E356AD"/>
    <w:rsid w:val="00E369FE"/>
    <w:rsid w:val="00E36E9B"/>
    <w:rsid w:val="00E43129"/>
    <w:rsid w:val="00E47D1B"/>
    <w:rsid w:val="00E54302"/>
    <w:rsid w:val="00E54E10"/>
    <w:rsid w:val="00E57CF1"/>
    <w:rsid w:val="00E60116"/>
    <w:rsid w:val="00E648C4"/>
    <w:rsid w:val="00E659CD"/>
    <w:rsid w:val="00E668D7"/>
    <w:rsid w:val="00E70E27"/>
    <w:rsid w:val="00E773E8"/>
    <w:rsid w:val="00E9007C"/>
    <w:rsid w:val="00E92A0B"/>
    <w:rsid w:val="00E96B4B"/>
    <w:rsid w:val="00EA1C70"/>
    <w:rsid w:val="00EA4B53"/>
    <w:rsid w:val="00EA6E32"/>
    <w:rsid w:val="00EB2E6D"/>
    <w:rsid w:val="00EB45EC"/>
    <w:rsid w:val="00EB4A1D"/>
    <w:rsid w:val="00EB771E"/>
    <w:rsid w:val="00EB7F5F"/>
    <w:rsid w:val="00EC0593"/>
    <w:rsid w:val="00EC0971"/>
    <w:rsid w:val="00EC51AF"/>
    <w:rsid w:val="00ED1D9F"/>
    <w:rsid w:val="00ED4712"/>
    <w:rsid w:val="00ED699D"/>
    <w:rsid w:val="00ED7190"/>
    <w:rsid w:val="00EE4C2A"/>
    <w:rsid w:val="00EF0C86"/>
    <w:rsid w:val="00EF24FD"/>
    <w:rsid w:val="00EF708B"/>
    <w:rsid w:val="00F024EA"/>
    <w:rsid w:val="00F033C6"/>
    <w:rsid w:val="00F05B99"/>
    <w:rsid w:val="00F1075D"/>
    <w:rsid w:val="00F12AB1"/>
    <w:rsid w:val="00F12CEC"/>
    <w:rsid w:val="00F1503C"/>
    <w:rsid w:val="00F214A8"/>
    <w:rsid w:val="00F225AF"/>
    <w:rsid w:val="00F243F5"/>
    <w:rsid w:val="00F263D0"/>
    <w:rsid w:val="00F33555"/>
    <w:rsid w:val="00F33DEC"/>
    <w:rsid w:val="00F361F8"/>
    <w:rsid w:val="00F4062E"/>
    <w:rsid w:val="00F4182E"/>
    <w:rsid w:val="00F41862"/>
    <w:rsid w:val="00F46EC5"/>
    <w:rsid w:val="00F5014A"/>
    <w:rsid w:val="00F524D9"/>
    <w:rsid w:val="00F527C1"/>
    <w:rsid w:val="00F54831"/>
    <w:rsid w:val="00F56AC1"/>
    <w:rsid w:val="00F57F42"/>
    <w:rsid w:val="00F601FD"/>
    <w:rsid w:val="00F6103F"/>
    <w:rsid w:val="00F65236"/>
    <w:rsid w:val="00F65A41"/>
    <w:rsid w:val="00F6698D"/>
    <w:rsid w:val="00F7216E"/>
    <w:rsid w:val="00F741A0"/>
    <w:rsid w:val="00F82B71"/>
    <w:rsid w:val="00F866E3"/>
    <w:rsid w:val="00F879AC"/>
    <w:rsid w:val="00F91A26"/>
    <w:rsid w:val="00F92D36"/>
    <w:rsid w:val="00F94C8A"/>
    <w:rsid w:val="00F9794C"/>
    <w:rsid w:val="00FA0BAA"/>
    <w:rsid w:val="00FA1BF4"/>
    <w:rsid w:val="00FA25B6"/>
    <w:rsid w:val="00FA5B5C"/>
    <w:rsid w:val="00FA5EDC"/>
    <w:rsid w:val="00FC02F9"/>
    <w:rsid w:val="00FD169A"/>
    <w:rsid w:val="00FD2649"/>
    <w:rsid w:val="00FD28D0"/>
    <w:rsid w:val="00FD45C9"/>
    <w:rsid w:val="00FE0067"/>
    <w:rsid w:val="00FE0A33"/>
    <w:rsid w:val="00FE1601"/>
    <w:rsid w:val="00FE37C8"/>
    <w:rsid w:val="00FE3863"/>
    <w:rsid w:val="00FE40F1"/>
    <w:rsid w:val="00FF0DA4"/>
    <w:rsid w:val="00FF26FB"/>
    <w:rsid w:val="00FF60CC"/>
    <w:rsid w:val="1059F2C7"/>
    <w:rsid w:val="1997541E"/>
    <w:rsid w:val="2D2F8DF8"/>
    <w:rsid w:val="5A41C1E5"/>
    <w:rsid w:val="600293D9"/>
    <w:rsid w:val="658FBBB6"/>
    <w:rsid w:val="67021599"/>
    <w:rsid w:val="67663250"/>
    <w:rsid w:val="73776D5E"/>
    <w:rsid w:val="777C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4E241"/>
  <w15:docId w15:val="{9795B2A3-6A90-457F-B787-11806C5E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5BC"/>
    <w:pPr>
      <w:spacing w:before="120" w:after="120"/>
    </w:pPr>
    <w:rPr>
      <w:color w:val="000000" w:themeColor="text1"/>
      <w:sz w:val="24"/>
      <w:szCs w:val="24"/>
    </w:rPr>
  </w:style>
  <w:style w:type="paragraph" w:styleId="Heading1">
    <w:name w:val="heading 1"/>
    <w:next w:val="BodyText"/>
    <w:qFormat/>
    <w:rsid w:val="00BF04C4"/>
    <w:pPr>
      <w:keepNext/>
      <w:tabs>
        <w:tab w:val="left" w:pos="720"/>
      </w:tabs>
      <w:autoSpaceDE w:val="0"/>
      <w:autoSpaceDN w:val="0"/>
      <w:adjustRightInd w:val="0"/>
      <w:spacing w:after="120"/>
      <w:jc w:val="center"/>
      <w:outlineLvl w:val="0"/>
    </w:pPr>
    <w:rPr>
      <w:rFonts w:ascii="Arial" w:hAnsi="Arial" w:cs="Arial"/>
      <w:b/>
      <w:bCs/>
      <w:color w:val="000000" w:themeColor="text1"/>
      <w:kern w:val="32"/>
      <w:sz w:val="36"/>
      <w:szCs w:val="32"/>
    </w:rPr>
  </w:style>
  <w:style w:type="paragraph" w:styleId="Heading2">
    <w:name w:val="heading 2"/>
    <w:next w:val="BodyText"/>
    <w:qFormat/>
    <w:rsid w:val="00D127D6"/>
    <w:pPr>
      <w:numPr>
        <w:ilvl w:val="1"/>
      </w:numPr>
      <w:tabs>
        <w:tab w:val="left" w:pos="907"/>
      </w:tabs>
      <w:spacing w:after="120"/>
      <w:outlineLvl w:val="1"/>
    </w:pPr>
    <w:rPr>
      <w:rFonts w:ascii="Segoe UI" w:hAnsi="Segoe UI" w:cs="Segoe UI"/>
      <w:b/>
      <w:bCs/>
      <w:iCs/>
      <w:color w:val="000000" w:themeColor="text1"/>
      <w:kern w:val="32"/>
      <w:sz w:val="36"/>
      <w:szCs w:val="28"/>
    </w:rPr>
  </w:style>
  <w:style w:type="paragraph" w:styleId="Heading3">
    <w:name w:val="heading 3"/>
    <w:next w:val="BodyText"/>
    <w:qFormat/>
    <w:rsid w:val="007D540F"/>
    <w:pPr>
      <w:numPr>
        <w:ilvl w:val="2"/>
      </w:numPr>
      <w:tabs>
        <w:tab w:val="left" w:pos="1080"/>
      </w:tabs>
      <w:spacing w:before="120" w:after="120"/>
      <w:outlineLvl w:val="2"/>
    </w:pPr>
    <w:rPr>
      <w:rFonts w:ascii="Arial" w:hAnsi="Arial" w:cs="Arial"/>
      <w:b/>
      <w:color w:val="000000" w:themeColor="text1"/>
      <w:kern w:val="32"/>
      <w:sz w:val="32"/>
      <w:szCs w:val="26"/>
    </w:rPr>
  </w:style>
  <w:style w:type="paragraph" w:styleId="Heading4">
    <w:name w:val="heading 4"/>
    <w:next w:val="BodyText"/>
    <w:qFormat/>
    <w:rsid w:val="007D540F"/>
    <w:pPr>
      <w:numPr>
        <w:ilvl w:val="3"/>
      </w:numPr>
      <w:spacing w:before="120" w:after="120"/>
      <w:outlineLvl w:val="3"/>
    </w:pPr>
    <w:rPr>
      <w:rFonts w:ascii="Arial" w:hAnsi="Arial" w:cs="Arial"/>
      <w:b/>
      <w:color w:val="000000" w:themeColor="text1"/>
      <w:kern w:val="32"/>
      <w:sz w:val="28"/>
      <w:szCs w:val="28"/>
    </w:rPr>
  </w:style>
  <w:style w:type="paragraph" w:styleId="Heading5">
    <w:name w:val="heading 5"/>
    <w:next w:val="BodyText"/>
    <w:qFormat/>
    <w:rsid w:val="007D540F"/>
    <w:pPr>
      <w:spacing w:before="120" w:after="120"/>
      <w:outlineLvl w:val="4"/>
    </w:pPr>
    <w:rPr>
      <w:rFonts w:ascii="Arial" w:hAnsi="Arial" w:cs="Arial"/>
      <w:b/>
      <w:iCs/>
      <w:color w:val="000000" w:themeColor="text1"/>
      <w:kern w:val="32"/>
      <w:sz w:val="24"/>
      <w:szCs w:val="22"/>
    </w:rPr>
  </w:style>
  <w:style w:type="paragraph" w:styleId="Heading6">
    <w:name w:val="heading 6"/>
    <w:next w:val="BodyText"/>
    <w:qFormat/>
    <w:rsid w:val="007D540F"/>
    <w:pPr>
      <w:numPr>
        <w:ilvl w:val="5"/>
      </w:numPr>
      <w:spacing w:before="120" w:after="120"/>
      <w:outlineLvl w:val="5"/>
    </w:pPr>
    <w:rPr>
      <w:rFonts w:ascii="Arial" w:hAnsi="Arial" w:cs="Arial"/>
      <w:b/>
      <w:iCs/>
      <w:color w:val="000000" w:themeColor="text1"/>
      <w:kern w:val="32"/>
      <w:sz w:val="24"/>
      <w:szCs w:val="22"/>
    </w:rPr>
  </w:style>
  <w:style w:type="paragraph" w:styleId="Heading7">
    <w:name w:val="heading 7"/>
    <w:next w:val="BodyText"/>
    <w:qFormat/>
    <w:rsid w:val="007D540F"/>
    <w:pPr>
      <w:numPr>
        <w:ilvl w:val="6"/>
      </w:numPr>
      <w:spacing w:before="120" w:after="120"/>
      <w:outlineLvl w:val="6"/>
    </w:pPr>
    <w:rPr>
      <w:rFonts w:ascii="Arial" w:hAnsi="Arial" w:cs="Arial"/>
      <w:b/>
      <w:iCs/>
      <w:color w:val="000000" w:themeColor="text1"/>
      <w:kern w:val="32"/>
      <w:sz w:val="24"/>
      <w:szCs w:val="24"/>
    </w:rPr>
  </w:style>
  <w:style w:type="paragraph" w:styleId="Heading8">
    <w:name w:val="heading 8"/>
    <w:next w:val="BodyText"/>
    <w:qFormat/>
    <w:rsid w:val="007D540F"/>
    <w:pPr>
      <w:numPr>
        <w:ilvl w:val="7"/>
      </w:numPr>
      <w:spacing w:before="120" w:after="120"/>
      <w:outlineLvl w:val="7"/>
    </w:pPr>
    <w:rPr>
      <w:rFonts w:ascii="Arial" w:hAnsi="Arial" w:cs="Arial"/>
      <w:b/>
      <w:color w:val="000000" w:themeColor="text1"/>
      <w:kern w:val="32"/>
      <w:sz w:val="24"/>
      <w:szCs w:val="24"/>
    </w:rPr>
  </w:style>
  <w:style w:type="paragraph" w:styleId="Heading9">
    <w:name w:val="heading 9"/>
    <w:next w:val="BodyText"/>
    <w:qFormat/>
    <w:rsid w:val="007D540F"/>
    <w:pPr>
      <w:numPr>
        <w:ilvl w:val="8"/>
      </w:numPr>
      <w:spacing w:before="120" w:after="120"/>
      <w:outlineLvl w:val="8"/>
    </w:pPr>
    <w:rPr>
      <w:rFonts w:ascii="Arial" w:hAnsi="Arial" w:cs="Arial"/>
      <w:b/>
      <w:color w:val="000000" w:themeColor="text1"/>
      <w:kern w:val="3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0E15BC"/>
    <w:pPr>
      <w:tabs>
        <w:tab w:val="left" w:pos="720"/>
      </w:tabs>
      <w:spacing w:before="120" w:after="120"/>
    </w:pPr>
    <w:rPr>
      <w:color w:val="000000" w:themeColor="text1"/>
      <w:sz w:val="24"/>
    </w:rPr>
  </w:style>
  <w:style w:type="character" w:customStyle="1" w:styleId="BodyTextChar">
    <w:name w:val="Body Text Char"/>
    <w:link w:val="BodyText"/>
    <w:rsid w:val="000E15BC"/>
    <w:rPr>
      <w:color w:val="000000" w:themeColor="text1"/>
      <w:sz w:val="24"/>
    </w:rPr>
  </w:style>
  <w:style w:type="paragraph" w:customStyle="1" w:styleId="Appendix1">
    <w:name w:val="Appendix 1"/>
    <w:basedOn w:val="Heading1"/>
    <w:next w:val="BodyText"/>
    <w:rsid w:val="00E70E27"/>
    <w:pPr>
      <w:numPr>
        <w:numId w:val="1"/>
      </w:numPr>
      <w:tabs>
        <w:tab w:val="num" w:pos="360"/>
        <w:tab w:val="left" w:pos="720"/>
      </w:tabs>
      <w:ind w:left="576" w:hanging="576"/>
    </w:pPr>
    <w:rPr>
      <w:szCs w:val="24"/>
    </w:rPr>
  </w:style>
  <w:style w:type="paragraph" w:customStyle="1" w:styleId="Appendix2">
    <w:name w:val="Appendix 2"/>
    <w:basedOn w:val="Appendix1"/>
    <w:next w:val="BodyText"/>
    <w:rsid w:val="00E70E27"/>
    <w:pPr>
      <w:numPr>
        <w:ilvl w:val="1"/>
      </w:numPr>
      <w:tabs>
        <w:tab w:val="clear" w:pos="720"/>
        <w:tab w:val="clear" w:pos="1152"/>
        <w:tab w:val="left" w:pos="907"/>
      </w:tabs>
      <w:spacing w:before="120"/>
      <w:ind w:left="907" w:hanging="907"/>
    </w:pPr>
    <w:rPr>
      <w:sz w:val="32"/>
    </w:rPr>
  </w:style>
  <w:style w:type="paragraph" w:styleId="BalloonText">
    <w:name w:val="Balloon Text"/>
    <w:basedOn w:val="Normal"/>
    <w:link w:val="BalloonTextChar"/>
    <w:rsid w:val="006545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4524"/>
    <w:rPr>
      <w:rFonts w:ascii="Tahoma" w:hAnsi="Tahoma" w:cs="Tahoma"/>
      <w:color w:val="000000" w:themeColor="text1"/>
      <w:sz w:val="16"/>
      <w:szCs w:val="16"/>
    </w:rPr>
  </w:style>
  <w:style w:type="paragraph" w:customStyle="1" w:styleId="BodyTextBullet1">
    <w:name w:val="Body Text Bullet 1"/>
    <w:basedOn w:val="ListBullet"/>
    <w:rsid w:val="000E15BC"/>
    <w:pPr>
      <w:numPr>
        <w:numId w:val="2"/>
      </w:numPr>
      <w:spacing w:before="60" w:after="60"/>
    </w:pPr>
  </w:style>
  <w:style w:type="paragraph" w:customStyle="1" w:styleId="BodyTextBullet2">
    <w:name w:val="Body Text Bullet 2"/>
    <w:basedOn w:val="ListBullet2"/>
    <w:rsid w:val="000E15BC"/>
    <w:pPr>
      <w:numPr>
        <w:numId w:val="3"/>
      </w:numPr>
      <w:spacing w:before="60" w:after="60"/>
    </w:pPr>
  </w:style>
  <w:style w:type="paragraph" w:customStyle="1" w:styleId="BodyTextLettered1">
    <w:name w:val="Body Text Lettered 1"/>
    <w:basedOn w:val="List"/>
    <w:rsid w:val="000E15BC"/>
    <w:pPr>
      <w:numPr>
        <w:numId w:val="4"/>
      </w:numPr>
      <w:spacing w:before="60" w:after="60"/>
    </w:pPr>
  </w:style>
  <w:style w:type="paragraph" w:customStyle="1" w:styleId="BodyTextLettered2">
    <w:name w:val="Body Text Lettered 2"/>
    <w:basedOn w:val="List"/>
    <w:rsid w:val="000E15BC"/>
    <w:pPr>
      <w:numPr>
        <w:numId w:val="5"/>
      </w:numPr>
      <w:spacing w:before="60" w:after="60"/>
    </w:pPr>
  </w:style>
  <w:style w:type="paragraph" w:customStyle="1" w:styleId="BodyTextNumbered1">
    <w:name w:val="Body Text Numbered 1"/>
    <w:basedOn w:val="ListNumber"/>
    <w:rsid w:val="000E15BC"/>
    <w:pPr>
      <w:numPr>
        <w:numId w:val="6"/>
      </w:numPr>
      <w:spacing w:before="60" w:after="60"/>
    </w:pPr>
  </w:style>
  <w:style w:type="paragraph" w:customStyle="1" w:styleId="BodyTextNumbered2">
    <w:name w:val="Body Text Numbered 2"/>
    <w:basedOn w:val="ListNumber2"/>
    <w:rsid w:val="000E15BC"/>
    <w:pPr>
      <w:numPr>
        <w:numId w:val="7"/>
      </w:numPr>
      <w:spacing w:before="60" w:after="60"/>
    </w:pPr>
    <w:rPr>
      <w:sz w:val="22"/>
    </w:rPr>
  </w:style>
  <w:style w:type="paragraph" w:customStyle="1" w:styleId="BulletInstructions">
    <w:name w:val="Bullet Instructions"/>
    <w:basedOn w:val="Normal"/>
    <w:rsid w:val="000E15BC"/>
    <w:pPr>
      <w:numPr>
        <w:numId w:val="8"/>
      </w:numPr>
      <w:spacing w:before="60" w:after="60"/>
    </w:pPr>
    <w:rPr>
      <w:i/>
      <w:color w:val="0000FF"/>
    </w:rPr>
  </w:style>
  <w:style w:type="paragraph" w:styleId="Caption">
    <w:name w:val="caption"/>
    <w:next w:val="BodyText"/>
    <w:qFormat/>
    <w:rsid w:val="00E70E27"/>
    <w:pPr>
      <w:keepNext/>
      <w:keepLines/>
      <w:spacing w:before="120" w:after="60"/>
    </w:pPr>
    <w:rPr>
      <w:rFonts w:ascii="Arial" w:hAnsi="Arial" w:cs="Arial"/>
      <w:b/>
      <w:bCs/>
      <w:color w:val="000000" w:themeColor="text1"/>
    </w:rPr>
  </w:style>
  <w:style w:type="paragraph" w:customStyle="1" w:styleId="InstructionalText1">
    <w:name w:val="Instructional Text 1"/>
    <w:next w:val="BodyText"/>
    <w:link w:val="InstructionalText1Char"/>
    <w:rsid w:val="000E15BC"/>
    <w:pPr>
      <w:keepLines/>
      <w:tabs>
        <w:tab w:val="left" w:pos="720"/>
      </w:tabs>
      <w:autoSpaceDE w:val="0"/>
      <w:autoSpaceDN w:val="0"/>
      <w:adjustRightInd w:val="0"/>
      <w:spacing w:before="120" w:after="120" w:line="240" w:lineRule="atLeast"/>
    </w:pPr>
    <w:rPr>
      <w:i/>
      <w:iCs/>
      <w:color w:val="0000FF"/>
      <w:sz w:val="24"/>
    </w:rPr>
  </w:style>
  <w:style w:type="character" w:customStyle="1" w:styleId="InstructionalText1Char">
    <w:name w:val="Instructional Text 1 Char"/>
    <w:link w:val="InstructionalText1"/>
    <w:rsid w:val="000E15BC"/>
    <w:rPr>
      <w:i/>
      <w:iCs/>
      <w:color w:val="0000FF"/>
      <w:sz w:val="24"/>
    </w:rPr>
  </w:style>
  <w:style w:type="paragraph" w:customStyle="1" w:styleId="CoverTitleInstructions">
    <w:name w:val="Cover Title Instructions"/>
    <w:basedOn w:val="InstructionalText1"/>
    <w:next w:val="Title"/>
    <w:rsid w:val="000E15BC"/>
    <w:pPr>
      <w:jc w:val="center"/>
    </w:pPr>
    <w:rPr>
      <w:szCs w:val="28"/>
    </w:rPr>
  </w:style>
  <w:style w:type="paragraph" w:styleId="Title">
    <w:name w:val="Title"/>
    <w:next w:val="BodyText"/>
    <w:link w:val="TitleChar"/>
    <w:qFormat/>
    <w:rsid w:val="000E15BC"/>
    <w:pPr>
      <w:autoSpaceDE w:val="0"/>
      <w:autoSpaceDN w:val="0"/>
      <w:adjustRightInd w:val="0"/>
      <w:spacing w:after="360"/>
      <w:jc w:val="center"/>
    </w:pPr>
    <w:rPr>
      <w:rFonts w:ascii="Arial" w:hAnsi="Arial" w:cs="Arial"/>
      <w:b/>
      <w:bCs/>
      <w:color w:val="000000" w:themeColor="text1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0E15BC"/>
    <w:rPr>
      <w:rFonts w:ascii="Arial" w:hAnsi="Arial" w:cs="Arial"/>
      <w:b/>
      <w:bCs/>
      <w:color w:val="000000" w:themeColor="text1"/>
      <w:sz w:val="36"/>
      <w:szCs w:val="32"/>
    </w:rPr>
  </w:style>
  <w:style w:type="paragraph" w:customStyle="1" w:styleId="CrossReference">
    <w:name w:val="CrossReference"/>
    <w:basedOn w:val="Normal"/>
    <w:rsid w:val="000E15BC"/>
    <w:pPr>
      <w:keepNext/>
      <w:keepLines/>
      <w:autoSpaceDE w:val="0"/>
      <w:autoSpaceDN w:val="0"/>
      <w:adjustRightInd w:val="0"/>
      <w:spacing w:before="60" w:after="60"/>
    </w:pPr>
    <w:rPr>
      <w:iCs/>
      <w:color w:val="0000FF"/>
      <w:sz w:val="20"/>
      <w:szCs w:val="22"/>
      <w:u w:val="single"/>
    </w:rPr>
  </w:style>
  <w:style w:type="character" w:styleId="FollowedHyperlink">
    <w:name w:val="FollowedHyperlink"/>
    <w:rsid w:val="000E15BC"/>
    <w:rPr>
      <w:color w:val="606420"/>
      <w:u w:val="single"/>
    </w:rPr>
  </w:style>
  <w:style w:type="paragraph" w:styleId="Footer">
    <w:name w:val="footer"/>
    <w:link w:val="FooterChar"/>
    <w:rsid w:val="00704220"/>
    <w:pPr>
      <w:tabs>
        <w:tab w:val="center" w:pos="4680"/>
        <w:tab w:val="right" w:pos="9360"/>
      </w:tabs>
    </w:pPr>
    <w:rPr>
      <w:rFonts w:cs="Tahoma"/>
      <w:color w:val="000000" w:themeColor="text1"/>
      <w:szCs w:val="16"/>
    </w:rPr>
  </w:style>
  <w:style w:type="character" w:customStyle="1" w:styleId="FooterChar">
    <w:name w:val="Footer Char"/>
    <w:link w:val="Footer"/>
    <w:rsid w:val="00704220"/>
    <w:rPr>
      <w:rFonts w:cs="Tahoma"/>
      <w:color w:val="000000" w:themeColor="text1"/>
      <w:szCs w:val="16"/>
    </w:rPr>
  </w:style>
  <w:style w:type="paragraph" w:styleId="Header">
    <w:name w:val="header"/>
    <w:link w:val="HeaderChar"/>
    <w:rsid w:val="000E15BC"/>
    <w:pPr>
      <w:tabs>
        <w:tab w:val="center" w:pos="4680"/>
        <w:tab w:val="right" w:pos="9360"/>
      </w:tabs>
    </w:pPr>
    <w:rPr>
      <w:color w:val="000000" w:themeColor="text1"/>
    </w:rPr>
  </w:style>
  <w:style w:type="character" w:customStyle="1" w:styleId="HeaderChar">
    <w:name w:val="Header Char"/>
    <w:basedOn w:val="DefaultParagraphFont"/>
    <w:link w:val="Header"/>
    <w:rsid w:val="000E15BC"/>
    <w:rPr>
      <w:color w:val="000000" w:themeColor="text1"/>
    </w:rPr>
  </w:style>
  <w:style w:type="numbering" w:customStyle="1" w:styleId="Headings">
    <w:name w:val="Headings"/>
    <w:uiPriority w:val="99"/>
    <w:rsid w:val="000E15BC"/>
    <w:pPr>
      <w:numPr>
        <w:numId w:val="9"/>
      </w:numPr>
    </w:pPr>
  </w:style>
  <w:style w:type="character" w:styleId="Hyperlink">
    <w:name w:val="Hyperlink"/>
    <w:uiPriority w:val="99"/>
    <w:rsid w:val="000E15BC"/>
    <w:rPr>
      <w:color w:val="0000FF"/>
      <w:u w:val="single"/>
    </w:rPr>
  </w:style>
  <w:style w:type="paragraph" w:customStyle="1" w:styleId="InstructionalBullet1">
    <w:name w:val="Instructional Bullet 1"/>
    <w:basedOn w:val="ListBullet"/>
    <w:rsid w:val="000E15BC"/>
    <w:pPr>
      <w:numPr>
        <w:numId w:val="10"/>
      </w:numPr>
      <w:spacing w:before="60" w:after="60"/>
    </w:pPr>
    <w:rPr>
      <w:i/>
      <w:color w:val="0000FF"/>
    </w:rPr>
  </w:style>
  <w:style w:type="paragraph" w:customStyle="1" w:styleId="InstructionalBullet2">
    <w:name w:val="Instructional Bullet 2"/>
    <w:basedOn w:val="InstructionalBullet1"/>
    <w:rsid w:val="000E15BC"/>
    <w:pPr>
      <w:numPr>
        <w:numId w:val="0"/>
      </w:numPr>
      <w:contextualSpacing w:val="0"/>
    </w:pPr>
  </w:style>
  <w:style w:type="paragraph" w:customStyle="1" w:styleId="InstructionalFooter">
    <w:name w:val="Instructional Footer"/>
    <w:basedOn w:val="Footer"/>
    <w:next w:val="Footer"/>
    <w:qFormat/>
    <w:rsid w:val="000E15BC"/>
    <w:pPr>
      <w:jc w:val="center"/>
    </w:pPr>
    <w:rPr>
      <w:i/>
      <w:color w:val="0000FF"/>
    </w:rPr>
  </w:style>
  <w:style w:type="paragraph" w:customStyle="1" w:styleId="InstructionalNote">
    <w:name w:val="Instructional Note"/>
    <w:rsid w:val="000E15BC"/>
    <w:pPr>
      <w:numPr>
        <w:numId w:val="11"/>
      </w:numPr>
      <w:autoSpaceDE w:val="0"/>
      <w:autoSpaceDN w:val="0"/>
      <w:adjustRightInd w:val="0"/>
      <w:spacing w:before="60" w:after="60"/>
    </w:pPr>
    <w:rPr>
      <w:i/>
      <w:iCs/>
      <w:color w:val="0000FF"/>
      <w:sz w:val="22"/>
      <w:szCs w:val="22"/>
    </w:rPr>
  </w:style>
  <w:style w:type="paragraph" w:customStyle="1" w:styleId="InstructionalTable">
    <w:name w:val="Instructional Table"/>
    <w:next w:val="Normal"/>
    <w:rsid w:val="000E15BC"/>
    <w:rPr>
      <w:i/>
      <w:color w:val="0000FF"/>
      <w:sz w:val="22"/>
      <w:szCs w:val="24"/>
    </w:rPr>
  </w:style>
  <w:style w:type="paragraph" w:customStyle="1" w:styleId="InstructionalText2">
    <w:name w:val="Instructional Text 2"/>
    <w:basedOn w:val="InstructionalText1"/>
    <w:next w:val="BodyText"/>
    <w:link w:val="InstructionalText2Char"/>
    <w:rsid w:val="000E15BC"/>
    <w:pPr>
      <w:ind w:left="720"/>
    </w:pPr>
  </w:style>
  <w:style w:type="character" w:customStyle="1" w:styleId="InstructionalText2Char">
    <w:name w:val="Instructional Text 2 Char"/>
    <w:basedOn w:val="InstructionalText1Char"/>
    <w:link w:val="InstructionalText2"/>
    <w:rsid w:val="000E15BC"/>
    <w:rPr>
      <w:i/>
      <w:iCs/>
      <w:color w:val="0000FF"/>
      <w:sz w:val="24"/>
    </w:rPr>
  </w:style>
  <w:style w:type="character" w:customStyle="1" w:styleId="InstructionalTextBold">
    <w:name w:val="Instructional Text Bold"/>
    <w:rsid w:val="000E15BC"/>
    <w:rPr>
      <w:b/>
      <w:bCs/>
      <w:color w:val="0000FF"/>
    </w:rPr>
  </w:style>
  <w:style w:type="paragraph" w:customStyle="1" w:styleId="InstructionalTextMainTitle">
    <w:name w:val="Instructional Text Main Title"/>
    <w:basedOn w:val="InstructionalText1"/>
    <w:next w:val="Heading1"/>
    <w:qFormat/>
    <w:rsid w:val="000E15BC"/>
    <w:pPr>
      <w:jc w:val="center"/>
    </w:pPr>
    <w:rPr>
      <w:szCs w:val="22"/>
    </w:rPr>
  </w:style>
  <w:style w:type="paragraph" w:customStyle="1" w:styleId="InstructionalTextTitle2">
    <w:name w:val="Instructional Text Title 2"/>
    <w:basedOn w:val="InstructionalText1"/>
    <w:next w:val="Title2"/>
    <w:qFormat/>
    <w:rsid w:val="000E15BC"/>
    <w:pPr>
      <w:jc w:val="center"/>
    </w:pPr>
    <w:rPr>
      <w:i w:val="0"/>
      <w:szCs w:val="22"/>
    </w:rPr>
  </w:style>
  <w:style w:type="character" w:styleId="LineNumber">
    <w:name w:val="line number"/>
    <w:basedOn w:val="DefaultParagraphFont"/>
    <w:rsid w:val="000E15BC"/>
  </w:style>
  <w:style w:type="character" w:styleId="PageNumber">
    <w:name w:val="page number"/>
    <w:basedOn w:val="DefaultParagraphFont"/>
    <w:rsid w:val="000E15BC"/>
  </w:style>
  <w:style w:type="table" w:styleId="TableGrid">
    <w:name w:val="Table Grid"/>
    <w:basedOn w:val="TableNormal"/>
    <w:rsid w:val="000E1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rsid w:val="00E70E27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TableHeadingCentered">
    <w:name w:val="Table Heading Centered"/>
    <w:basedOn w:val="TableHeading"/>
    <w:rsid w:val="000E15BC"/>
    <w:pPr>
      <w:jc w:val="center"/>
    </w:pPr>
    <w:rPr>
      <w:rFonts w:cs="Times New Roman"/>
      <w:sz w:val="16"/>
      <w:szCs w:val="16"/>
    </w:rPr>
  </w:style>
  <w:style w:type="paragraph" w:customStyle="1" w:styleId="TableText">
    <w:name w:val="Table Text"/>
    <w:link w:val="TableTextChar"/>
    <w:rsid w:val="000E15BC"/>
    <w:pPr>
      <w:spacing w:before="60" w:after="60"/>
    </w:pPr>
    <w:rPr>
      <w:rFonts w:ascii="Arial" w:hAnsi="Arial" w:cs="Arial"/>
      <w:sz w:val="22"/>
    </w:rPr>
  </w:style>
  <w:style w:type="character" w:customStyle="1" w:styleId="TableTextChar">
    <w:name w:val="Table Text Char"/>
    <w:link w:val="TableText"/>
    <w:rsid w:val="000E15BC"/>
    <w:rPr>
      <w:rFonts w:ascii="Arial" w:hAnsi="Arial" w:cs="Arial"/>
      <w:sz w:val="22"/>
    </w:rPr>
  </w:style>
  <w:style w:type="paragraph" w:customStyle="1" w:styleId="TemplateInstructions">
    <w:name w:val="Template Instructions"/>
    <w:next w:val="BodyText"/>
    <w:link w:val="TemplateInstructionsChar"/>
    <w:rsid w:val="000E15BC"/>
    <w:pPr>
      <w:keepNext/>
      <w:keepLines/>
      <w:spacing w:before="40"/>
    </w:pPr>
    <w:rPr>
      <w:i/>
      <w:iCs/>
      <w:color w:val="0000FF"/>
      <w:sz w:val="22"/>
      <w:szCs w:val="22"/>
    </w:rPr>
  </w:style>
  <w:style w:type="character" w:customStyle="1" w:styleId="TemplateInstructionsChar">
    <w:name w:val="Template Instructions Char"/>
    <w:link w:val="TemplateInstructions"/>
    <w:rsid w:val="000E15BC"/>
    <w:rPr>
      <w:i/>
      <w:iCs/>
      <w:color w:val="0000FF"/>
      <w:sz w:val="22"/>
      <w:szCs w:val="22"/>
    </w:rPr>
  </w:style>
  <w:style w:type="character" w:customStyle="1" w:styleId="TextBold">
    <w:name w:val="Text Bold"/>
    <w:rsid w:val="000E15BC"/>
    <w:rPr>
      <w:b/>
    </w:rPr>
  </w:style>
  <w:style w:type="character" w:customStyle="1" w:styleId="TextBoldItalics">
    <w:name w:val="Text Bold Italics"/>
    <w:rsid w:val="000E15BC"/>
    <w:rPr>
      <w:b/>
      <w:i/>
    </w:rPr>
  </w:style>
  <w:style w:type="character" w:customStyle="1" w:styleId="TextItalics">
    <w:name w:val="Text Italics"/>
    <w:rsid w:val="000E15BC"/>
    <w:rPr>
      <w:i/>
    </w:rPr>
  </w:style>
  <w:style w:type="paragraph" w:customStyle="1" w:styleId="Title2">
    <w:name w:val="Title 2"/>
    <w:next w:val="BodyText"/>
    <w:rsid w:val="000E15BC"/>
    <w:pPr>
      <w:spacing w:after="360"/>
      <w:jc w:val="center"/>
    </w:pPr>
    <w:rPr>
      <w:rFonts w:ascii="Arial" w:hAnsi="Arial" w:cs="Arial"/>
      <w:b/>
      <w:bCs/>
      <w:color w:val="000000" w:themeColor="text1"/>
      <w:sz w:val="28"/>
      <w:szCs w:val="32"/>
    </w:rPr>
  </w:style>
  <w:style w:type="paragraph" w:styleId="TOC1">
    <w:name w:val="toc 1"/>
    <w:next w:val="BodyText"/>
    <w:autoRedefine/>
    <w:uiPriority w:val="39"/>
    <w:rsid w:val="00D127D6"/>
    <w:pPr>
      <w:keepNext/>
      <w:keepLines/>
      <w:tabs>
        <w:tab w:val="left" w:pos="540"/>
        <w:tab w:val="right" w:leader="dot" w:pos="9350"/>
      </w:tabs>
      <w:spacing w:before="60" w:after="60"/>
      <w:ind w:left="547" w:hanging="547"/>
    </w:pPr>
    <w:rPr>
      <w:rFonts w:ascii="Segoe UI" w:hAnsi="Segoe UI" w:cs="Segoe UI"/>
      <w:b/>
      <w:noProof/>
      <w:color w:val="000000" w:themeColor="text1"/>
      <w:sz w:val="28"/>
    </w:rPr>
  </w:style>
  <w:style w:type="paragraph" w:styleId="TOC2">
    <w:name w:val="toc 2"/>
    <w:next w:val="BodyText"/>
    <w:autoRedefine/>
    <w:uiPriority w:val="39"/>
    <w:rsid w:val="009C57EA"/>
    <w:pPr>
      <w:tabs>
        <w:tab w:val="left" w:pos="1080"/>
        <w:tab w:val="right" w:leader="dot" w:pos="9350"/>
      </w:tabs>
      <w:spacing w:before="40" w:after="40"/>
      <w:ind w:left="1094" w:hanging="734"/>
    </w:pPr>
    <w:rPr>
      <w:rFonts w:ascii="Arial" w:hAnsi="Arial"/>
      <w:b/>
      <w:color w:val="000000" w:themeColor="text1"/>
      <w:sz w:val="24"/>
      <w:szCs w:val="24"/>
    </w:rPr>
  </w:style>
  <w:style w:type="paragraph" w:styleId="TOC3">
    <w:name w:val="toc 3"/>
    <w:next w:val="BodyText"/>
    <w:autoRedefine/>
    <w:uiPriority w:val="39"/>
    <w:rsid w:val="009C57EA"/>
    <w:pPr>
      <w:tabs>
        <w:tab w:val="left" w:pos="1627"/>
        <w:tab w:val="right" w:leader="dot" w:pos="9350"/>
      </w:tabs>
      <w:spacing w:before="40" w:after="40"/>
      <w:ind w:left="1627" w:hanging="907"/>
    </w:pPr>
    <w:rPr>
      <w:rFonts w:ascii="Arial" w:hAnsi="Arial"/>
      <w:color w:val="000000" w:themeColor="text1"/>
      <w:sz w:val="24"/>
      <w:szCs w:val="24"/>
    </w:rPr>
  </w:style>
  <w:style w:type="paragraph" w:styleId="TOC4">
    <w:name w:val="toc 4"/>
    <w:next w:val="BodyText"/>
    <w:autoRedefine/>
    <w:uiPriority w:val="39"/>
    <w:rsid w:val="009C57EA"/>
    <w:pPr>
      <w:spacing w:before="40" w:after="40"/>
      <w:ind w:left="907"/>
    </w:pPr>
    <w:rPr>
      <w:rFonts w:ascii="Arial" w:hAnsi="Arial"/>
      <w:color w:val="000000" w:themeColor="text1"/>
      <w:sz w:val="22"/>
      <w:szCs w:val="24"/>
    </w:rPr>
  </w:style>
  <w:style w:type="paragraph" w:styleId="TOC5">
    <w:name w:val="toc 5"/>
    <w:next w:val="BodyText"/>
    <w:autoRedefine/>
    <w:uiPriority w:val="39"/>
    <w:rsid w:val="0052242B"/>
    <w:pPr>
      <w:spacing w:before="40" w:after="40"/>
      <w:ind w:left="1008"/>
    </w:pPr>
    <w:rPr>
      <w:rFonts w:ascii="Arial" w:hAnsi="Arial"/>
      <w:color w:val="000000" w:themeColor="text1"/>
      <w:sz w:val="22"/>
      <w:szCs w:val="24"/>
    </w:rPr>
  </w:style>
  <w:style w:type="paragraph" w:styleId="TOC6">
    <w:name w:val="toc 6"/>
    <w:next w:val="BodyText"/>
    <w:autoRedefine/>
    <w:uiPriority w:val="39"/>
    <w:rsid w:val="0052242B"/>
    <w:pPr>
      <w:spacing w:before="40" w:after="40"/>
      <w:ind w:left="1094"/>
    </w:pPr>
    <w:rPr>
      <w:rFonts w:ascii="Arial" w:hAnsi="Arial"/>
      <w:color w:val="000000" w:themeColor="text1"/>
      <w:sz w:val="22"/>
      <w:szCs w:val="24"/>
    </w:rPr>
  </w:style>
  <w:style w:type="paragraph" w:styleId="TOC7">
    <w:name w:val="toc 7"/>
    <w:next w:val="BodyText"/>
    <w:autoRedefine/>
    <w:uiPriority w:val="39"/>
    <w:rsid w:val="0052242B"/>
    <w:pPr>
      <w:spacing w:before="40" w:after="40"/>
      <w:ind w:left="1325"/>
    </w:pPr>
    <w:rPr>
      <w:rFonts w:ascii="Arial" w:hAnsi="Arial"/>
      <w:color w:val="000000" w:themeColor="text1"/>
      <w:sz w:val="22"/>
      <w:szCs w:val="24"/>
    </w:rPr>
  </w:style>
  <w:style w:type="paragraph" w:styleId="TOC8">
    <w:name w:val="toc 8"/>
    <w:next w:val="BodyText"/>
    <w:autoRedefine/>
    <w:uiPriority w:val="39"/>
    <w:rsid w:val="0052242B"/>
    <w:pPr>
      <w:spacing w:before="40" w:after="40"/>
      <w:ind w:left="1541"/>
    </w:pPr>
    <w:rPr>
      <w:rFonts w:ascii="Arial" w:hAnsi="Arial"/>
      <w:color w:val="000000" w:themeColor="text1"/>
      <w:sz w:val="22"/>
      <w:szCs w:val="24"/>
    </w:rPr>
  </w:style>
  <w:style w:type="paragraph" w:styleId="TOC9">
    <w:name w:val="toc 9"/>
    <w:next w:val="BodyText"/>
    <w:autoRedefine/>
    <w:uiPriority w:val="39"/>
    <w:rsid w:val="0052242B"/>
    <w:pPr>
      <w:spacing w:before="40" w:after="40"/>
      <w:ind w:left="1757"/>
    </w:pPr>
    <w:rPr>
      <w:rFonts w:ascii="Arial" w:hAnsi="Arial"/>
      <w:color w:val="000000" w:themeColor="text1"/>
      <w:sz w:val="22"/>
      <w:szCs w:val="24"/>
    </w:rPr>
  </w:style>
  <w:style w:type="paragraph" w:customStyle="1" w:styleId="InstructionalFooterLandscape">
    <w:name w:val="Instructional Footer Landscape"/>
    <w:basedOn w:val="InstructionalFooter"/>
    <w:next w:val="Footer"/>
    <w:qFormat/>
    <w:rsid w:val="009278FF"/>
    <w:pPr>
      <w:tabs>
        <w:tab w:val="clear" w:pos="4680"/>
        <w:tab w:val="clear" w:pos="9360"/>
        <w:tab w:val="center" w:pos="6480"/>
        <w:tab w:val="right" w:pos="12960"/>
      </w:tabs>
    </w:pPr>
  </w:style>
  <w:style w:type="paragraph" w:styleId="ListBullet">
    <w:name w:val="List Bullet"/>
    <w:basedOn w:val="Normal"/>
    <w:rsid w:val="00710E5F"/>
    <w:pPr>
      <w:numPr>
        <w:numId w:val="17"/>
      </w:numPr>
      <w:contextualSpacing/>
    </w:pPr>
  </w:style>
  <w:style w:type="paragraph" w:styleId="ListBullet2">
    <w:name w:val="List Bullet 2"/>
    <w:basedOn w:val="Normal"/>
    <w:semiHidden/>
    <w:unhideWhenUsed/>
    <w:rsid w:val="00710E5F"/>
    <w:pPr>
      <w:numPr>
        <w:numId w:val="18"/>
      </w:numPr>
      <w:contextualSpacing/>
    </w:pPr>
  </w:style>
  <w:style w:type="paragraph" w:styleId="List">
    <w:name w:val="List"/>
    <w:basedOn w:val="Normal"/>
    <w:semiHidden/>
    <w:unhideWhenUsed/>
    <w:rsid w:val="00710E5F"/>
    <w:pPr>
      <w:ind w:left="360" w:hanging="360"/>
      <w:contextualSpacing/>
    </w:pPr>
  </w:style>
  <w:style w:type="paragraph" w:styleId="ListNumber">
    <w:name w:val="List Number"/>
    <w:basedOn w:val="Normal"/>
    <w:rsid w:val="00710E5F"/>
    <w:pPr>
      <w:numPr>
        <w:numId w:val="19"/>
      </w:numPr>
      <w:contextualSpacing/>
    </w:pPr>
  </w:style>
  <w:style w:type="paragraph" w:styleId="ListNumber2">
    <w:name w:val="List Number 2"/>
    <w:basedOn w:val="Normal"/>
    <w:semiHidden/>
    <w:unhideWhenUsed/>
    <w:rsid w:val="00710E5F"/>
    <w:pPr>
      <w:numPr>
        <w:numId w:val="2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92D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6BBE"/>
    <w:rPr>
      <w:color w:val="000000" w:themeColor="text1"/>
      <w:sz w:val="24"/>
      <w:szCs w:val="24"/>
    </w:rPr>
  </w:style>
  <w:style w:type="character" w:customStyle="1" w:styleId="normaltextrun">
    <w:name w:val="normaltextrun"/>
    <w:basedOn w:val="DefaultParagraphFont"/>
    <w:rsid w:val="00086BBE"/>
  </w:style>
  <w:style w:type="character" w:styleId="CommentReference">
    <w:name w:val="annotation reference"/>
    <w:basedOn w:val="DefaultParagraphFont"/>
    <w:semiHidden/>
    <w:unhideWhenUsed/>
    <w:rsid w:val="00D8649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864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6497"/>
    <w:rPr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6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6497"/>
    <w:rPr>
      <w:b/>
      <w:bCs/>
      <w:color w:val="000000" w:themeColor="text1"/>
    </w:rPr>
  </w:style>
  <w:style w:type="character" w:customStyle="1" w:styleId="ui-provider">
    <w:name w:val="ui-provider"/>
    <w:basedOn w:val="DefaultParagraphFont"/>
    <w:rsid w:val="004C1F5D"/>
  </w:style>
  <w:style w:type="character" w:styleId="Strong">
    <w:name w:val="Strong"/>
    <w:basedOn w:val="DefaultParagraphFont"/>
    <w:uiPriority w:val="22"/>
    <w:qFormat/>
    <w:rsid w:val="004C1F5D"/>
    <w:rPr>
      <w:b/>
      <w:bCs/>
    </w:rPr>
  </w:style>
  <w:style w:type="paragraph" w:styleId="ListParagraph">
    <w:name w:val="List Paragraph"/>
    <w:basedOn w:val="Normal"/>
    <w:uiPriority w:val="34"/>
    <w:qFormat/>
    <w:rsid w:val="00401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.gov/vd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2022664-cf47-4af2-9160-35b942155f8c">
      <Terms xmlns="http://schemas.microsoft.com/office/infopath/2007/PartnerControls"/>
    </lcf76f155ced4ddcb4097134ff3c332f>
    <TaxCatchAll xmlns="fdd073f1-e6a6-43cf-a332-7e9c741e25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8118CBCF08E4292130BC62C796EF8" ma:contentTypeVersion="16" ma:contentTypeDescription="Create a new document." ma:contentTypeScope="" ma:versionID="8856f6fadcd6292525ed732870959d26">
  <xsd:schema xmlns:xsd="http://www.w3.org/2001/XMLSchema" xmlns:xs="http://www.w3.org/2001/XMLSchema" xmlns:p="http://schemas.microsoft.com/office/2006/metadata/properties" xmlns:ns1="http://schemas.microsoft.com/sharepoint/v3" xmlns:ns2="c2022664-cf47-4af2-9160-35b942155f8c" xmlns:ns3="fdd073f1-e6a6-43cf-a332-7e9c741e2567" targetNamespace="http://schemas.microsoft.com/office/2006/metadata/properties" ma:root="true" ma:fieldsID="b67bb55955f1428cc6478ddf28a9b650" ns1:_="" ns2:_="" ns3:_="">
    <xsd:import namespace="http://schemas.microsoft.com/sharepoint/v3"/>
    <xsd:import namespace="c2022664-cf47-4af2-9160-35b942155f8c"/>
    <xsd:import namespace="fdd073f1-e6a6-43cf-a332-7e9c741e2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22664-cf47-4af2-9160-35b942155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073f1-e6a6-43cf-a332-7e9c741e2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7e1b542-0909-4e33-831d-f79fa95d2fbe}" ma:internalName="TaxCatchAll" ma:showField="CatchAllData" ma:web="fdd073f1-e6a6-43cf-a332-7e9c741e2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DD16E-6949-4EE6-9EEE-16E284ABEA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C7EA72-75B6-47F9-ACB9-0154507245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022664-cf47-4af2-9160-35b942155f8c"/>
    <ds:schemaRef ds:uri="fdd073f1-e6a6-43cf-a332-7e9c741e2567"/>
  </ds:schemaRefs>
</ds:datastoreItem>
</file>

<file path=customXml/itemProps3.xml><?xml version="1.0" encoding="utf-8"?>
<ds:datastoreItem xmlns:ds="http://schemas.openxmlformats.org/officeDocument/2006/customXml" ds:itemID="{65E21FCD-A7CD-45B5-803E-7682BE060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022664-cf47-4af2-9160-35b942155f8c"/>
    <ds:schemaRef ds:uri="fdd073f1-e6a6-43cf-a332-7e9c741e2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1E04F3-11CE-43AB-A872-B520425C2B1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635</Words>
  <Characters>3813</Characters>
  <Application>Microsoft Office Word</Application>
  <DocSecurity>0</DocSecurity>
  <Lines>143</Lines>
  <Paragraphs>85</Paragraphs>
  <ScaleCrop>false</ScaleCrop>
  <Company>Dept. of Veterans Affairs</Company>
  <LinksUpToDate>false</LinksUpToDate>
  <CharactersWithSpaces>4442</CharactersWithSpaces>
  <SharedDoc>false</SharedDoc>
  <HLinks>
    <vt:vector size="132" baseType="variant">
      <vt:variant>
        <vt:i4>4915246</vt:i4>
      </vt:variant>
      <vt:variant>
        <vt:i4>90</vt:i4>
      </vt:variant>
      <vt:variant>
        <vt:i4>0</vt:i4>
      </vt:variant>
      <vt:variant>
        <vt:i4>5</vt:i4>
      </vt:variant>
      <vt:variant>
        <vt:lpwstr>https://www.va.gov/vdl/documents/Monograph/Monograph/vista_monograph_0723_r.pdf</vt:lpwstr>
      </vt:variant>
      <vt:variant>
        <vt:lpwstr/>
      </vt:variant>
      <vt:variant>
        <vt:i4>2818168</vt:i4>
      </vt:variant>
      <vt:variant>
        <vt:i4>87</vt:i4>
      </vt:variant>
      <vt:variant>
        <vt:i4>0</vt:i4>
      </vt:variant>
      <vt:variant>
        <vt:i4>5</vt:i4>
      </vt:variant>
      <vt:variant>
        <vt:lpwstr>https://www.va.gov/vdl/documents/Clinical/Admis_Disch_Transfer_(ADT)/pims_tm.pdf</vt:lpwstr>
      </vt:variant>
      <vt:variant>
        <vt:lpwstr/>
      </vt:variant>
      <vt:variant>
        <vt:i4>2162806</vt:i4>
      </vt:variant>
      <vt:variant>
        <vt:i4>84</vt:i4>
      </vt:variant>
      <vt:variant>
        <vt:i4>0</vt:i4>
      </vt:variant>
      <vt:variant>
        <vt:i4>5</vt:i4>
      </vt:variant>
      <vt:variant>
        <vt:lpwstr>https://www.va.gov/vdl/documents/Clinical/Admis_Disch_Transfer_(ADT)/sadt_um.pdf</vt:lpwstr>
      </vt:variant>
      <vt:variant>
        <vt:lpwstr/>
      </vt:variant>
      <vt:variant>
        <vt:i4>720911</vt:i4>
      </vt:variant>
      <vt:variant>
        <vt:i4>81</vt:i4>
      </vt:variant>
      <vt:variant>
        <vt:i4>0</vt:i4>
      </vt:variant>
      <vt:variant>
        <vt:i4>5</vt:i4>
      </vt:variant>
      <vt:variant>
        <vt:lpwstr>https://www.va.gov/vdl/documents/Clinical/Admis_Disch_Transfer_(ADT)/dg_5_3_926_reg_bc.pdf</vt:lpwstr>
      </vt:variant>
      <vt:variant>
        <vt:lpwstr/>
      </vt:variant>
      <vt:variant>
        <vt:i4>1114220</vt:i4>
      </vt:variant>
      <vt:variant>
        <vt:i4>78</vt:i4>
      </vt:variant>
      <vt:variant>
        <vt:i4>0</vt:i4>
      </vt:variant>
      <vt:variant>
        <vt:i4>5</vt:i4>
      </vt:variant>
      <vt:variant>
        <vt:lpwstr>https://www.va.gov/vdl/documents/Clinical/Admis_Disch_Transfer_(ADT)/pims_reg_um.pdf</vt:lpwstr>
      </vt:variant>
      <vt:variant>
        <vt:lpwstr/>
      </vt:variant>
      <vt:variant>
        <vt:i4>458841</vt:i4>
      </vt:variant>
      <vt:variant>
        <vt:i4>75</vt:i4>
      </vt:variant>
      <vt:variant>
        <vt:i4>0</vt:i4>
      </vt:variant>
      <vt:variant>
        <vt:i4>5</vt:i4>
      </vt:variant>
      <vt:variant>
        <vt:lpwstr>https://www.va.gov/vdl/documents/Clinical/Admis_Disch_Transfer_(ADT)/adt_ptf.pdf</vt:lpwstr>
      </vt:variant>
      <vt:variant>
        <vt:lpwstr/>
      </vt:variant>
      <vt:variant>
        <vt:i4>6094872</vt:i4>
      </vt:variant>
      <vt:variant>
        <vt:i4>72</vt:i4>
      </vt:variant>
      <vt:variant>
        <vt:i4>0</vt:i4>
      </vt:variant>
      <vt:variant>
        <vt:i4>5</vt:i4>
      </vt:variant>
      <vt:variant>
        <vt:lpwstr>https://www.va.gov/vdl/documents/Clinical/Admis_Disch_Transfer_(ADT)/adtbe_um.pdf</vt:lpwstr>
      </vt:variant>
      <vt:variant>
        <vt:lpwstr/>
      </vt:variant>
      <vt:variant>
        <vt:i4>6619217</vt:i4>
      </vt:variant>
      <vt:variant>
        <vt:i4>69</vt:i4>
      </vt:variant>
      <vt:variant>
        <vt:i4>0</vt:i4>
      </vt:variant>
      <vt:variant>
        <vt:i4>5</vt:i4>
      </vt:variant>
      <vt:variant>
        <vt:lpwstr>https://gcc02.safelinks.protection.outlook.com/?url=https%3A%2F%2Fdownload.vista.med.va.gov%2Findex.html%2FCOMPACT%2FCOMPACT%2FCOMPACT_ACT_RELEASE_2.KID&amp;data=05%7C02%7C%7Cd4abc21bd886443cc0e108dce22c7ab4%7Ce95f1b23abaf45ee821db7ab251ab3bf%7C0%7C0%7C638633928141399771%7CUnknown%7CTWFpbGZsb3d8eyJWIjoiMC4wLjAwMDAiLCJQIjoiV2luMzIiLCJBTiI6Ik1haWwiLCJXVCI6Mn0%3D%7C0%7C%7C%7C&amp;sdata=uttUb3hwQ%2FR0B7Mu9prG%2F2vFk%2B0W9EgBUmCuRNozjqw%3D&amp;reserved=0</vt:lpwstr>
      </vt:variant>
      <vt:variant>
        <vt:lpwstr/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_Toc16690323</vt:lpwstr>
      </vt:variant>
      <vt:variant>
        <vt:i4>1638453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_Toc16690322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_Toc16690321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_Toc16690320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_Toc16690319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_Toc16690318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_Toc16690317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_Toc16690316</vt:lpwstr>
      </vt:variant>
      <vt:variant>
        <vt:i4>7471106</vt:i4>
      </vt:variant>
      <vt:variant>
        <vt:i4>15</vt:i4>
      </vt:variant>
      <vt:variant>
        <vt:i4>0</vt:i4>
      </vt:variant>
      <vt:variant>
        <vt:i4>5</vt:i4>
      </vt:variant>
      <vt:variant>
        <vt:lpwstr>https://vaww.oed.wss.va.gov/process/Library/displaying_sensitive_data_guide.docx</vt:lpwstr>
      </vt:variant>
      <vt:variant>
        <vt:lpwstr/>
      </vt:variant>
      <vt:variant>
        <vt:i4>4587608</vt:i4>
      </vt:variant>
      <vt:variant>
        <vt:i4>12</vt:i4>
      </vt:variant>
      <vt:variant>
        <vt:i4>0</vt:i4>
      </vt:variant>
      <vt:variant>
        <vt:i4>5</vt:i4>
      </vt:variant>
      <vt:variant>
        <vt:lpwstr>https://vaww.oed.wss.va.gov/process/home.aspx</vt:lpwstr>
      </vt:variant>
      <vt:variant>
        <vt:lpwstr/>
      </vt:variant>
      <vt:variant>
        <vt:i4>2490432</vt:i4>
      </vt:variant>
      <vt:variant>
        <vt:i4>9</vt:i4>
      </vt:variant>
      <vt:variant>
        <vt:i4>0</vt:i4>
      </vt:variant>
      <vt:variant>
        <vt:i4>5</vt:i4>
      </vt:variant>
      <vt:variant>
        <vt:lpwstr>http://www.va.gov/vapubs/viewPublication.asp?Pub_ID=341&amp;FType=2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https://www.whitehouse.gov/sites/whitehouse.gov/files/omb/memoranda/2007/m07-16.pdf</vt:lpwstr>
      </vt:variant>
      <vt:variant>
        <vt:lpwstr/>
      </vt:variant>
      <vt:variant>
        <vt:i4>5373972</vt:i4>
      </vt:variant>
      <vt:variant>
        <vt:i4>3</vt:i4>
      </vt:variant>
      <vt:variant>
        <vt:i4>0</vt:i4>
      </vt:variant>
      <vt:variant>
        <vt:i4>5</vt:i4>
      </vt:variant>
      <vt:variant>
        <vt:lpwstr>http://www.section508.va.gov/</vt:lpwstr>
      </vt:variant>
      <vt:variant>
        <vt:lpwstr/>
      </vt:variant>
      <vt:variant>
        <vt:i4>3604584</vt:i4>
      </vt:variant>
      <vt:variant>
        <vt:i4>0</vt:i4>
      </vt:variant>
      <vt:variant>
        <vt:i4>0</vt:i4>
      </vt:variant>
      <vt:variant>
        <vt:i4>5</vt:i4>
      </vt:variant>
      <vt:variant>
        <vt:lpwstr>https://vaww.oed.wss.va.gov/process/Library/oit_documentation_standards.pdf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Notes Template</dc:title>
  <dc:subject>Release Notes Template</dc:subject>
  <dc:creator>Department of Veterans Affairs</dc:creator>
  <cp:keywords/>
  <cp:lastModifiedBy>Department of Veterans Affairs</cp:lastModifiedBy>
  <cp:revision>6</cp:revision>
  <cp:lastPrinted>2024-10-22T14:17:00Z</cp:lastPrinted>
  <dcterms:created xsi:type="dcterms:W3CDTF">2024-10-22T13:33:00Z</dcterms:created>
  <dcterms:modified xsi:type="dcterms:W3CDTF">2024-10-22T14:23:00Z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A">
    <vt:lpwstr>No</vt:lpwstr>
  </property>
  <property fmtid="{D5CDD505-2E9C-101B-9397-08002B2CF9AE}" pid="3" name="External Link">
    <vt:bool>false</vt:bool>
  </property>
  <property fmtid="{D5CDD505-2E9C-101B-9397-08002B2CF9AE}" pid="4" name="RCS Retention Period">
    <vt:lpwstr>Destroy/delete 5 years after project is terminated. </vt:lpwstr>
  </property>
  <property fmtid="{D5CDD505-2E9C-101B-9397-08002B2CF9AE}" pid="5" name="Associated PMAS Milestone">
    <vt:lpwstr>No</vt:lpwstr>
  </property>
  <property fmtid="{D5CDD505-2E9C-101B-9397-08002B2CF9AE}" pid="6" name="RCS Item Number">
    <vt:lpwstr>11 b. </vt:lpwstr>
  </property>
  <property fmtid="{D5CDD505-2E9C-101B-9397-08002B2CF9AE}" pid="7" name="Scope0">
    <vt:lpwstr>OIT</vt:lpwstr>
  </property>
  <property fmtid="{D5CDD505-2E9C-101B-9397-08002B2CF9AE}" pid="8" name="Purpose">
    <vt:lpwstr>Template to cover the changes to &lt;Product/Project Name&gt; for a release</vt:lpwstr>
  </property>
  <property fmtid="{D5CDD505-2E9C-101B-9397-08002B2CF9AE}" pid="9" name="_dlc_DocIdItemGuid">
    <vt:lpwstr>92142c22-7262-4e7d-a083-08eff1d6a4d4</vt:lpwstr>
  </property>
  <property fmtid="{D5CDD505-2E9C-101B-9397-08002B2CF9AE}" pid="10" name="RCS Section">
    <vt:lpwstr>P</vt:lpwstr>
  </property>
  <property fmtid="{D5CDD505-2E9C-101B-9397-08002B2CF9AE}" pid="11" name="RCS Description">
    <vt:lpwstr>IT Infrastructure Design and Implementation Files </vt:lpwstr>
  </property>
  <property fmtid="{D5CDD505-2E9C-101B-9397-08002B2CF9AE}" pid="12" name="Funding">
    <vt:lpwstr>;#DME;#Sustainment;#</vt:lpwstr>
  </property>
  <property fmtid="{D5CDD505-2E9C-101B-9397-08002B2CF9AE}" pid="13" name="Artifact Type">
    <vt:lpwstr>;#Project;#</vt:lpwstr>
  </property>
  <property fmtid="{D5CDD505-2E9C-101B-9397-08002B2CF9AE}" pid="14" name="ContentTypeId">
    <vt:lpwstr>0x01010062F8118CBCF08E4292130BC62C796EF8</vt:lpwstr>
  </property>
  <property fmtid="{D5CDD505-2E9C-101B-9397-08002B2CF9AE}" pid="15" name="Status">
    <vt:lpwstr>Active</vt:lpwstr>
  </property>
  <property fmtid="{D5CDD505-2E9C-101B-9397-08002B2CF9AE}" pid="16" name="MediaServiceImageTags">
    <vt:lpwstr/>
  </property>
</Properties>
</file>