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F58C" w14:textId="15557826" w:rsidR="005D68D5" w:rsidRPr="00D05CF6" w:rsidRDefault="00641CF1" w:rsidP="00DB50A4">
      <w:pPr>
        <w:pStyle w:val="Title2"/>
        <w:spacing w:before="0" w:after="360"/>
        <w:rPr>
          <w:color w:val="000000" w:themeColor="text1"/>
          <w:sz w:val="36"/>
          <w:szCs w:val="36"/>
        </w:rPr>
      </w:pPr>
      <w:bookmarkStart w:id="0" w:name="_Hlk2253732"/>
      <w:bookmarkStart w:id="1" w:name="_Hlk12521622"/>
      <w:bookmarkStart w:id="2" w:name="_Toc205632711"/>
      <w:r w:rsidRPr="00D05CF6">
        <w:rPr>
          <w:color w:val="000000" w:themeColor="text1"/>
          <w:sz w:val="36"/>
          <w:szCs w:val="36"/>
        </w:rPr>
        <w:t>Electronic Health Modernization</w:t>
      </w:r>
      <w:r w:rsidR="005D68D5" w:rsidRPr="00D05CF6">
        <w:rPr>
          <w:color w:val="000000" w:themeColor="text1"/>
          <w:sz w:val="36"/>
          <w:szCs w:val="36"/>
        </w:rPr>
        <w:t xml:space="preserve"> </w:t>
      </w:r>
    </w:p>
    <w:bookmarkEnd w:id="0"/>
    <w:bookmarkEnd w:id="1"/>
    <w:p w14:paraId="5160B6EE" w14:textId="77777777" w:rsidR="009F1EA6" w:rsidRPr="00D05CF6" w:rsidRDefault="009F1EA6" w:rsidP="009F1EA6">
      <w:pPr>
        <w:pStyle w:val="Title2"/>
        <w:spacing w:before="0" w:after="360"/>
        <w:rPr>
          <w:color w:val="000000" w:themeColor="text1"/>
          <w:sz w:val="36"/>
          <w:szCs w:val="36"/>
        </w:rPr>
      </w:pPr>
      <w:r w:rsidRPr="00D05CF6">
        <w:rPr>
          <w:sz w:val="36"/>
          <w:szCs w:val="36"/>
        </w:rPr>
        <w:t xml:space="preserve">IFC </w:t>
      </w:r>
      <w:r>
        <w:rPr>
          <w:sz w:val="36"/>
          <w:szCs w:val="36"/>
        </w:rPr>
        <w:t>Proxy Add/</w:t>
      </w:r>
      <w:r w:rsidRPr="00D05CF6">
        <w:rPr>
          <w:sz w:val="36"/>
          <w:szCs w:val="36"/>
        </w:rPr>
        <w:t>Order</w:t>
      </w:r>
      <w:r>
        <w:rPr>
          <w:sz w:val="36"/>
          <w:szCs w:val="36"/>
        </w:rPr>
        <w:t xml:space="preserve"> Resubmission 1.0</w:t>
      </w:r>
    </w:p>
    <w:p w14:paraId="1CDD5F7E" w14:textId="6B855003" w:rsidR="009917A8" w:rsidRPr="00D05CF6" w:rsidRDefault="0043004F" w:rsidP="00147A36">
      <w:pPr>
        <w:pStyle w:val="Title2"/>
        <w:spacing w:before="0" w:after="360"/>
        <w:rPr>
          <w:color w:val="000000" w:themeColor="text1"/>
          <w:sz w:val="36"/>
          <w:szCs w:val="36"/>
        </w:rPr>
      </w:pPr>
      <w:r w:rsidRPr="00D05CF6">
        <w:rPr>
          <w:color w:val="000000" w:themeColor="text1"/>
          <w:sz w:val="36"/>
          <w:szCs w:val="36"/>
        </w:rPr>
        <w:t xml:space="preserve">Deployment, </w:t>
      </w:r>
      <w:r w:rsidR="00685E4D" w:rsidRPr="00D05CF6">
        <w:rPr>
          <w:color w:val="000000" w:themeColor="text1"/>
          <w:sz w:val="36"/>
          <w:szCs w:val="36"/>
        </w:rPr>
        <w:t>Installation, Back-Out, and Rollback</w:t>
      </w:r>
      <w:r w:rsidR="0087054A" w:rsidRPr="00D05CF6">
        <w:rPr>
          <w:color w:val="000000" w:themeColor="text1"/>
          <w:sz w:val="36"/>
          <w:szCs w:val="36"/>
        </w:rPr>
        <w:t xml:space="preserve"> </w:t>
      </w:r>
      <w:r w:rsidR="00685E4D" w:rsidRPr="00D05CF6">
        <w:rPr>
          <w:color w:val="000000" w:themeColor="text1"/>
          <w:sz w:val="36"/>
          <w:szCs w:val="36"/>
        </w:rPr>
        <w:t>Guide</w:t>
      </w:r>
    </w:p>
    <w:p w14:paraId="73A52030" w14:textId="77777777" w:rsidR="004F3A80" w:rsidRPr="00314B2F" w:rsidRDefault="00147A36" w:rsidP="002B019D">
      <w:pPr>
        <w:pStyle w:val="CoverTitleInstructions"/>
        <w:spacing w:before="960" w:after="960" w:line="240" w:lineRule="auto"/>
        <w:rPr>
          <w:rFonts w:asciiTheme="minorHAnsi" w:hAnsiTheme="minorHAnsi" w:cstheme="minorHAnsi"/>
        </w:rPr>
      </w:pPr>
      <w:r w:rsidRPr="00314B2F">
        <w:rPr>
          <w:rFonts w:asciiTheme="minorHAnsi" w:hAnsiTheme="minorHAnsi" w:cstheme="minorHAnsi"/>
          <w:noProof/>
          <w:lang w:eastAsia="zh-CN"/>
        </w:rPr>
        <w:drawing>
          <wp:inline distT="0" distB="0" distL="0" distR="0" wp14:anchorId="57532F74" wp14:editId="2D504949">
            <wp:extent cx="2114550" cy="2057400"/>
            <wp:effectExtent l="0" t="0" r="0" b="0"/>
            <wp:docPr id="2" name="Picture 2"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ww.va.gov/6102/graphicstandards/official_seals/Official_VA_Seal_embossed_web_3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057400"/>
                    </a:xfrm>
                    <a:prstGeom prst="rect">
                      <a:avLst/>
                    </a:prstGeom>
                    <a:noFill/>
                    <a:ln>
                      <a:noFill/>
                    </a:ln>
                  </pic:spPr>
                </pic:pic>
              </a:graphicData>
            </a:graphic>
          </wp:inline>
        </w:drawing>
      </w:r>
    </w:p>
    <w:p w14:paraId="20D0D337" w14:textId="1F0050A9" w:rsidR="005B5C9D" w:rsidRPr="00314B2F" w:rsidRDefault="00C05CDD" w:rsidP="00147A36">
      <w:pPr>
        <w:pStyle w:val="Title2"/>
        <w:spacing w:before="0" w:after="360"/>
        <w:rPr>
          <w:rFonts w:asciiTheme="minorHAnsi" w:hAnsiTheme="minorHAnsi" w:cstheme="minorHAnsi"/>
          <w:color w:val="000000" w:themeColor="text1"/>
        </w:rPr>
      </w:pPr>
      <w:bookmarkStart w:id="3" w:name="_Hlk12521677"/>
      <w:r>
        <w:rPr>
          <w:rFonts w:asciiTheme="minorHAnsi" w:hAnsiTheme="minorHAnsi" w:cstheme="minorHAnsi"/>
          <w:color w:val="000000" w:themeColor="text1"/>
        </w:rPr>
        <w:t>November</w:t>
      </w:r>
      <w:r w:rsidR="00A27F3C">
        <w:rPr>
          <w:rFonts w:asciiTheme="minorHAnsi" w:hAnsiTheme="minorHAnsi" w:cstheme="minorHAnsi"/>
          <w:color w:val="000000" w:themeColor="text1"/>
        </w:rPr>
        <w:t xml:space="preserve"> 202</w:t>
      </w:r>
      <w:r w:rsidR="009F1EA6">
        <w:rPr>
          <w:rFonts w:asciiTheme="minorHAnsi" w:hAnsiTheme="minorHAnsi" w:cstheme="minorHAnsi"/>
          <w:color w:val="000000" w:themeColor="text1"/>
        </w:rPr>
        <w:t>4</w:t>
      </w:r>
    </w:p>
    <w:p w14:paraId="0643AF8A" w14:textId="370ADC34" w:rsidR="009976DD" w:rsidRPr="00314B2F" w:rsidRDefault="009976DD" w:rsidP="00147A36">
      <w:pPr>
        <w:pStyle w:val="Title2"/>
        <w:spacing w:before="0" w:after="360"/>
        <w:rPr>
          <w:rFonts w:asciiTheme="minorHAnsi" w:hAnsiTheme="minorHAnsi" w:cstheme="minorHAnsi"/>
          <w:color w:val="000000" w:themeColor="text1"/>
        </w:rPr>
      </w:pPr>
      <w:r w:rsidRPr="00314B2F">
        <w:rPr>
          <w:rFonts w:asciiTheme="minorHAnsi" w:hAnsiTheme="minorHAnsi" w:cstheme="minorHAnsi"/>
          <w:color w:val="000000" w:themeColor="text1"/>
        </w:rPr>
        <w:t>Department of Veterans Affairs</w:t>
      </w:r>
    </w:p>
    <w:p w14:paraId="6DB1EA57" w14:textId="049B3ABD" w:rsidR="00F7216E" w:rsidRPr="00314B2F" w:rsidRDefault="0028784E" w:rsidP="00147A36">
      <w:pPr>
        <w:pStyle w:val="Title2"/>
        <w:spacing w:before="0" w:after="360"/>
        <w:rPr>
          <w:rFonts w:asciiTheme="minorHAnsi" w:hAnsiTheme="minorHAnsi" w:cstheme="minorHAnsi"/>
          <w:color w:val="000000" w:themeColor="text1"/>
        </w:rPr>
      </w:pPr>
      <w:r w:rsidRPr="00314B2F">
        <w:rPr>
          <w:rFonts w:asciiTheme="minorHAnsi" w:hAnsiTheme="minorHAnsi" w:cstheme="minorHAnsi"/>
          <w:color w:val="000000" w:themeColor="text1"/>
        </w:rPr>
        <w:t>Office of Information and Technology</w:t>
      </w:r>
    </w:p>
    <w:bookmarkEnd w:id="3"/>
    <w:p w14:paraId="5D78080F" w14:textId="77777777" w:rsidR="0028784E" w:rsidRPr="00314B2F" w:rsidRDefault="0028784E" w:rsidP="0028784E">
      <w:pPr>
        <w:pStyle w:val="InstructionalText1"/>
        <w:rPr>
          <w:rFonts w:asciiTheme="minorHAnsi" w:hAnsiTheme="minorHAnsi" w:cstheme="minorHAnsi"/>
        </w:rPr>
      </w:pPr>
    </w:p>
    <w:p w14:paraId="60DA1C69" w14:textId="77777777" w:rsidR="00AD4E85" w:rsidRDefault="00AD4E85" w:rsidP="005F0F90">
      <w:pPr>
        <w:pStyle w:val="InstructionalText1"/>
        <w:sectPr w:rsidR="00AD4E85" w:rsidSect="00D57BA3">
          <w:pgSz w:w="12240" w:h="15840" w:code="1"/>
          <w:pgMar w:top="1440" w:right="1440" w:bottom="1440" w:left="1440" w:header="720" w:footer="720" w:gutter="0"/>
          <w:pgNumType w:fmt="lowerRoman" w:start="1"/>
          <w:cols w:space="720"/>
          <w:vAlign w:val="center"/>
          <w:docGrid w:linePitch="360"/>
        </w:sectPr>
      </w:pPr>
    </w:p>
    <w:p w14:paraId="2A80D6BE" w14:textId="77777777" w:rsidR="00F64BE3" w:rsidRPr="00314B2F" w:rsidRDefault="00F64BE3" w:rsidP="00F64BE3">
      <w:pPr>
        <w:spacing w:before="120" w:after="120"/>
        <w:jc w:val="center"/>
        <w:rPr>
          <w:rFonts w:asciiTheme="minorHAnsi" w:hAnsiTheme="minorHAnsi" w:cstheme="minorHAnsi"/>
          <w:b/>
          <w:bCs/>
          <w:color w:val="000000"/>
          <w:sz w:val="28"/>
          <w:szCs w:val="32"/>
        </w:rPr>
      </w:pPr>
      <w:r w:rsidRPr="00314B2F">
        <w:rPr>
          <w:rFonts w:asciiTheme="minorHAnsi" w:hAnsiTheme="minorHAnsi" w:cstheme="minorHAnsi"/>
          <w:b/>
          <w:bCs/>
          <w:color w:val="000000"/>
          <w:sz w:val="28"/>
          <w:szCs w:val="32"/>
        </w:rPr>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32"/>
        <w:gridCol w:w="1266"/>
        <w:gridCol w:w="4234"/>
        <w:gridCol w:w="2218"/>
      </w:tblGrid>
      <w:tr w:rsidR="00532E46" w:rsidRPr="00314B2F" w14:paraId="70F30062" w14:textId="77777777" w:rsidTr="00EF6DA8">
        <w:trPr>
          <w:cantSplit/>
          <w:tblHeader/>
        </w:trPr>
        <w:tc>
          <w:tcPr>
            <w:tcW w:w="873" w:type="pct"/>
            <w:shd w:val="pct12" w:color="auto" w:fill="auto"/>
          </w:tcPr>
          <w:p w14:paraId="2BBAEE66" w14:textId="77777777" w:rsidR="00532E46" w:rsidRPr="00314B2F" w:rsidRDefault="00532E46" w:rsidP="00EF6DA8">
            <w:pPr>
              <w:pStyle w:val="TableHeading"/>
              <w:rPr>
                <w:rFonts w:asciiTheme="minorHAnsi" w:hAnsiTheme="minorHAnsi" w:cstheme="minorHAnsi"/>
              </w:rPr>
            </w:pPr>
            <w:r w:rsidRPr="00314B2F">
              <w:rPr>
                <w:rFonts w:asciiTheme="minorHAnsi" w:hAnsiTheme="minorHAnsi" w:cstheme="minorHAnsi"/>
              </w:rPr>
              <w:t>Date</w:t>
            </w:r>
          </w:p>
        </w:tc>
        <w:tc>
          <w:tcPr>
            <w:tcW w:w="677" w:type="pct"/>
            <w:shd w:val="pct12" w:color="auto" w:fill="auto"/>
          </w:tcPr>
          <w:p w14:paraId="3D587B73" w14:textId="77777777" w:rsidR="00532E46" w:rsidRPr="00314B2F" w:rsidRDefault="00532E46" w:rsidP="00EF6DA8">
            <w:pPr>
              <w:pStyle w:val="TableHeading"/>
              <w:rPr>
                <w:rFonts w:asciiTheme="minorHAnsi" w:hAnsiTheme="minorHAnsi" w:cstheme="minorHAnsi"/>
              </w:rPr>
            </w:pPr>
            <w:r w:rsidRPr="00314B2F">
              <w:rPr>
                <w:rFonts w:asciiTheme="minorHAnsi" w:hAnsiTheme="minorHAnsi" w:cstheme="minorHAnsi"/>
              </w:rPr>
              <w:t>Version</w:t>
            </w:r>
          </w:p>
        </w:tc>
        <w:tc>
          <w:tcPr>
            <w:tcW w:w="2264" w:type="pct"/>
            <w:shd w:val="pct12" w:color="auto" w:fill="auto"/>
          </w:tcPr>
          <w:p w14:paraId="0684ADB1" w14:textId="77777777" w:rsidR="00532E46" w:rsidRPr="00314B2F" w:rsidRDefault="00532E46" w:rsidP="00EF6DA8">
            <w:pPr>
              <w:pStyle w:val="TableHeading"/>
              <w:rPr>
                <w:rFonts w:asciiTheme="minorHAnsi" w:hAnsiTheme="minorHAnsi" w:cstheme="minorHAnsi"/>
              </w:rPr>
            </w:pPr>
            <w:r w:rsidRPr="00314B2F">
              <w:rPr>
                <w:rFonts w:asciiTheme="minorHAnsi" w:hAnsiTheme="minorHAnsi" w:cstheme="minorHAnsi"/>
              </w:rPr>
              <w:t>Description</w:t>
            </w:r>
          </w:p>
        </w:tc>
        <w:tc>
          <w:tcPr>
            <w:tcW w:w="1186" w:type="pct"/>
            <w:shd w:val="pct12" w:color="auto" w:fill="auto"/>
          </w:tcPr>
          <w:p w14:paraId="2B081AA5" w14:textId="77777777" w:rsidR="00532E46" w:rsidRPr="00314B2F" w:rsidRDefault="00532E46" w:rsidP="00EF6DA8">
            <w:pPr>
              <w:pStyle w:val="TableHeading"/>
              <w:rPr>
                <w:rFonts w:asciiTheme="minorHAnsi" w:hAnsiTheme="minorHAnsi" w:cstheme="minorHAnsi"/>
              </w:rPr>
            </w:pPr>
            <w:r w:rsidRPr="00314B2F">
              <w:rPr>
                <w:rFonts w:asciiTheme="minorHAnsi" w:hAnsiTheme="minorHAnsi" w:cstheme="minorHAnsi"/>
              </w:rPr>
              <w:t>Author</w:t>
            </w:r>
          </w:p>
        </w:tc>
      </w:tr>
      <w:tr w:rsidR="00532E46" w:rsidRPr="00314B2F" w14:paraId="465CFE4D" w14:textId="77777777" w:rsidTr="00532E46">
        <w:trPr>
          <w:cantSplit/>
        </w:trPr>
        <w:tc>
          <w:tcPr>
            <w:tcW w:w="873" w:type="pct"/>
          </w:tcPr>
          <w:p w14:paraId="3562A4A4" w14:textId="357336B1" w:rsidR="00532E46" w:rsidRPr="00314B2F" w:rsidRDefault="004D70D8" w:rsidP="00EF6DA8">
            <w:pPr>
              <w:pStyle w:val="TableText"/>
              <w:rPr>
                <w:rFonts w:asciiTheme="minorHAnsi" w:hAnsiTheme="minorHAnsi" w:cstheme="minorHAnsi"/>
              </w:rPr>
            </w:pPr>
            <w:r>
              <w:rPr>
                <w:rFonts w:asciiTheme="minorHAnsi" w:hAnsiTheme="minorHAnsi" w:cstheme="minorHAnsi"/>
              </w:rPr>
              <w:t>11</w:t>
            </w:r>
            <w:r w:rsidR="00946E33">
              <w:rPr>
                <w:rFonts w:asciiTheme="minorHAnsi" w:hAnsiTheme="minorHAnsi" w:cstheme="minorHAnsi"/>
              </w:rPr>
              <w:t>/</w:t>
            </w:r>
            <w:r w:rsidR="005D68D5" w:rsidRPr="00314B2F">
              <w:rPr>
                <w:rFonts w:asciiTheme="minorHAnsi" w:hAnsiTheme="minorHAnsi" w:cstheme="minorHAnsi"/>
              </w:rPr>
              <w:t>202</w:t>
            </w:r>
            <w:r w:rsidR="00064BC0">
              <w:rPr>
                <w:rFonts w:asciiTheme="minorHAnsi" w:hAnsiTheme="minorHAnsi" w:cstheme="minorHAnsi"/>
              </w:rPr>
              <w:t>4</w:t>
            </w:r>
          </w:p>
        </w:tc>
        <w:tc>
          <w:tcPr>
            <w:tcW w:w="677" w:type="pct"/>
          </w:tcPr>
          <w:p w14:paraId="2452F6EE" w14:textId="77777777" w:rsidR="00532E46" w:rsidRPr="00314B2F" w:rsidRDefault="00532E46" w:rsidP="00EF6DA8">
            <w:pPr>
              <w:pStyle w:val="TableText"/>
              <w:rPr>
                <w:rFonts w:asciiTheme="minorHAnsi" w:hAnsiTheme="minorHAnsi" w:cstheme="minorHAnsi"/>
              </w:rPr>
            </w:pPr>
            <w:r w:rsidRPr="00314B2F">
              <w:rPr>
                <w:rFonts w:asciiTheme="minorHAnsi" w:hAnsiTheme="minorHAnsi" w:cstheme="minorHAnsi"/>
              </w:rPr>
              <w:t>1.0</w:t>
            </w:r>
          </w:p>
        </w:tc>
        <w:tc>
          <w:tcPr>
            <w:tcW w:w="2264" w:type="pct"/>
          </w:tcPr>
          <w:p w14:paraId="1DD7C9A7" w14:textId="77777777" w:rsidR="00532E46" w:rsidRPr="00314B2F" w:rsidRDefault="00532E46" w:rsidP="00EF6DA8">
            <w:pPr>
              <w:pStyle w:val="TableText"/>
              <w:rPr>
                <w:rFonts w:asciiTheme="minorHAnsi" w:hAnsiTheme="minorHAnsi" w:cstheme="minorHAnsi"/>
              </w:rPr>
            </w:pPr>
            <w:r w:rsidRPr="00314B2F">
              <w:rPr>
                <w:rFonts w:asciiTheme="minorHAnsi" w:hAnsiTheme="minorHAnsi" w:cstheme="minorHAnsi"/>
              </w:rPr>
              <w:t xml:space="preserve">Initial </w:t>
            </w:r>
            <w:r w:rsidR="00753DFD" w:rsidRPr="00314B2F">
              <w:rPr>
                <w:rFonts w:asciiTheme="minorHAnsi" w:hAnsiTheme="minorHAnsi" w:cstheme="minorHAnsi"/>
              </w:rPr>
              <w:t>draft</w:t>
            </w:r>
          </w:p>
        </w:tc>
        <w:tc>
          <w:tcPr>
            <w:tcW w:w="1186" w:type="pct"/>
          </w:tcPr>
          <w:p w14:paraId="7A5FC031" w14:textId="310A6360" w:rsidR="00532E46" w:rsidRPr="00314B2F" w:rsidRDefault="004D70D8" w:rsidP="00EF6DA8">
            <w:pPr>
              <w:pStyle w:val="TableText"/>
              <w:rPr>
                <w:rFonts w:asciiTheme="minorHAnsi" w:hAnsiTheme="minorHAnsi" w:cstheme="minorHAnsi"/>
              </w:rPr>
            </w:pPr>
            <w:r>
              <w:rPr>
                <w:rFonts w:asciiTheme="minorHAnsi" w:hAnsiTheme="minorHAnsi" w:cstheme="minorHAnsi"/>
              </w:rPr>
              <w:t>EHRM-IO</w:t>
            </w:r>
          </w:p>
        </w:tc>
      </w:tr>
    </w:tbl>
    <w:p w14:paraId="7894BC64" w14:textId="75A45E45" w:rsidR="005B5C9D" w:rsidRPr="00314B2F" w:rsidRDefault="005B5C9D" w:rsidP="00532E46">
      <w:pPr>
        <w:spacing w:before="120" w:after="120"/>
        <w:rPr>
          <w:rFonts w:asciiTheme="minorHAnsi" w:hAnsiTheme="minorHAnsi" w:cstheme="minorHAnsi"/>
          <w:sz w:val="24"/>
          <w:szCs w:val="20"/>
        </w:rPr>
      </w:pPr>
    </w:p>
    <w:p w14:paraId="7D0C4228" w14:textId="77777777" w:rsidR="00F64BE3" w:rsidRPr="00314B2F" w:rsidRDefault="00F64BE3" w:rsidP="00F64BE3">
      <w:pPr>
        <w:autoSpaceDE w:val="0"/>
        <w:autoSpaceDN w:val="0"/>
        <w:adjustRightInd w:val="0"/>
        <w:spacing w:after="360"/>
        <w:jc w:val="center"/>
        <w:rPr>
          <w:rFonts w:asciiTheme="minorHAnsi" w:hAnsiTheme="minorHAnsi" w:cstheme="minorHAnsi"/>
          <w:b/>
          <w:bCs/>
          <w:sz w:val="36"/>
          <w:szCs w:val="32"/>
        </w:rPr>
      </w:pPr>
      <w:r w:rsidRPr="00314B2F">
        <w:rPr>
          <w:rFonts w:asciiTheme="minorHAnsi" w:hAnsiTheme="minorHAnsi" w:cstheme="minorHAnsi"/>
          <w:b/>
          <w:bCs/>
          <w:sz w:val="36"/>
          <w:szCs w:val="32"/>
        </w:rPr>
        <w:t>Artifact Rationale</w:t>
      </w:r>
    </w:p>
    <w:p w14:paraId="5A530638" w14:textId="7FA62FFB" w:rsidR="00F64BE3" w:rsidRPr="00314B2F" w:rsidRDefault="00F64BE3" w:rsidP="00EF6DA8">
      <w:pPr>
        <w:pStyle w:val="BodyText"/>
        <w:rPr>
          <w:rFonts w:asciiTheme="minorHAnsi" w:hAnsiTheme="minorHAnsi" w:cstheme="minorHAnsi"/>
        </w:rPr>
      </w:pPr>
      <w:r w:rsidRPr="00314B2F">
        <w:rPr>
          <w:rFonts w:asciiTheme="minorHAnsi" w:hAnsiTheme="minorHAnsi" w:cstheme="minorHAnsi"/>
        </w:rPr>
        <w:t>Th</w:t>
      </w:r>
      <w:r w:rsidR="00F11DC6" w:rsidRPr="00314B2F">
        <w:rPr>
          <w:rFonts w:asciiTheme="minorHAnsi" w:hAnsiTheme="minorHAnsi" w:cstheme="minorHAnsi"/>
        </w:rPr>
        <w:t xml:space="preserve">is document describes the </w:t>
      </w:r>
      <w:r w:rsidRPr="00314B2F">
        <w:rPr>
          <w:rFonts w:asciiTheme="minorHAnsi" w:hAnsiTheme="minorHAnsi" w:cstheme="minorHAnsi"/>
        </w:rPr>
        <w:t>Deployment</w:t>
      </w:r>
      <w:r w:rsidR="00F11DC6" w:rsidRPr="00314B2F">
        <w:rPr>
          <w:rFonts w:asciiTheme="minorHAnsi" w:hAnsiTheme="minorHAnsi" w:cstheme="minorHAnsi"/>
        </w:rPr>
        <w:t>, Installation, Back-out, and Rollback</w:t>
      </w:r>
      <w:r w:rsidR="00C35FAA" w:rsidRPr="00314B2F">
        <w:rPr>
          <w:rFonts w:asciiTheme="minorHAnsi" w:hAnsiTheme="minorHAnsi" w:cstheme="minorHAnsi"/>
        </w:rPr>
        <w:t xml:space="preserve"> (DIBR)</w:t>
      </w:r>
      <w:r w:rsidRPr="00314B2F">
        <w:rPr>
          <w:rFonts w:asciiTheme="minorHAnsi" w:hAnsiTheme="minorHAnsi" w:cstheme="minorHAnsi"/>
        </w:rPr>
        <w:t xml:space="preserve"> </w:t>
      </w:r>
      <w:r w:rsidR="00C35FAA" w:rsidRPr="00314B2F">
        <w:rPr>
          <w:rFonts w:asciiTheme="minorHAnsi" w:hAnsiTheme="minorHAnsi" w:cstheme="minorHAnsi"/>
        </w:rPr>
        <w:t>Guide</w:t>
      </w:r>
      <w:r w:rsidR="00F11DC6" w:rsidRPr="00314B2F">
        <w:rPr>
          <w:rFonts w:asciiTheme="minorHAnsi" w:hAnsiTheme="minorHAnsi" w:cstheme="minorHAnsi"/>
        </w:rPr>
        <w:t xml:space="preserve"> for new products going into the </w:t>
      </w:r>
      <w:r w:rsidR="000902B1" w:rsidRPr="000902B1">
        <w:rPr>
          <w:rFonts w:asciiTheme="minorHAnsi" w:hAnsiTheme="minorHAnsi" w:cstheme="minorHAnsi"/>
        </w:rPr>
        <w:t>Department of Veterans Affairs</w:t>
      </w:r>
      <w:r w:rsidR="000902B1">
        <w:rPr>
          <w:rFonts w:asciiTheme="minorHAnsi" w:hAnsiTheme="minorHAnsi" w:cstheme="minorHAnsi"/>
        </w:rPr>
        <w:t xml:space="preserve"> (</w:t>
      </w:r>
      <w:r w:rsidR="00F11DC6" w:rsidRPr="00314B2F">
        <w:rPr>
          <w:rFonts w:asciiTheme="minorHAnsi" w:hAnsiTheme="minorHAnsi" w:cstheme="minorHAnsi"/>
        </w:rPr>
        <w:t>VA</w:t>
      </w:r>
      <w:r w:rsidR="000902B1">
        <w:rPr>
          <w:rFonts w:asciiTheme="minorHAnsi" w:hAnsiTheme="minorHAnsi" w:cstheme="minorHAnsi"/>
        </w:rPr>
        <w:t>)</w:t>
      </w:r>
      <w:r w:rsidR="00F11DC6" w:rsidRPr="00314B2F">
        <w:rPr>
          <w:rFonts w:asciiTheme="minorHAnsi" w:hAnsiTheme="minorHAnsi" w:cstheme="minorHAnsi"/>
        </w:rPr>
        <w:t xml:space="preserve"> Enterprise</w:t>
      </w:r>
      <w:r w:rsidRPr="00314B2F">
        <w:rPr>
          <w:rFonts w:asciiTheme="minorHAnsi" w:hAnsiTheme="minorHAnsi" w:cstheme="minorHAnsi"/>
        </w:rPr>
        <w:t xml:space="preserve">. The plan includes information about system support, issue tracking, escalation processes, and roles and responsibilities </w:t>
      </w:r>
      <w:r w:rsidR="00F11DC6" w:rsidRPr="00314B2F">
        <w:rPr>
          <w:rFonts w:asciiTheme="minorHAnsi" w:hAnsiTheme="minorHAnsi" w:cstheme="minorHAnsi"/>
        </w:rPr>
        <w:t>involved in all those activities</w:t>
      </w:r>
      <w:r w:rsidRPr="00314B2F">
        <w:rPr>
          <w:rFonts w:asciiTheme="minorHAnsi" w:hAnsiTheme="minorHAnsi" w:cstheme="minorHAnsi"/>
        </w:rPr>
        <w:t>. Its purpose is to provide clients, stakeholders</w:t>
      </w:r>
      <w:r w:rsidR="00F11DC6" w:rsidRPr="00314B2F">
        <w:rPr>
          <w:rFonts w:asciiTheme="minorHAnsi" w:hAnsiTheme="minorHAnsi" w:cstheme="minorHAnsi"/>
        </w:rPr>
        <w:t>,</w:t>
      </w:r>
      <w:r w:rsidRPr="00314B2F">
        <w:rPr>
          <w:rFonts w:asciiTheme="minorHAnsi" w:hAnsiTheme="minorHAnsi" w:cstheme="minorHAnsi"/>
        </w:rPr>
        <w:t xml:space="preserve"> and support personnel with a smooth transition to the new product or software</w:t>
      </w:r>
      <w:r w:rsidR="00F11DC6" w:rsidRPr="00314B2F">
        <w:rPr>
          <w:rFonts w:asciiTheme="minorHAnsi" w:hAnsiTheme="minorHAnsi" w:cstheme="minorHAnsi"/>
        </w:rPr>
        <w:t xml:space="preserve">, and </w:t>
      </w:r>
      <w:r w:rsidRPr="00314B2F">
        <w:rPr>
          <w:rFonts w:asciiTheme="minorHAnsi" w:hAnsiTheme="minorHAnsi" w:cstheme="minorHAnsi"/>
        </w:rPr>
        <w:t xml:space="preserve">should be structured appropriately, to reflect </w:t>
      </w:r>
      <w:r w:rsidR="00F11DC6" w:rsidRPr="00314B2F">
        <w:rPr>
          <w:rFonts w:asciiTheme="minorHAnsi" w:hAnsiTheme="minorHAnsi" w:cstheme="minorHAnsi"/>
        </w:rPr>
        <w:t>particulars of these procedures at a single</w:t>
      </w:r>
      <w:r w:rsidR="00C35FAA" w:rsidRPr="00314B2F">
        <w:rPr>
          <w:rFonts w:asciiTheme="minorHAnsi" w:hAnsiTheme="minorHAnsi" w:cstheme="minorHAnsi"/>
        </w:rPr>
        <w:t xml:space="preserve"> location</w:t>
      </w:r>
      <w:r w:rsidR="00F11DC6" w:rsidRPr="00314B2F">
        <w:rPr>
          <w:rFonts w:asciiTheme="minorHAnsi" w:hAnsiTheme="minorHAnsi" w:cstheme="minorHAnsi"/>
        </w:rPr>
        <w:t xml:space="preserve"> or at</w:t>
      </w:r>
      <w:r w:rsidRPr="00314B2F">
        <w:rPr>
          <w:rFonts w:asciiTheme="minorHAnsi" w:hAnsiTheme="minorHAnsi" w:cstheme="minorHAnsi"/>
        </w:rPr>
        <w:t xml:space="preserve"> multiple locations.</w:t>
      </w:r>
    </w:p>
    <w:p w14:paraId="3E227EC4" w14:textId="560476B1" w:rsidR="00D43555" w:rsidRPr="00314B2F" w:rsidRDefault="00D43555" w:rsidP="00EF6DA8">
      <w:pPr>
        <w:pStyle w:val="BodyText"/>
        <w:rPr>
          <w:rFonts w:asciiTheme="minorHAnsi" w:hAnsiTheme="minorHAnsi" w:cstheme="minorHAnsi"/>
        </w:rPr>
      </w:pPr>
      <w:r w:rsidRPr="00314B2F">
        <w:rPr>
          <w:rFonts w:asciiTheme="minorHAnsi" w:hAnsiTheme="minorHAnsi" w:cstheme="minorHAnsi"/>
        </w:rPr>
        <w:t xml:space="preserve">Per the Veteran-focused Integrated Process (VIP) Guide, the </w:t>
      </w:r>
      <w:r w:rsidR="00C35FAA" w:rsidRPr="00314B2F">
        <w:rPr>
          <w:rFonts w:asciiTheme="minorHAnsi" w:hAnsiTheme="minorHAnsi" w:cstheme="minorHAnsi"/>
        </w:rPr>
        <w:t>DIBR Guide</w:t>
      </w:r>
      <w:r w:rsidRPr="00314B2F">
        <w:rPr>
          <w:rFonts w:asciiTheme="minorHAnsi" w:hAnsiTheme="minorHAnsi" w:cstheme="minorHAnsi"/>
        </w:rPr>
        <w:t xml:space="preserve"> is required to be </w:t>
      </w:r>
      <w:r w:rsidR="001E4944" w:rsidRPr="00314B2F">
        <w:rPr>
          <w:rFonts w:asciiTheme="minorHAnsi" w:hAnsiTheme="minorHAnsi" w:cstheme="minorHAnsi"/>
        </w:rPr>
        <w:t>completed prior</w:t>
      </w:r>
      <w:r w:rsidRPr="00314B2F">
        <w:rPr>
          <w:rFonts w:asciiTheme="minorHAnsi" w:hAnsiTheme="minorHAnsi" w:cstheme="minorHAnsi"/>
        </w:rPr>
        <w:t xml:space="preserve"> to Critical Decision Point #2 (CD #2), with the expectation that it will be updated throughout the lifecycle of the project for each build, as needed. </w:t>
      </w:r>
    </w:p>
    <w:p w14:paraId="4C65F8AC" w14:textId="77777777" w:rsidR="00D43555" w:rsidRPr="00314B2F" w:rsidRDefault="00D43555" w:rsidP="00F64BE3">
      <w:pPr>
        <w:spacing w:before="120" w:after="120"/>
        <w:rPr>
          <w:rFonts w:asciiTheme="minorHAnsi" w:hAnsiTheme="minorHAnsi" w:cstheme="minorHAnsi"/>
          <w:sz w:val="24"/>
          <w:szCs w:val="20"/>
        </w:rPr>
      </w:pPr>
    </w:p>
    <w:p w14:paraId="7F01C5A8" w14:textId="77777777" w:rsidR="00C27658" w:rsidRPr="00314B2F" w:rsidRDefault="00C27658" w:rsidP="00F64BE3">
      <w:pPr>
        <w:spacing w:before="120" w:after="120"/>
        <w:rPr>
          <w:rFonts w:asciiTheme="minorHAnsi" w:hAnsiTheme="minorHAnsi" w:cstheme="minorHAnsi"/>
          <w:sz w:val="24"/>
          <w:szCs w:val="20"/>
        </w:rPr>
      </w:pPr>
    </w:p>
    <w:p w14:paraId="0208C2CF" w14:textId="77777777" w:rsidR="00F64BE3" w:rsidRPr="00F64BE3" w:rsidRDefault="00F64BE3" w:rsidP="00F64BE3">
      <w:pPr>
        <w:pStyle w:val="BodyText"/>
      </w:pPr>
    </w:p>
    <w:p w14:paraId="25262D95" w14:textId="77777777" w:rsidR="00F64BE3" w:rsidRPr="00FF71C7" w:rsidRDefault="00F64BE3" w:rsidP="0028784E">
      <w:pPr>
        <w:pStyle w:val="InstructionalText1"/>
        <w:rPr>
          <w:i w:val="0"/>
          <w:iCs w:val="0"/>
        </w:rPr>
        <w:sectPr w:rsidR="00F64BE3" w:rsidRPr="00FF71C7" w:rsidSect="00D57BA3">
          <w:footerReference w:type="default" r:id="rId12"/>
          <w:pgSz w:w="12240" w:h="15840" w:code="1"/>
          <w:pgMar w:top="1440" w:right="1440" w:bottom="1440" w:left="1440" w:header="720" w:footer="720" w:gutter="0"/>
          <w:pgNumType w:fmt="lowerRoman"/>
          <w:cols w:space="720"/>
          <w:docGrid w:linePitch="360"/>
        </w:sectPr>
      </w:pPr>
    </w:p>
    <w:p w14:paraId="44AF7151" w14:textId="77777777" w:rsidR="004F3A80" w:rsidRPr="00314B2F" w:rsidRDefault="004F3A80" w:rsidP="00647B03">
      <w:pPr>
        <w:pStyle w:val="Title2"/>
        <w:rPr>
          <w:rFonts w:asciiTheme="minorHAnsi" w:hAnsiTheme="minorHAnsi" w:cstheme="minorHAnsi"/>
        </w:rPr>
      </w:pPr>
      <w:r w:rsidRPr="00314B2F">
        <w:rPr>
          <w:rFonts w:asciiTheme="minorHAnsi" w:hAnsiTheme="minorHAnsi" w:cstheme="minorHAnsi"/>
        </w:rPr>
        <w:lastRenderedPageBreak/>
        <w:t>Table of Contents</w:t>
      </w:r>
    </w:p>
    <w:p w14:paraId="39E6107E" w14:textId="0A326E7C" w:rsidR="004F3830" w:rsidRDefault="003224BE">
      <w:pPr>
        <w:pStyle w:val="TOC1"/>
        <w:rPr>
          <w:rFonts w:asciiTheme="minorHAnsi" w:eastAsiaTheme="minorEastAsia" w:hAnsiTheme="minorHAnsi" w:cstheme="minorBidi"/>
          <w:b w:val="0"/>
          <w:noProof/>
          <w:sz w:val="22"/>
          <w:szCs w:val="22"/>
        </w:rPr>
      </w:pPr>
      <w:r w:rsidRPr="00764F4B">
        <w:rPr>
          <w:rFonts w:asciiTheme="minorHAnsi" w:hAnsiTheme="minorHAnsi" w:cstheme="minorHAnsi"/>
        </w:rPr>
        <w:fldChar w:fldCharType="begin"/>
      </w:r>
      <w:r w:rsidRPr="00764F4B">
        <w:rPr>
          <w:rFonts w:asciiTheme="minorHAnsi" w:hAnsiTheme="minorHAnsi" w:cstheme="minorHAnsi"/>
        </w:rPr>
        <w:instrText xml:space="preserve"> TOC \o \h \z \t "Appendix 1,1" </w:instrText>
      </w:r>
      <w:r w:rsidRPr="00764F4B">
        <w:rPr>
          <w:rFonts w:asciiTheme="minorHAnsi" w:hAnsiTheme="minorHAnsi" w:cstheme="minorHAnsi"/>
        </w:rPr>
        <w:fldChar w:fldCharType="separate"/>
      </w:r>
      <w:hyperlink w:anchor="_Toc89853101" w:history="1">
        <w:r w:rsidR="004F3830" w:rsidRPr="00D720BF">
          <w:rPr>
            <w:rStyle w:val="Hyperlink"/>
            <w:rFonts w:cstheme="minorHAnsi"/>
            <w:noProof/>
          </w:rPr>
          <w:t>1.</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Introduction</w:t>
        </w:r>
        <w:r w:rsidR="004F3830">
          <w:rPr>
            <w:noProof/>
            <w:webHidden/>
          </w:rPr>
          <w:tab/>
        </w:r>
        <w:r w:rsidR="004F3830">
          <w:rPr>
            <w:noProof/>
            <w:webHidden/>
          </w:rPr>
          <w:fldChar w:fldCharType="begin"/>
        </w:r>
        <w:r w:rsidR="004F3830">
          <w:rPr>
            <w:noProof/>
            <w:webHidden/>
          </w:rPr>
          <w:instrText xml:space="preserve"> PAGEREF _Toc89853101 \h </w:instrText>
        </w:r>
        <w:r w:rsidR="004F3830">
          <w:rPr>
            <w:noProof/>
            <w:webHidden/>
          </w:rPr>
        </w:r>
        <w:r w:rsidR="004F3830">
          <w:rPr>
            <w:noProof/>
            <w:webHidden/>
          </w:rPr>
          <w:fldChar w:fldCharType="separate"/>
        </w:r>
        <w:r w:rsidR="004F3830">
          <w:rPr>
            <w:noProof/>
            <w:webHidden/>
          </w:rPr>
          <w:t>1</w:t>
        </w:r>
        <w:r w:rsidR="004F3830">
          <w:rPr>
            <w:noProof/>
            <w:webHidden/>
          </w:rPr>
          <w:fldChar w:fldCharType="end"/>
        </w:r>
      </w:hyperlink>
    </w:p>
    <w:p w14:paraId="4A137270" w14:textId="13653B62" w:rsidR="004F3830" w:rsidRDefault="00000000">
      <w:pPr>
        <w:pStyle w:val="TOC2"/>
        <w:rPr>
          <w:rFonts w:asciiTheme="minorHAnsi" w:eastAsiaTheme="minorEastAsia" w:hAnsiTheme="minorHAnsi" w:cstheme="minorBidi"/>
          <w:b w:val="0"/>
          <w:noProof/>
          <w:sz w:val="22"/>
          <w:szCs w:val="22"/>
        </w:rPr>
      </w:pPr>
      <w:hyperlink w:anchor="_Toc89853102" w:history="1">
        <w:r w:rsidR="004F3830" w:rsidRPr="00D720BF">
          <w:rPr>
            <w:rStyle w:val="Hyperlink"/>
            <w:rFonts w:cstheme="minorHAnsi"/>
            <w:noProof/>
          </w:rPr>
          <w:t>Purpose</w:t>
        </w:r>
        <w:r w:rsidR="004F3830">
          <w:rPr>
            <w:noProof/>
            <w:webHidden/>
          </w:rPr>
          <w:tab/>
        </w:r>
        <w:r w:rsidR="004F3830">
          <w:rPr>
            <w:noProof/>
            <w:webHidden/>
          </w:rPr>
          <w:fldChar w:fldCharType="begin"/>
        </w:r>
        <w:r w:rsidR="004F3830">
          <w:rPr>
            <w:noProof/>
            <w:webHidden/>
          </w:rPr>
          <w:instrText xml:space="preserve"> PAGEREF _Toc89853102 \h </w:instrText>
        </w:r>
        <w:r w:rsidR="004F3830">
          <w:rPr>
            <w:noProof/>
            <w:webHidden/>
          </w:rPr>
        </w:r>
        <w:r w:rsidR="004F3830">
          <w:rPr>
            <w:noProof/>
            <w:webHidden/>
          </w:rPr>
          <w:fldChar w:fldCharType="separate"/>
        </w:r>
        <w:r w:rsidR="004F3830">
          <w:rPr>
            <w:noProof/>
            <w:webHidden/>
          </w:rPr>
          <w:t>1</w:t>
        </w:r>
        <w:r w:rsidR="004F3830">
          <w:rPr>
            <w:noProof/>
            <w:webHidden/>
          </w:rPr>
          <w:fldChar w:fldCharType="end"/>
        </w:r>
      </w:hyperlink>
    </w:p>
    <w:p w14:paraId="671A0329" w14:textId="0E2CB031" w:rsidR="004F3830" w:rsidRDefault="00000000">
      <w:pPr>
        <w:pStyle w:val="TOC2"/>
        <w:rPr>
          <w:rFonts w:asciiTheme="minorHAnsi" w:eastAsiaTheme="minorEastAsia" w:hAnsiTheme="minorHAnsi" w:cstheme="minorBidi"/>
          <w:b w:val="0"/>
          <w:noProof/>
          <w:sz w:val="22"/>
          <w:szCs w:val="22"/>
        </w:rPr>
      </w:pPr>
      <w:hyperlink w:anchor="_Toc89853103" w:history="1">
        <w:r w:rsidR="004F3830" w:rsidRPr="00D720BF">
          <w:rPr>
            <w:rStyle w:val="Hyperlink"/>
            <w:rFonts w:cstheme="minorHAnsi"/>
            <w:noProof/>
          </w:rPr>
          <w:t>Dependencies</w:t>
        </w:r>
        <w:r w:rsidR="004F3830">
          <w:rPr>
            <w:noProof/>
            <w:webHidden/>
          </w:rPr>
          <w:tab/>
        </w:r>
        <w:r w:rsidR="004F3830">
          <w:rPr>
            <w:noProof/>
            <w:webHidden/>
          </w:rPr>
          <w:fldChar w:fldCharType="begin"/>
        </w:r>
        <w:r w:rsidR="004F3830">
          <w:rPr>
            <w:noProof/>
            <w:webHidden/>
          </w:rPr>
          <w:instrText xml:space="preserve"> PAGEREF _Toc89853103 \h </w:instrText>
        </w:r>
        <w:r w:rsidR="004F3830">
          <w:rPr>
            <w:noProof/>
            <w:webHidden/>
          </w:rPr>
        </w:r>
        <w:r w:rsidR="004F3830">
          <w:rPr>
            <w:noProof/>
            <w:webHidden/>
          </w:rPr>
          <w:fldChar w:fldCharType="separate"/>
        </w:r>
        <w:r w:rsidR="004F3830">
          <w:rPr>
            <w:noProof/>
            <w:webHidden/>
          </w:rPr>
          <w:t>1</w:t>
        </w:r>
        <w:r w:rsidR="004F3830">
          <w:rPr>
            <w:noProof/>
            <w:webHidden/>
          </w:rPr>
          <w:fldChar w:fldCharType="end"/>
        </w:r>
      </w:hyperlink>
    </w:p>
    <w:p w14:paraId="6BF818E1" w14:textId="437319D8" w:rsidR="004F3830" w:rsidRDefault="00000000">
      <w:pPr>
        <w:pStyle w:val="TOC2"/>
        <w:rPr>
          <w:rFonts w:asciiTheme="minorHAnsi" w:eastAsiaTheme="minorEastAsia" w:hAnsiTheme="minorHAnsi" w:cstheme="minorBidi"/>
          <w:b w:val="0"/>
          <w:noProof/>
          <w:sz w:val="22"/>
          <w:szCs w:val="22"/>
        </w:rPr>
      </w:pPr>
      <w:hyperlink w:anchor="_Toc89853104" w:history="1">
        <w:r w:rsidR="004F3830" w:rsidRPr="00D720BF">
          <w:rPr>
            <w:rStyle w:val="Hyperlink"/>
            <w:rFonts w:cstheme="minorHAnsi"/>
            <w:noProof/>
          </w:rPr>
          <w:t>Constraints</w:t>
        </w:r>
        <w:r w:rsidR="004F3830">
          <w:rPr>
            <w:noProof/>
            <w:webHidden/>
          </w:rPr>
          <w:tab/>
        </w:r>
        <w:r w:rsidR="004F3830">
          <w:rPr>
            <w:noProof/>
            <w:webHidden/>
          </w:rPr>
          <w:fldChar w:fldCharType="begin"/>
        </w:r>
        <w:r w:rsidR="004F3830">
          <w:rPr>
            <w:noProof/>
            <w:webHidden/>
          </w:rPr>
          <w:instrText xml:space="preserve"> PAGEREF _Toc89853104 \h </w:instrText>
        </w:r>
        <w:r w:rsidR="004F3830">
          <w:rPr>
            <w:noProof/>
            <w:webHidden/>
          </w:rPr>
        </w:r>
        <w:r w:rsidR="004F3830">
          <w:rPr>
            <w:noProof/>
            <w:webHidden/>
          </w:rPr>
          <w:fldChar w:fldCharType="separate"/>
        </w:r>
        <w:r w:rsidR="004F3830">
          <w:rPr>
            <w:noProof/>
            <w:webHidden/>
          </w:rPr>
          <w:t>1</w:t>
        </w:r>
        <w:r w:rsidR="004F3830">
          <w:rPr>
            <w:noProof/>
            <w:webHidden/>
          </w:rPr>
          <w:fldChar w:fldCharType="end"/>
        </w:r>
      </w:hyperlink>
    </w:p>
    <w:p w14:paraId="27DF598A" w14:textId="1A2EE6F0" w:rsidR="004F3830" w:rsidRDefault="00000000">
      <w:pPr>
        <w:pStyle w:val="TOC1"/>
        <w:rPr>
          <w:rFonts w:asciiTheme="minorHAnsi" w:eastAsiaTheme="minorEastAsia" w:hAnsiTheme="minorHAnsi" w:cstheme="minorBidi"/>
          <w:b w:val="0"/>
          <w:noProof/>
          <w:sz w:val="22"/>
          <w:szCs w:val="22"/>
        </w:rPr>
      </w:pPr>
      <w:hyperlink w:anchor="_Toc89853105" w:history="1">
        <w:r w:rsidR="004F3830" w:rsidRPr="00D720BF">
          <w:rPr>
            <w:rStyle w:val="Hyperlink"/>
            <w:rFonts w:cstheme="minorHAnsi"/>
            <w:noProof/>
          </w:rPr>
          <w:t>2.</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Roles and Responsibilities</w:t>
        </w:r>
        <w:r w:rsidR="004F3830">
          <w:rPr>
            <w:noProof/>
            <w:webHidden/>
          </w:rPr>
          <w:tab/>
        </w:r>
        <w:r w:rsidR="004F3830">
          <w:rPr>
            <w:noProof/>
            <w:webHidden/>
          </w:rPr>
          <w:fldChar w:fldCharType="begin"/>
        </w:r>
        <w:r w:rsidR="004F3830">
          <w:rPr>
            <w:noProof/>
            <w:webHidden/>
          </w:rPr>
          <w:instrText xml:space="preserve"> PAGEREF _Toc89853105 \h </w:instrText>
        </w:r>
        <w:r w:rsidR="004F3830">
          <w:rPr>
            <w:noProof/>
            <w:webHidden/>
          </w:rPr>
        </w:r>
        <w:r w:rsidR="004F3830">
          <w:rPr>
            <w:noProof/>
            <w:webHidden/>
          </w:rPr>
          <w:fldChar w:fldCharType="separate"/>
        </w:r>
        <w:r w:rsidR="004F3830">
          <w:rPr>
            <w:noProof/>
            <w:webHidden/>
          </w:rPr>
          <w:t>1</w:t>
        </w:r>
        <w:r w:rsidR="004F3830">
          <w:rPr>
            <w:noProof/>
            <w:webHidden/>
          </w:rPr>
          <w:fldChar w:fldCharType="end"/>
        </w:r>
      </w:hyperlink>
    </w:p>
    <w:p w14:paraId="3E7AC8E4" w14:textId="1F44003D" w:rsidR="004F3830" w:rsidRDefault="00000000">
      <w:pPr>
        <w:pStyle w:val="TOC1"/>
        <w:rPr>
          <w:rFonts w:asciiTheme="minorHAnsi" w:eastAsiaTheme="minorEastAsia" w:hAnsiTheme="minorHAnsi" w:cstheme="minorBidi"/>
          <w:b w:val="0"/>
          <w:noProof/>
          <w:sz w:val="22"/>
          <w:szCs w:val="22"/>
        </w:rPr>
      </w:pPr>
      <w:hyperlink w:anchor="_Toc89853106" w:history="1">
        <w:r w:rsidR="004F3830" w:rsidRPr="00D720BF">
          <w:rPr>
            <w:rStyle w:val="Hyperlink"/>
            <w:rFonts w:cstheme="minorHAnsi"/>
            <w:noProof/>
          </w:rPr>
          <w:t>3.</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Deployment</w:t>
        </w:r>
        <w:r w:rsidR="004F3830">
          <w:rPr>
            <w:noProof/>
            <w:webHidden/>
          </w:rPr>
          <w:tab/>
        </w:r>
        <w:r w:rsidR="004F3830">
          <w:rPr>
            <w:noProof/>
            <w:webHidden/>
          </w:rPr>
          <w:fldChar w:fldCharType="begin"/>
        </w:r>
        <w:r w:rsidR="004F3830">
          <w:rPr>
            <w:noProof/>
            <w:webHidden/>
          </w:rPr>
          <w:instrText xml:space="preserve"> PAGEREF _Toc89853106 \h </w:instrText>
        </w:r>
        <w:r w:rsidR="004F3830">
          <w:rPr>
            <w:noProof/>
            <w:webHidden/>
          </w:rPr>
        </w:r>
        <w:r w:rsidR="004F3830">
          <w:rPr>
            <w:noProof/>
            <w:webHidden/>
          </w:rPr>
          <w:fldChar w:fldCharType="separate"/>
        </w:r>
        <w:r w:rsidR="004F3830">
          <w:rPr>
            <w:noProof/>
            <w:webHidden/>
          </w:rPr>
          <w:t>2</w:t>
        </w:r>
        <w:r w:rsidR="004F3830">
          <w:rPr>
            <w:noProof/>
            <w:webHidden/>
          </w:rPr>
          <w:fldChar w:fldCharType="end"/>
        </w:r>
      </w:hyperlink>
    </w:p>
    <w:p w14:paraId="0779B0CB" w14:textId="04E61530" w:rsidR="004F3830" w:rsidRDefault="00000000">
      <w:pPr>
        <w:pStyle w:val="TOC2"/>
        <w:rPr>
          <w:rFonts w:asciiTheme="minorHAnsi" w:eastAsiaTheme="minorEastAsia" w:hAnsiTheme="minorHAnsi" w:cstheme="minorBidi"/>
          <w:b w:val="0"/>
          <w:noProof/>
          <w:sz w:val="22"/>
          <w:szCs w:val="22"/>
        </w:rPr>
      </w:pPr>
      <w:hyperlink w:anchor="_Toc89853107" w:history="1">
        <w:r w:rsidR="004F3830" w:rsidRPr="00D720BF">
          <w:rPr>
            <w:rStyle w:val="Hyperlink"/>
            <w:rFonts w:cstheme="minorHAnsi"/>
            <w:noProof/>
          </w:rPr>
          <w:t>3.1 Timeline</w:t>
        </w:r>
        <w:r w:rsidR="004F3830">
          <w:rPr>
            <w:noProof/>
            <w:webHidden/>
          </w:rPr>
          <w:tab/>
        </w:r>
        <w:r w:rsidR="004F3830">
          <w:rPr>
            <w:noProof/>
            <w:webHidden/>
          </w:rPr>
          <w:fldChar w:fldCharType="begin"/>
        </w:r>
        <w:r w:rsidR="004F3830">
          <w:rPr>
            <w:noProof/>
            <w:webHidden/>
          </w:rPr>
          <w:instrText xml:space="preserve"> PAGEREF _Toc89853107 \h </w:instrText>
        </w:r>
        <w:r w:rsidR="004F3830">
          <w:rPr>
            <w:noProof/>
            <w:webHidden/>
          </w:rPr>
        </w:r>
        <w:r w:rsidR="004F3830">
          <w:rPr>
            <w:noProof/>
            <w:webHidden/>
          </w:rPr>
          <w:fldChar w:fldCharType="separate"/>
        </w:r>
        <w:r w:rsidR="004F3830">
          <w:rPr>
            <w:noProof/>
            <w:webHidden/>
          </w:rPr>
          <w:t>2</w:t>
        </w:r>
        <w:r w:rsidR="004F3830">
          <w:rPr>
            <w:noProof/>
            <w:webHidden/>
          </w:rPr>
          <w:fldChar w:fldCharType="end"/>
        </w:r>
      </w:hyperlink>
    </w:p>
    <w:p w14:paraId="628006AE" w14:textId="0A5B6786" w:rsidR="004F3830" w:rsidRDefault="00000000">
      <w:pPr>
        <w:pStyle w:val="TOC2"/>
        <w:rPr>
          <w:rFonts w:asciiTheme="minorHAnsi" w:eastAsiaTheme="minorEastAsia" w:hAnsiTheme="minorHAnsi" w:cstheme="minorBidi"/>
          <w:b w:val="0"/>
          <w:noProof/>
          <w:sz w:val="22"/>
          <w:szCs w:val="22"/>
        </w:rPr>
      </w:pPr>
      <w:hyperlink w:anchor="_Toc89853108" w:history="1">
        <w:r w:rsidR="004F3830" w:rsidRPr="00D720BF">
          <w:rPr>
            <w:rStyle w:val="Hyperlink"/>
            <w:noProof/>
          </w:rPr>
          <w:t>3.2</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Site Readiness Assessment</w:t>
        </w:r>
        <w:r w:rsidR="004F3830">
          <w:rPr>
            <w:noProof/>
            <w:webHidden/>
          </w:rPr>
          <w:tab/>
        </w:r>
        <w:r w:rsidR="004F3830">
          <w:rPr>
            <w:noProof/>
            <w:webHidden/>
          </w:rPr>
          <w:fldChar w:fldCharType="begin"/>
        </w:r>
        <w:r w:rsidR="004F3830">
          <w:rPr>
            <w:noProof/>
            <w:webHidden/>
          </w:rPr>
          <w:instrText xml:space="preserve"> PAGEREF _Toc89853108 \h </w:instrText>
        </w:r>
        <w:r w:rsidR="004F3830">
          <w:rPr>
            <w:noProof/>
            <w:webHidden/>
          </w:rPr>
        </w:r>
        <w:r w:rsidR="004F3830">
          <w:rPr>
            <w:noProof/>
            <w:webHidden/>
          </w:rPr>
          <w:fldChar w:fldCharType="separate"/>
        </w:r>
        <w:r w:rsidR="004F3830">
          <w:rPr>
            <w:noProof/>
            <w:webHidden/>
          </w:rPr>
          <w:t>2</w:t>
        </w:r>
        <w:r w:rsidR="004F3830">
          <w:rPr>
            <w:noProof/>
            <w:webHidden/>
          </w:rPr>
          <w:fldChar w:fldCharType="end"/>
        </w:r>
      </w:hyperlink>
    </w:p>
    <w:p w14:paraId="648D1E1F" w14:textId="11DA5EE9" w:rsidR="004F3830" w:rsidRDefault="00000000">
      <w:pPr>
        <w:pStyle w:val="TOC3"/>
        <w:rPr>
          <w:rFonts w:asciiTheme="minorHAnsi" w:eastAsiaTheme="minorEastAsia" w:hAnsiTheme="minorHAnsi" w:cstheme="minorBidi"/>
          <w:b w:val="0"/>
          <w:noProof/>
          <w:sz w:val="22"/>
          <w:szCs w:val="22"/>
        </w:rPr>
      </w:pPr>
      <w:hyperlink w:anchor="_Toc89853109" w:history="1">
        <w:r w:rsidR="004F3830" w:rsidRPr="00D720BF">
          <w:rPr>
            <w:rStyle w:val="Hyperlink"/>
            <w:rFonts w:cstheme="minorHAnsi"/>
            <w:noProof/>
          </w:rPr>
          <w:t>3.2.1 Deployment Topology (Targeted Architecture)</w:t>
        </w:r>
        <w:r w:rsidR="004F3830">
          <w:rPr>
            <w:noProof/>
            <w:webHidden/>
          </w:rPr>
          <w:tab/>
        </w:r>
        <w:r w:rsidR="004F3830">
          <w:rPr>
            <w:noProof/>
            <w:webHidden/>
          </w:rPr>
          <w:fldChar w:fldCharType="begin"/>
        </w:r>
        <w:r w:rsidR="004F3830">
          <w:rPr>
            <w:noProof/>
            <w:webHidden/>
          </w:rPr>
          <w:instrText xml:space="preserve"> PAGEREF _Toc89853109 \h </w:instrText>
        </w:r>
        <w:r w:rsidR="004F3830">
          <w:rPr>
            <w:noProof/>
            <w:webHidden/>
          </w:rPr>
        </w:r>
        <w:r w:rsidR="004F3830">
          <w:rPr>
            <w:noProof/>
            <w:webHidden/>
          </w:rPr>
          <w:fldChar w:fldCharType="separate"/>
        </w:r>
        <w:r w:rsidR="004F3830">
          <w:rPr>
            <w:noProof/>
            <w:webHidden/>
          </w:rPr>
          <w:t>2</w:t>
        </w:r>
        <w:r w:rsidR="004F3830">
          <w:rPr>
            <w:noProof/>
            <w:webHidden/>
          </w:rPr>
          <w:fldChar w:fldCharType="end"/>
        </w:r>
      </w:hyperlink>
    </w:p>
    <w:p w14:paraId="14C96E18" w14:textId="213FE637" w:rsidR="004F3830" w:rsidRDefault="00000000">
      <w:pPr>
        <w:pStyle w:val="TOC3"/>
        <w:rPr>
          <w:rFonts w:asciiTheme="minorHAnsi" w:eastAsiaTheme="minorEastAsia" w:hAnsiTheme="minorHAnsi" w:cstheme="minorBidi"/>
          <w:b w:val="0"/>
          <w:noProof/>
          <w:sz w:val="22"/>
          <w:szCs w:val="22"/>
        </w:rPr>
      </w:pPr>
      <w:hyperlink w:anchor="_Toc89853110" w:history="1">
        <w:r w:rsidR="004F3830" w:rsidRPr="00D720BF">
          <w:rPr>
            <w:rStyle w:val="Hyperlink"/>
            <w:rFonts w:cstheme="minorHAnsi"/>
            <w:noProof/>
          </w:rPr>
          <w:t>3.2.2 Site Information (Locations, Deployment Recipients)</w:t>
        </w:r>
        <w:r w:rsidR="004F3830">
          <w:rPr>
            <w:noProof/>
            <w:webHidden/>
          </w:rPr>
          <w:tab/>
        </w:r>
        <w:r w:rsidR="004F3830">
          <w:rPr>
            <w:noProof/>
            <w:webHidden/>
          </w:rPr>
          <w:fldChar w:fldCharType="begin"/>
        </w:r>
        <w:r w:rsidR="004F3830">
          <w:rPr>
            <w:noProof/>
            <w:webHidden/>
          </w:rPr>
          <w:instrText xml:space="preserve"> PAGEREF _Toc89853110 \h </w:instrText>
        </w:r>
        <w:r w:rsidR="004F3830">
          <w:rPr>
            <w:noProof/>
            <w:webHidden/>
          </w:rPr>
        </w:r>
        <w:r w:rsidR="004F3830">
          <w:rPr>
            <w:noProof/>
            <w:webHidden/>
          </w:rPr>
          <w:fldChar w:fldCharType="separate"/>
        </w:r>
        <w:r w:rsidR="004F3830">
          <w:rPr>
            <w:noProof/>
            <w:webHidden/>
          </w:rPr>
          <w:t>2</w:t>
        </w:r>
        <w:r w:rsidR="004F3830">
          <w:rPr>
            <w:noProof/>
            <w:webHidden/>
          </w:rPr>
          <w:fldChar w:fldCharType="end"/>
        </w:r>
      </w:hyperlink>
    </w:p>
    <w:p w14:paraId="0E91589A" w14:textId="411EDBA2" w:rsidR="004F3830" w:rsidRDefault="00000000">
      <w:pPr>
        <w:pStyle w:val="TOC3"/>
        <w:rPr>
          <w:rFonts w:asciiTheme="minorHAnsi" w:eastAsiaTheme="minorEastAsia" w:hAnsiTheme="minorHAnsi" w:cstheme="minorBidi"/>
          <w:b w:val="0"/>
          <w:noProof/>
          <w:sz w:val="22"/>
          <w:szCs w:val="22"/>
        </w:rPr>
      </w:pPr>
      <w:hyperlink w:anchor="_Toc89853111" w:history="1">
        <w:r w:rsidR="004F3830" w:rsidRPr="00D720BF">
          <w:rPr>
            <w:rStyle w:val="Hyperlink"/>
            <w:rFonts w:cstheme="minorHAnsi"/>
            <w:noProof/>
          </w:rPr>
          <w:t>3.2.3 Site Preparation</w:t>
        </w:r>
        <w:r w:rsidR="004F3830">
          <w:rPr>
            <w:noProof/>
            <w:webHidden/>
          </w:rPr>
          <w:tab/>
        </w:r>
        <w:r w:rsidR="004F3830">
          <w:rPr>
            <w:noProof/>
            <w:webHidden/>
          </w:rPr>
          <w:fldChar w:fldCharType="begin"/>
        </w:r>
        <w:r w:rsidR="004F3830">
          <w:rPr>
            <w:noProof/>
            <w:webHidden/>
          </w:rPr>
          <w:instrText xml:space="preserve"> PAGEREF _Toc89853111 \h </w:instrText>
        </w:r>
        <w:r w:rsidR="004F3830">
          <w:rPr>
            <w:noProof/>
            <w:webHidden/>
          </w:rPr>
        </w:r>
        <w:r w:rsidR="004F3830">
          <w:rPr>
            <w:noProof/>
            <w:webHidden/>
          </w:rPr>
          <w:fldChar w:fldCharType="separate"/>
        </w:r>
        <w:r w:rsidR="004F3830">
          <w:rPr>
            <w:noProof/>
            <w:webHidden/>
          </w:rPr>
          <w:t>2</w:t>
        </w:r>
        <w:r w:rsidR="004F3830">
          <w:rPr>
            <w:noProof/>
            <w:webHidden/>
          </w:rPr>
          <w:fldChar w:fldCharType="end"/>
        </w:r>
      </w:hyperlink>
    </w:p>
    <w:p w14:paraId="7900C32A" w14:textId="623D4337" w:rsidR="004F3830" w:rsidRDefault="00000000">
      <w:pPr>
        <w:pStyle w:val="TOC2"/>
        <w:rPr>
          <w:rFonts w:asciiTheme="minorHAnsi" w:eastAsiaTheme="minorEastAsia" w:hAnsiTheme="minorHAnsi" w:cstheme="minorBidi"/>
          <w:b w:val="0"/>
          <w:noProof/>
          <w:sz w:val="22"/>
          <w:szCs w:val="22"/>
        </w:rPr>
      </w:pPr>
      <w:hyperlink w:anchor="_Toc89853112" w:history="1">
        <w:r w:rsidR="004F3830" w:rsidRPr="00D720BF">
          <w:rPr>
            <w:rStyle w:val="Hyperlink"/>
            <w:rFonts w:cstheme="minorHAnsi"/>
            <w:noProof/>
          </w:rPr>
          <w:t>3.3. Resources</w:t>
        </w:r>
        <w:r w:rsidR="004F3830">
          <w:rPr>
            <w:noProof/>
            <w:webHidden/>
          </w:rPr>
          <w:tab/>
        </w:r>
        <w:r w:rsidR="004F3830">
          <w:rPr>
            <w:noProof/>
            <w:webHidden/>
          </w:rPr>
          <w:fldChar w:fldCharType="begin"/>
        </w:r>
        <w:r w:rsidR="004F3830">
          <w:rPr>
            <w:noProof/>
            <w:webHidden/>
          </w:rPr>
          <w:instrText xml:space="preserve"> PAGEREF _Toc89853112 \h </w:instrText>
        </w:r>
        <w:r w:rsidR="004F3830">
          <w:rPr>
            <w:noProof/>
            <w:webHidden/>
          </w:rPr>
        </w:r>
        <w:r w:rsidR="004F3830">
          <w:rPr>
            <w:noProof/>
            <w:webHidden/>
          </w:rPr>
          <w:fldChar w:fldCharType="separate"/>
        </w:r>
        <w:r w:rsidR="004F3830">
          <w:rPr>
            <w:noProof/>
            <w:webHidden/>
          </w:rPr>
          <w:t>2</w:t>
        </w:r>
        <w:r w:rsidR="004F3830">
          <w:rPr>
            <w:noProof/>
            <w:webHidden/>
          </w:rPr>
          <w:fldChar w:fldCharType="end"/>
        </w:r>
      </w:hyperlink>
    </w:p>
    <w:p w14:paraId="2D4C1D71" w14:textId="32707FC7" w:rsidR="004F3830" w:rsidRDefault="00000000">
      <w:pPr>
        <w:pStyle w:val="TOC2"/>
        <w:rPr>
          <w:rFonts w:asciiTheme="minorHAnsi" w:eastAsiaTheme="minorEastAsia" w:hAnsiTheme="minorHAnsi" w:cstheme="minorBidi"/>
          <w:b w:val="0"/>
          <w:noProof/>
          <w:sz w:val="22"/>
          <w:szCs w:val="22"/>
        </w:rPr>
      </w:pPr>
      <w:hyperlink w:anchor="_Toc89853113" w:history="1">
        <w:r w:rsidR="004F3830" w:rsidRPr="00D720BF">
          <w:rPr>
            <w:rStyle w:val="Hyperlink"/>
            <w:rFonts w:cstheme="minorHAnsi"/>
            <w:noProof/>
          </w:rPr>
          <w:t>3.4. Hardware</w:t>
        </w:r>
        <w:r w:rsidR="004F3830">
          <w:rPr>
            <w:noProof/>
            <w:webHidden/>
          </w:rPr>
          <w:tab/>
        </w:r>
        <w:r w:rsidR="004F3830">
          <w:rPr>
            <w:noProof/>
            <w:webHidden/>
          </w:rPr>
          <w:fldChar w:fldCharType="begin"/>
        </w:r>
        <w:r w:rsidR="004F3830">
          <w:rPr>
            <w:noProof/>
            <w:webHidden/>
          </w:rPr>
          <w:instrText xml:space="preserve"> PAGEREF _Toc89853113 \h </w:instrText>
        </w:r>
        <w:r w:rsidR="004F3830">
          <w:rPr>
            <w:noProof/>
            <w:webHidden/>
          </w:rPr>
        </w:r>
        <w:r w:rsidR="004F3830">
          <w:rPr>
            <w:noProof/>
            <w:webHidden/>
          </w:rPr>
          <w:fldChar w:fldCharType="separate"/>
        </w:r>
        <w:r w:rsidR="004F3830">
          <w:rPr>
            <w:noProof/>
            <w:webHidden/>
          </w:rPr>
          <w:t>3</w:t>
        </w:r>
        <w:r w:rsidR="004F3830">
          <w:rPr>
            <w:noProof/>
            <w:webHidden/>
          </w:rPr>
          <w:fldChar w:fldCharType="end"/>
        </w:r>
      </w:hyperlink>
    </w:p>
    <w:p w14:paraId="5C124334" w14:textId="4BE96A59" w:rsidR="004F3830" w:rsidRDefault="00000000">
      <w:pPr>
        <w:pStyle w:val="TOC2"/>
        <w:rPr>
          <w:rFonts w:asciiTheme="minorHAnsi" w:eastAsiaTheme="minorEastAsia" w:hAnsiTheme="minorHAnsi" w:cstheme="minorBidi"/>
          <w:b w:val="0"/>
          <w:noProof/>
          <w:sz w:val="22"/>
          <w:szCs w:val="22"/>
        </w:rPr>
      </w:pPr>
      <w:hyperlink w:anchor="_Toc89853114" w:history="1">
        <w:r w:rsidR="004F3830" w:rsidRPr="00D720BF">
          <w:rPr>
            <w:rStyle w:val="Hyperlink"/>
            <w:rFonts w:cstheme="minorHAnsi"/>
            <w:noProof/>
          </w:rPr>
          <w:t>3.5. Software</w:t>
        </w:r>
        <w:r w:rsidR="004F3830">
          <w:rPr>
            <w:noProof/>
            <w:webHidden/>
          </w:rPr>
          <w:tab/>
        </w:r>
        <w:r w:rsidR="004F3830">
          <w:rPr>
            <w:noProof/>
            <w:webHidden/>
          </w:rPr>
          <w:fldChar w:fldCharType="begin"/>
        </w:r>
        <w:r w:rsidR="004F3830">
          <w:rPr>
            <w:noProof/>
            <w:webHidden/>
          </w:rPr>
          <w:instrText xml:space="preserve"> PAGEREF _Toc89853114 \h </w:instrText>
        </w:r>
        <w:r w:rsidR="004F3830">
          <w:rPr>
            <w:noProof/>
            <w:webHidden/>
          </w:rPr>
        </w:r>
        <w:r w:rsidR="004F3830">
          <w:rPr>
            <w:noProof/>
            <w:webHidden/>
          </w:rPr>
          <w:fldChar w:fldCharType="separate"/>
        </w:r>
        <w:r w:rsidR="004F3830">
          <w:rPr>
            <w:noProof/>
            <w:webHidden/>
          </w:rPr>
          <w:t>3</w:t>
        </w:r>
        <w:r w:rsidR="004F3830">
          <w:rPr>
            <w:noProof/>
            <w:webHidden/>
          </w:rPr>
          <w:fldChar w:fldCharType="end"/>
        </w:r>
      </w:hyperlink>
    </w:p>
    <w:p w14:paraId="43A902D9" w14:textId="76AB9CC4" w:rsidR="004F3830" w:rsidRDefault="00000000">
      <w:pPr>
        <w:pStyle w:val="TOC2"/>
        <w:rPr>
          <w:rFonts w:asciiTheme="minorHAnsi" w:eastAsiaTheme="minorEastAsia" w:hAnsiTheme="minorHAnsi" w:cstheme="minorBidi"/>
          <w:b w:val="0"/>
          <w:noProof/>
          <w:sz w:val="22"/>
          <w:szCs w:val="22"/>
        </w:rPr>
      </w:pPr>
      <w:hyperlink w:anchor="_Toc89853115" w:history="1">
        <w:r w:rsidR="004F3830" w:rsidRPr="00D720BF">
          <w:rPr>
            <w:rStyle w:val="Hyperlink"/>
            <w:rFonts w:cstheme="minorHAnsi"/>
            <w:noProof/>
          </w:rPr>
          <w:t>3.6 Communications</w:t>
        </w:r>
        <w:r w:rsidR="004F3830">
          <w:rPr>
            <w:noProof/>
            <w:webHidden/>
          </w:rPr>
          <w:tab/>
        </w:r>
        <w:r w:rsidR="004F3830">
          <w:rPr>
            <w:noProof/>
            <w:webHidden/>
          </w:rPr>
          <w:fldChar w:fldCharType="begin"/>
        </w:r>
        <w:r w:rsidR="004F3830">
          <w:rPr>
            <w:noProof/>
            <w:webHidden/>
          </w:rPr>
          <w:instrText xml:space="preserve"> PAGEREF _Toc89853115 \h </w:instrText>
        </w:r>
        <w:r w:rsidR="004F3830">
          <w:rPr>
            <w:noProof/>
            <w:webHidden/>
          </w:rPr>
        </w:r>
        <w:r w:rsidR="004F3830">
          <w:rPr>
            <w:noProof/>
            <w:webHidden/>
          </w:rPr>
          <w:fldChar w:fldCharType="separate"/>
        </w:r>
        <w:r w:rsidR="004F3830">
          <w:rPr>
            <w:noProof/>
            <w:webHidden/>
          </w:rPr>
          <w:t>3</w:t>
        </w:r>
        <w:r w:rsidR="004F3830">
          <w:rPr>
            <w:noProof/>
            <w:webHidden/>
          </w:rPr>
          <w:fldChar w:fldCharType="end"/>
        </w:r>
      </w:hyperlink>
    </w:p>
    <w:p w14:paraId="45DF1A52" w14:textId="7D9ED138" w:rsidR="004F3830" w:rsidRDefault="00000000">
      <w:pPr>
        <w:pStyle w:val="TOC3"/>
        <w:rPr>
          <w:rFonts w:asciiTheme="minorHAnsi" w:eastAsiaTheme="minorEastAsia" w:hAnsiTheme="minorHAnsi" w:cstheme="minorBidi"/>
          <w:b w:val="0"/>
          <w:noProof/>
          <w:sz w:val="22"/>
          <w:szCs w:val="22"/>
        </w:rPr>
      </w:pPr>
      <w:hyperlink w:anchor="_Toc89853116" w:history="1">
        <w:r w:rsidR="004F3830" w:rsidRPr="00D720BF">
          <w:rPr>
            <w:rStyle w:val="Hyperlink"/>
            <w:rFonts w:cstheme="minorHAnsi"/>
            <w:noProof/>
          </w:rPr>
          <w:t>3.6.1 Deployment/Installation/Back-Out Checklist</w:t>
        </w:r>
        <w:r w:rsidR="004F3830">
          <w:rPr>
            <w:noProof/>
            <w:webHidden/>
          </w:rPr>
          <w:tab/>
        </w:r>
        <w:r w:rsidR="004F3830">
          <w:rPr>
            <w:noProof/>
            <w:webHidden/>
          </w:rPr>
          <w:fldChar w:fldCharType="begin"/>
        </w:r>
        <w:r w:rsidR="004F3830">
          <w:rPr>
            <w:noProof/>
            <w:webHidden/>
          </w:rPr>
          <w:instrText xml:space="preserve"> PAGEREF _Toc89853116 \h </w:instrText>
        </w:r>
        <w:r w:rsidR="004F3830">
          <w:rPr>
            <w:noProof/>
            <w:webHidden/>
          </w:rPr>
        </w:r>
        <w:r w:rsidR="004F3830">
          <w:rPr>
            <w:noProof/>
            <w:webHidden/>
          </w:rPr>
          <w:fldChar w:fldCharType="separate"/>
        </w:r>
        <w:r w:rsidR="004F3830">
          <w:rPr>
            <w:noProof/>
            <w:webHidden/>
          </w:rPr>
          <w:t>3</w:t>
        </w:r>
        <w:r w:rsidR="004F3830">
          <w:rPr>
            <w:noProof/>
            <w:webHidden/>
          </w:rPr>
          <w:fldChar w:fldCharType="end"/>
        </w:r>
      </w:hyperlink>
    </w:p>
    <w:p w14:paraId="1B018D50" w14:textId="7507EFF2" w:rsidR="004F3830" w:rsidRDefault="00000000">
      <w:pPr>
        <w:pStyle w:val="TOC1"/>
        <w:rPr>
          <w:rFonts w:asciiTheme="minorHAnsi" w:eastAsiaTheme="minorEastAsia" w:hAnsiTheme="minorHAnsi" w:cstheme="minorBidi"/>
          <w:b w:val="0"/>
          <w:noProof/>
          <w:sz w:val="22"/>
          <w:szCs w:val="22"/>
        </w:rPr>
      </w:pPr>
      <w:hyperlink w:anchor="_Toc89853117" w:history="1">
        <w:r w:rsidR="004F3830" w:rsidRPr="00D720BF">
          <w:rPr>
            <w:rStyle w:val="Hyperlink"/>
            <w:rFonts w:cstheme="minorHAnsi"/>
            <w:noProof/>
          </w:rPr>
          <w:t>4.</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Installation</w:t>
        </w:r>
        <w:r w:rsidR="004F3830">
          <w:rPr>
            <w:noProof/>
            <w:webHidden/>
          </w:rPr>
          <w:tab/>
        </w:r>
        <w:r w:rsidR="004F3830">
          <w:rPr>
            <w:noProof/>
            <w:webHidden/>
          </w:rPr>
          <w:fldChar w:fldCharType="begin"/>
        </w:r>
        <w:r w:rsidR="004F3830">
          <w:rPr>
            <w:noProof/>
            <w:webHidden/>
          </w:rPr>
          <w:instrText xml:space="preserve"> PAGEREF _Toc89853117 \h </w:instrText>
        </w:r>
        <w:r w:rsidR="004F3830">
          <w:rPr>
            <w:noProof/>
            <w:webHidden/>
          </w:rPr>
        </w:r>
        <w:r w:rsidR="004F3830">
          <w:rPr>
            <w:noProof/>
            <w:webHidden/>
          </w:rPr>
          <w:fldChar w:fldCharType="separate"/>
        </w:r>
        <w:r w:rsidR="004F3830">
          <w:rPr>
            <w:noProof/>
            <w:webHidden/>
          </w:rPr>
          <w:t>3</w:t>
        </w:r>
        <w:r w:rsidR="004F3830">
          <w:rPr>
            <w:noProof/>
            <w:webHidden/>
          </w:rPr>
          <w:fldChar w:fldCharType="end"/>
        </w:r>
      </w:hyperlink>
    </w:p>
    <w:p w14:paraId="25970184" w14:textId="6A62CC79" w:rsidR="004F3830" w:rsidRDefault="00000000">
      <w:pPr>
        <w:pStyle w:val="TOC2"/>
        <w:rPr>
          <w:rFonts w:asciiTheme="minorHAnsi" w:eastAsiaTheme="minorEastAsia" w:hAnsiTheme="minorHAnsi" w:cstheme="minorBidi"/>
          <w:b w:val="0"/>
          <w:noProof/>
          <w:sz w:val="22"/>
          <w:szCs w:val="22"/>
        </w:rPr>
      </w:pPr>
      <w:hyperlink w:anchor="_Toc89853118" w:history="1">
        <w:r w:rsidR="004F3830" w:rsidRPr="00D720BF">
          <w:rPr>
            <w:rStyle w:val="Hyperlink"/>
            <w:rFonts w:cstheme="minorHAnsi"/>
            <w:noProof/>
          </w:rPr>
          <w:t>4.1.</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Pre-installation and System Requirements</w:t>
        </w:r>
        <w:r w:rsidR="004F3830">
          <w:rPr>
            <w:noProof/>
            <w:webHidden/>
          </w:rPr>
          <w:tab/>
        </w:r>
        <w:r w:rsidR="004F3830">
          <w:rPr>
            <w:noProof/>
            <w:webHidden/>
          </w:rPr>
          <w:fldChar w:fldCharType="begin"/>
        </w:r>
        <w:r w:rsidR="004F3830">
          <w:rPr>
            <w:noProof/>
            <w:webHidden/>
          </w:rPr>
          <w:instrText xml:space="preserve"> PAGEREF _Toc89853118 \h </w:instrText>
        </w:r>
        <w:r w:rsidR="004F3830">
          <w:rPr>
            <w:noProof/>
            <w:webHidden/>
          </w:rPr>
        </w:r>
        <w:r w:rsidR="004F3830">
          <w:rPr>
            <w:noProof/>
            <w:webHidden/>
          </w:rPr>
          <w:fldChar w:fldCharType="separate"/>
        </w:r>
        <w:r w:rsidR="004F3830">
          <w:rPr>
            <w:noProof/>
            <w:webHidden/>
          </w:rPr>
          <w:t>3</w:t>
        </w:r>
        <w:r w:rsidR="004F3830">
          <w:rPr>
            <w:noProof/>
            <w:webHidden/>
          </w:rPr>
          <w:fldChar w:fldCharType="end"/>
        </w:r>
      </w:hyperlink>
    </w:p>
    <w:p w14:paraId="2D21FB6C" w14:textId="574802BB" w:rsidR="004F3830" w:rsidRDefault="00000000">
      <w:pPr>
        <w:pStyle w:val="TOC2"/>
        <w:rPr>
          <w:rFonts w:asciiTheme="minorHAnsi" w:eastAsiaTheme="minorEastAsia" w:hAnsiTheme="minorHAnsi" w:cstheme="minorBidi"/>
          <w:b w:val="0"/>
          <w:noProof/>
          <w:sz w:val="22"/>
          <w:szCs w:val="22"/>
        </w:rPr>
      </w:pPr>
      <w:hyperlink w:anchor="_Toc89853119" w:history="1">
        <w:r w:rsidR="004F3830" w:rsidRPr="00D720BF">
          <w:rPr>
            <w:rStyle w:val="Hyperlink"/>
            <w:rFonts w:cstheme="minorHAnsi"/>
            <w:noProof/>
          </w:rPr>
          <w:t>4.2.</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Platform Installation and Preparation</w:t>
        </w:r>
        <w:r w:rsidR="004F3830">
          <w:rPr>
            <w:noProof/>
            <w:webHidden/>
          </w:rPr>
          <w:tab/>
        </w:r>
        <w:r w:rsidR="004F3830">
          <w:rPr>
            <w:noProof/>
            <w:webHidden/>
          </w:rPr>
          <w:fldChar w:fldCharType="begin"/>
        </w:r>
        <w:r w:rsidR="004F3830">
          <w:rPr>
            <w:noProof/>
            <w:webHidden/>
          </w:rPr>
          <w:instrText xml:space="preserve"> PAGEREF _Toc89853119 \h </w:instrText>
        </w:r>
        <w:r w:rsidR="004F3830">
          <w:rPr>
            <w:noProof/>
            <w:webHidden/>
          </w:rPr>
        </w:r>
        <w:r w:rsidR="004F3830">
          <w:rPr>
            <w:noProof/>
            <w:webHidden/>
          </w:rPr>
          <w:fldChar w:fldCharType="separate"/>
        </w:r>
        <w:r w:rsidR="004F3830">
          <w:rPr>
            <w:noProof/>
            <w:webHidden/>
          </w:rPr>
          <w:t>3</w:t>
        </w:r>
        <w:r w:rsidR="004F3830">
          <w:rPr>
            <w:noProof/>
            <w:webHidden/>
          </w:rPr>
          <w:fldChar w:fldCharType="end"/>
        </w:r>
      </w:hyperlink>
    </w:p>
    <w:p w14:paraId="0BB7293E" w14:textId="5AFA53CB" w:rsidR="004F3830" w:rsidRDefault="00000000">
      <w:pPr>
        <w:pStyle w:val="TOC2"/>
        <w:rPr>
          <w:rFonts w:asciiTheme="minorHAnsi" w:eastAsiaTheme="minorEastAsia" w:hAnsiTheme="minorHAnsi" w:cstheme="minorBidi"/>
          <w:b w:val="0"/>
          <w:noProof/>
          <w:sz w:val="22"/>
          <w:szCs w:val="22"/>
        </w:rPr>
      </w:pPr>
      <w:hyperlink w:anchor="_Toc89853120" w:history="1">
        <w:r w:rsidR="004F3830" w:rsidRPr="00D720BF">
          <w:rPr>
            <w:rStyle w:val="Hyperlink"/>
            <w:rFonts w:cstheme="minorHAnsi"/>
            <w:noProof/>
          </w:rPr>
          <w:t>4.3.</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Download and Extract Files</w:t>
        </w:r>
        <w:r w:rsidR="004F3830">
          <w:rPr>
            <w:noProof/>
            <w:webHidden/>
          </w:rPr>
          <w:tab/>
        </w:r>
        <w:r w:rsidR="004F3830">
          <w:rPr>
            <w:noProof/>
            <w:webHidden/>
          </w:rPr>
          <w:fldChar w:fldCharType="begin"/>
        </w:r>
        <w:r w:rsidR="004F3830">
          <w:rPr>
            <w:noProof/>
            <w:webHidden/>
          </w:rPr>
          <w:instrText xml:space="preserve"> PAGEREF _Toc89853120 \h </w:instrText>
        </w:r>
        <w:r w:rsidR="004F3830">
          <w:rPr>
            <w:noProof/>
            <w:webHidden/>
          </w:rPr>
        </w:r>
        <w:r w:rsidR="004F3830">
          <w:rPr>
            <w:noProof/>
            <w:webHidden/>
          </w:rPr>
          <w:fldChar w:fldCharType="separate"/>
        </w:r>
        <w:r w:rsidR="004F3830">
          <w:rPr>
            <w:noProof/>
            <w:webHidden/>
          </w:rPr>
          <w:t>3</w:t>
        </w:r>
        <w:r w:rsidR="004F3830">
          <w:rPr>
            <w:noProof/>
            <w:webHidden/>
          </w:rPr>
          <w:fldChar w:fldCharType="end"/>
        </w:r>
      </w:hyperlink>
    </w:p>
    <w:p w14:paraId="0CB5DC2F" w14:textId="4D8FF6E8" w:rsidR="004F3830" w:rsidRDefault="00000000">
      <w:pPr>
        <w:pStyle w:val="TOC2"/>
        <w:rPr>
          <w:rFonts w:asciiTheme="minorHAnsi" w:eastAsiaTheme="minorEastAsia" w:hAnsiTheme="minorHAnsi" w:cstheme="minorBidi"/>
          <w:b w:val="0"/>
          <w:noProof/>
          <w:sz w:val="22"/>
          <w:szCs w:val="22"/>
        </w:rPr>
      </w:pPr>
      <w:hyperlink w:anchor="_Toc89853121" w:history="1">
        <w:r w:rsidR="004F3830" w:rsidRPr="00D720BF">
          <w:rPr>
            <w:rStyle w:val="Hyperlink"/>
            <w:rFonts w:cstheme="minorHAnsi"/>
            <w:noProof/>
          </w:rPr>
          <w:t>4.4.</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Database Creation</w:t>
        </w:r>
        <w:r w:rsidR="004F3830">
          <w:rPr>
            <w:noProof/>
            <w:webHidden/>
          </w:rPr>
          <w:tab/>
        </w:r>
        <w:r w:rsidR="004F3830">
          <w:rPr>
            <w:noProof/>
            <w:webHidden/>
          </w:rPr>
          <w:fldChar w:fldCharType="begin"/>
        </w:r>
        <w:r w:rsidR="004F3830">
          <w:rPr>
            <w:noProof/>
            <w:webHidden/>
          </w:rPr>
          <w:instrText xml:space="preserve"> PAGEREF _Toc89853121 \h </w:instrText>
        </w:r>
        <w:r w:rsidR="004F3830">
          <w:rPr>
            <w:noProof/>
            <w:webHidden/>
          </w:rPr>
        </w:r>
        <w:r w:rsidR="004F3830">
          <w:rPr>
            <w:noProof/>
            <w:webHidden/>
          </w:rPr>
          <w:fldChar w:fldCharType="separate"/>
        </w:r>
        <w:r w:rsidR="004F3830">
          <w:rPr>
            <w:noProof/>
            <w:webHidden/>
          </w:rPr>
          <w:t>4</w:t>
        </w:r>
        <w:r w:rsidR="004F3830">
          <w:rPr>
            <w:noProof/>
            <w:webHidden/>
          </w:rPr>
          <w:fldChar w:fldCharType="end"/>
        </w:r>
      </w:hyperlink>
    </w:p>
    <w:p w14:paraId="37CCB471" w14:textId="53ACA4BD" w:rsidR="004F3830" w:rsidRDefault="00000000">
      <w:pPr>
        <w:pStyle w:val="TOC2"/>
        <w:rPr>
          <w:rFonts w:asciiTheme="minorHAnsi" w:eastAsiaTheme="minorEastAsia" w:hAnsiTheme="minorHAnsi" w:cstheme="minorBidi"/>
          <w:b w:val="0"/>
          <w:noProof/>
          <w:sz w:val="22"/>
          <w:szCs w:val="22"/>
        </w:rPr>
      </w:pPr>
      <w:hyperlink w:anchor="_Toc89853122" w:history="1">
        <w:r w:rsidR="004F3830" w:rsidRPr="00D720BF">
          <w:rPr>
            <w:rStyle w:val="Hyperlink"/>
            <w:rFonts w:cstheme="minorHAnsi"/>
            <w:noProof/>
          </w:rPr>
          <w:t>4.5.</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Installation Scripts</w:t>
        </w:r>
        <w:r w:rsidR="004F3830">
          <w:rPr>
            <w:noProof/>
            <w:webHidden/>
          </w:rPr>
          <w:tab/>
        </w:r>
        <w:r w:rsidR="004F3830">
          <w:rPr>
            <w:noProof/>
            <w:webHidden/>
          </w:rPr>
          <w:fldChar w:fldCharType="begin"/>
        </w:r>
        <w:r w:rsidR="004F3830">
          <w:rPr>
            <w:noProof/>
            <w:webHidden/>
          </w:rPr>
          <w:instrText xml:space="preserve"> PAGEREF _Toc89853122 \h </w:instrText>
        </w:r>
        <w:r w:rsidR="004F3830">
          <w:rPr>
            <w:noProof/>
            <w:webHidden/>
          </w:rPr>
        </w:r>
        <w:r w:rsidR="004F3830">
          <w:rPr>
            <w:noProof/>
            <w:webHidden/>
          </w:rPr>
          <w:fldChar w:fldCharType="separate"/>
        </w:r>
        <w:r w:rsidR="004F3830">
          <w:rPr>
            <w:noProof/>
            <w:webHidden/>
          </w:rPr>
          <w:t>4</w:t>
        </w:r>
        <w:r w:rsidR="004F3830">
          <w:rPr>
            <w:noProof/>
            <w:webHidden/>
          </w:rPr>
          <w:fldChar w:fldCharType="end"/>
        </w:r>
      </w:hyperlink>
    </w:p>
    <w:p w14:paraId="433323D3" w14:textId="64AC2BF2" w:rsidR="004F3830" w:rsidRDefault="00000000">
      <w:pPr>
        <w:pStyle w:val="TOC2"/>
        <w:rPr>
          <w:rFonts w:asciiTheme="minorHAnsi" w:eastAsiaTheme="minorEastAsia" w:hAnsiTheme="minorHAnsi" w:cstheme="minorBidi"/>
          <w:b w:val="0"/>
          <w:noProof/>
          <w:sz w:val="22"/>
          <w:szCs w:val="22"/>
        </w:rPr>
      </w:pPr>
      <w:hyperlink w:anchor="_Toc89853123" w:history="1">
        <w:r w:rsidR="004F3830" w:rsidRPr="00D720BF">
          <w:rPr>
            <w:rStyle w:val="Hyperlink"/>
            <w:rFonts w:cstheme="minorHAnsi"/>
            <w:noProof/>
          </w:rPr>
          <w:t>4.6.</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Cron Scripts</w:t>
        </w:r>
        <w:r w:rsidR="004F3830">
          <w:rPr>
            <w:noProof/>
            <w:webHidden/>
          </w:rPr>
          <w:tab/>
        </w:r>
        <w:r w:rsidR="004F3830">
          <w:rPr>
            <w:noProof/>
            <w:webHidden/>
          </w:rPr>
          <w:fldChar w:fldCharType="begin"/>
        </w:r>
        <w:r w:rsidR="004F3830">
          <w:rPr>
            <w:noProof/>
            <w:webHidden/>
          </w:rPr>
          <w:instrText xml:space="preserve"> PAGEREF _Toc89853123 \h </w:instrText>
        </w:r>
        <w:r w:rsidR="004F3830">
          <w:rPr>
            <w:noProof/>
            <w:webHidden/>
          </w:rPr>
        </w:r>
        <w:r w:rsidR="004F3830">
          <w:rPr>
            <w:noProof/>
            <w:webHidden/>
          </w:rPr>
          <w:fldChar w:fldCharType="separate"/>
        </w:r>
        <w:r w:rsidR="004F3830">
          <w:rPr>
            <w:noProof/>
            <w:webHidden/>
          </w:rPr>
          <w:t>4</w:t>
        </w:r>
        <w:r w:rsidR="004F3830">
          <w:rPr>
            <w:noProof/>
            <w:webHidden/>
          </w:rPr>
          <w:fldChar w:fldCharType="end"/>
        </w:r>
      </w:hyperlink>
    </w:p>
    <w:p w14:paraId="1BF22827" w14:textId="2FA09C6B" w:rsidR="004F3830" w:rsidRDefault="00000000">
      <w:pPr>
        <w:pStyle w:val="TOC2"/>
        <w:rPr>
          <w:rFonts w:asciiTheme="minorHAnsi" w:eastAsiaTheme="minorEastAsia" w:hAnsiTheme="minorHAnsi" w:cstheme="minorBidi"/>
          <w:b w:val="0"/>
          <w:noProof/>
          <w:sz w:val="22"/>
          <w:szCs w:val="22"/>
        </w:rPr>
      </w:pPr>
      <w:hyperlink w:anchor="_Toc89853124" w:history="1">
        <w:r w:rsidR="004F3830" w:rsidRPr="00D720BF">
          <w:rPr>
            <w:rStyle w:val="Hyperlink"/>
            <w:rFonts w:cstheme="minorHAnsi"/>
            <w:noProof/>
          </w:rPr>
          <w:t>4.7.</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Access Requirements and Skills Needed for the Installation</w:t>
        </w:r>
        <w:r w:rsidR="004F3830">
          <w:rPr>
            <w:noProof/>
            <w:webHidden/>
          </w:rPr>
          <w:tab/>
        </w:r>
        <w:r w:rsidR="004F3830">
          <w:rPr>
            <w:noProof/>
            <w:webHidden/>
          </w:rPr>
          <w:fldChar w:fldCharType="begin"/>
        </w:r>
        <w:r w:rsidR="004F3830">
          <w:rPr>
            <w:noProof/>
            <w:webHidden/>
          </w:rPr>
          <w:instrText xml:space="preserve"> PAGEREF _Toc89853124 \h </w:instrText>
        </w:r>
        <w:r w:rsidR="004F3830">
          <w:rPr>
            <w:noProof/>
            <w:webHidden/>
          </w:rPr>
        </w:r>
        <w:r w:rsidR="004F3830">
          <w:rPr>
            <w:noProof/>
            <w:webHidden/>
          </w:rPr>
          <w:fldChar w:fldCharType="separate"/>
        </w:r>
        <w:r w:rsidR="004F3830">
          <w:rPr>
            <w:noProof/>
            <w:webHidden/>
          </w:rPr>
          <w:t>4</w:t>
        </w:r>
        <w:r w:rsidR="004F3830">
          <w:rPr>
            <w:noProof/>
            <w:webHidden/>
          </w:rPr>
          <w:fldChar w:fldCharType="end"/>
        </w:r>
      </w:hyperlink>
    </w:p>
    <w:p w14:paraId="33FB131F" w14:textId="52B46CBF" w:rsidR="004F3830" w:rsidRDefault="00000000">
      <w:pPr>
        <w:pStyle w:val="TOC2"/>
        <w:rPr>
          <w:rFonts w:asciiTheme="minorHAnsi" w:eastAsiaTheme="minorEastAsia" w:hAnsiTheme="minorHAnsi" w:cstheme="minorBidi"/>
          <w:b w:val="0"/>
          <w:noProof/>
          <w:sz w:val="22"/>
          <w:szCs w:val="22"/>
        </w:rPr>
      </w:pPr>
      <w:hyperlink w:anchor="_Toc89853125" w:history="1">
        <w:r w:rsidR="004F3830" w:rsidRPr="00D720BF">
          <w:rPr>
            <w:rStyle w:val="Hyperlink"/>
            <w:rFonts w:cstheme="minorHAnsi"/>
            <w:noProof/>
          </w:rPr>
          <w:t>4.8.</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Installation Procedure</w:t>
        </w:r>
        <w:r w:rsidR="004F3830">
          <w:rPr>
            <w:noProof/>
            <w:webHidden/>
          </w:rPr>
          <w:tab/>
        </w:r>
        <w:r w:rsidR="004F3830">
          <w:rPr>
            <w:noProof/>
            <w:webHidden/>
          </w:rPr>
          <w:fldChar w:fldCharType="begin"/>
        </w:r>
        <w:r w:rsidR="004F3830">
          <w:rPr>
            <w:noProof/>
            <w:webHidden/>
          </w:rPr>
          <w:instrText xml:space="preserve"> PAGEREF _Toc89853125 \h </w:instrText>
        </w:r>
        <w:r w:rsidR="004F3830">
          <w:rPr>
            <w:noProof/>
            <w:webHidden/>
          </w:rPr>
        </w:r>
        <w:r w:rsidR="004F3830">
          <w:rPr>
            <w:noProof/>
            <w:webHidden/>
          </w:rPr>
          <w:fldChar w:fldCharType="separate"/>
        </w:r>
        <w:r w:rsidR="004F3830">
          <w:rPr>
            <w:noProof/>
            <w:webHidden/>
          </w:rPr>
          <w:t>4</w:t>
        </w:r>
        <w:r w:rsidR="004F3830">
          <w:rPr>
            <w:noProof/>
            <w:webHidden/>
          </w:rPr>
          <w:fldChar w:fldCharType="end"/>
        </w:r>
      </w:hyperlink>
    </w:p>
    <w:p w14:paraId="42195385" w14:textId="3DC6EC32" w:rsidR="004F3830" w:rsidRDefault="00000000">
      <w:pPr>
        <w:pStyle w:val="TOC2"/>
        <w:rPr>
          <w:rFonts w:asciiTheme="minorHAnsi" w:eastAsiaTheme="minorEastAsia" w:hAnsiTheme="minorHAnsi" w:cstheme="minorBidi"/>
          <w:b w:val="0"/>
          <w:noProof/>
          <w:sz w:val="22"/>
          <w:szCs w:val="22"/>
        </w:rPr>
      </w:pPr>
      <w:hyperlink w:anchor="_Toc89853126" w:history="1">
        <w:r w:rsidR="004F3830" w:rsidRPr="00D720BF">
          <w:rPr>
            <w:rStyle w:val="Hyperlink"/>
            <w:rFonts w:cstheme="minorHAnsi"/>
            <w:noProof/>
          </w:rPr>
          <w:t>4.9.</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Installation Verification Procedure</w:t>
        </w:r>
        <w:r w:rsidR="004F3830">
          <w:rPr>
            <w:noProof/>
            <w:webHidden/>
          </w:rPr>
          <w:tab/>
        </w:r>
        <w:r w:rsidR="004F3830">
          <w:rPr>
            <w:noProof/>
            <w:webHidden/>
          </w:rPr>
          <w:fldChar w:fldCharType="begin"/>
        </w:r>
        <w:r w:rsidR="004F3830">
          <w:rPr>
            <w:noProof/>
            <w:webHidden/>
          </w:rPr>
          <w:instrText xml:space="preserve"> PAGEREF _Toc89853126 \h </w:instrText>
        </w:r>
        <w:r w:rsidR="004F3830">
          <w:rPr>
            <w:noProof/>
            <w:webHidden/>
          </w:rPr>
        </w:r>
        <w:r w:rsidR="004F3830">
          <w:rPr>
            <w:noProof/>
            <w:webHidden/>
          </w:rPr>
          <w:fldChar w:fldCharType="separate"/>
        </w:r>
        <w:r w:rsidR="004F3830">
          <w:rPr>
            <w:noProof/>
            <w:webHidden/>
          </w:rPr>
          <w:t>5</w:t>
        </w:r>
        <w:r w:rsidR="004F3830">
          <w:rPr>
            <w:noProof/>
            <w:webHidden/>
          </w:rPr>
          <w:fldChar w:fldCharType="end"/>
        </w:r>
      </w:hyperlink>
    </w:p>
    <w:p w14:paraId="60A5E530" w14:textId="5EA2F516" w:rsidR="004F3830" w:rsidRDefault="00000000">
      <w:pPr>
        <w:pStyle w:val="TOC1"/>
        <w:rPr>
          <w:rFonts w:asciiTheme="minorHAnsi" w:eastAsiaTheme="minorEastAsia" w:hAnsiTheme="minorHAnsi" w:cstheme="minorBidi"/>
          <w:b w:val="0"/>
          <w:noProof/>
          <w:sz w:val="22"/>
          <w:szCs w:val="22"/>
        </w:rPr>
      </w:pPr>
      <w:hyperlink w:anchor="_Toc89853127" w:history="1">
        <w:r w:rsidR="004F3830" w:rsidRPr="00D720BF">
          <w:rPr>
            <w:rStyle w:val="Hyperlink"/>
            <w:rFonts w:cstheme="minorHAnsi"/>
            <w:noProof/>
          </w:rPr>
          <w:t>5.</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Back-Out Procedure</w:t>
        </w:r>
        <w:r w:rsidR="004F3830">
          <w:rPr>
            <w:noProof/>
            <w:webHidden/>
          </w:rPr>
          <w:tab/>
        </w:r>
        <w:r w:rsidR="004F3830">
          <w:rPr>
            <w:noProof/>
            <w:webHidden/>
          </w:rPr>
          <w:fldChar w:fldCharType="begin"/>
        </w:r>
        <w:r w:rsidR="004F3830">
          <w:rPr>
            <w:noProof/>
            <w:webHidden/>
          </w:rPr>
          <w:instrText xml:space="preserve"> PAGEREF _Toc89853127 \h </w:instrText>
        </w:r>
        <w:r w:rsidR="004F3830">
          <w:rPr>
            <w:noProof/>
            <w:webHidden/>
          </w:rPr>
        </w:r>
        <w:r w:rsidR="004F3830">
          <w:rPr>
            <w:noProof/>
            <w:webHidden/>
          </w:rPr>
          <w:fldChar w:fldCharType="separate"/>
        </w:r>
        <w:r w:rsidR="004F3830">
          <w:rPr>
            <w:noProof/>
            <w:webHidden/>
          </w:rPr>
          <w:t>5</w:t>
        </w:r>
        <w:r w:rsidR="004F3830">
          <w:rPr>
            <w:noProof/>
            <w:webHidden/>
          </w:rPr>
          <w:fldChar w:fldCharType="end"/>
        </w:r>
      </w:hyperlink>
    </w:p>
    <w:p w14:paraId="57565467" w14:textId="21B8A6A0" w:rsidR="004F3830" w:rsidRDefault="00000000">
      <w:pPr>
        <w:pStyle w:val="TOC2"/>
        <w:rPr>
          <w:rFonts w:asciiTheme="minorHAnsi" w:eastAsiaTheme="minorEastAsia" w:hAnsiTheme="minorHAnsi" w:cstheme="minorBidi"/>
          <w:b w:val="0"/>
          <w:noProof/>
          <w:sz w:val="22"/>
          <w:szCs w:val="22"/>
        </w:rPr>
      </w:pPr>
      <w:hyperlink w:anchor="_Toc89853128" w:history="1">
        <w:r w:rsidR="004F3830" w:rsidRPr="00D720BF">
          <w:rPr>
            <w:rStyle w:val="Hyperlink"/>
            <w:rFonts w:cstheme="minorHAnsi"/>
            <w:noProof/>
          </w:rPr>
          <w:t>5.1. Back-Out Strategy</w:t>
        </w:r>
        <w:r w:rsidR="004F3830">
          <w:rPr>
            <w:noProof/>
            <w:webHidden/>
          </w:rPr>
          <w:tab/>
        </w:r>
        <w:r w:rsidR="004F3830">
          <w:rPr>
            <w:noProof/>
            <w:webHidden/>
          </w:rPr>
          <w:fldChar w:fldCharType="begin"/>
        </w:r>
        <w:r w:rsidR="004F3830">
          <w:rPr>
            <w:noProof/>
            <w:webHidden/>
          </w:rPr>
          <w:instrText xml:space="preserve"> PAGEREF _Toc89853128 \h </w:instrText>
        </w:r>
        <w:r w:rsidR="004F3830">
          <w:rPr>
            <w:noProof/>
            <w:webHidden/>
          </w:rPr>
        </w:r>
        <w:r w:rsidR="004F3830">
          <w:rPr>
            <w:noProof/>
            <w:webHidden/>
          </w:rPr>
          <w:fldChar w:fldCharType="separate"/>
        </w:r>
        <w:r w:rsidR="004F3830">
          <w:rPr>
            <w:noProof/>
            <w:webHidden/>
          </w:rPr>
          <w:t>5</w:t>
        </w:r>
        <w:r w:rsidR="004F3830">
          <w:rPr>
            <w:noProof/>
            <w:webHidden/>
          </w:rPr>
          <w:fldChar w:fldCharType="end"/>
        </w:r>
      </w:hyperlink>
    </w:p>
    <w:p w14:paraId="25F0D7D3" w14:textId="5161BEB0" w:rsidR="004F3830" w:rsidRDefault="00000000">
      <w:pPr>
        <w:pStyle w:val="TOC2"/>
        <w:rPr>
          <w:rFonts w:asciiTheme="minorHAnsi" w:eastAsiaTheme="minorEastAsia" w:hAnsiTheme="minorHAnsi" w:cstheme="minorBidi"/>
          <w:b w:val="0"/>
          <w:noProof/>
          <w:sz w:val="22"/>
          <w:szCs w:val="22"/>
        </w:rPr>
      </w:pPr>
      <w:hyperlink w:anchor="_Toc89853129" w:history="1">
        <w:r w:rsidR="004F3830" w:rsidRPr="00D720BF">
          <w:rPr>
            <w:rStyle w:val="Hyperlink"/>
            <w:rFonts w:cstheme="minorHAnsi"/>
            <w:noProof/>
          </w:rPr>
          <w:t>5.2. Back-Out Considerations</w:t>
        </w:r>
        <w:r w:rsidR="004F3830">
          <w:rPr>
            <w:noProof/>
            <w:webHidden/>
          </w:rPr>
          <w:tab/>
        </w:r>
        <w:r w:rsidR="004F3830">
          <w:rPr>
            <w:noProof/>
            <w:webHidden/>
          </w:rPr>
          <w:fldChar w:fldCharType="begin"/>
        </w:r>
        <w:r w:rsidR="004F3830">
          <w:rPr>
            <w:noProof/>
            <w:webHidden/>
          </w:rPr>
          <w:instrText xml:space="preserve"> PAGEREF _Toc89853129 \h </w:instrText>
        </w:r>
        <w:r w:rsidR="004F3830">
          <w:rPr>
            <w:noProof/>
            <w:webHidden/>
          </w:rPr>
        </w:r>
        <w:r w:rsidR="004F3830">
          <w:rPr>
            <w:noProof/>
            <w:webHidden/>
          </w:rPr>
          <w:fldChar w:fldCharType="separate"/>
        </w:r>
        <w:r w:rsidR="004F3830">
          <w:rPr>
            <w:noProof/>
            <w:webHidden/>
          </w:rPr>
          <w:t>6</w:t>
        </w:r>
        <w:r w:rsidR="004F3830">
          <w:rPr>
            <w:noProof/>
            <w:webHidden/>
          </w:rPr>
          <w:fldChar w:fldCharType="end"/>
        </w:r>
      </w:hyperlink>
    </w:p>
    <w:p w14:paraId="23947C6A" w14:textId="1CC19EC6" w:rsidR="004F3830" w:rsidRDefault="00000000">
      <w:pPr>
        <w:pStyle w:val="TOC3"/>
        <w:rPr>
          <w:rFonts w:asciiTheme="minorHAnsi" w:eastAsiaTheme="minorEastAsia" w:hAnsiTheme="minorHAnsi" w:cstheme="minorBidi"/>
          <w:b w:val="0"/>
          <w:noProof/>
          <w:sz w:val="22"/>
          <w:szCs w:val="22"/>
        </w:rPr>
      </w:pPr>
      <w:hyperlink w:anchor="_Toc89853130" w:history="1">
        <w:r w:rsidR="004F3830" w:rsidRPr="00D720BF">
          <w:rPr>
            <w:rStyle w:val="Hyperlink"/>
            <w:rFonts w:cstheme="minorHAnsi"/>
            <w:noProof/>
          </w:rPr>
          <w:t>5.2.1 Load Testing</w:t>
        </w:r>
        <w:r w:rsidR="004F3830">
          <w:rPr>
            <w:noProof/>
            <w:webHidden/>
          </w:rPr>
          <w:tab/>
        </w:r>
        <w:r w:rsidR="004F3830">
          <w:rPr>
            <w:noProof/>
            <w:webHidden/>
          </w:rPr>
          <w:fldChar w:fldCharType="begin"/>
        </w:r>
        <w:r w:rsidR="004F3830">
          <w:rPr>
            <w:noProof/>
            <w:webHidden/>
          </w:rPr>
          <w:instrText xml:space="preserve"> PAGEREF _Toc89853130 \h </w:instrText>
        </w:r>
        <w:r w:rsidR="004F3830">
          <w:rPr>
            <w:noProof/>
            <w:webHidden/>
          </w:rPr>
        </w:r>
        <w:r w:rsidR="004F3830">
          <w:rPr>
            <w:noProof/>
            <w:webHidden/>
          </w:rPr>
          <w:fldChar w:fldCharType="separate"/>
        </w:r>
        <w:r w:rsidR="004F3830">
          <w:rPr>
            <w:noProof/>
            <w:webHidden/>
          </w:rPr>
          <w:t>6</w:t>
        </w:r>
        <w:r w:rsidR="004F3830">
          <w:rPr>
            <w:noProof/>
            <w:webHidden/>
          </w:rPr>
          <w:fldChar w:fldCharType="end"/>
        </w:r>
      </w:hyperlink>
    </w:p>
    <w:p w14:paraId="1275C248" w14:textId="58A3C682" w:rsidR="004F3830" w:rsidRDefault="00000000">
      <w:pPr>
        <w:pStyle w:val="TOC3"/>
        <w:rPr>
          <w:rFonts w:asciiTheme="minorHAnsi" w:eastAsiaTheme="minorEastAsia" w:hAnsiTheme="minorHAnsi" w:cstheme="minorBidi"/>
          <w:b w:val="0"/>
          <w:noProof/>
          <w:sz w:val="22"/>
          <w:szCs w:val="22"/>
        </w:rPr>
      </w:pPr>
      <w:hyperlink w:anchor="_Toc89853131" w:history="1">
        <w:r w:rsidR="004F3830" w:rsidRPr="00D720BF">
          <w:rPr>
            <w:rStyle w:val="Hyperlink"/>
            <w:rFonts w:cstheme="minorHAnsi"/>
            <w:noProof/>
          </w:rPr>
          <w:t>5.2.2 User Acceptance Testing</w:t>
        </w:r>
        <w:r w:rsidR="004F3830">
          <w:rPr>
            <w:noProof/>
            <w:webHidden/>
          </w:rPr>
          <w:tab/>
        </w:r>
        <w:r w:rsidR="004F3830">
          <w:rPr>
            <w:noProof/>
            <w:webHidden/>
          </w:rPr>
          <w:fldChar w:fldCharType="begin"/>
        </w:r>
        <w:r w:rsidR="004F3830">
          <w:rPr>
            <w:noProof/>
            <w:webHidden/>
          </w:rPr>
          <w:instrText xml:space="preserve"> PAGEREF _Toc89853131 \h </w:instrText>
        </w:r>
        <w:r w:rsidR="004F3830">
          <w:rPr>
            <w:noProof/>
            <w:webHidden/>
          </w:rPr>
        </w:r>
        <w:r w:rsidR="004F3830">
          <w:rPr>
            <w:noProof/>
            <w:webHidden/>
          </w:rPr>
          <w:fldChar w:fldCharType="separate"/>
        </w:r>
        <w:r w:rsidR="004F3830">
          <w:rPr>
            <w:noProof/>
            <w:webHidden/>
          </w:rPr>
          <w:t>6</w:t>
        </w:r>
        <w:r w:rsidR="004F3830">
          <w:rPr>
            <w:noProof/>
            <w:webHidden/>
          </w:rPr>
          <w:fldChar w:fldCharType="end"/>
        </w:r>
      </w:hyperlink>
    </w:p>
    <w:p w14:paraId="4AAAFA7B" w14:textId="0C0D4011" w:rsidR="004F3830" w:rsidRDefault="00000000">
      <w:pPr>
        <w:pStyle w:val="TOC2"/>
        <w:rPr>
          <w:rFonts w:asciiTheme="minorHAnsi" w:eastAsiaTheme="minorEastAsia" w:hAnsiTheme="minorHAnsi" w:cstheme="minorBidi"/>
          <w:b w:val="0"/>
          <w:noProof/>
          <w:sz w:val="22"/>
          <w:szCs w:val="22"/>
        </w:rPr>
      </w:pPr>
      <w:hyperlink w:anchor="_Toc89853132" w:history="1">
        <w:r w:rsidR="004F3830" w:rsidRPr="00D720BF">
          <w:rPr>
            <w:rStyle w:val="Hyperlink"/>
            <w:rFonts w:cstheme="minorHAnsi"/>
            <w:noProof/>
          </w:rPr>
          <w:t>5.3. Back-Out Criteria</w:t>
        </w:r>
        <w:r w:rsidR="004F3830">
          <w:rPr>
            <w:noProof/>
            <w:webHidden/>
          </w:rPr>
          <w:tab/>
        </w:r>
        <w:r w:rsidR="004F3830">
          <w:rPr>
            <w:noProof/>
            <w:webHidden/>
          </w:rPr>
          <w:fldChar w:fldCharType="begin"/>
        </w:r>
        <w:r w:rsidR="004F3830">
          <w:rPr>
            <w:noProof/>
            <w:webHidden/>
          </w:rPr>
          <w:instrText xml:space="preserve"> PAGEREF _Toc89853132 \h </w:instrText>
        </w:r>
        <w:r w:rsidR="004F3830">
          <w:rPr>
            <w:noProof/>
            <w:webHidden/>
          </w:rPr>
        </w:r>
        <w:r w:rsidR="004F3830">
          <w:rPr>
            <w:noProof/>
            <w:webHidden/>
          </w:rPr>
          <w:fldChar w:fldCharType="separate"/>
        </w:r>
        <w:r w:rsidR="004F3830">
          <w:rPr>
            <w:noProof/>
            <w:webHidden/>
          </w:rPr>
          <w:t>6</w:t>
        </w:r>
        <w:r w:rsidR="004F3830">
          <w:rPr>
            <w:noProof/>
            <w:webHidden/>
          </w:rPr>
          <w:fldChar w:fldCharType="end"/>
        </w:r>
      </w:hyperlink>
    </w:p>
    <w:p w14:paraId="1C580E9D" w14:textId="75C28AE8" w:rsidR="004F3830" w:rsidRDefault="00000000">
      <w:pPr>
        <w:pStyle w:val="TOC2"/>
        <w:rPr>
          <w:rFonts w:asciiTheme="minorHAnsi" w:eastAsiaTheme="minorEastAsia" w:hAnsiTheme="minorHAnsi" w:cstheme="minorBidi"/>
          <w:b w:val="0"/>
          <w:noProof/>
          <w:sz w:val="22"/>
          <w:szCs w:val="22"/>
        </w:rPr>
      </w:pPr>
      <w:hyperlink w:anchor="_Toc89853133" w:history="1">
        <w:r w:rsidR="004F3830" w:rsidRPr="00D720BF">
          <w:rPr>
            <w:rStyle w:val="Hyperlink"/>
            <w:rFonts w:cstheme="minorHAnsi"/>
            <w:noProof/>
          </w:rPr>
          <w:t>5.4. Back-Out Risks</w:t>
        </w:r>
        <w:r w:rsidR="004F3830">
          <w:rPr>
            <w:noProof/>
            <w:webHidden/>
          </w:rPr>
          <w:tab/>
        </w:r>
        <w:r w:rsidR="004F3830">
          <w:rPr>
            <w:noProof/>
            <w:webHidden/>
          </w:rPr>
          <w:fldChar w:fldCharType="begin"/>
        </w:r>
        <w:r w:rsidR="004F3830">
          <w:rPr>
            <w:noProof/>
            <w:webHidden/>
          </w:rPr>
          <w:instrText xml:space="preserve"> PAGEREF _Toc89853133 \h </w:instrText>
        </w:r>
        <w:r w:rsidR="004F3830">
          <w:rPr>
            <w:noProof/>
            <w:webHidden/>
          </w:rPr>
        </w:r>
        <w:r w:rsidR="004F3830">
          <w:rPr>
            <w:noProof/>
            <w:webHidden/>
          </w:rPr>
          <w:fldChar w:fldCharType="separate"/>
        </w:r>
        <w:r w:rsidR="004F3830">
          <w:rPr>
            <w:noProof/>
            <w:webHidden/>
          </w:rPr>
          <w:t>6</w:t>
        </w:r>
        <w:r w:rsidR="004F3830">
          <w:rPr>
            <w:noProof/>
            <w:webHidden/>
          </w:rPr>
          <w:fldChar w:fldCharType="end"/>
        </w:r>
      </w:hyperlink>
    </w:p>
    <w:p w14:paraId="79354CE9" w14:textId="13526EA2" w:rsidR="004F3830" w:rsidRDefault="00000000">
      <w:pPr>
        <w:pStyle w:val="TOC2"/>
        <w:rPr>
          <w:rFonts w:asciiTheme="minorHAnsi" w:eastAsiaTheme="minorEastAsia" w:hAnsiTheme="minorHAnsi" w:cstheme="minorBidi"/>
          <w:b w:val="0"/>
          <w:noProof/>
          <w:sz w:val="22"/>
          <w:szCs w:val="22"/>
        </w:rPr>
      </w:pPr>
      <w:hyperlink w:anchor="_Toc89853134" w:history="1">
        <w:r w:rsidR="004F3830" w:rsidRPr="00D720BF">
          <w:rPr>
            <w:rStyle w:val="Hyperlink"/>
            <w:rFonts w:cstheme="minorHAnsi"/>
            <w:noProof/>
          </w:rPr>
          <w:t>5.5. Authority for Back-Out</w:t>
        </w:r>
        <w:r w:rsidR="004F3830">
          <w:rPr>
            <w:noProof/>
            <w:webHidden/>
          </w:rPr>
          <w:tab/>
        </w:r>
        <w:r w:rsidR="004F3830">
          <w:rPr>
            <w:noProof/>
            <w:webHidden/>
          </w:rPr>
          <w:fldChar w:fldCharType="begin"/>
        </w:r>
        <w:r w:rsidR="004F3830">
          <w:rPr>
            <w:noProof/>
            <w:webHidden/>
          </w:rPr>
          <w:instrText xml:space="preserve"> PAGEREF _Toc89853134 \h </w:instrText>
        </w:r>
        <w:r w:rsidR="004F3830">
          <w:rPr>
            <w:noProof/>
            <w:webHidden/>
          </w:rPr>
        </w:r>
        <w:r w:rsidR="004F3830">
          <w:rPr>
            <w:noProof/>
            <w:webHidden/>
          </w:rPr>
          <w:fldChar w:fldCharType="separate"/>
        </w:r>
        <w:r w:rsidR="004F3830">
          <w:rPr>
            <w:noProof/>
            <w:webHidden/>
          </w:rPr>
          <w:t>6</w:t>
        </w:r>
        <w:r w:rsidR="004F3830">
          <w:rPr>
            <w:noProof/>
            <w:webHidden/>
          </w:rPr>
          <w:fldChar w:fldCharType="end"/>
        </w:r>
      </w:hyperlink>
    </w:p>
    <w:p w14:paraId="0CD48979" w14:textId="753CC0F1" w:rsidR="004F3830" w:rsidRDefault="00000000">
      <w:pPr>
        <w:pStyle w:val="TOC2"/>
        <w:rPr>
          <w:rFonts w:asciiTheme="minorHAnsi" w:eastAsiaTheme="minorEastAsia" w:hAnsiTheme="minorHAnsi" w:cstheme="minorBidi"/>
          <w:b w:val="0"/>
          <w:noProof/>
          <w:sz w:val="22"/>
          <w:szCs w:val="22"/>
        </w:rPr>
      </w:pPr>
      <w:hyperlink w:anchor="_Toc89853135" w:history="1">
        <w:r w:rsidR="004F3830" w:rsidRPr="00D720BF">
          <w:rPr>
            <w:rStyle w:val="Hyperlink"/>
            <w:rFonts w:cstheme="minorHAnsi"/>
            <w:noProof/>
          </w:rPr>
          <w:t>5.6. Back-Out Procedure</w:t>
        </w:r>
        <w:r w:rsidR="004F3830">
          <w:rPr>
            <w:noProof/>
            <w:webHidden/>
          </w:rPr>
          <w:tab/>
        </w:r>
        <w:r w:rsidR="004F3830">
          <w:rPr>
            <w:noProof/>
            <w:webHidden/>
          </w:rPr>
          <w:fldChar w:fldCharType="begin"/>
        </w:r>
        <w:r w:rsidR="004F3830">
          <w:rPr>
            <w:noProof/>
            <w:webHidden/>
          </w:rPr>
          <w:instrText xml:space="preserve"> PAGEREF _Toc89853135 \h </w:instrText>
        </w:r>
        <w:r w:rsidR="004F3830">
          <w:rPr>
            <w:noProof/>
            <w:webHidden/>
          </w:rPr>
        </w:r>
        <w:r w:rsidR="004F3830">
          <w:rPr>
            <w:noProof/>
            <w:webHidden/>
          </w:rPr>
          <w:fldChar w:fldCharType="separate"/>
        </w:r>
        <w:r w:rsidR="004F3830">
          <w:rPr>
            <w:noProof/>
            <w:webHidden/>
          </w:rPr>
          <w:t>6</w:t>
        </w:r>
        <w:r w:rsidR="004F3830">
          <w:rPr>
            <w:noProof/>
            <w:webHidden/>
          </w:rPr>
          <w:fldChar w:fldCharType="end"/>
        </w:r>
      </w:hyperlink>
    </w:p>
    <w:p w14:paraId="50AAA020" w14:textId="2E379087" w:rsidR="004F3830" w:rsidRDefault="00000000">
      <w:pPr>
        <w:pStyle w:val="TOC2"/>
        <w:rPr>
          <w:rFonts w:asciiTheme="minorHAnsi" w:eastAsiaTheme="minorEastAsia" w:hAnsiTheme="minorHAnsi" w:cstheme="minorBidi"/>
          <w:b w:val="0"/>
          <w:noProof/>
          <w:sz w:val="22"/>
          <w:szCs w:val="22"/>
        </w:rPr>
      </w:pPr>
      <w:hyperlink w:anchor="_Toc89853136" w:history="1">
        <w:r w:rsidR="004F3830" w:rsidRPr="00D720BF">
          <w:rPr>
            <w:rStyle w:val="Hyperlink"/>
            <w:rFonts w:cstheme="minorHAnsi"/>
            <w:noProof/>
          </w:rPr>
          <w:t>5.7. Back-out Verification Procedure</w:t>
        </w:r>
        <w:r w:rsidR="004F3830">
          <w:rPr>
            <w:noProof/>
            <w:webHidden/>
          </w:rPr>
          <w:tab/>
        </w:r>
        <w:r w:rsidR="004F3830">
          <w:rPr>
            <w:noProof/>
            <w:webHidden/>
          </w:rPr>
          <w:fldChar w:fldCharType="begin"/>
        </w:r>
        <w:r w:rsidR="004F3830">
          <w:rPr>
            <w:noProof/>
            <w:webHidden/>
          </w:rPr>
          <w:instrText xml:space="preserve"> PAGEREF _Toc89853136 \h </w:instrText>
        </w:r>
        <w:r w:rsidR="004F3830">
          <w:rPr>
            <w:noProof/>
            <w:webHidden/>
          </w:rPr>
        </w:r>
        <w:r w:rsidR="004F3830">
          <w:rPr>
            <w:noProof/>
            <w:webHidden/>
          </w:rPr>
          <w:fldChar w:fldCharType="separate"/>
        </w:r>
        <w:r w:rsidR="004F3830">
          <w:rPr>
            <w:noProof/>
            <w:webHidden/>
          </w:rPr>
          <w:t>6</w:t>
        </w:r>
        <w:r w:rsidR="004F3830">
          <w:rPr>
            <w:noProof/>
            <w:webHidden/>
          </w:rPr>
          <w:fldChar w:fldCharType="end"/>
        </w:r>
      </w:hyperlink>
    </w:p>
    <w:p w14:paraId="3CCDDC2B" w14:textId="7A32B55F" w:rsidR="004F3830" w:rsidRDefault="00000000">
      <w:pPr>
        <w:pStyle w:val="TOC1"/>
        <w:rPr>
          <w:rFonts w:asciiTheme="minorHAnsi" w:eastAsiaTheme="minorEastAsia" w:hAnsiTheme="minorHAnsi" w:cstheme="minorBidi"/>
          <w:b w:val="0"/>
          <w:noProof/>
          <w:sz w:val="22"/>
          <w:szCs w:val="22"/>
        </w:rPr>
      </w:pPr>
      <w:hyperlink w:anchor="_Toc89853137" w:history="1">
        <w:r w:rsidR="004F3830" w:rsidRPr="00D720BF">
          <w:rPr>
            <w:rStyle w:val="Hyperlink"/>
            <w:rFonts w:cstheme="minorHAnsi"/>
            <w:noProof/>
          </w:rPr>
          <w:t>6.</w:t>
        </w:r>
        <w:r w:rsidR="004F3830">
          <w:rPr>
            <w:rFonts w:asciiTheme="minorHAnsi" w:eastAsiaTheme="minorEastAsia" w:hAnsiTheme="minorHAnsi" w:cstheme="minorBidi"/>
            <w:b w:val="0"/>
            <w:noProof/>
            <w:sz w:val="22"/>
            <w:szCs w:val="22"/>
          </w:rPr>
          <w:tab/>
        </w:r>
        <w:r w:rsidR="004F3830" w:rsidRPr="00D720BF">
          <w:rPr>
            <w:rStyle w:val="Hyperlink"/>
            <w:rFonts w:cstheme="minorHAnsi"/>
            <w:noProof/>
          </w:rPr>
          <w:t>Rollback Procedure</w:t>
        </w:r>
        <w:r w:rsidR="004F3830">
          <w:rPr>
            <w:noProof/>
            <w:webHidden/>
          </w:rPr>
          <w:tab/>
        </w:r>
        <w:r w:rsidR="004F3830">
          <w:rPr>
            <w:noProof/>
            <w:webHidden/>
          </w:rPr>
          <w:fldChar w:fldCharType="begin"/>
        </w:r>
        <w:r w:rsidR="004F3830">
          <w:rPr>
            <w:noProof/>
            <w:webHidden/>
          </w:rPr>
          <w:instrText xml:space="preserve"> PAGEREF _Toc89853137 \h </w:instrText>
        </w:r>
        <w:r w:rsidR="004F3830">
          <w:rPr>
            <w:noProof/>
            <w:webHidden/>
          </w:rPr>
        </w:r>
        <w:r w:rsidR="004F3830">
          <w:rPr>
            <w:noProof/>
            <w:webHidden/>
          </w:rPr>
          <w:fldChar w:fldCharType="separate"/>
        </w:r>
        <w:r w:rsidR="004F3830">
          <w:rPr>
            <w:noProof/>
            <w:webHidden/>
          </w:rPr>
          <w:t>7</w:t>
        </w:r>
        <w:r w:rsidR="004F3830">
          <w:rPr>
            <w:noProof/>
            <w:webHidden/>
          </w:rPr>
          <w:fldChar w:fldCharType="end"/>
        </w:r>
      </w:hyperlink>
    </w:p>
    <w:p w14:paraId="408430B8" w14:textId="57479D7D" w:rsidR="004F3830" w:rsidRDefault="00000000">
      <w:pPr>
        <w:pStyle w:val="TOC2"/>
        <w:rPr>
          <w:rFonts w:asciiTheme="minorHAnsi" w:eastAsiaTheme="minorEastAsia" w:hAnsiTheme="minorHAnsi" w:cstheme="minorBidi"/>
          <w:b w:val="0"/>
          <w:noProof/>
          <w:sz w:val="22"/>
          <w:szCs w:val="22"/>
        </w:rPr>
      </w:pPr>
      <w:hyperlink w:anchor="_Toc89853138" w:history="1">
        <w:r w:rsidR="004F3830" w:rsidRPr="00D720BF">
          <w:rPr>
            <w:rStyle w:val="Hyperlink"/>
            <w:rFonts w:cstheme="minorHAnsi"/>
            <w:noProof/>
          </w:rPr>
          <w:t>6.1. Rollback Considerations</w:t>
        </w:r>
        <w:r w:rsidR="004F3830">
          <w:rPr>
            <w:noProof/>
            <w:webHidden/>
          </w:rPr>
          <w:tab/>
        </w:r>
        <w:r w:rsidR="004F3830">
          <w:rPr>
            <w:noProof/>
            <w:webHidden/>
          </w:rPr>
          <w:fldChar w:fldCharType="begin"/>
        </w:r>
        <w:r w:rsidR="004F3830">
          <w:rPr>
            <w:noProof/>
            <w:webHidden/>
          </w:rPr>
          <w:instrText xml:space="preserve"> PAGEREF _Toc89853138 \h </w:instrText>
        </w:r>
        <w:r w:rsidR="004F3830">
          <w:rPr>
            <w:noProof/>
            <w:webHidden/>
          </w:rPr>
        </w:r>
        <w:r w:rsidR="004F3830">
          <w:rPr>
            <w:noProof/>
            <w:webHidden/>
          </w:rPr>
          <w:fldChar w:fldCharType="separate"/>
        </w:r>
        <w:r w:rsidR="004F3830">
          <w:rPr>
            <w:noProof/>
            <w:webHidden/>
          </w:rPr>
          <w:t>7</w:t>
        </w:r>
        <w:r w:rsidR="004F3830">
          <w:rPr>
            <w:noProof/>
            <w:webHidden/>
          </w:rPr>
          <w:fldChar w:fldCharType="end"/>
        </w:r>
      </w:hyperlink>
    </w:p>
    <w:p w14:paraId="2A4DC72E" w14:textId="1C3D04DE" w:rsidR="004F3830" w:rsidRDefault="00000000">
      <w:pPr>
        <w:pStyle w:val="TOC2"/>
        <w:rPr>
          <w:rFonts w:asciiTheme="minorHAnsi" w:eastAsiaTheme="minorEastAsia" w:hAnsiTheme="minorHAnsi" w:cstheme="minorBidi"/>
          <w:b w:val="0"/>
          <w:noProof/>
          <w:sz w:val="22"/>
          <w:szCs w:val="22"/>
        </w:rPr>
      </w:pPr>
      <w:hyperlink w:anchor="_Toc89853139" w:history="1">
        <w:r w:rsidR="004F3830" w:rsidRPr="00D720BF">
          <w:rPr>
            <w:rStyle w:val="Hyperlink"/>
            <w:rFonts w:cstheme="minorHAnsi"/>
            <w:noProof/>
          </w:rPr>
          <w:t>6.2. Rollback Risks</w:t>
        </w:r>
        <w:r w:rsidR="004F3830">
          <w:rPr>
            <w:noProof/>
            <w:webHidden/>
          </w:rPr>
          <w:tab/>
        </w:r>
        <w:r w:rsidR="004F3830">
          <w:rPr>
            <w:noProof/>
            <w:webHidden/>
          </w:rPr>
          <w:fldChar w:fldCharType="begin"/>
        </w:r>
        <w:r w:rsidR="004F3830">
          <w:rPr>
            <w:noProof/>
            <w:webHidden/>
          </w:rPr>
          <w:instrText xml:space="preserve"> PAGEREF _Toc89853139 \h </w:instrText>
        </w:r>
        <w:r w:rsidR="004F3830">
          <w:rPr>
            <w:noProof/>
            <w:webHidden/>
          </w:rPr>
        </w:r>
        <w:r w:rsidR="004F3830">
          <w:rPr>
            <w:noProof/>
            <w:webHidden/>
          </w:rPr>
          <w:fldChar w:fldCharType="separate"/>
        </w:r>
        <w:r w:rsidR="004F3830">
          <w:rPr>
            <w:noProof/>
            <w:webHidden/>
          </w:rPr>
          <w:t>7</w:t>
        </w:r>
        <w:r w:rsidR="004F3830">
          <w:rPr>
            <w:noProof/>
            <w:webHidden/>
          </w:rPr>
          <w:fldChar w:fldCharType="end"/>
        </w:r>
      </w:hyperlink>
    </w:p>
    <w:p w14:paraId="04DEFC5E" w14:textId="4C30555B" w:rsidR="004F3830" w:rsidRDefault="00000000">
      <w:pPr>
        <w:pStyle w:val="TOC2"/>
        <w:rPr>
          <w:rFonts w:asciiTheme="minorHAnsi" w:eastAsiaTheme="minorEastAsia" w:hAnsiTheme="minorHAnsi" w:cstheme="minorBidi"/>
          <w:b w:val="0"/>
          <w:noProof/>
          <w:sz w:val="22"/>
          <w:szCs w:val="22"/>
        </w:rPr>
      </w:pPr>
      <w:hyperlink w:anchor="_Toc89853140" w:history="1">
        <w:r w:rsidR="004F3830" w:rsidRPr="00D720BF">
          <w:rPr>
            <w:rStyle w:val="Hyperlink"/>
            <w:rFonts w:cstheme="minorHAnsi"/>
            <w:noProof/>
          </w:rPr>
          <w:t>6.3. Authority for Rollback</w:t>
        </w:r>
        <w:r w:rsidR="004F3830">
          <w:rPr>
            <w:noProof/>
            <w:webHidden/>
          </w:rPr>
          <w:tab/>
        </w:r>
        <w:r w:rsidR="004F3830">
          <w:rPr>
            <w:noProof/>
            <w:webHidden/>
          </w:rPr>
          <w:fldChar w:fldCharType="begin"/>
        </w:r>
        <w:r w:rsidR="004F3830">
          <w:rPr>
            <w:noProof/>
            <w:webHidden/>
          </w:rPr>
          <w:instrText xml:space="preserve"> PAGEREF _Toc89853140 \h </w:instrText>
        </w:r>
        <w:r w:rsidR="004F3830">
          <w:rPr>
            <w:noProof/>
            <w:webHidden/>
          </w:rPr>
        </w:r>
        <w:r w:rsidR="004F3830">
          <w:rPr>
            <w:noProof/>
            <w:webHidden/>
          </w:rPr>
          <w:fldChar w:fldCharType="separate"/>
        </w:r>
        <w:r w:rsidR="004F3830">
          <w:rPr>
            <w:noProof/>
            <w:webHidden/>
          </w:rPr>
          <w:t>7</w:t>
        </w:r>
        <w:r w:rsidR="004F3830">
          <w:rPr>
            <w:noProof/>
            <w:webHidden/>
          </w:rPr>
          <w:fldChar w:fldCharType="end"/>
        </w:r>
      </w:hyperlink>
    </w:p>
    <w:p w14:paraId="79844EA7" w14:textId="706EF4B9" w:rsidR="004F3830" w:rsidRDefault="00000000">
      <w:pPr>
        <w:pStyle w:val="TOC2"/>
        <w:rPr>
          <w:rFonts w:asciiTheme="minorHAnsi" w:eastAsiaTheme="minorEastAsia" w:hAnsiTheme="minorHAnsi" w:cstheme="minorBidi"/>
          <w:b w:val="0"/>
          <w:noProof/>
          <w:sz w:val="22"/>
          <w:szCs w:val="22"/>
        </w:rPr>
      </w:pPr>
      <w:hyperlink w:anchor="_Toc89853141" w:history="1">
        <w:r w:rsidR="004F3830" w:rsidRPr="00D720BF">
          <w:rPr>
            <w:rStyle w:val="Hyperlink"/>
            <w:rFonts w:cstheme="minorHAnsi"/>
            <w:noProof/>
          </w:rPr>
          <w:t>6.4. Rollback Procedure</w:t>
        </w:r>
        <w:r w:rsidR="004F3830">
          <w:rPr>
            <w:noProof/>
            <w:webHidden/>
          </w:rPr>
          <w:tab/>
        </w:r>
        <w:r w:rsidR="004F3830">
          <w:rPr>
            <w:noProof/>
            <w:webHidden/>
          </w:rPr>
          <w:fldChar w:fldCharType="begin"/>
        </w:r>
        <w:r w:rsidR="004F3830">
          <w:rPr>
            <w:noProof/>
            <w:webHidden/>
          </w:rPr>
          <w:instrText xml:space="preserve"> PAGEREF _Toc89853141 \h </w:instrText>
        </w:r>
        <w:r w:rsidR="004F3830">
          <w:rPr>
            <w:noProof/>
            <w:webHidden/>
          </w:rPr>
        </w:r>
        <w:r w:rsidR="004F3830">
          <w:rPr>
            <w:noProof/>
            <w:webHidden/>
          </w:rPr>
          <w:fldChar w:fldCharType="separate"/>
        </w:r>
        <w:r w:rsidR="004F3830">
          <w:rPr>
            <w:noProof/>
            <w:webHidden/>
          </w:rPr>
          <w:t>7</w:t>
        </w:r>
        <w:r w:rsidR="004F3830">
          <w:rPr>
            <w:noProof/>
            <w:webHidden/>
          </w:rPr>
          <w:fldChar w:fldCharType="end"/>
        </w:r>
      </w:hyperlink>
    </w:p>
    <w:p w14:paraId="63CA58D3" w14:textId="1AA93AB4" w:rsidR="004F3830" w:rsidRDefault="00000000">
      <w:pPr>
        <w:pStyle w:val="TOC2"/>
        <w:rPr>
          <w:rFonts w:asciiTheme="minorHAnsi" w:eastAsiaTheme="minorEastAsia" w:hAnsiTheme="minorHAnsi" w:cstheme="minorBidi"/>
          <w:b w:val="0"/>
          <w:noProof/>
          <w:sz w:val="22"/>
          <w:szCs w:val="22"/>
        </w:rPr>
      </w:pPr>
      <w:hyperlink w:anchor="_Toc89853142" w:history="1">
        <w:r w:rsidR="004F3830" w:rsidRPr="00D720BF">
          <w:rPr>
            <w:rStyle w:val="Hyperlink"/>
            <w:rFonts w:cstheme="minorHAnsi"/>
            <w:noProof/>
          </w:rPr>
          <w:t>6.5. Rollback Verification Procedure</w:t>
        </w:r>
        <w:r w:rsidR="004F3830">
          <w:rPr>
            <w:noProof/>
            <w:webHidden/>
          </w:rPr>
          <w:tab/>
        </w:r>
        <w:r w:rsidR="004F3830">
          <w:rPr>
            <w:noProof/>
            <w:webHidden/>
          </w:rPr>
          <w:fldChar w:fldCharType="begin"/>
        </w:r>
        <w:r w:rsidR="004F3830">
          <w:rPr>
            <w:noProof/>
            <w:webHidden/>
          </w:rPr>
          <w:instrText xml:space="preserve"> PAGEREF _Toc89853142 \h </w:instrText>
        </w:r>
        <w:r w:rsidR="004F3830">
          <w:rPr>
            <w:noProof/>
            <w:webHidden/>
          </w:rPr>
        </w:r>
        <w:r w:rsidR="004F3830">
          <w:rPr>
            <w:noProof/>
            <w:webHidden/>
          </w:rPr>
          <w:fldChar w:fldCharType="separate"/>
        </w:r>
        <w:r w:rsidR="004F3830">
          <w:rPr>
            <w:noProof/>
            <w:webHidden/>
          </w:rPr>
          <w:t>7</w:t>
        </w:r>
        <w:r w:rsidR="004F3830">
          <w:rPr>
            <w:noProof/>
            <w:webHidden/>
          </w:rPr>
          <w:fldChar w:fldCharType="end"/>
        </w:r>
      </w:hyperlink>
    </w:p>
    <w:p w14:paraId="4A36E27E" w14:textId="64BE6FBD" w:rsidR="00D74B9A" w:rsidRPr="00764F4B" w:rsidRDefault="003224BE" w:rsidP="00AA131F">
      <w:pPr>
        <w:pStyle w:val="TOC1"/>
        <w:rPr>
          <w:rFonts w:asciiTheme="minorHAnsi" w:hAnsiTheme="minorHAnsi" w:cstheme="minorHAnsi"/>
        </w:rPr>
      </w:pPr>
      <w:r w:rsidRPr="00764F4B">
        <w:rPr>
          <w:rFonts w:asciiTheme="minorHAnsi" w:hAnsiTheme="minorHAnsi" w:cstheme="minorHAnsi"/>
        </w:rPr>
        <w:fldChar w:fldCharType="end"/>
      </w:r>
    </w:p>
    <w:p w14:paraId="16986B07" w14:textId="77777777" w:rsidR="00D74B9A" w:rsidRDefault="00D74B9A" w:rsidP="00D74B9A"/>
    <w:p w14:paraId="32B08ABD" w14:textId="3840F8FB" w:rsidR="004F3830" w:rsidRDefault="004F3830">
      <w:pPr>
        <w:pStyle w:val="TableofFigures"/>
        <w:tabs>
          <w:tab w:val="right" w:leader="dot" w:pos="9350"/>
        </w:tabs>
        <w:rPr>
          <w:rFonts w:asciiTheme="minorHAnsi" w:eastAsiaTheme="minorEastAsia" w:hAnsiTheme="minorHAnsi" w:cstheme="minorBidi"/>
          <w:noProof/>
          <w:szCs w:val="22"/>
        </w:rPr>
      </w:pPr>
      <w:r>
        <w:fldChar w:fldCharType="begin"/>
      </w:r>
      <w:r>
        <w:instrText xml:space="preserve"> TOC \h \z \c "Table" </w:instrText>
      </w:r>
      <w:r>
        <w:fldChar w:fldCharType="separate"/>
      </w:r>
      <w:hyperlink w:anchor="_Toc89853159" w:history="1">
        <w:r w:rsidRPr="005801A7">
          <w:rPr>
            <w:rStyle w:val="Hyperlink"/>
            <w:rFonts w:cstheme="minorHAnsi"/>
            <w:noProof/>
          </w:rPr>
          <w:t>Table 1: Deployment, Installation, Back-out, and Rollback Roles and Responsibilities</w:t>
        </w:r>
        <w:r>
          <w:rPr>
            <w:noProof/>
            <w:webHidden/>
          </w:rPr>
          <w:tab/>
        </w:r>
        <w:r>
          <w:rPr>
            <w:noProof/>
            <w:webHidden/>
          </w:rPr>
          <w:fldChar w:fldCharType="begin"/>
        </w:r>
        <w:r>
          <w:rPr>
            <w:noProof/>
            <w:webHidden/>
          </w:rPr>
          <w:instrText xml:space="preserve"> PAGEREF _Toc89853159 \h </w:instrText>
        </w:r>
        <w:r>
          <w:rPr>
            <w:noProof/>
            <w:webHidden/>
          </w:rPr>
        </w:r>
        <w:r>
          <w:rPr>
            <w:noProof/>
            <w:webHidden/>
          </w:rPr>
          <w:fldChar w:fldCharType="separate"/>
        </w:r>
        <w:r>
          <w:rPr>
            <w:noProof/>
            <w:webHidden/>
          </w:rPr>
          <w:t>1</w:t>
        </w:r>
        <w:r>
          <w:rPr>
            <w:noProof/>
            <w:webHidden/>
          </w:rPr>
          <w:fldChar w:fldCharType="end"/>
        </w:r>
      </w:hyperlink>
    </w:p>
    <w:p w14:paraId="39C7327A" w14:textId="18825F32" w:rsidR="004F3830" w:rsidRDefault="00000000">
      <w:pPr>
        <w:pStyle w:val="TableofFigures"/>
        <w:tabs>
          <w:tab w:val="right" w:leader="dot" w:pos="9350"/>
        </w:tabs>
        <w:rPr>
          <w:rFonts w:asciiTheme="minorHAnsi" w:eastAsiaTheme="minorEastAsia" w:hAnsiTheme="minorHAnsi" w:cstheme="minorBidi"/>
          <w:noProof/>
          <w:szCs w:val="22"/>
        </w:rPr>
      </w:pPr>
      <w:hyperlink w:anchor="_Toc89853160" w:history="1">
        <w:r w:rsidR="004F3830" w:rsidRPr="005801A7">
          <w:rPr>
            <w:rStyle w:val="Hyperlink"/>
            <w:rFonts w:cstheme="minorHAnsi"/>
            <w:noProof/>
          </w:rPr>
          <w:t>Table 2: Deployment/Installation/Back-Out Checklist</w:t>
        </w:r>
        <w:r w:rsidR="004F3830">
          <w:rPr>
            <w:noProof/>
            <w:webHidden/>
          </w:rPr>
          <w:tab/>
        </w:r>
        <w:r w:rsidR="004F3830">
          <w:rPr>
            <w:noProof/>
            <w:webHidden/>
          </w:rPr>
          <w:fldChar w:fldCharType="begin"/>
        </w:r>
        <w:r w:rsidR="004F3830">
          <w:rPr>
            <w:noProof/>
            <w:webHidden/>
          </w:rPr>
          <w:instrText xml:space="preserve"> PAGEREF _Toc89853160 \h </w:instrText>
        </w:r>
        <w:r w:rsidR="004F3830">
          <w:rPr>
            <w:noProof/>
            <w:webHidden/>
          </w:rPr>
        </w:r>
        <w:r w:rsidR="004F3830">
          <w:rPr>
            <w:noProof/>
            <w:webHidden/>
          </w:rPr>
          <w:fldChar w:fldCharType="separate"/>
        </w:r>
        <w:r w:rsidR="004F3830">
          <w:rPr>
            <w:noProof/>
            <w:webHidden/>
          </w:rPr>
          <w:t>3</w:t>
        </w:r>
        <w:r w:rsidR="004F3830">
          <w:rPr>
            <w:noProof/>
            <w:webHidden/>
          </w:rPr>
          <w:fldChar w:fldCharType="end"/>
        </w:r>
      </w:hyperlink>
    </w:p>
    <w:p w14:paraId="369BC7D4" w14:textId="29E8468B" w:rsidR="004F3830" w:rsidRPr="00D74B9A" w:rsidRDefault="004F3830" w:rsidP="00D74B9A">
      <w:pPr>
        <w:sectPr w:rsidR="004F3830" w:rsidRPr="00D74B9A" w:rsidSect="00D57BA3">
          <w:pgSz w:w="12240" w:h="15840" w:code="1"/>
          <w:pgMar w:top="1440" w:right="1440" w:bottom="1440" w:left="1440" w:header="720" w:footer="720" w:gutter="0"/>
          <w:pgNumType w:fmt="lowerRoman"/>
          <w:cols w:space="720"/>
          <w:docGrid w:linePitch="360"/>
        </w:sectPr>
      </w:pPr>
      <w:r>
        <w:fldChar w:fldCharType="end"/>
      </w:r>
    </w:p>
    <w:p w14:paraId="114DD182" w14:textId="77777777" w:rsidR="00F07689" w:rsidRPr="00314B2F" w:rsidRDefault="00F07689" w:rsidP="009F0F03">
      <w:pPr>
        <w:pStyle w:val="Heading1"/>
        <w:rPr>
          <w:rFonts w:asciiTheme="minorHAnsi" w:hAnsiTheme="minorHAnsi" w:cstheme="minorHAnsi"/>
        </w:rPr>
      </w:pPr>
      <w:bookmarkStart w:id="4" w:name="_Toc421540852"/>
      <w:bookmarkStart w:id="5" w:name="_Toc89853101"/>
      <w:bookmarkEnd w:id="2"/>
      <w:r w:rsidRPr="00314B2F">
        <w:rPr>
          <w:rFonts w:asciiTheme="minorHAnsi" w:hAnsiTheme="minorHAnsi" w:cstheme="minorHAnsi"/>
        </w:rPr>
        <w:lastRenderedPageBreak/>
        <w:t>Introduction</w:t>
      </w:r>
      <w:bookmarkEnd w:id="4"/>
      <w:bookmarkEnd w:id="5"/>
    </w:p>
    <w:p w14:paraId="20D94BC2" w14:textId="320A1724" w:rsidR="001857F7" w:rsidRPr="000902B1" w:rsidRDefault="001857F7" w:rsidP="001857F7">
      <w:pPr>
        <w:pStyle w:val="BodyText"/>
        <w:rPr>
          <w:rFonts w:asciiTheme="minorHAnsi" w:hAnsiTheme="minorHAnsi" w:cstheme="minorHAnsi"/>
          <w:szCs w:val="24"/>
        </w:rPr>
      </w:pPr>
      <w:bookmarkStart w:id="6" w:name="_Hlk12619157"/>
      <w:r w:rsidRPr="000902B1">
        <w:rPr>
          <w:rFonts w:asciiTheme="minorHAnsi" w:hAnsiTheme="minorHAnsi" w:cstheme="minorHAnsi"/>
          <w:szCs w:val="24"/>
        </w:rPr>
        <w:t xml:space="preserve">This document is intended to guide the </w:t>
      </w:r>
      <w:r w:rsidR="00285E4D" w:rsidRPr="000902B1">
        <w:rPr>
          <w:rFonts w:asciiTheme="minorHAnsi" w:hAnsiTheme="minorHAnsi" w:cstheme="minorHAnsi"/>
          <w:szCs w:val="24"/>
        </w:rPr>
        <w:t>VA Medical Center (</w:t>
      </w:r>
      <w:r w:rsidRPr="000902B1">
        <w:rPr>
          <w:rFonts w:asciiTheme="minorHAnsi" w:hAnsiTheme="minorHAnsi" w:cstheme="minorHAnsi"/>
          <w:szCs w:val="24"/>
        </w:rPr>
        <w:t>VAMC</w:t>
      </w:r>
      <w:r w:rsidR="00285E4D" w:rsidRPr="000902B1">
        <w:rPr>
          <w:rFonts w:asciiTheme="minorHAnsi" w:hAnsiTheme="minorHAnsi" w:cstheme="minorHAnsi"/>
          <w:szCs w:val="24"/>
        </w:rPr>
        <w:t>)</w:t>
      </w:r>
      <w:r w:rsidRPr="000902B1">
        <w:rPr>
          <w:rFonts w:asciiTheme="minorHAnsi" w:hAnsiTheme="minorHAnsi" w:cstheme="minorHAnsi"/>
          <w:szCs w:val="24"/>
        </w:rPr>
        <w:t xml:space="preserve"> </w:t>
      </w:r>
      <w:r w:rsidR="00314B2F" w:rsidRPr="000902B1">
        <w:rPr>
          <w:rFonts w:asciiTheme="minorHAnsi" w:hAnsiTheme="minorHAnsi" w:cstheme="minorHAnsi"/>
          <w:color w:val="000000"/>
          <w:szCs w:val="24"/>
          <w:shd w:val="clear" w:color="auto" w:fill="FFFFFF"/>
        </w:rPr>
        <w:t>Information Resources Management (IRM)</w:t>
      </w:r>
      <w:r w:rsidRPr="000902B1">
        <w:rPr>
          <w:rFonts w:asciiTheme="minorHAnsi" w:hAnsiTheme="minorHAnsi" w:cstheme="minorHAnsi"/>
          <w:szCs w:val="24"/>
        </w:rPr>
        <w:t xml:space="preserve"> Specialist or VA Testing Center engineer in the installation of the </w:t>
      </w:r>
      <w:r w:rsidR="005E7FDD">
        <w:rPr>
          <w:rFonts w:asciiTheme="minorHAnsi" w:hAnsiTheme="minorHAnsi" w:cstheme="minorHAnsi"/>
          <w:szCs w:val="24"/>
        </w:rPr>
        <w:t xml:space="preserve">IFC </w:t>
      </w:r>
      <w:r w:rsidR="00064BC0">
        <w:rPr>
          <w:rFonts w:asciiTheme="minorHAnsi" w:hAnsiTheme="minorHAnsi" w:cstheme="minorHAnsi"/>
          <w:szCs w:val="24"/>
        </w:rPr>
        <w:t>Proxy Add/Order Resubmission</w:t>
      </w:r>
      <w:r w:rsidR="004356D9">
        <w:rPr>
          <w:rFonts w:asciiTheme="minorHAnsi" w:hAnsiTheme="minorHAnsi" w:cstheme="minorHAnsi"/>
          <w:szCs w:val="24"/>
        </w:rPr>
        <w:t xml:space="preserve"> multi-build.  The build consists of four (4) patches: 1) </w:t>
      </w:r>
      <w:r w:rsidR="00A066A8">
        <w:rPr>
          <w:rFonts w:asciiTheme="minorHAnsi" w:hAnsiTheme="minorHAnsi" w:cstheme="minorHAnsi"/>
          <w:szCs w:val="24"/>
        </w:rPr>
        <w:t xml:space="preserve">DG*5.3*1096, 2) EHM*1*10, 3) </w:t>
      </w:r>
      <w:r w:rsidR="005E7FDD">
        <w:rPr>
          <w:rFonts w:asciiTheme="minorHAnsi" w:hAnsiTheme="minorHAnsi" w:cstheme="minorHAnsi"/>
          <w:szCs w:val="24"/>
        </w:rPr>
        <w:t>GMRC*3</w:t>
      </w:r>
      <w:r w:rsidR="00034375" w:rsidRPr="000902B1">
        <w:rPr>
          <w:rFonts w:asciiTheme="minorHAnsi" w:hAnsiTheme="minorHAnsi" w:cstheme="minorHAnsi"/>
          <w:szCs w:val="24"/>
        </w:rPr>
        <w:t>*</w:t>
      </w:r>
      <w:r w:rsidR="005E7FDD">
        <w:rPr>
          <w:rFonts w:asciiTheme="minorHAnsi" w:hAnsiTheme="minorHAnsi" w:cstheme="minorHAnsi"/>
          <w:szCs w:val="24"/>
        </w:rPr>
        <w:t>18</w:t>
      </w:r>
      <w:r w:rsidR="00A066A8">
        <w:rPr>
          <w:rFonts w:asciiTheme="minorHAnsi" w:hAnsiTheme="minorHAnsi" w:cstheme="minorHAnsi"/>
          <w:szCs w:val="24"/>
        </w:rPr>
        <w:t>9 and 4) DG*5.3*1091</w:t>
      </w:r>
      <w:r w:rsidRPr="000902B1">
        <w:rPr>
          <w:rFonts w:asciiTheme="minorHAnsi" w:hAnsiTheme="minorHAnsi" w:cstheme="minorHAnsi"/>
          <w:szCs w:val="24"/>
        </w:rPr>
        <w:t>.</w:t>
      </w:r>
      <w:r w:rsidR="000902B1">
        <w:rPr>
          <w:rFonts w:asciiTheme="minorHAnsi" w:hAnsiTheme="minorHAnsi" w:cstheme="minorHAnsi"/>
          <w:szCs w:val="24"/>
        </w:rPr>
        <w:t xml:space="preserve">  </w:t>
      </w:r>
      <w:r w:rsidR="00985A09">
        <w:rPr>
          <w:rFonts w:asciiTheme="minorHAnsi" w:hAnsiTheme="minorHAnsi" w:cstheme="minorHAnsi"/>
          <w:szCs w:val="24"/>
        </w:rPr>
        <w:t xml:space="preserve">DG*5.3*1096 and DG*5.3*1091 are components of the Registration </w:t>
      </w:r>
      <w:r w:rsidR="00B639E9">
        <w:rPr>
          <w:rFonts w:asciiTheme="minorHAnsi" w:hAnsiTheme="minorHAnsi" w:cstheme="minorHAnsi"/>
          <w:szCs w:val="24"/>
        </w:rPr>
        <w:t xml:space="preserve">(DG) </w:t>
      </w:r>
      <w:r w:rsidR="00AF35C7">
        <w:rPr>
          <w:rFonts w:asciiTheme="minorHAnsi" w:hAnsiTheme="minorHAnsi" w:cstheme="minorHAnsi"/>
          <w:szCs w:val="24"/>
        </w:rPr>
        <w:t xml:space="preserve">package.  EHM*1*10 is a component of the Electronic Health Modernization </w:t>
      </w:r>
      <w:r w:rsidR="0025444C">
        <w:rPr>
          <w:rFonts w:asciiTheme="minorHAnsi" w:hAnsiTheme="minorHAnsi" w:cstheme="minorHAnsi"/>
          <w:szCs w:val="24"/>
        </w:rPr>
        <w:t xml:space="preserve">(EHM) </w:t>
      </w:r>
      <w:r w:rsidR="00AF35C7">
        <w:rPr>
          <w:rFonts w:asciiTheme="minorHAnsi" w:hAnsiTheme="minorHAnsi" w:cstheme="minorHAnsi"/>
          <w:szCs w:val="24"/>
        </w:rPr>
        <w:t xml:space="preserve">package.  GMRC*3*189 </w:t>
      </w:r>
      <w:r w:rsidR="000902B1">
        <w:rPr>
          <w:rFonts w:asciiTheme="minorHAnsi" w:hAnsiTheme="minorHAnsi" w:cstheme="minorHAnsi"/>
        </w:rPr>
        <w:t xml:space="preserve">is a component of the </w:t>
      </w:r>
      <w:r w:rsidR="005E7FDD">
        <w:rPr>
          <w:rFonts w:asciiTheme="minorHAnsi" w:hAnsiTheme="minorHAnsi" w:cstheme="minorHAnsi"/>
        </w:rPr>
        <w:t>Consult/Request Tracking</w:t>
      </w:r>
      <w:r w:rsidR="000902B1">
        <w:rPr>
          <w:rFonts w:asciiTheme="minorHAnsi" w:hAnsiTheme="minorHAnsi" w:cstheme="minorHAnsi"/>
        </w:rPr>
        <w:t xml:space="preserve">  </w:t>
      </w:r>
      <w:r w:rsidR="00B639E9">
        <w:rPr>
          <w:rFonts w:asciiTheme="minorHAnsi" w:hAnsiTheme="minorHAnsi" w:cstheme="minorHAnsi"/>
        </w:rPr>
        <w:t xml:space="preserve">(GMRC) </w:t>
      </w:r>
      <w:r w:rsidR="00AF35C7">
        <w:rPr>
          <w:rFonts w:asciiTheme="minorHAnsi" w:hAnsiTheme="minorHAnsi" w:cstheme="minorHAnsi"/>
        </w:rPr>
        <w:t>p</w:t>
      </w:r>
      <w:r w:rsidR="000902B1">
        <w:rPr>
          <w:rFonts w:asciiTheme="minorHAnsi" w:hAnsiTheme="minorHAnsi" w:cstheme="minorHAnsi"/>
        </w:rPr>
        <w:t>ackage.</w:t>
      </w:r>
    </w:p>
    <w:p w14:paraId="3E415828" w14:textId="77777777" w:rsidR="00F07689" w:rsidRPr="00314B2F" w:rsidRDefault="00F07689" w:rsidP="00F93514">
      <w:pPr>
        <w:pStyle w:val="Heading2"/>
        <w:rPr>
          <w:rFonts w:asciiTheme="minorHAnsi" w:hAnsiTheme="minorHAnsi" w:cstheme="minorHAnsi"/>
        </w:rPr>
      </w:pPr>
      <w:bookmarkStart w:id="7" w:name="_Toc411336914"/>
      <w:bookmarkStart w:id="8" w:name="_Toc421540853"/>
      <w:bookmarkStart w:id="9" w:name="_Toc89853102"/>
      <w:bookmarkEnd w:id="6"/>
      <w:r w:rsidRPr="00314B2F">
        <w:rPr>
          <w:rFonts w:asciiTheme="minorHAnsi" w:hAnsiTheme="minorHAnsi" w:cstheme="minorHAnsi"/>
        </w:rPr>
        <w:t>Purpose</w:t>
      </w:r>
      <w:bookmarkEnd w:id="7"/>
      <w:bookmarkEnd w:id="8"/>
      <w:bookmarkEnd w:id="9"/>
    </w:p>
    <w:p w14:paraId="3246FC90" w14:textId="254DBBE7" w:rsidR="001857F7" w:rsidRDefault="001857F7" w:rsidP="001857F7">
      <w:pPr>
        <w:pStyle w:val="BodyText"/>
        <w:rPr>
          <w:rFonts w:asciiTheme="minorHAnsi" w:hAnsiTheme="minorHAnsi" w:cstheme="minorHAnsi"/>
        </w:rPr>
      </w:pPr>
      <w:r w:rsidRPr="00314B2F">
        <w:rPr>
          <w:rFonts w:asciiTheme="minorHAnsi" w:hAnsiTheme="minorHAnsi" w:cstheme="minorHAnsi"/>
        </w:rPr>
        <w:t xml:space="preserve">The purpose of this document is to describe how, when, where, and to whom the </w:t>
      </w:r>
      <w:r w:rsidR="00903AAB">
        <w:rPr>
          <w:rFonts w:asciiTheme="minorHAnsi" w:hAnsiTheme="minorHAnsi" w:cstheme="minorHAnsi"/>
          <w:szCs w:val="24"/>
        </w:rPr>
        <w:t>IFC Proxy Add/Order Resubmission multi-build</w:t>
      </w:r>
      <w:r w:rsidR="005E7FDD" w:rsidRPr="000902B1">
        <w:rPr>
          <w:rFonts w:asciiTheme="minorHAnsi" w:hAnsiTheme="minorHAnsi" w:cstheme="minorHAnsi"/>
          <w:szCs w:val="24"/>
        </w:rPr>
        <w:t xml:space="preserve"> </w:t>
      </w:r>
      <w:r w:rsidRPr="00314B2F">
        <w:rPr>
          <w:rFonts w:asciiTheme="minorHAnsi" w:hAnsiTheme="minorHAnsi" w:cstheme="minorHAnsi"/>
        </w:rPr>
        <w:t xml:space="preserve">is deployed and installed, as well as how it is to be backed out and rolled back, if necessary. The document also identifies resources, communications plan, and rollout schedule. Specific instructions for installation, back-out, and rollback are included in this document. </w:t>
      </w:r>
    </w:p>
    <w:p w14:paraId="0618695E" w14:textId="77777777" w:rsidR="00F07689" w:rsidRPr="00314B2F" w:rsidRDefault="00F07689" w:rsidP="00F93514">
      <w:pPr>
        <w:pStyle w:val="Heading2"/>
        <w:rPr>
          <w:rFonts w:asciiTheme="minorHAnsi" w:hAnsiTheme="minorHAnsi" w:cstheme="minorHAnsi"/>
        </w:rPr>
      </w:pPr>
      <w:bookmarkStart w:id="10" w:name="_Toc411336918"/>
      <w:bookmarkStart w:id="11" w:name="_Toc421540857"/>
      <w:bookmarkStart w:id="12" w:name="_Toc89853103"/>
      <w:r w:rsidRPr="00314B2F">
        <w:rPr>
          <w:rFonts w:asciiTheme="minorHAnsi" w:hAnsiTheme="minorHAnsi" w:cstheme="minorHAnsi"/>
        </w:rPr>
        <w:t>Dependencies</w:t>
      </w:r>
      <w:bookmarkEnd w:id="10"/>
      <w:bookmarkEnd w:id="11"/>
      <w:bookmarkEnd w:id="12"/>
    </w:p>
    <w:p w14:paraId="63A4D538" w14:textId="7026CF3D" w:rsidR="00FA6435" w:rsidRDefault="00FA6435" w:rsidP="00FA6435">
      <w:pPr>
        <w:pStyle w:val="BodyTextBullet1"/>
        <w:numPr>
          <w:ilvl w:val="0"/>
          <w:numId w:val="0"/>
        </w:numPr>
        <w:rPr>
          <w:rFonts w:asciiTheme="minorHAnsi" w:hAnsiTheme="minorHAnsi" w:cstheme="minorHAnsi"/>
        </w:rPr>
      </w:pPr>
      <w:bookmarkStart w:id="13" w:name="_Toc411336919"/>
      <w:bookmarkStart w:id="14" w:name="_Toc421540858"/>
      <w:bookmarkStart w:id="15" w:name="_Toc89853104"/>
      <w:r w:rsidRPr="00314B2F">
        <w:rPr>
          <w:rFonts w:asciiTheme="minorHAnsi" w:hAnsiTheme="minorHAnsi" w:cstheme="minorHAnsi"/>
        </w:rPr>
        <w:t xml:space="preserve">The </w:t>
      </w:r>
      <w:r>
        <w:rPr>
          <w:rFonts w:asciiTheme="minorHAnsi" w:hAnsiTheme="minorHAnsi" w:cstheme="minorHAnsi"/>
        </w:rPr>
        <w:t>following patches must be installed before proceeding with installation of this multi-build:</w:t>
      </w:r>
    </w:p>
    <w:p w14:paraId="4594B5A9" w14:textId="7DD3B1EE" w:rsidR="00FA6435" w:rsidRDefault="00FA6435" w:rsidP="00FA6435">
      <w:pPr>
        <w:pStyle w:val="BodyTextBullet1"/>
        <w:numPr>
          <w:ilvl w:val="0"/>
          <w:numId w:val="29"/>
        </w:numPr>
        <w:rPr>
          <w:rFonts w:asciiTheme="minorHAnsi" w:hAnsiTheme="minorHAnsi" w:cstheme="minorHAnsi"/>
        </w:rPr>
      </w:pPr>
      <w:r>
        <w:rPr>
          <w:rFonts w:asciiTheme="minorHAnsi" w:hAnsiTheme="minorHAnsi" w:cstheme="minorHAnsi"/>
        </w:rPr>
        <w:t>GMRC*3*169, GMRC*3*185</w:t>
      </w:r>
      <w:r w:rsidR="00F84B93">
        <w:rPr>
          <w:rFonts w:asciiTheme="minorHAnsi" w:hAnsiTheme="minorHAnsi" w:cstheme="minorHAnsi"/>
        </w:rPr>
        <w:t>, GMRC*3*202</w:t>
      </w:r>
    </w:p>
    <w:p w14:paraId="7509F8F2" w14:textId="77777777" w:rsidR="00FA6435" w:rsidRPr="00314B2F" w:rsidRDefault="00FA6435" w:rsidP="00FA6435">
      <w:pPr>
        <w:pStyle w:val="BodyTextBullet1"/>
        <w:numPr>
          <w:ilvl w:val="0"/>
          <w:numId w:val="29"/>
        </w:numPr>
        <w:rPr>
          <w:rFonts w:asciiTheme="minorHAnsi" w:hAnsiTheme="minorHAnsi" w:cstheme="minorHAnsi"/>
        </w:rPr>
      </w:pPr>
      <w:r>
        <w:rPr>
          <w:rFonts w:asciiTheme="minorHAnsi" w:hAnsiTheme="minorHAnsi" w:cstheme="minorHAnsi"/>
        </w:rPr>
        <w:t>DG*5.3*1005, DG*5.3*1037</w:t>
      </w:r>
    </w:p>
    <w:p w14:paraId="63C9C4D5" w14:textId="799DB428" w:rsidR="00F07689" w:rsidRPr="00314B2F" w:rsidRDefault="00F07689" w:rsidP="00F93514">
      <w:pPr>
        <w:pStyle w:val="Heading2"/>
        <w:rPr>
          <w:rFonts w:asciiTheme="minorHAnsi" w:hAnsiTheme="minorHAnsi" w:cstheme="minorHAnsi"/>
        </w:rPr>
      </w:pPr>
      <w:r w:rsidRPr="00314B2F">
        <w:rPr>
          <w:rFonts w:asciiTheme="minorHAnsi" w:hAnsiTheme="minorHAnsi" w:cstheme="minorHAnsi"/>
        </w:rPr>
        <w:t>Constraints</w:t>
      </w:r>
      <w:bookmarkEnd w:id="13"/>
      <w:bookmarkEnd w:id="14"/>
      <w:bookmarkEnd w:id="15"/>
    </w:p>
    <w:p w14:paraId="4E9115B1" w14:textId="607AF750" w:rsidR="00936E68" w:rsidRPr="00314B2F" w:rsidRDefault="00314B2F" w:rsidP="0074759F">
      <w:pPr>
        <w:pStyle w:val="BodyText"/>
        <w:rPr>
          <w:rFonts w:asciiTheme="minorHAnsi" w:hAnsiTheme="minorHAnsi" w:cstheme="minorHAnsi"/>
        </w:rPr>
      </w:pPr>
      <w:bookmarkStart w:id="16" w:name="_Toc411336920"/>
      <w:bookmarkStart w:id="17" w:name="_Toc421540859"/>
      <w:bookmarkStart w:id="18" w:name="_Ref444173896"/>
      <w:bookmarkStart w:id="19" w:name="_Ref444173917"/>
      <w:r w:rsidRPr="00314B2F">
        <w:rPr>
          <w:rFonts w:asciiTheme="minorHAnsi" w:hAnsiTheme="minorHAnsi" w:cstheme="minorHAnsi"/>
        </w:rPr>
        <w:t xml:space="preserve">There are no </w:t>
      </w:r>
      <w:r>
        <w:rPr>
          <w:rFonts w:asciiTheme="minorHAnsi" w:hAnsiTheme="minorHAnsi" w:cstheme="minorHAnsi"/>
        </w:rPr>
        <w:t>constraints</w:t>
      </w:r>
      <w:r w:rsidRPr="00314B2F">
        <w:rPr>
          <w:rFonts w:asciiTheme="minorHAnsi" w:hAnsiTheme="minorHAnsi" w:cstheme="minorHAnsi"/>
        </w:rPr>
        <w:t xml:space="preserve"> for this patch.</w:t>
      </w:r>
    </w:p>
    <w:p w14:paraId="2EF9F9E0" w14:textId="12706CA3" w:rsidR="00F07689" w:rsidRPr="00F335C5" w:rsidRDefault="00F07689" w:rsidP="009F0F03">
      <w:pPr>
        <w:pStyle w:val="Heading1"/>
        <w:rPr>
          <w:rFonts w:asciiTheme="minorHAnsi" w:hAnsiTheme="minorHAnsi" w:cstheme="minorHAnsi"/>
        </w:rPr>
      </w:pPr>
      <w:bookmarkStart w:id="20" w:name="_Toc89853105"/>
      <w:r w:rsidRPr="00F335C5">
        <w:rPr>
          <w:rFonts w:asciiTheme="minorHAnsi" w:hAnsiTheme="minorHAnsi" w:cstheme="minorHAnsi"/>
        </w:rPr>
        <w:t>Roles and Responsibilities</w:t>
      </w:r>
      <w:bookmarkEnd w:id="16"/>
      <w:bookmarkEnd w:id="17"/>
      <w:bookmarkEnd w:id="18"/>
      <w:bookmarkEnd w:id="19"/>
      <w:bookmarkEnd w:id="20"/>
    </w:p>
    <w:p w14:paraId="46F3C04B" w14:textId="6273DAF3" w:rsidR="00D70536" w:rsidRPr="00F335C5" w:rsidRDefault="00D70536" w:rsidP="00D70536">
      <w:pPr>
        <w:pStyle w:val="BodyText"/>
        <w:rPr>
          <w:rFonts w:asciiTheme="minorHAnsi" w:hAnsiTheme="minorHAnsi" w:cstheme="minorHAnsi"/>
        </w:rPr>
      </w:pPr>
      <w:r w:rsidRPr="00F335C5">
        <w:rPr>
          <w:rFonts w:asciiTheme="minorHAnsi" w:hAnsiTheme="minorHAnsi" w:cstheme="minorHAnsi"/>
        </w:rPr>
        <w:t xml:space="preserve">The deployment, installation, back-out, and rollback roles and responsibilities are shown in </w:t>
      </w:r>
      <w:r w:rsidRPr="00F335C5">
        <w:rPr>
          <w:rFonts w:asciiTheme="minorHAnsi" w:hAnsiTheme="minorHAnsi" w:cstheme="minorHAnsi"/>
        </w:rPr>
        <w:fldChar w:fldCharType="begin"/>
      </w:r>
      <w:r w:rsidRPr="00F335C5">
        <w:rPr>
          <w:rFonts w:asciiTheme="minorHAnsi" w:hAnsiTheme="minorHAnsi" w:cstheme="minorHAnsi"/>
        </w:rPr>
        <w:instrText xml:space="preserve"> REF _Ref12518168 \h </w:instrText>
      </w:r>
      <w:r w:rsidR="00F335C5">
        <w:rPr>
          <w:rFonts w:asciiTheme="minorHAnsi" w:hAnsiTheme="minorHAnsi" w:cstheme="minorHAnsi"/>
        </w:rPr>
        <w:instrText xml:space="preserve"> \* MERGEFORMAT </w:instrText>
      </w:r>
      <w:r w:rsidRPr="00F335C5">
        <w:rPr>
          <w:rFonts w:asciiTheme="minorHAnsi" w:hAnsiTheme="minorHAnsi" w:cstheme="minorHAnsi"/>
        </w:rPr>
      </w:r>
      <w:r w:rsidRPr="00F335C5">
        <w:rPr>
          <w:rFonts w:asciiTheme="minorHAnsi" w:hAnsiTheme="minorHAnsi" w:cstheme="minorHAnsi"/>
        </w:rPr>
        <w:fldChar w:fldCharType="separate"/>
      </w:r>
      <w:r w:rsidR="003A4248" w:rsidRPr="00F335C5">
        <w:rPr>
          <w:rFonts w:asciiTheme="minorHAnsi" w:hAnsiTheme="minorHAnsi" w:cstheme="minorHAnsi"/>
        </w:rPr>
        <w:t xml:space="preserve">Table </w:t>
      </w:r>
      <w:r w:rsidR="003A4248" w:rsidRPr="00F335C5">
        <w:rPr>
          <w:rFonts w:asciiTheme="minorHAnsi" w:hAnsiTheme="minorHAnsi" w:cstheme="minorHAnsi"/>
          <w:noProof/>
        </w:rPr>
        <w:t>1</w:t>
      </w:r>
      <w:r w:rsidRPr="00F335C5">
        <w:rPr>
          <w:rFonts w:asciiTheme="minorHAnsi" w:hAnsiTheme="minorHAnsi" w:cstheme="minorHAnsi"/>
        </w:rPr>
        <w:fldChar w:fldCharType="end"/>
      </w:r>
      <w:r w:rsidRPr="00F335C5">
        <w:rPr>
          <w:rFonts w:asciiTheme="minorHAnsi" w:hAnsiTheme="minorHAnsi" w:cstheme="minorHAnsi"/>
        </w:rPr>
        <w:t>.</w:t>
      </w:r>
    </w:p>
    <w:p w14:paraId="1024E6C0" w14:textId="77777777" w:rsidR="00F07689" w:rsidRPr="00F335C5" w:rsidRDefault="00F07689" w:rsidP="00CA3C82">
      <w:pPr>
        <w:pStyle w:val="Caption"/>
        <w:rPr>
          <w:rFonts w:asciiTheme="minorHAnsi" w:hAnsiTheme="minorHAnsi" w:cstheme="minorHAnsi"/>
        </w:rPr>
      </w:pPr>
      <w:bookmarkStart w:id="21" w:name="_Ref12518168"/>
      <w:bookmarkStart w:id="22" w:name="_Toc2267866"/>
      <w:bookmarkStart w:id="23" w:name="_Toc89853159"/>
      <w:r w:rsidRPr="00F335C5">
        <w:rPr>
          <w:rFonts w:asciiTheme="minorHAnsi" w:hAnsiTheme="minorHAnsi" w:cstheme="minorHAnsi"/>
        </w:rPr>
        <w:t xml:space="preserve">Table </w:t>
      </w:r>
      <w:r w:rsidR="000762C2" w:rsidRPr="00F335C5">
        <w:rPr>
          <w:rFonts w:asciiTheme="minorHAnsi" w:hAnsiTheme="minorHAnsi" w:cstheme="minorHAnsi"/>
          <w:noProof/>
        </w:rPr>
        <w:fldChar w:fldCharType="begin"/>
      </w:r>
      <w:r w:rsidR="000762C2" w:rsidRPr="00F335C5">
        <w:rPr>
          <w:rFonts w:asciiTheme="minorHAnsi" w:hAnsiTheme="minorHAnsi" w:cstheme="minorHAnsi"/>
          <w:noProof/>
        </w:rPr>
        <w:instrText xml:space="preserve"> SEQ Table \* ARABIC </w:instrText>
      </w:r>
      <w:r w:rsidR="000762C2" w:rsidRPr="00F335C5">
        <w:rPr>
          <w:rFonts w:asciiTheme="minorHAnsi" w:hAnsiTheme="minorHAnsi" w:cstheme="minorHAnsi"/>
          <w:noProof/>
        </w:rPr>
        <w:fldChar w:fldCharType="separate"/>
      </w:r>
      <w:r w:rsidR="003A4248" w:rsidRPr="00F335C5">
        <w:rPr>
          <w:rFonts w:asciiTheme="minorHAnsi" w:hAnsiTheme="minorHAnsi" w:cstheme="minorHAnsi"/>
          <w:noProof/>
        </w:rPr>
        <w:t>1</w:t>
      </w:r>
      <w:r w:rsidR="000762C2" w:rsidRPr="00F335C5">
        <w:rPr>
          <w:rFonts w:asciiTheme="minorHAnsi" w:hAnsiTheme="minorHAnsi" w:cstheme="minorHAnsi"/>
          <w:noProof/>
        </w:rPr>
        <w:fldChar w:fldCharType="end"/>
      </w:r>
      <w:bookmarkEnd w:id="21"/>
      <w:r w:rsidRPr="00F335C5">
        <w:rPr>
          <w:rFonts w:asciiTheme="minorHAnsi" w:hAnsiTheme="minorHAnsi" w:cstheme="minorHAnsi"/>
        </w:rPr>
        <w:t>: Deployment</w:t>
      </w:r>
      <w:r w:rsidR="0061708A" w:rsidRPr="00F335C5">
        <w:rPr>
          <w:rFonts w:asciiTheme="minorHAnsi" w:hAnsiTheme="minorHAnsi" w:cstheme="minorHAnsi"/>
        </w:rPr>
        <w:t>, Installation, Back-out, and Rollback</w:t>
      </w:r>
      <w:r w:rsidRPr="00F335C5">
        <w:rPr>
          <w:rFonts w:asciiTheme="minorHAnsi" w:hAnsiTheme="minorHAnsi" w:cstheme="minorHAnsi"/>
        </w:rPr>
        <w:t xml:space="preserve"> Roles and Responsibilities</w:t>
      </w:r>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1694"/>
        <w:gridCol w:w="4252"/>
      </w:tblGrid>
      <w:tr w:rsidR="005B5C9D" w:rsidRPr="00F335C5" w14:paraId="08075586" w14:textId="77777777" w:rsidTr="00EF6DA8">
        <w:trPr>
          <w:cantSplit/>
          <w:tblHeader/>
        </w:trPr>
        <w:tc>
          <w:tcPr>
            <w:tcW w:w="1820" w:type="pct"/>
            <w:tcBorders>
              <w:top w:val="single" w:sz="4" w:space="0" w:color="000000"/>
              <w:left w:val="single" w:sz="4" w:space="0" w:color="000000"/>
              <w:bottom w:val="single" w:sz="4" w:space="0" w:color="000000"/>
              <w:right w:val="single" w:sz="4" w:space="0" w:color="000000"/>
            </w:tcBorders>
            <w:shd w:val="pct12" w:color="auto" w:fill="auto"/>
          </w:tcPr>
          <w:p w14:paraId="72B4FDA2" w14:textId="77777777" w:rsidR="005B5C9D" w:rsidRPr="00F335C5" w:rsidRDefault="005B5C9D" w:rsidP="00422BD4">
            <w:pPr>
              <w:pStyle w:val="TableHeading"/>
              <w:rPr>
                <w:rFonts w:asciiTheme="minorHAnsi" w:hAnsiTheme="minorHAnsi" w:cstheme="minorHAnsi"/>
              </w:rPr>
            </w:pPr>
            <w:bookmarkStart w:id="24" w:name="ColumnTitle_03"/>
            <w:bookmarkEnd w:id="24"/>
            <w:r w:rsidRPr="00F335C5">
              <w:rPr>
                <w:rFonts w:asciiTheme="minorHAnsi" w:hAnsiTheme="minorHAnsi" w:cstheme="minorHAnsi"/>
              </w:rPr>
              <w:t>Team</w:t>
            </w:r>
          </w:p>
        </w:tc>
        <w:tc>
          <w:tcPr>
            <w:tcW w:w="906" w:type="pct"/>
            <w:tcBorders>
              <w:top w:val="single" w:sz="4" w:space="0" w:color="000000"/>
              <w:left w:val="single" w:sz="4" w:space="0" w:color="000000"/>
              <w:bottom w:val="single" w:sz="4" w:space="0" w:color="000000"/>
              <w:right w:val="single" w:sz="4" w:space="0" w:color="000000"/>
            </w:tcBorders>
            <w:shd w:val="pct12" w:color="auto" w:fill="auto"/>
          </w:tcPr>
          <w:p w14:paraId="24731E4C" w14:textId="77777777" w:rsidR="005B5C9D" w:rsidRPr="00F335C5" w:rsidRDefault="005B5C9D" w:rsidP="00422BD4">
            <w:pPr>
              <w:pStyle w:val="TableHeading"/>
              <w:rPr>
                <w:rFonts w:asciiTheme="minorHAnsi" w:hAnsiTheme="minorHAnsi" w:cstheme="minorHAnsi"/>
              </w:rPr>
            </w:pPr>
            <w:r w:rsidRPr="00F335C5">
              <w:rPr>
                <w:rFonts w:asciiTheme="minorHAnsi" w:hAnsiTheme="minorHAnsi" w:cstheme="minorHAnsi"/>
              </w:rPr>
              <w:t>Phase / Role</w:t>
            </w:r>
          </w:p>
        </w:tc>
        <w:tc>
          <w:tcPr>
            <w:tcW w:w="2274" w:type="pct"/>
            <w:tcBorders>
              <w:top w:val="single" w:sz="4" w:space="0" w:color="000000"/>
              <w:left w:val="single" w:sz="4" w:space="0" w:color="000000"/>
              <w:bottom w:val="single" w:sz="4" w:space="0" w:color="000000"/>
              <w:right w:val="single" w:sz="4" w:space="0" w:color="000000"/>
            </w:tcBorders>
            <w:shd w:val="pct12" w:color="auto" w:fill="auto"/>
          </w:tcPr>
          <w:p w14:paraId="6F5E198E" w14:textId="77777777" w:rsidR="005B5C9D" w:rsidRPr="00F335C5" w:rsidRDefault="005B5C9D" w:rsidP="00422BD4">
            <w:pPr>
              <w:pStyle w:val="TableHeading"/>
              <w:rPr>
                <w:rFonts w:asciiTheme="minorHAnsi" w:hAnsiTheme="minorHAnsi" w:cstheme="minorHAnsi"/>
              </w:rPr>
            </w:pPr>
            <w:r w:rsidRPr="00F335C5">
              <w:rPr>
                <w:rFonts w:asciiTheme="minorHAnsi" w:hAnsiTheme="minorHAnsi" w:cstheme="minorHAnsi"/>
              </w:rPr>
              <w:t>Tasks</w:t>
            </w:r>
          </w:p>
        </w:tc>
      </w:tr>
      <w:tr w:rsidR="005B5C9D" w:rsidRPr="00F335C5" w14:paraId="16935B4D" w14:textId="77777777" w:rsidTr="00EF6DA8">
        <w:trPr>
          <w:cantSplit/>
        </w:trPr>
        <w:tc>
          <w:tcPr>
            <w:tcW w:w="1820" w:type="pct"/>
            <w:tcBorders>
              <w:top w:val="single" w:sz="4" w:space="0" w:color="000000"/>
            </w:tcBorders>
          </w:tcPr>
          <w:p w14:paraId="4639A18B" w14:textId="4252F805" w:rsidR="00281ED1" w:rsidRPr="00F335C5" w:rsidRDefault="00903AAB" w:rsidP="00281ED1">
            <w:pPr>
              <w:spacing w:before="60" w:after="60"/>
              <w:rPr>
                <w:rFonts w:asciiTheme="minorHAnsi" w:hAnsiTheme="minorHAnsi" w:cstheme="minorHAnsi"/>
                <w:szCs w:val="20"/>
                <w:lang w:val="en-AU"/>
              </w:rPr>
            </w:pPr>
            <w:r>
              <w:rPr>
                <w:rFonts w:asciiTheme="minorHAnsi" w:hAnsiTheme="minorHAnsi" w:cstheme="minorHAnsi"/>
                <w:szCs w:val="20"/>
                <w:lang w:val="en-AU"/>
              </w:rPr>
              <w:t>EHRM-IO</w:t>
            </w:r>
            <w:r w:rsidR="00281ED1" w:rsidRPr="00F335C5">
              <w:rPr>
                <w:rFonts w:asciiTheme="minorHAnsi" w:hAnsiTheme="minorHAnsi" w:cstheme="minorHAnsi"/>
                <w:szCs w:val="20"/>
                <w:lang w:val="en-AU"/>
              </w:rPr>
              <w:t xml:space="preserve"> Deployment Team, Vist</w:t>
            </w:r>
            <w:r w:rsidR="00F335C5" w:rsidRPr="00F335C5">
              <w:rPr>
                <w:rFonts w:asciiTheme="minorHAnsi" w:hAnsiTheme="minorHAnsi" w:cstheme="minorHAnsi"/>
                <w:szCs w:val="20"/>
                <w:lang w:val="en-AU"/>
              </w:rPr>
              <w:t>A</w:t>
            </w:r>
            <w:r w:rsidR="00281ED1" w:rsidRPr="00F335C5">
              <w:rPr>
                <w:rFonts w:asciiTheme="minorHAnsi" w:hAnsiTheme="minorHAnsi" w:cstheme="minorHAnsi"/>
                <w:szCs w:val="20"/>
                <w:lang w:val="en-AU"/>
              </w:rPr>
              <w:t xml:space="preserve"> Team</w:t>
            </w:r>
          </w:p>
          <w:p w14:paraId="1C68AFC0" w14:textId="7A737217" w:rsidR="005B5C9D" w:rsidRPr="00F335C5" w:rsidRDefault="005B5C9D" w:rsidP="00422BD4">
            <w:pPr>
              <w:pStyle w:val="TableText"/>
              <w:rPr>
                <w:rFonts w:asciiTheme="minorHAnsi" w:hAnsiTheme="minorHAnsi" w:cstheme="minorHAnsi"/>
                <w:lang w:val="en-AU"/>
              </w:rPr>
            </w:pPr>
          </w:p>
        </w:tc>
        <w:tc>
          <w:tcPr>
            <w:tcW w:w="906" w:type="pct"/>
            <w:tcBorders>
              <w:top w:val="single" w:sz="4" w:space="0" w:color="000000"/>
            </w:tcBorders>
          </w:tcPr>
          <w:p w14:paraId="772B29D2" w14:textId="77777777" w:rsidR="005B5C9D" w:rsidRPr="00F335C5" w:rsidRDefault="005B5C9D" w:rsidP="00422BD4">
            <w:pPr>
              <w:pStyle w:val="TableText"/>
              <w:rPr>
                <w:rFonts w:asciiTheme="minorHAnsi" w:hAnsiTheme="minorHAnsi" w:cstheme="minorHAnsi"/>
                <w:lang w:val="en-AU"/>
              </w:rPr>
            </w:pPr>
            <w:r w:rsidRPr="00F335C5">
              <w:rPr>
                <w:rFonts w:asciiTheme="minorHAnsi" w:hAnsiTheme="minorHAnsi" w:cstheme="minorHAnsi"/>
                <w:szCs w:val="22"/>
                <w:lang w:val="en-AU"/>
              </w:rPr>
              <w:t>Deployment</w:t>
            </w:r>
          </w:p>
        </w:tc>
        <w:tc>
          <w:tcPr>
            <w:tcW w:w="2274" w:type="pct"/>
            <w:tcBorders>
              <w:top w:val="single" w:sz="4" w:space="0" w:color="000000"/>
            </w:tcBorders>
          </w:tcPr>
          <w:p w14:paraId="4DF04BA8" w14:textId="624D4B3B" w:rsidR="005B5C9D" w:rsidRPr="00F335C5" w:rsidRDefault="005B5C9D" w:rsidP="00422BD4">
            <w:pPr>
              <w:pStyle w:val="TableText"/>
              <w:rPr>
                <w:rFonts w:asciiTheme="minorHAnsi" w:hAnsiTheme="minorHAnsi" w:cstheme="minorHAnsi"/>
                <w:lang w:val="en-AU"/>
              </w:rPr>
            </w:pPr>
            <w:r w:rsidRPr="00F335C5">
              <w:rPr>
                <w:rFonts w:asciiTheme="minorHAnsi" w:hAnsiTheme="minorHAnsi" w:cstheme="minorHAnsi"/>
                <w:szCs w:val="22"/>
                <w:lang w:val="en-AU"/>
              </w:rPr>
              <w:t>Plan and schedule deployment</w:t>
            </w:r>
          </w:p>
        </w:tc>
      </w:tr>
      <w:tr w:rsidR="005B5C9D" w:rsidRPr="00F335C5" w14:paraId="4ABDAE70" w14:textId="77777777" w:rsidTr="005477F6">
        <w:trPr>
          <w:cantSplit/>
        </w:trPr>
        <w:tc>
          <w:tcPr>
            <w:tcW w:w="1820" w:type="pct"/>
          </w:tcPr>
          <w:p w14:paraId="2E2268B3" w14:textId="79B36030" w:rsidR="005B5C9D" w:rsidRPr="00F335C5" w:rsidRDefault="00903AAB" w:rsidP="00F335C5">
            <w:pPr>
              <w:spacing w:before="60" w:after="60"/>
              <w:rPr>
                <w:rFonts w:asciiTheme="minorHAnsi" w:hAnsiTheme="minorHAnsi" w:cstheme="minorHAnsi"/>
                <w:szCs w:val="20"/>
                <w:lang w:val="en-AU"/>
              </w:rPr>
            </w:pPr>
            <w:r>
              <w:rPr>
                <w:rFonts w:asciiTheme="minorHAnsi" w:hAnsiTheme="minorHAnsi" w:cstheme="minorHAnsi"/>
                <w:szCs w:val="20"/>
                <w:lang w:val="en-AU"/>
              </w:rPr>
              <w:t>EHRM-IO</w:t>
            </w:r>
            <w:r w:rsidR="00281ED1" w:rsidRPr="00F335C5">
              <w:rPr>
                <w:rFonts w:asciiTheme="minorHAnsi" w:hAnsiTheme="minorHAnsi" w:cstheme="minorHAnsi"/>
                <w:szCs w:val="20"/>
                <w:lang w:val="en-AU"/>
              </w:rPr>
              <w:t xml:space="preserve"> Deployment Team, Vist</w:t>
            </w:r>
            <w:r w:rsidR="00F335C5" w:rsidRPr="00F335C5">
              <w:rPr>
                <w:rFonts w:asciiTheme="minorHAnsi" w:hAnsiTheme="minorHAnsi" w:cstheme="minorHAnsi"/>
                <w:szCs w:val="20"/>
                <w:lang w:val="en-AU"/>
              </w:rPr>
              <w:t>A</w:t>
            </w:r>
            <w:r w:rsidR="00281ED1" w:rsidRPr="00F335C5">
              <w:rPr>
                <w:rFonts w:asciiTheme="minorHAnsi" w:hAnsiTheme="minorHAnsi" w:cstheme="minorHAnsi"/>
                <w:szCs w:val="20"/>
                <w:lang w:val="en-AU"/>
              </w:rPr>
              <w:t xml:space="preserve"> Team</w:t>
            </w:r>
          </w:p>
        </w:tc>
        <w:tc>
          <w:tcPr>
            <w:tcW w:w="906" w:type="pct"/>
          </w:tcPr>
          <w:p w14:paraId="791758B1" w14:textId="77777777" w:rsidR="005B5C9D" w:rsidRPr="00F335C5" w:rsidRDefault="005B5C9D" w:rsidP="00422BD4">
            <w:pPr>
              <w:pStyle w:val="TableText"/>
              <w:rPr>
                <w:rFonts w:asciiTheme="minorHAnsi" w:hAnsiTheme="minorHAnsi" w:cstheme="minorHAnsi"/>
                <w:lang w:val="en-AU"/>
              </w:rPr>
            </w:pPr>
            <w:r w:rsidRPr="00F335C5">
              <w:rPr>
                <w:rFonts w:asciiTheme="minorHAnsi" w:hAnsiTheme="minorHAnsi" w:cstheme="minorHAnsi"/>
                <w:szCs w:val="22"/>
                <w:lang w:val="en-AU"/>
              </w:rPr>
              <w:t>Deployment</w:t>
            </w:r>
          </w:p>
        </w:tc>
        <w:tc>
          <w:tcPr>
            <w:tcW w:w="2274" w:type="pct"/>
          </w:tcPr>
          <w:p w14:paraId="0FB26AF3" w14:textId="77777777" w:rsidR="005B5C9D" w:rsidRPr="00F335C5" w:rsidRDefault="005B5C9D" w:rsidP="00422BD4">
            <w:pPr>
              <w:pStyle w:val="TableText"/>
              <w:rPr>
                <w:rFonts w:asciiTheme="minorHAnsi" w:hAnsiTheme="minorHAnsi" w:cstheme="minorHAnsi"/>
                <w:lang w:val="en-AU"/>
              </w:rPr>
            </w:pPr>
            <w:r w:rsidRPr="00F335C5">
              <w:rPr>
                <w:rFonts w:asciiTheme="minorHAnsi" w:hAnsiTheme="minorHAnsi" w:cstheme="minorHAnsi"/>
                <w:szCs w:val="22"/>
                <w:lang w:val="en-AU"/>
              </w:rPr>
              <w:t>Determine and document the roles and responsibilities of those involved in the deployment.</w:t>
            </w:r>
          </w:p>
        </w:tc>
      </w:tr>
      <w:tr w:rsidR="005B5C9D" w:rsidRPr="00F335C5" w14:paraId="742F4696" w14:textId="77777777" w:rsidTr="005477F6">
        <w:trPr>
          <w:cantSplit/>
        </w:trPr>
        <w:tc>
          <w:tcPr>
            <w:tcW w:w="1820" w:type="pct"/>
          </w:tcPr>
          <w:p w14:paraId="491B3682" w14:textId="7717B16F" w:rsidR="00281ED1" w:rsidRPr="00F335C5" w:rsidRDefault="00281ED1" w:rsidP="00281ED1">
            <w:pPr>
              <w:spacing w:before="60" w:after="60"/>
              <w:rPr>
                <w:rFonts w:asciiTheme="minorHAnsi" w:hAnsiTheme="minorHAnsi" w:cstheme="minorHAnsi"/>
                <w:szCs w:val="20"/>
                <w:lang w:val="en-AU"/>
              </w:rPr>
            </w:pPr>
            <w:r w:rsidRPr="00F335C5">
              <w:rPr>
                <w:rFonts w:asciiTheme="minorHAnsi" w:hAnsiTheme="minorHAnsi" w:cstheme="minorHAnsi"/>
                <w:szCs w:val="20"/>
                <w:lang w:val="en-AU"/>
              </w:rPr>
              <w:lastRenderedPageBreak/>
              <w:t>EHRM</w:t>
            </w:r>
            <w:r w:rsidR="00903AAB">
              <w:rPr>
                <w:rFonts w:asciiTheme="minorHAnsi" w:hAnsiTheme="minorHAnsi" w:cstheme="minorHAnsi"/>
                <w:szCs w:val="20"/>
                <w:lang w:val="en-AU"/>
              </w:rPr>
              <w:t>-IO</w:t>
            </w:r>
            <w:r w:rsidRPr="00F335C5">
              <w:rPr>
                <w:rFonts w:asciiTheme="minorHAnsi" w:hAnsiTheme="minorHAnsi" w:cstheme="minorHAnsi"/>
                <w:szCs w:val="20"/>
                <w:lang w:val="en-AU"/>
              </w:rPr>
              <w:t xml:space="preserve"> Deployment Team, </w:t>
            </w:r>
            <w:r w:rsidR="00F335C5" w:rsidRPr="00F335C5">
              <w:rPr>
                <w:rFonts w:asciiTheme="minorHAnsi" w:hAnsiTheme="minorHAnsi" w:cstheme="minorHAnsi"/>
                <w:szCs w:val="20"/>
                <w:lang w:val="en-AU"/>
              </w:rPr>
              <w:t>V</w:t>
            </w:r>
            <w:r w:rsidRPr="00F335C5">
              <w:rPr>
                <w:rFonts w:asciiTheme="minorHAnsi" w:hAnsiTheme="minorHAnsi" w:cstheme="minorHAnsi"/>
                <w:szCs w:val="20"/>
                <w:lang w:val="en-AU"/>
              </w:rPr>
              <w:t>ist</w:t>
            </w:r>
            <w:r w:rsidR="00F335C5" w:rsidRPr="00F335C5">
              <w:rPr>
                <w:rFonts w:asciiTheme="minorHAnsi" w:hAnsiTheme="minorHAnsi" w:cstheme="minorHAnsi"/>
                <w:szCs w:val="20"/>
                <w:lang w:val="en-AU"/>
              </w:rPr>
              <w:t>A</w:t>
            </w:r>
            <w:r w:rsidRPr="00F335C5">
              <w:rPr>
                <w:rFonts w:asciiTheme="minorHAnsi" w:hAnsiTheme="minorHAnsi" w:cstheme="minorHAnsi"/>
                <w:szCs w:val="20"/>
                <w:lang w:val="en-AU"/>
              </w:rPr>
              <w:t xml:space="preserve"> Team</w:t>
            </w:r>
          </w:p>
          <w:p w14:paraId="69D9E76F" w14:textId="73E22783" w:rsidR="005B5C9D" w:rsidRPr="00F335C5" w:rsidRDefault="005B5C9D" w:rsidP="00422BD4">
            <w:pPr>
              <w:pStyle w:val="TableText"/>
              <w:rPr>
                <w:rFonts w:asciiTheme="minorHAnsi" w:hAnsiTheme="minorHAnsi" w:cstheme="minorHAnsi"/>
                <w:lang w:val="en-AU"/>
              </w:rPr>
            </w:pPr>
          </w:p>
        </w:tc>
        <w:tc>
          <w:tcPr>
            <w:tcW w:w="906" w:type="pct"/>
          </w:tcPr>
          <w:p w14:paraId="67908AFA" w14:textId="77777777" w:rsidR="005B5C9D" w:rsidRPr="00F335C5" w:rsidRDefault="005B5C9D" w:rsidP="00422BD4">
            <w:pPr>
              <w:pStyle w:val="TableText"/>
              <w:rPr>
                <w:rFonts w:asciiTheme="minorHAnsi" w:hAnsiTheme="minorHAnsi" w:cstheme="minorHAnsi"/>
                <w:lang w:val="en-AU"/>
              </w:rPr>
            </w:pPr>
            <w:r w:rsidRPr="00F335C5">
              <w:rPr>
                <w:rFonts w:asciiTheme="minorHAnsi" w:hAnsiTheme="minorHAnsi" w:cstheme="minorHAnsi"/>
                <w:szCs w:val="22"/>
                <w:lang w:val="en-AU"/>
              </w:rPr>
              <w:t>Deployment</w:t>
            </w:r>
          </w:p>
        </w:tc>
        <w:tc>
          <w:tcPr>
            <w:tcW w:w="2274" w:type="pct"/>
          </w:tcPr>
          <w:p w14:paraId="2F308A1D" w14:textId="77777777" w:rsidR="005B5C9D" w:rsidRPr="00F335C5" w:rsidRDefault="005B5C9D" w:rsidP="00422BD4">
            <w:pPr>
              <w:pStyle w:val="TableText"/>
              <w:rPr>
                <w:rFonts w:asciiTheme="minorHAnsi" w:hAnsiTheme="minorHAnsi" w:cstheme="minorHAnsi"/>
                <w:lang w:val="en-AU"/>
              </w:rPr>
            </w:pPr>
            <w:r w:rsidRPr="00F335C5">
              <w:rPr>
                <w:rFonts w:asciiTheme="minorHAnsi" w:hAnsiTheme="minorHAnsi" w:cstheme="minorHAnsi"/>
                <w:szCs w:val="22"/>
                <w:lang w:val="en-AU"/>
              </w:rPr>
              <w:t xml:space="preserve">Test for operational readiness </w:t>
            </w:r>
          </w:p>
        </w:tc>
      </w:tr>
      <w:tr w:rsidR="005B5C9D" w:rsidRPr="00F335C5" w14:paraId="5ADCD8F5" w14:textId="77777777" w:rsidTr="005477F6">
        <w:trPr>
          <w:cantSplit/>
        </w:trPr>
        <w:tc>
          <w:tcPr>
            <w:tcW w:w="1820" w:type="pct"/>
          </w:tcPr>
          <w:p w14:paraId="12142CD0" w14:textId="147ADB47" w:rsidR="00281ED1" w:rsidRPr="00F335C5" w:rsidRDefault="00281ED1" w:rsidP="00281ED1">
            <w:pPr>
              <w:spacing w:before="60" w:after="60"/>
              <w:rPr>
                <w:rFonts w:asciiTheme="minorHAnsi" w:hAnsiTheme="minorHAnsi" w:cstheme="minorHAnsi"/>
                <w:szCs w:val="20"/>
                <w:lang w:val="en-AU"/>
              </w:rPr>
            </w:pPr>
            <w:r w:rsidRPr="00F335C5">
              <w:rPr>
                <w:rFonts w:asciiTheme="minorHAnsi" w:hAnsiTheme="minorHAnsi" w:cstheme="minorHAnsi"/>
                <w:szCs w:val="20"/>
                <w:lang w:val="en-AU"/>
              </w:rPr>
              <w:t>EHRM</w:t>
            </w:r>
            <w:r w:rsidR="00903AAB">
              <w:rPr>
                <w:rFonts w:asciiTheme="minorHAnsi" w:hAnsiTheme="minorHAnsi" w:cstheme="minorHAnsi"/>
                <w:szCs w:val="20"/>
                <w:lang w:val="en-AU"/>
              </w:rPr>
              <w:t>-IO</w:t>
            </w:r>
            <w:r w:rsidRPr="00F335C5">
              <w:rPr>
                <w:rFonts w:asciiTheme="minorHAnsi" w:hAnsiTheme="minorHAnsi" w:cstheme="minorHAnsi"/>
                <w:szCs w:val="20"/>
                <w:lang w:val="en-AU"/>
              </w:rPr>
              <w:t xml:space="preserve"> Deployment Team, Vist</w:t>
            </w:r>
            <w:r w:rsidR="00F335C5" w:rsidRPr="00F335C5">
              <w:rPr>
                <w:rFonts w:asciiTheme="minorHAnsi" w:hAnsiTheme="minorHAnsi" w:cstheme="minorHAnsi"/>
                <w:szCs w:val="20"/>
                <w:lang w:val="en-AU"/>
              </w:rPr>
              <w:t>A</w:t>
            </w:r>
            <w:r w:rsidRPr="00F335C5">
              <w:rPr>
                <w:rFonts w:asciiTheme="minorHAnsi" w:hAnsiTheme="minorHAnsi" w:cstheme="minorHAnsi"/>
                <w:szCs w:val="20"/>
                <w:lang w:val="en-AU"/>
              </w:rPr>
              <w:t xml:space="preserve"> Team</w:t>
            </w:r>
          </w:p>
          <w:p w14:paraId="54B3D058" w14:textId="004841BA" w:rsidR="005B5C9D" w:rsidRPr="00F335C5" w:rsidRDefault="005B5C9D" w:rsidP="00422BD4">
            <w:pPr>
              <w:pStyle w:val="TableText"/>
              <w:rPr>
                <w:rFonts w:asciiTheme="minorHAnsi" w:hAnsiTheme="minorHAnsi" w:cstheme="minorHAnsi"/>
                <w:lang w:val="en-AU"/>
              </w:rPr>
            </w:pPr>
          </w:p>
        </w:tc>
        <w:tc>
          <w:tcPr>
            <w:tcW w:w="906" w:type="pct"/>
          </w:tcPr>
          <w:p w14:paraId="114C9085" w14:textId="77777777" w:rsidR="005B5C9D" w:rsidRPr="00F335C5" w:rsidRDefault="005B5C9D" w:rsidP="00422BD4">
            <w:pPr>
              <w:pStyle w:val="TableText"/>
              <w:rPr>
                <w:rFonts w:asciiTheme="minorHAnsi" w:hAnsiTheme="minorHAnsi" w:cstheme="minorHAnsi"/>
                <w:lang w:val="en-AU"/>
              </w:rPr>
            </w:pPr>
            <w:r w:rsidRPr="00F335C5">
              <w:rPr>
                <w:rFonts w:asciiTheme="minorHAnsi" w:hAnsiTheme="minorHAnsi" w:cstheme="minorHAnsi"/>
                <w:szCs w:val="22"/>
                <w:lang w:val="en-AU"/>
              </w:rPr>
              <w:t>Deployment</w:t>
            </w:r>
          </w:p>
        </w:tc>
        <w:tc>
          <w:tcPr>
            <w:tcW w:w="2274" w:type="pct"/>
          </w:tcPr>
          <w:p w14:paraId="4150FBE8" w14:textId="77777777" w:rsidR="005B5C9D" w:rsidRPr="00F335C5" w:rsidRDefault="005B5C9D" w:rsidP="00422BD4">
            <w:pPr>
              <w:pStyle w:val="TableText"/>
              <w:rPr>
                <w:rFonts w:asciiTheme="minorHAnsi" w:hAnsiTheme="minorHAnsi" w:cstheme="minorHAnsi"/>
                <w:lang w:val="en-AU"/>
              </w:rPr>
            </w:pPr>
            <w:r w:rsidRPr="00F335C5">
              <w:rPr>
                <w:rFonts w:asciiTheme="minorHAnsi" w:hAnsiTheme="minorHAnsi" w:cstheme="minorHAnsi"/>
                <w:szCs w:val="22"/>
                <w:lang w:val="en-AU"/>
              </w:rPr>
              <w:t>Execute deployment</w:t>
            </w:r>
          </w:p>
        </w:tc>
      </w:tr>
      <w:tr w:rsidR="005B5C9D" w:rsidRPr="00F335C5" w14:paraId="57C42A4E" w14:textId="77777777" w:rsidTr="005477F6">
        <w:trPr>
          <w:cantSplit/>
        </w:trPr>
        <w:tc>
          <w:tcPr>
            <w:tcW w:w="1820" w:type="pct"/>
          </w:tcPr>
          <w:p w14:paraId="657C1B80" w14:textId="157E6BEC" w:rsidR="005B5C9D" w:rsidRPr="00F335C5" w:rsidRDefault="00F335C5" w:rsidP="00422BD4">
            <w:pPr>
              <w:pStyle w:val="TableText"/>
              <w:rPr>
                <w:rFonts w:asciiTheme="minorHAnsi" w:hAnsiTheme="minorHAnsi" w:cstheme="minorHAnsi"/>
                <w:lang w:val="en-AU"/>
              </w:rPr>
            </w:pPr>
            <w:r w:rsidRPr="00F335C5">
              <w:rPr>
                <w:rFonts w:asciiTheme="minorHAnsi" w:hAnsiTheme="minorHAnsi" w:cstheme="minorHAnsi"/>
                <w:lang w:val="en-AU"/>
              </w:rPr>
              <w:t>Site-specific</w:t>
            </w:r>
            <w:r w:rsidR="001E4E2D" w:rsidRPr="00F335C5">
              <w:rPr>
                <w:rFonts w:asciiTheme="minorHAnsi" w:hAnsiTheme="minorHAnsi" w:cstheme="minorHAnsi"/>
                <w:lang w:val="en-AU"/>
              </w:rPr>
              <w:t xml:space="preserve"> Regional IT Team</w:t>
            </w:r>
          </w:p>
        </w:tc>
        <w:tc>
          <w:tcPr>
            <w:tcW w:w="906" w:type="pct"/>
          </w:tcPr>
          <w:p w14:paraId="6537D7F0" w14:textId="77777777" w:rsidR="005B5C9D" w:rsidRPr="00F335C5" w:rsidRDefault="005B5C9D" w:rsidP="00422BD4">
            <w:pPr>
              <w:pStyle w:val="TableText"/>
              <w:rPr>
                <w:rFonts w:asciiTheme="minorHAnsi" w:hAnsiTheme="minorHAnsi" w:cstheme="minorHAnsi"/>
                <w:lang w:val="en-AU"/>
              </w:rPr>
            </w:pPr>
            <w:r w:rsidRPr="00F335C5">
              <w:rPr>
                <w:rFonts w:asciiTheme="minorHAnsi" w:hAnsiTheme="minorHAnsi" w:cstheme="minorHAnsi"/>
                <w:szCs w:val="22"/>
                <w:lang w:val="en-AU"/>
              </w:rPr>
              <w:t>Installation</w:t>
            </w:r>
          </w:p>
        </w:tc>
        <w:tc>
          <w:tcPr>
            <w:tcW w:w="2274" w:type="pct"/>
          </w:tcPr>
          <w:p w14:paraId="2A63F53F" w14:textId="77777777" w:rsidR="005B5C9D" w:rsidRPr="00F335C5" w:rsidRDefault="005B5C9D" w:rsidP="00422BD4">
            <w:pPr>
              <w:pStyle w:val="TableText"/>
              <w:rPr>
                <w:rFonts w:asciiTheme="minorHAnsi" w:hAnsiTheme="minorHAnsi" w:cstheme="minorHAnsi"/>
                <w:lang w:val="en-AU"/>
              </w:rPr>
            </w:pPr>
            <w:r w:rsidRPr="00F335C5">
              <w:rPr>
                <w:rFonts w:asciiTheme="minorHAnsi" w:hAnsiTheme="minorHAnsi" w:cstheme="minorHAnsi"/>
                <w:szCs w:val="22"/>
                <w:lang w:val="en-AU"/>
              </w:rPr>
              <w:t xml:space="preserve">Plan and schedule installation </w:t>
            </w:r>
          </w:p>
        </w:tc>
      </w:tr>
      <w:tr w:rsidR="001E4E2D" w:rsidRPr="00F335C5" w14:paraId="7A16C0F9" w14:textId="77777777" w:rsidTr="005477F6">
        <w:trPr>
          <w:cantSplit/>
        </w:trPr>
        <w:tc>
          <w:tcPr>
            <w:tcW w:w="1820" w:type="pct"/>
          </w:tcPr>
          <w:p w14:paraId="1B97E9ED" w14:textId="591C64A0" w:rsidR="001E4E2D" w:rsidRPr="00F335C5" w:rsidRDefault="00F335C5" w:rsidP="00422BD4">
            <w:pPr>
              <w:pStyle w:val="TableText"/>
              <w:rPr>
                <w:rFonts w:asciiTheme="minorHAnsi" w:hAnsiTheme="minorHAnsi" w:cstheme="minorHAnsi"/>
                <w:lang w:val="en-AU"/>
              </w:rPr>
            </w:pPr>
            <w:r w:rsidRPr="00F335C5">
              <w:rPr>
                <w:rFonts w:asciiTheme="minorHAnsi" w:hAnsiTheme="minorHAnsi" w:cstheme="minorHAnsi"/>
                <w:lang w:val="en-AU"/>
              </w:rPr>
              <w:t xml:space="preserve">Site-specific </w:t>
            </w:r>
            <w:r w:rsidR="001E4E2D" w:rsidRPr="00F335C5">
              <w:rPr>
                <w:rFonts w:asciiTheme="minorHAnsi" w:hAnsiTheme="minorHAnsi" w:cstheme="minorHAnsi"/>
                <w:lang w:val="en-AU"/>
              </w:rPr>
              <w:t>Regional IT Team</w:t>
            </w:r>
          </w:p>
        </w:tc>
        <w:tc>
          <w:tcPr>
            <w:tcW w:w="906" w:type="pct"/>
          </w:tcPr>
          <w:p w14:paraId="2DF5D8AE" w14:textId="77777777" w:rsidR="001E4E2D" w:rsidRPr="00F335C5" w:rsidRDefault="001E4E2D" w:rsidP="00422BD4">
            <w:pPr>
              <w:pStyle w:val="TableText"/>
              <w:rPr>
                <w:rFonts w:asciiTheme="minorHAnsi" w:hAnsiTheme="minorHAnsi" w:cstheme="minorHAnsi"/>
                <w:lang w:val="en-AU"/>
              </w:rPr>
            </w:pPr>
            <w:r w:rsidRPr="00F335C5">
              <w:rPr>
                <w:rFonts w:asciiTheme="minorHAnsi" w:hAnsiTheme="minorHAnsi" w:cstheme="minorHAnsi"/>
                <w:szCs w:val="22"/>
                <w:lang w:val="en-AU"/>
              </w:rPr>
              <w:t>Installation</w:t>
            </w:r>
          </w:p>
        </w:tc>
        <w:tc>
          <w:tcPr>
            <w:tcW w:w="2274" w:type="pct"/>
          </w:tcPr>
          <w:p w14:paraId="4B864BCC" w14:textId="77777777" w:rsidR="001E4E2D" w:rsidRPr="00F335C5" w:rsidRDefault="001E4E2D" w:rsidP="00422BD4">
            <w:pPr>
              <w:pStyle w:val="TableText"/>
              <w:rPr>
                <w:rFonts w:asciiTheme="minorHAnsi" w:hAnsiTheme="minorHAnsi" w:cstheme="minorHAnsi"/>
                <w:lang w:val="en-AU"/>
              </w:rPr>
            </w:pPr>
            <w:r w:rsidRPr="00F335C5">
              <w:rPr>
                <w:rFonts w:asciiTheme="minorHAnsi" w:hAnsiTheme="minorHAnsi" w:cstheme="minorHAnsi"/>
                <w:szCs w:val="22"/>
                <w:lang w:val="en-AU"/>
              </w:rPr>
              <w:t>Ensure authority to operate and that certificate authority security documentation is in place</w:t>
            </w:r>
          </w:p>
        </w:tc>
      </w:tr>
      <w:tr w:rsidR="001E4E2D" w:rsidRPr="00F335C5" w14:paraId="6B25343E" w14:textId="77777777" w:rsidTr="005477F6">
        <w:trPr>
          <w:cantSplit/>
        </w:trPr>
        <w:tc>
          <w:tcPr>
            <w:tcW w:w="1820" w:type="pct"/>
          </w:tcPr>
          <w:p w14:paraId="137D8278" w14:textId="6A9F06DF" w:rsidR="001E4E2D" w:rsidRPr="00F335C5" w:rsidDel="00F61A80" w:rsidRDefault="00F335C5" w:rsidP="00422BD4">
            <w:pPr>
              <w:pStyle w:val="TableText"/>
              <w:rPr>
                <w:rFonts w:asciiTheme="minorHAnsi" w:hAnsiTheme="minorHAnsi" w:cstheme="minorHAnsi"/>
                <w:szCs w:val="22"/>
                <w:lang w:val="en-AU"/>
              </w:rPr>
            </w:pPr>
            <w:r w:rsidRPr="00F335C5">
              <w:rPr>
                <w:rFonts w:asciiTheme="minorHAnsi" w:hAnsiTheme="minorHAnsi" w:cstheme="minorHAnsi"/>
                <w:lang w:val="en-AU"/>
              </w:rPr>
              <w:t>Site-specific</w:t>
            </w:r>
            <w:r w:rsidR="001E4E2D" w:rsidRPr="00F335C5">
              <w:rPr>
                <w:rFonts w:asciiTheme="minorHAnsi" w:hAnsiTheme="minorHAnsi" w:cstheme="minorHAnsi"/>
                <w:lang w:val="en-AU"/>
              </w:rPr>
              <w:t xml:space="preserve"> Regional IT Team</w:t>
            </w:r>
          </w:p>
        </w:tc>
        <w:tc>
          <w:tcPr>
            <w:tcW w:w="906" w:type="pct"/>
          </w:tcPr>
          <w:p w14:paraId="5102EE64" w14:textId="77777777" w:rsidR="001E4E2D" w:rsidRPr="00F335C5" w:rsidRDefault="001E4E2D" w:rsidP="00422BD4">
            <w:pPr>
              <w:pStyle w:val="TableText"/>
              <w:rPr>
                <w:rFonts w:asciiTheme="minorHAnsi" w:hAnsiTheme="minorHAnsi" w:cstheme="minorHAnsi"/>
                <w:szCs w:val="22"/>
                <w:lang w:val="en-AU"/>
              </w:rPr>
            </w:pPr>
            <w:r w:rsidRPr="00F335C5">
              <w:rPr>
                <w:rFonts w:asciiTheme="minorHAnsi" w:hAnsiTheme="minorHAnsi" w:cstheme="minorHAnsi"/>
                <w:szCs w:val="22"/>
                <w:lang w:val="en-AU"/>
              </w:rPr>
              <w:t>Back-out</w:t>
            </w:r>
          </w:p>
        </w:tc>
        <w:tc>
          <w:tcPr>
            <w:tcW w:w="2274" w:type="pct"/>
          </w:tcPr>
          <w:p w14:paraId="78804007" w14:textId="77777777" w:rsidR="001E4E2D" w:rsidRPr="00F335C5" w:rsidRDefault="001E4E2D" w:rsidP="00422BD4">
            <w:pPr>
              <w:pStyle w:val="TableText"/>
              <w:rPr>
                <w:rFonts w:asciiTheme="minorHAnsi" w:hAnsiTheme="minorHAnsi" w:cstheme="minorHAnsi"/>
                <w:szCs w:val="22"/>
                <w:lang w:val="en-AU"/>
              </w:rPr>
            </w:pPr>
            <w:r w:rsidRPr="00F335C5">
              <w:rPr>
                <w:rFonts w:asciiTheme="minorHAnsi" w:hAnsiTheme="minorHAnsi" w:cstheme="minorHAnsi"/>
                <w:szCs w:val="22"/>
                <w:lang w:val="en-AU"/>
              </w:rPr>
              <w:t xml:space="preserve">Confirm availability of back-out instructions and back-out strategy (what are the criteria that trigger a back-out) </w:t>
            </w:r>
          </w:p>
        </w:tc>
      </w:tr>
      <w:tr w:rsidR="001E4E2D" w:rsidRPr="00F335C5" w14:paraId="71DC1FDC" w14:textId="77777777" w:rsidTr="005477F6">
        <w:trPr>
          <w:cantSplit/>
        </w:trPr>
        <w:tc>
          <w:tcPr>
            <w:tcW w:w="1820" w:type="pct"/>
          </w:tcPr>
          <w:p w14:paraId="1A381ADF" w14:textId="533222FC" w:rsidR="001E4E2D" w:rsidRPr="00F335C5" w:rsidRDefault="001E4E2D" w:rsidP="001E4E2D">
            <w:pPr>
              <w:spacing w:before="60" w:after="60"/>
              <w:rPr>
                <w:rFonts w:asciiTheme="minorHAnsi" w:hAnsiTheme="minorHAnsi" w:cstheme="minorHAnsi"/>
                <w:szCs w:val="20"/>
                <w:lang w:val="en-AU"/>
              </w:rPr>
            </w:pPr>
            <w:r w:rsidRPr="00F335C5">
              <w:rPr>
                <w:rFonts w:asciiTheme="minorHAnsi" w:hAnsiTheme="minorHAnsi" w:cstheme="minorHAnsi"/>
                <w:szCs w:val="20"/>
                <w:lang w:val="en-AU"/>
              </w:rPr>
              <w:t>EHRM</w:t>
            </w:r>
            <w:r w:rsidR="00903AAB">
              <w:rPr>
                <w:rFonts w:asciiTheme="minorHAnsi" w:hAnsiTheme="minorHAnsi" w:cstheme="minorHAnsi"/>
                <w:szCs w:val="20"/>
                <w:lang w:val="en-AU"/>
              </w:rPr>
              <w:t>-IO</w:t>
            </w:r>
            <w:r w:rsidRPr="00F335C5">
              <w:rPr>
                <w:rFonts w:asciiTheme="minorHAnsi" w:hAnsiTheme="minorHAnsi" w:cstheme="minorHAnsi"/>
                <w:szCs w:val="20"/>
                <w:lang w:val="en-AU"/>
              </w:rPr>
              <w:t xml:space="preserve"> Deployment Team, Vist</w:t>
            </w:r>
            <w:r w:rsidR="00F335C5" w:rsidRPr="00F335C5">
              <w:rPr>
                <w:rFonts w:asciiTheme="minorHAnsi" w:hAnsiTheme="minorHAnsi" w:cstheme="minorHAnsi"/>
                <w:szCs w:val="20"/>
                <w:lang w:val="en-AU"/>
              </w:rPr>
              <w:t>A</w:t>
            </w:r>
            <w:r w:rsidRPr="00F335C5">
              <w:rPr>
                <w:rFonts w:asciiTheme="minorHAnsi" w:hAnsiTheme="minorHAnsi" w:cstheme="minorHAnsi"/>
                <w:szCs w:val="20"/>
                <w:lang w:val="en-AU"/>
              </w:rPr>
              <w:t xml:space="preserve"> Team</w:t>
            </w:r>
          </w:p>
          <w:p w14:paraId="0D52175A" w14:textId="77777777" w:rsidR="001E4E2D" w:rsidRPr="00F335C5" w:rsidDel="00F61A80" w:rsidRDefault="001E4E2D" w:rsidP="00422BD4">
            <w:pPr>
              <w:pStyle w:val="TableText"/>
              <w:rPr>
                <w:rFonts w:asciiTheme="minorHAnsi" w:hAnsiTheme="minorHAnsi" w:cstheme="minorHAnsi"/>
                <w:szCs w:val="22"/>
                <w:lang w:val="en-AU"/>
              </w:rPr>
            </w:pPr>
            <w:r w:rsidRPr="00F335C5">
              <w:rPr>
                <w:rFonts w:asciiTheme="minorHAnsi" w:hAnsiTheme="minorHAnsi" w:cstheme="minorHAnsi"/>
                <w:szCs w:val="22"/>
                <w:lang w:val="en-AU"/>
              </w:rPr>
              <w:t>Product Development Team during warranty period, afterwards (software only) Tier 1, Tier 2, Tier 3 / VistA Maintenance</w:t>
            </w:r>
          </w:p>
        </w:tc>
        <w:tc>
          <w:tcPr>
            <w:tcW w:w="906" w:type="pct"/>
          </w:tcPr>
          <w:p w14:paraId="21568FAB" w14:textId="77777777" w:rsidR="001E4E2D" w:rsidRPr="00F335C5" w:rsidRDefault="001E4E2D" w:rsidP="00422BD4">
            <w:pPr>
              <w:pStyle w:val="TableText"/>
              <w:rPr>
                <w:rFonts w:asciiTheme="minorHAnsi" w:hAnsiTheme="minorHAnsi" w:cstheme="minorHAnsi"/>
                <w:szCs w:val="22"/>
                <w:lang w:val="en-AU"/>
              </w:rPr>
            </w:pPr>
            <w:r w:rsidRPr="00F335C5">
              <w:rPr>
                <w:rFonts w:asciiTheme="minorHAnsi" w:hAnsiTheme="minorHAnsi" w:cstheme="minorHAnsi"/>
                <w:szCs w:val="22"/>
                <w:lang w:val="en-AU"/>
              </w:rPr>
              <w:t>Post Deployment</w:t>
            </w:r>
          </w:p>
        </w:tc>
        <w:tc>
          <w:tcPr>
            <w:tcW w:w="2274" w:type="pct"/>
          </w:tcPr>
          <w:p w14:paraId="10D260E6" w14:textId="77777777" w:rsidR="001E4E2D" w:rsidRPr="00F335C5" w:rsidRDefault="001E4E2D" w:rsidP="00422BD4">
            <w:pPr>
              <w:pStyle w:val="TableText"/>
              <w:rPr>
                <w:rFonts w:asciiTheme="minorHAnsi" w:hAnsiTheme="minorHAnsi" w:cstheme="minorHAnsi"/>
                <w:szCs w:val="22"/>
                <w:lang w:val="en-AU"/>
              </w:rPr>
            </w:pPr>
            <w:r w:rsidRPr="00F335C5">
              <w:rPr>
                <w:rFonts w:asciiTheme="minorHAnsi" w:hAnsiTheme="minorHAnsi" w:cstheme="minorHAnsi"/>
                <w:szCs w:val="22"/>
                <w:lang w:val="en-AU"/>
              </w:rPr>
              <w:t>Hardware, Software and System Support</w:t>
            </w:r>
          </w:p>
        </w:tc>
      </w:tr>
    </w:tbl>
    <w:p w14:paraId="24BF1FA1" w14:textId="77777777" w:rsidR="00F07689" w:rsidRPr="00F335C5" w:rsidRDefault="005F10A9" w:rsidP="009F0F03">
      <w:pPr>
        <w:pStyle w:val="Heading1"/>
        <w:rPr>
          <w:rFonts w:asciiTheme="minorHAnsi" w:hAnsiTheme="minorHAnsi" w:cstheme="minorHAnsi"/>
        </w:rPr>
      </w:pPr>
      <w:bookmarkStart w:id="25" w:name="_Toc89853106"/>
      <w:bookmarkStart w:id="26" w:name="_Toc421540860"/>
      <w:r w:rsidRPr="00F335C5">
        <w:rPr>
          <w:rFonts w:asciiTheme="minorHAnsi" w:hAnsiTheme="minorHAnsi" w:cstheme="minorHAnsi"/>
        </w:rPr>
        <w:t>Deployment</w:t>
      </w:r>
      <w:bookmarkEnd w:id="25"/>
      <w:r w:rsidRPr="00F335C5">
        <w:rPr>
          <w:rFonts w:asciiTheme="minorHAnsi" w:hAnsiTheme="minorHAnsi" w:cstheme="minorHAnsi"/>
        </w:rPr>
        <w:t xml:space="preserve"> </w:t>
      </w:r>
      <w:bookmarkEnd w:id="26"/>
    </w:p>
    <w:p w14:paraId="532D1BC2" w14:textId="41EC8870" w:rsidR="005B5C9D" w:rsidRPr="00F335C5" w:rsidRDefault="005B5C9D" w:rsidP="008802A4">
      <w:pPr>
        <w:pStyle w:val="BodyText"/>
        <w:rPr>
          <w:rFonts w:asciiTheme="minorHAnsi" w:hAnsiTheme="minorHAnsi" w:cstheme="minorHAnsi"/>
        </w:rPr>
      </w:pPr>
      <w:bookmarkStart w:id="27" w:name="_Toc421540861"/>
      <w:r w:rsidRPr="00F335C5">
        <w:rPr>
          <w:rFonts w:asciiTheme="minorHAnsi" w:hAnsiTheme="minorHAnsi" w:cstheme="minorHAnsi"/>
        </w:rPr>
        <w:t xml:space="preserve">The </w:t>
      </w:r>
      <w:r w:rsidR="008802A4" w:rsidRPr="00F335C5">
        <w:rPr>
          <w:rFonts w:asciiTheme="minorHAnsi" w:hAnsiTheme="minorHAnsi" w:cstheme="minorHAnsi"/>
        </w:rPr>
        <w:t xml:space="preserve">patch will </w:t>
      </w:r>
      <w:r w:rsidR="0024493A" w:rsidRPr="00F335C5">
        <w:rPr>
          <w:rFonts w:asciiTheme="minorHAnsi" w:hAnsiTheme="minorHAnsi" w:cstheme="minorHAnsi"/>
        </w:rPr>
        <w:t xml:space="preserve">be released </w:t>
      </w:r>
      <w:r w:rsidR="005E7FDD">
        <w:rPr>
          <w:rFonts w:asciiTheme="minorHAnsi" w:hAnsiTheme="minorHAnsi" w:cstheme="minorHAnsi"/>
        </w:rPr>
        <w:t>nationally subject to the standard patching procedures</w:t>
      </w:r>
      <w:r w:rsidR="0024493A" w:rsidRPr="00F335C5">
        <w:rPr>
          <w:rFonts w:asciiTheme="minorHAnsi" w:hAnsiTheme="minorHAnsi" w:cstheme="minorHAnsi"/>
        </w:rPr>
        <w:t>.</w:t>
      </w:r>
      <w:r w:rsidR="00FE1F2B" w:rsidRPr="00F335C5">
        <w:rPr>
          <w:rFonts w:asciiTheme="minorHAnsi" w:hAnsiTheme="minorHAnsi" w:cstheme="minorHAnsi"/>
        </w:rPr>
        <w:t xml:space="preserve"> </w:t>
      </w:r>
    </w:p>
    <w:p w14:paraId="048ECB21" w14:textId="3050FA7E" w:rsidR="00F07689" w:rsidRPr="00F335C5" w:rsidRDefault="00C72C18" w:rsidP="00C72C18">
      <w:pPr>
        <w:pStyle w:val="Heading2"/>
        <w:rPr>
          <w:rFonts w:asciiTheme="minorHAnsi" w:hAnsiTheme="minorHAnsi" w:cstheme="minorHAnsi"/>
        </w:rPr>
      </w:pPr>
      <w:bookmarkStart w:id="28" w:name="_Toc89853107"/>
      <w:r w:rsidRPr="00F335C5">
        <w:rPr>
          <w:rFonts w:asciiTheme="minorHAnsi" w:hAnsiTheme="minorHAnsi" w:cstheme="minorHAnsi"/>
        </w:rPr>
        <w:t>3.1</w:t>
      </w:r>
      <w:bookmarkEnd w:id="27"/>
      <w:r w:rsidRPr="00F335C5">
        <w:rPr>
          <w:rFonts w:asciiTheme="minorHAnsi" w:hAnsiTheme="minorHAnsi" w:cstheme="minorHAnsi"/>
        </w:rPr>
        <w:t xml:space="preserve"> Timeline</w:t>
      </w:r>
      <w:bookmarkEnd w:id="28"/>
    </w:p>
    <w:p w14:paraId="751368CF" w14:textId="7386449F" w:rsidR="005B5C9D" w:rsidRPr="00F335C5" w:rsidRDefault="00312626" w:rsidP="00FE1F2B">
      <w:pPr>
        <w:pStyle w:val="BodyText"/>
        <w:rPr>
          <w:rFonts w:asciiTheme="minorHAnsi" w:hAnsiTheme="minorHAnsi" w:cstheme="minorHAnsi"/>
        </w:rPr>
      </w:pPr>
      <w:bookmarkStart w:id="29" w:name="_Toc421540862"/>
      <w:r>
        <w:rPr>
          <w:rFonts w:asciiTheme="minorHAnsi" w:hAnsiTheme="minorHAnsi" w:cstheme="minorHAnsi"/>
        </w:rPr>
        <w:t>TBD</w:t>
      </w:r>
    </w:p>
    <w:p w14:paraId="04A8B368" w14:textId="7F150CD3" w:rsidR="00F07689" w:rsidRPr="00F335C5" w:rsidRDefault="00F07689" w:rsidP="001557BF">
      <w:pPr>
        <w:pStyle w:val="Heading2"/>
        <w:numPr>
          <w:ilvl w:val="1"/>
          <w:numId w:val="21"/>
        </w:numPr>
        <w:rPr>
          <w:rFonts w:asciiTheme="minorHAnsi" w:hAnsiTheme="minorHAnsi" w:cstheme="minorHAnsi"/>
        </w:rPr>
      </w:pPr>
      <w:bookmarkStart w:id="30" w:name="_Toc89853108"/>
      <w:r w:rsidRPr="00F335C5">
        <w:rPr>
          <w:rFonts w:asciiTheme="minorHAnsi" w:hAnsiTheme="minorHAnsi" w:cstheme="minorHAnsi"/>
        </w:rPr>
        <w:t>Site Readiness Assessment</w:t>
      </w:r>
      <w:bookmarkEnd w:id="29"/>
      <w:bookmarkEnd w:id="30"/>
    </w:p>
    <w:p w14:paraId="44FA07E0" w14:textId="0A2928E4" w:rsidR="00905495" w:rsidRPr="00F335C5" w:rsidRDefault="00905495" w:rsidP="00905495">
      <w:pPr>
        <w:pStyle w:val="BodyText"/>
        <w:rPr>
          <w:rFonts w:asciiTheme="minorHAnsi" w:hAnsiTheme="minorHAnsi" w:cstheme="minorHAnsi"/>
        </w:rPr>
      </w:pPr>
      <w:r w:rsidRPr="00F335C5">
        <w:rPr>
          <w:rFonts w:asciiTheme="minorHAnsi" w:hAnsiTheme="minorHAnsi" w:cstheme="minorHAnsi"/>
        </w:rPr>
        <w:t>N/A</w:t>
      </w:r>
    </w:p>
    <w:p w14:paraId="68125691" w14:textId="1E0733E0" w:rsidR="00905495" w:rsidRPr="00F335C5" w:rsidRDefault="00C72C18" w:rsidP="006A51E6">
      <w:pPr>
        <w:pStyle w:val="Heading3"/>
        <w:rPr>
          <w:rFonts w:asciiTheme="minorHAnsi" w:hAnsiTheme="minorHAnsi" w:cstheme="minorHAnsi"/>
        </w:rPr>
      </w:pPr>
      <w:bookmarkStart w:id="31" w:name="_Toc89853109"/>
      <w:r w:rsidRPr="00F335C5">
        <w:rPr>
          <w:rFonts w:asciiTheme="minorHAnsi" w:hAnsiTheme="minorHAnsi" w:cstheme="minorHAnsi"/>
        </w:rPr>
        <w:t xml:space="preserve">3.2.1 </w:t>
      </w:r>
      <w:r w:rsidR="00905495" w:rsidRPr="00F335C5">
        <w:rPr>
          <w:rFonts w:asciiTheme="minorHAnsi" w:hAnsiTheme="minorHAnsi" w:cstheme="minorHAnsi"/>
        </w:rPr>
        <w:t>Deployment Topology</w:t>
      </w:r>
      <w:r w:rsidR="00F93514" w:rsidRPr="00F335C5">
        <w:rPr>
          <w:rFonts w:asciiTheme="minorHAnsi" w:hAnsiTheme="minorHAnsi" w:cstheme="minorHAnsi"/>
        </w:rPr>
        <w:t xml:space="preserve"> (Targeted Architecture)</w:t>
      </w:r>
      <w:bookmarkEnd w:id="31"/>
    </w:p>
    <w:p w14:paraId="75660040" w14:textId="2F96FD69" w:rsidR="005B5C9D" w:rsidRPr="00F335C5" w:rsidRDefault="00E263CC" w:rsidP="00F93514">
      <w:pPr>
        <w:rPr>
          <w:rFonts w:asciiTheme="minorHAnsi" w:hAnsiTheme="minorHAnsi" w:cstheme="minorHAnsi"/>
        </w:rPr>
      </w:pPr>
      <w:r>
        <w:rPr>
          <w:rFonts w:asciiTheme="minorHAnsi" w:hAnsiTheme="minorHAnsi" w:cstheme="minorHAnsi"/>
        </w:rPr>
        <w:t>N/A</w:t>
      </w:r>
      <w:bookmarkStart w:id="32" w:name="_Toc421540864"/>
    </w:p>
    <w:p w14:paraId="652483BF" w14:textId="1668E890" w:rsidR="00F07689" w:rsidRPr="00F335C5" w:rsidRDefault="00F93514" w:rsidP="006A51E6">
      <w:pPr>
        <w:pStyle w:val="Heading3"/>
        <w:rPr>
          <w:rFonts w:asciiTheme="minorHAnsi" w:hAnsiTheme="minorHAnsi" w:cstheme="minorHAnsi"/>
        </w:rPr>
      </w:pPr>
      <w:bookmarkStart w:id="33" w:name="_Ref35868672"/>
      <w:bookmarkStart w:id="34" w:name="_Toc89853110"/>
      <w:r w:rsidRPr="00F335C5">
        <w:rPr>
          <w:rFonts w:asciiTheme="minorHAnsi" w:hAnsiTheme="minorHAnsi" w:cstheme="minorHAnsi"/>
        </w:rPr>
        <w:t xml:space="preserve">3.2.2 </w:t>
      </w:r>
      <w:r w:rsidR="00F07689" w:rsidRPr="00F335C5">
        <w:rPr>
          <w:rFonts w:asciiTheme="minorHAnsi" w:hAnsiTheme="minorHAnsi" w:cstheme="minorHAnsi"/>
        </w:rPr>
        <w:t>Site Information (Locations, Deployment Recipients)</w:t>
      </w:r>
      <w:bookmarkEnd w:id="32"/>
      <w:bookmarkEnd w:id="33"/>
      <w:bookmarkEnd w:id="34"/>
      <w:r w:rsidR="00F07689" w:rsidRPr="00F335C5">
        <w:rPr>
          <w:rFonts w:asciiTheme="minorHAnsi" w:hAnsiTheme="minorHAnsi" w:cstheme="minorHAnsi"/>
        </w:rPr>
        <w:t xml:space="preserve"> </w:t>
      </w:r>
    </w:p>
    <w:p w14:paraId="2E43B01B" w14:textId="7448FB2E" w:rsidR="00883CB8" w:rsidRPr="00F335C5" w:rsidRDefault="00E263CC" w:rsidP="0024493A">
      <w:pPr>
        <w:pStyle w:val="BodyText"/>
        <w:rPr>
          <w:rFonts w:asciiTheme="minorHAnsi" w:hAnsiTheme="minorHAnsi" w:cstheme="minorHAnsi"/>
        </w:rPr>
      </w:pPr>
      <w:r>
        <w:rPr>
          <w:rFonts w:asciiTheme="minorHAnsi" w:hAnsiTheme="minorHAnsi" w:cstheme="minorHAnsi"/>
        </w:rPr>
        <w:t xml:space="preserve">The patch will be deployed to all </w:t>
      </w:r>
      <w:r w:rsidR="000902B1" w:rsidRPr="00FF6251">
        <w:rPr>
          <w:rFonts w:asciiTheme="minorHAnsi" w:hAnsiTheme="minorHAnsi" w:cstheme="minorHAnsi"/>
        </w:rPr>
        <w:t>Veterans Health Information Systems and Technology Architecture (VISTA)</w:t>
      </w:r>
      <w:r w:rsidR="00883CB8" w:rsidRPr="00F335C5">
        <w:rPr>
          <w:rFonts w:asciiTheme="minorHAnsi" w:hAnsiTheme="minorHAnsi" w:cstheme="minorHAnsi"/>
        </w:rPr>
        <w:t xml:space="preserve"> production insta</w:t>
      </w:r>
      <w:r w:rsidR="00883CB8" w:rsidRPr="003E5E04">
        <w:rPr>
          <w:rFonts w:asciiTheme="minorHAnsi" w:hAnsiTheme="minorHAnsi" w:cstheme="minorHAnsi"/>
        </w:rPr>
        <w:t>nces</w:t>
      </w:r>
      <w:r w:rsidR="00312626" w:rsidRPr="003E5E04">
        <w:rPr>
          <w:rFonts w:asciiTheme="minorHAnsi" w:hAnsiTheme="minorHAnsi" w:cstheme="minorHAnsi"/>
        </w:rPr>
        <w:t>.</w:t>
      </w:r>
      <w:r w:rsidR="00883CB8" w:rsidRPr="003E5E04">
        <w:rPr>
          <w:rFonts w:asciiTheme="minorHAnsi" w:hAnsiTheme="minorHAnsi" w:cstheme="minorHAnsi"/>
        </w:rPr>
        <w:t xml:space="preserve"> </w:t>
      </w:r>
      <w:r w:rsidRPr="003E5E04">
        <w:rPr>
          <w:rFonts w:asciiTheme="minorHAnsi" w:hAnsiTheme="minorHAnsi" w:cstheme="minorHAnsi"/>
        </w:rPr>
        <w:t xml:space="preserve"> </w:t>
      </w:r>
      <w:r w:rsidR="00883CB8" w:rsidRPr="003E5E04">
        <w:rPr>
          <w:rFonts w:asciiTheme="minorHAnsi" w:hAnsiTheme="minorHAnsi" w:cstheme="minorHAnsi"/>
        </w:rPr>
        <w:t xml:space="preserve">The IOC test sites </w:t>
      </w:r>
      <w:r w:rsidRPr="003E5E04">
        <w:rPr>
          <w:rFonts w:asciiTheme="minorHAnsi" w:hAnsiTheme="minorHAnsi" w:cstheme="minorHAnsi"/>
        </w:rPr>
        <w:t>are</w:t>
      </w:r>
      <w:r w:rsidR="00883CB8" w:rsidRPr="003E5E04">
        <w:rPr>
          <w:rFonts w:asciiTheme="minorHAnsi" w:hAnsiTheme="minorHAnsi" w:cstheme="minorHAnsi"/>
        </w:rPr>
        <w:t xml:space="preserve"> </w:t>
      </w:r>
      <w:r w:rsidR="00CC7884" w:rsidRPr="003E5E04">
        <w:rPr>
          <w:rFonts w:asciiTheme="minorHAnsi" w:hAnsiTheme="minorHAnsi" w:cstheme="minorHAnsi"/>
        </w:rPr>
        <w:t>the Chalmers P. Wylie Ambulatory Care Center</w:t>
      </w:r>
      <w:r w:rsidR="003E5E04" w:rsidRPr="003E5E04">
        <w:rPr>
          <w:rFonts w:asciiTheme="minorHAnsi" w:hAnsiTheme="minorHAnsi" w:cstheme="minorHAnsi"/>
        </w:rPr>
        <w:t xml:space="preserve"> (</w:t>
      </w:r>
      <w:r w:rsidR="002E5D65" w:rsidRPr="003E5E04">
        <w:rPr>
          <w:rFonts w:asciiTheme="minorHAnsi" w:hAnsiTheme="minorHAnsi" w:cstheme="minorHAnsi"/>
        </w:rPr>
        <w:t>Columbus, Ohio</w:t>
      </w:r>
      <w:r w:rsidR="003E5E04" w:rsidRPr="003E5E04">
        <w:rPr>
          <w:rFonts w:asciiTheme="minorHAnsi" w:hAnsiTheme="minorHAnsi" w:cstheme="minorHAnsi"/>
        </w:rPr>
        <w:t>)</w:t>
      </w:r>
      <w:r w:rsidR="002E5D65" w:rsidRPr="003E5E04">
        <w:rPr>
          <w:rFonts w:asciiTheme="minorHAnsi" w:hAnsiTheme="minorHAnsi" w:cstheme="minorHAnsi"/>
        </w:rPr>
        <w:t xml:space="preserve"> and </w:t>
      </w:r>
      <w:r w:rsidR="003E5E04" w:rsidRPr="003E5E04">
        <w:rPr>
          <w:rFonts w:asciiTheme="minorHAnsi" w:hAnsiTheme="minorHAnsi" w:cstheme="minorHAnsi"/>
        </w:rPr>
        <w:t>VA Portland Health Care System (</w:t>
      </w:r>
      <w:r w:rsidR="002E5D65" w:rsidRPr="003E5E04">
        <w:rPr>
          <w:rFonts w:asciiTheme="minorHAnsi" w:hAnsiTheme="minorHAnsi" w:cstheme="minorHAnsi"/>
        </w:rPr>
        <w:t>Portland, Oregon</w:t>
      </w:r>
      <w:r w:rsidR="003E5E04" w:rsidRPr="003E5E04">
        <w:rPr>
          <w:rFonts w:asciiTheme="minorHAnsi" w:hAnsiTheme="minorHAnsi" w:cstheme="minorHAnsi"/>
        </w:rPr>
        <w:t xml:space="preserve"> and Vancouver, Washington)</w:t>
      </w:r>
      <w:r w:rsidR="00883CB8" w:rsidRPr="003E5E04">
        <w:rPr>
          <w:rFonts w:asciiTheme="minorHAnsi" w:hAnsiTheme="minorHAnsi" w:cstheme="minorHAnsi"/>
        </w:rPr>
        <w:t>.</w:t>
      </w:r>
    </w:p>
    <w:p w14:paraId="3C9551B5" w14:textId="2991A80D" w:rsidR="00F07689" w:rsidRPr="00F335C5" w:rsidRDefault="00C72C18" w:rsidP="006A51E6">
      <w:pPr>
        <w:pStyle w:val="Heading3"/>
        <w:rPr>
          <w:rFonts w:asciiTheme="minorHAnsi" w:hAnsiTheme="minorHAnsi" w:cstheme="minorHAnsi"/>
        </w:rPr>
      </w:pPr>
      <w:bookmarkStart w:id="35" w:name="_Toc421540865"/>
      <w:bookmarkStart w:id="36" w:name="_Toc89853111"/>
      <w:r w:rsidRPr="00F335C5">
        <w:rPr>
          <w:rFonts w:asciiTheme="minorHAnsi" w:hAnsiTheme="minorHAnsi" w:cstheme="minorHAnsi"/>
        </w:rPr>
        <w:lastRenderedPageBreak/>
        <w:t>3.2.3</w:t>
      </w:r>
      <w:r w:rsidR="0033769C" w:rsidRPr="00F335C5">
        <w:rPr>
          <w:rFonts w:asciiTheme="minorHAnsi" w:hAnsiTheme="minorHAnsi" w:cstheme="minorHAnsi"/>
        </w:rPr>
        <w:t xml:space="preserve"> </w:t>
      </w:r>
      <w:r w:rsidR="00F07689" w:rsidRPr="00F335C5">
        <w:rPr>
          <w:rFonts w:asciiTheme="minorHAnsi" w:hAnsiTheme="minorHAnsi" w:cstheme="minorHAnsi"/>
        </w:rPr>
        <w:t>Site Preparation</w:t>
      </w:r>
      <w:bookmarkEnd w:id="35"/>
      <w:bookmarkEnd w:id="36"/>
      <w:r w:rsidR="00F07689" w:rsidRPr="00F335C5">
        <w:rPr>
          <w:rFonts w:asciiTheme="minorHAnsi" w:hAnsiTheme="minorHAnsi" w:cstheme="minorHAnsi"/>
        </w:rPr>
        <w:t xml:space="preserve"> </w:t>
      </w:r>
    </w:p>
    <w:p w14:paraId="46B59DD9" w14:textId="4C4552CA" w:rsidR="00C72C18" w:rsidRPr="00F335C5" w:rsidRDefault="00E263CC" w:rsidP="00C72C18">
      <w:pPr>
        <w:pStyle w:val="BodyText"/>
        <w:rPr>
          <w:rFonts w:asciiTheme="minorHAnsi" w:hAnsiTheme="minorHAnsi" w:cstheme="minorHAnsi"/>
        </w:rPr>
      </w:pPr>
      <w:bookmarkStart w:id="37" w:name="_Toc421540866"/>
      <w:r>
        <w:rPr>
          <w:rFonts w:asciiTheme="minorHAnsi" w:hAnsiTheme="minorHAnsi" w:cstheme="minorHAnsi"/>
        </w:rPr>
        <w:t>N/A</w:t>
      </w:r>
    </w:p>
    <w:p w14:paraId="25665E5B" w14:textId="71400A08" w:rsidR="00F07689" w:rsidRPr="00F335C5" w:rsidRDefault="00C72C18" w:rsidP="006A51E6">
      <w:pPr>
        <w:pStyle w:val="Heading2"/>
        <w:rPr>
          <w:rFonts w:asciiTheme="minorHAnsi" w:hAnsiTheme="minorHAnsi" w:cstheme="minorHAnsi"/>
        </w:rPr>
      </w:pPr>
      <w:bookmarkStart w:id="38" w:name="_Toc89853112"/>
      <w:r w:rsidRPr="00F335C5">
        <w:rPr>
          <w:rFonts w:asciiTheme="minorHAnsi" w:hAnsiTheme="minorHAnsi" w:cstheme="minorHAnsi"/>
        </w:rPr>
        <w:t>3.</w:t>
      </w:r>
      <w:r w:rsidR="006A51E6" w:rsidRPr="00F335C5">
        <w:rPr>
          <w:rFonts w:asciiTheme="minorHAnsi" w:hAnsiTheme="minorHAnsi" w:cstheme="minorHAnsi"/>
        </w:rPr>
        <w:t xml:space="preserve">3. </w:t>
      </w:r>
      <w:r w:rsidR="00F07689" w:rsidRPr="00F335C5">
        <w:rPr>
          <w:rFonts w:asciiTheme="minorHAnsi" w:hAnsiTheme="minorHAnsi" w:cstheme="minorHAnsi"/>
        </w:rPr>
        <w:t>Resources</w:t>
      </w:r>
      <w:bookmarkEnd w:id="37"/>
      <w:bookmarkEnd w:id="38"/>
    </w:p>
    <w:p w14:paraId="633E9F00" w14:textId="77E9E1E8" w:rsidR="009A258A" w:rsidRPr="00F335C5" w:rsidRDefault="00E263CC" w:rsidP="00270788">
      <w:pPr>
        <w:pStyle w:val="BodyText"/>
        <w:rPr>
          <w:rFonts w:asciiTheme="minorHAnsi" w:hAnsiTheme="minorHAnsi" w:cstheme="minorHAnsi"/>
        </w:rPr>
      </w:pPr>
      <w:r>
        <w:rPr>
          <w:rFonts w:asciiTheme="minorHAnsi" w:hAnsiTheme="minorHAnsi" w:cstheme="minorHAnsi"/>
        </w:rPr>
        <w:t xml:space="preserve">The </w:t>
      </w:r>
      <w:r w:rsidR="00903AAB">
        <w:rPr>
          <w:rFonts w:asciiTheme="minorHAnsi" w:hAnsiTheme="minorHAnsi" w:cstheme="minorHAnsi"/>
          <w:szCs w:val="24"/>
        </w:rPr>
        <w:t>IFC Proxy Add/Order Resubmission</w:t>
      </w:r>
      <w:r w:rsidR="00903AAB" w:rsidRPr="00F335C5">
        <w:rPr>
          <w:rFonts w:asciiTheme="minorHAnsi" w:hAnsiTheme="minorHAnsi" w:cstheme="minorHAnsi"/>
        </w:rPr>
        <w:t xml:space="preserve"> </w:t>
      </w:r>
      <w:r w:rsidR="003644E9">
        <w:rPr>
          <w:rFonts w:asciiTheme="minorHAnsi" w:hAnsiTheme="minorHAnsi" w:cstheme="minorHAnsi"/>
        </w:rPr>
        <w:t xml:space="preserve">multi-build </w:t>
      </w:r>
      <w:r w:rsidR="009A258A" w:rsidRPr="00F335C5">
        <w:rPr>
          <w:rFonts w:asciiTheme="minorHAnsi" w:hAnsiTheme="minorHAnsi" w:cstheme="minorHAnsi"/>
        </w:rPr>
        <w:t xml:space="preserve">does not require any special or specific resources </w:t>
      </w:r>
      <w:r>
        <w:rPr>
          <w:rFonts w:asciiTheme="minorHAnsi" w:hAnsiTheme="minorHAnsi" w:cstheme="minorHAnsi"/>
        </w:rPr>
        <w:t>at</w:t>
      </w:r>
      <w:r w:rsidR="009A258A" w:rsidRPr="00F335C5">
        <w:rPr>
          <w:rFonts w:asciiTheme="minorHAnsi" w:hAnsiTheme="minorHAnsi" w:cstheme="minorHAnsi"/>
        </w:rPr>
        <w:t xml:space="preserve"> a VistA system.</w:t>
      </w:r>
      <w:r w:rsidR="00CA609E">
        <w:rPr>
          <w:rFonts w:asciiTheme="minorHAnsi" w:hAnsiTheme="minorHAnsi" w:cstheme="minorHAnsi"/>
        </w:rPr>
        <w:t xml:space="preserve">  </w:t>
      </w:r>
      <w:r w:rsidR="00904F36">
        <w:rPr>
          <w:rFonts w:asciiTheme="minorHAnsi" w:hAnsiTheme="minorHAnsi" w:cstheme="minorHAnsi"/>
        </w:rPr>
        <w:t xml:space="preserve">The </w:t>
      </w:r>
      <w:r w:rsidR="00AF1F4D">
        <w:rPr>
          <w:rFonts w:asciiTheme="minorHAnsi" w:hAnsiTheme="minorHAnsi" w:cstheme="minorHAnsi"/>
        </w:rPr>
        <w:t xml:space="preserve">EHM*1*10 </w:t>
      </w:r>
      <w:r w:rsidR="00904F36">
        <w:rPr>
          <w:rFonts w:asciiTheme="minorHAnsi" w:hAnsiTheme="minorHAnsi" w:cstheme="minorHAnsi"/>
        </w:rPr>
        <w:t xml:space="preserve">patch </w:t>
      </w:r>
      <w:r w:rsidR="00AF1F4D">
        <w:rPr>
          <w:rFonts w:asciiTheme="minorHAnsi" w:hAnsiTheme="minorHAnsi" w:cstheme="minorHAnsi"/>
        </w:rPr>
        <w:t>adds a new file – EHRM HL7 Message (#1609).  This will have no measurable impact on database size, and older records will be regularly purged.</w:t>
      </w:r>
      <w:r w:rsidR="00904F36">
        <w:rPr>
          <w:rFonts w:asciiTheme="minorHAnsi" w:hAnsiTheme="minorHAnsi" w:cstheme="minorHAnsi"/>
        </w:rPr>
        <w:t xml:space="preserve">  The GMRC*3*189 patch expands the size of the REMOTE RESULT FILE ENTRY field (#.06) to the REQUEST/CONSULTATION file (#123) from 12 to 20 characters.  This will have no measurable impact on database size.</w:t>
      </w:r>
    </w:p>
    <w:p w14:paraId="7466A9F3" w14:textId="20CDEA65" w:rsidR="00F07689" w:rsidRPr="00F335C5" w:rsidRDefault="00C72C18" w:rsidP="00C72C18">
      <w:pPr>
        <w:pStyle w:val="Heading2"/>
        <w:rPr>
          <w:rFonts w:asciiTheme="minorHAnsi" w:hAnsiTheme="minorHAnsi" w:cstheme="minorHAnsi"/>
        </w:rPr>
      </w:pPr>
      <w:bookmarkStart w:id="39" w:name="_Toc89853113"/>
      <w:r w:rsidRPr="00F335C5">
        <w:rPr>
          <w:rFonts w:asciiTheme="minorHAnsi" w:hAnsiTheme="minorHAnsi" w:cstheme="minorHAnsi"/>
        </w:rPr>
        <w:t>3.</w:t>
      </w:r>
      <w:r w:rsidR="006A51E6" w:rsidRPr="00F335C5">
        <w:rPr>
          <w:rFonts w:asciiTheme="minorHAnsi" w:hAnsiTheme="minorHAnsi" w:cstheme="minorHAnsi"/>
        </w:rPr>
        <w:t xml:space="preserve">4. </w:t>
      </w:r>
      <w:r w:rsidRPr="00F335C5">
        <w:rPr>
          <w:rFonts w:asciiTheme="minorHAnsi" w:hAnsiTheme="minorHAnsi" w:cstheme="minorHAnsi"/>
        </w:rPr>
        <w:t>Hardware</w:t>
      </w:r>
      <w:bookmarkEnd w:id="39"/>
    </w:p>
    <w:p w14:paraId="5C49EFB0" w14:textId="77777777" w:rsidR="00C72C18" w:rsidRPr="00F335C5" w:rsidRDefault="009A258A" w:rsidP="00C72C18">
      <w:pPr>
        <w:pStyle w:val="BodyText"/>
        <w:rPr>
          <w:rFonts w:asciiTheme="minorHAnsi" w:hAnsiTheme="minorHAnsi" w:cstheme="minorHAnsi"/>
        </w:rPr>
      </w:pPr>
      <w:r w:rsidRPr="00F335C5">
        <w:rPr>
          <w:rFonts w:asciiTheme="minorHAnsi" w:hAnsiTheme="minorHAnsi" w:cstheme="minorHAnsi"/>
        </w:rPr>
        <w:t>There is no specific hardware required other than that which already hosts the VistA system. This is a software enhancement that will not require additional hardware.</w:t>
      </w:r>
      <w:bookmarkStart w:id="40" w:name="ColumnTitle_06"/>
      <w:bookmarkStart w:id="41" w:name="_Toc421540869"/>
      <w:bookmarkEnd w:id="40"/>
    </w:p>
    <w:p w14:paraId="15BBCFA0" w14:textId="091F9882" w:rsidR="00F07689" w:rsidRPr="00F335C5" w:rsidRDefault="00C72C18" w:rsidP="006A51E6">
      <w:pPr>
        <w:pStyle w:val="Heading2"/>
        <w:rPr>
          <w:rFonts w:asciiTheme="minorHAnsi" w:hAnsiTheme="minorHAnsi" w:cstheme="minorHAnsi"/>
        </w:rPr>
      </w:pPr>
      <w:bookmarkStart w:id="42" w:name="_Toc89853114"/>
      <w:r w:rsidRPr="00F335C5">
        <w:rPr>
          <w:rFonts w:asciiTheme="minorHAnsi" w:hAnsiTheme="minorHAnsi" w:cstheme="minorHAnsi"/>
        </w:rPr>
        <w:t>3.</w:t>
      </w:r>
      <w:r w:rsidR="006A51E6" w:rsidRPr="00F335C5">
        <w:rPr>
          <w:rFonts w:asciiTheme="minorHAnsi" w:hAnsiTheme="minorHAnsi" w:cstheme="minorHAnsi"/>
        </w:rPr>
        <w:t xml:space="preserve">5. </w:t>
      </w:r>
      <w:r w:rsidR="00F07689" w:rsidRPr="00F335C5">
        <w:rPr>
          <w:rFonts w:asciiTheme="minorHAnsi" w:hAnsiTheme="minorHAnsi" w:cstheme="minorHAnsi"/>
        </w:rPr>
        <w:t>Software</w:t>
      </w:r>
      <w:bookmarkEnd w:id="41"/>
      <w:bookmarkEnd w:id="42"/>
      <w:r w:rsidR="00F07689" w:rsidRPr="00F335C5">
        <w:rPr>
          <w:rFonts w:asciiTheme="minorHAnsi" w:hAnsiTheme="minorHAnsi" w:cstheme="minorHAnsi"/>
        </w:rPr>
        <w:t xml:space="preserve"> </w:t>
      </w:r>
    </w:p>
    <w:p w14:paraId="6118F727" w14:textId="77777777" w:rsidR="00F07689" w:rsidRPr="00F335C5" w:rsidRDefault="009A258A" w:rsidP="009A258A">
      <w:pPr>
        <w:pStyle w:val="BodyText"/>
        <w:rPr>
          <w:rFonts w:asciiTheme="minorHAnsi" w:hAnsiTheme="minorHAnsi" w:cstheme="minorHAnsi"/>
        </w:rPr>
      </w:pPr>
      <w:r w:rsidRPr="00F335C5">
        <w:rPr>
          <w:rFonts w:asciiTheme="minorHAnsi" w:hAnsiTheme="minorHAnsi" w:cstheme="minorHAnsi"/>
        </w:rPr>
        <w:t>There is no specific software required other than that which already hosts the VistA system.</w:t>
      </w:r>
    </w:p>
    <w:p w14:paraId="15CE7EB1" w14:textId="1FB05037" w:rsidR="0005370A" w:rsidRPr="00F335C5" w:rsidRDefault="00C72C18" w:rsidP="00C72C18">
      <w:pPr>
        <w:pStyle w:val="Heading2"/>
        <w:rPr>
          <w:rFonts w:asciiTheme="minorHAnsi" w:hAnsiTheme="minorHAnsi" w:cstheme="minorHAnsi"/>
        </w:rPr>
      </w:pPr>
      <w:bookmarkStart w:id="43" w:name="ColumnTitle_07"/>
      <w:bookmarkStart w:id="44" w:name="_Toc421540871"/>
      <w:bookmarkStart w:id="45" w:name="_Toc89853115"/>
      <w:bookmarkEnd w:id="43"/>
      <w:r w:rsidRPr="00F335C5">
        <w:rPr>
          <w:rFonts w:asciiTheme="minorHAnsi" w:hAnsiTheme="minorHAnsi" w:cstheme="minorHAnsi"/>
        </w:rPr>
        <w:t xml:space="preserve">3.6 </w:t>
      </w:r>
      <w:r w:rsidR="0005370A" w:rsidRPr="00F335C5">
        <w:rPr>
          <w:rFonts w:asciiTheme="minorHAnsi" w:hAnsiTheme="minorHAnsi" w:cstheme="minorHAnsi"/>
        </w:rPr>
        <w:t>Communications</w:t>
      </w:r>
      <w:bookmarkEnd w:id="44"/>
      <w:bookmarkEnd w:id="45"/>
      <w:r w:rsidR="0005370A" w:rsidRPr="00F335C5">
        <w:rPr>
          <w:rFonts w:asciiTheme="minorHAnsi" w:hAnsiTheme="minorHAnsi" w:cstheme="minorHAnsi"/>
        </w:rPr>
        <w:t xml:space="preserve"> </w:t>
      </w:r>
    </w:p>
    <w:p w14:paraId="2DDF18E1" w14:textId="612A0AA0" w:rsidR="009A258A" w:rsidRPr="00F335C5" w:rsidRDefault="00312626" w:rsidP="00532E46">
      <w:pPr>
        <w:pStyle w:val="BodyText"/>
        <w:rPr>
          <w:rFonts w:asciiTheme="minorHAnsi" w:hAnsiTheme="minorHAnsi" w:cstheme="minorHAnsi"/>
        </w:rPr>
      </w:pPr>
      <w:r>
        <w:rPr>
          <w:rFonts w:asciiTheme="minorHAnsi" w:hAnsiTheme="minorHAnsi" w:cstheme="minorHAnsi"/>
        </w:rPr>
        <w:t>The patch changes the content of selected HL7 messages but does not impact the manner that these messages are sent or received.</w:t>
      </w:r>
    </w:p>
    <w:p w14:paraId="62CA3BA4" w14:textId="4BB98D3D" w:rsidR="00D43555" w:rsidRPr="00F335C5" w:rsidRDefault="006A51E6" w:rsidP="006A51E6">
      <w:pPr>
        <w:pStyle w:val="Heading3"/>
        <w:rPr>
          <w:rFonts w:asciiTheme="minorHAnsi" w:hAnsiTheme="minorHAnsi" w:cstheme="minorHAnsi"/>
        </w:rPr>
      </w:pPr>
      <w:bookmarkStart w:id="46" w:name="_Toc89853116"/>
      <w:r w:rsidRPr="00F335C5">
        <w:rPr>
          <w:rFonts w:asciiTheme="minorHAnsi" w:hAnsiTheme="minorHAnsi" w:cstheme="minorHAnsi"/>
        </w:rPr>
        <w:t xml:space="preserve">3.6.1 </w:t>
      </w:r>
      <w:r w:rsidR="00D43555" w:rsidRPr="00F335C5">
        <w:rPr>
          <w:rFonts w:asciiTheme="minorHAnsi" w:hAnsiTheme="minorHAnsi" w:cstheme="minorHAnsi"/>
        </w:rPr>
        <w:t>Deployment/Installation/Back-Out Checklist</w:t>
      </w:r>
      <w:bookmarkEnd w:id="46"/>
    </w:p>
    <w:p w14:paraId="693DA669" w14:textId="35423AC2" w:rsidR="004250FD" w:rsidRPr="00F335C5" w:rsidRDefault="00883CB8" w:rsidP="00D74B9A">
      <w:pPr>
        <w:pStyle w:val="BodyText"/>
        <w:rPr>
          <w:rFonts w:asciiTheme="minorHAnsi" w:hAnsiTheme="minorHAnsi" w:cstheme="minorHAnsi"/>
        </w:rPr>
      </w:pPr>
      <w:r w:rsidRPr="00F335C5">
        <w:rPr>
          <w:rFonts w:asciiTheme="minorHAnsi" w:hAnsiTheme="minorHAnsi" w:cstheme="minorHAnsi"/>
        </w:rPr>
        <w:t>The Release Management team will deploy the</w:t>
      </w:r>
      <w:r w:rsidR="00F978D8">
        <w:rPr>
          <w:rFonts w:asciiTheme="minorHAnsi" w:hAnsiTheme="minorHAnsi" w:cstheme="minorHAnsi"/>
        </w:rPr>
        <w:t xml:space="preserve"> </w:t>
      </w:r>
      <w:r w:rsidR="005F0AB9">
        <w:rPr>
          <w:rFonts w:asciiTheme="minorHAnsi" w:hAnsiTheme="minorHAnsi" w:cstheme="minorHAnsi"/>
          <w:szCs w:val="24"/>
        </w:rPr>
        <w:t>IFC Proxy Add/Order Resubmission multi-build</w:t>
      </w:r>
      <w:r w:rsidRPr="00F335C5">
        <w:rPr>
          <w:rFonts w:asciiTheme="minorHAnsi" w:hAnsiTheme="minorHAnsi" w:cstheme="minorHAnsi"/>
        </w:rPr>
        <w:t xml:space="preserve">. </w:t>
      </w:r>
    </w:p>
    <w:p w14:paraId="7D2605C6" w14:textId="77777777" w:rsidR="00D74B9A" w:rsidRPr="00F335C5" w:rsidRDefault="00D74B9A" w:rsidP="00CA3C82">
      <w:pPr>
        <w:pStyle w:val="Caption"/>
        <w:rPr>
          <w:rFonts w:asciiTheme="minorHAnsi" w:hAnsiTheme="minorHAnsi" w:cstheme="minorHAnsi"/>
        </w:rPr>
      </w:pPr>
      <w:bookmarkStart w:id="47" w:name="_Toc2267867"/>
      <w:bookmarkStart w:id="48" w:name="_Toc89853160"/>
      <w:r w:rsidRPr="00F335C5">
        <w:rPr>
          <w:rFonts w:asciiTheme="minorHAnsi" w:hAnsiTheme="minorHAnsi" w:cstheme="minorHAnsi"/>
        </w:rPr>
        <w:t xml:space="preserve">Table </w:t>
      </w:r>
      <w:r w:rsidR="00AB03DC" w:rsidRPr="00F335C5">
        <w:rPr>
          <w:rFonts w:asciiTheme="minorHAnsi" w:hAnsiTheme="minorHAnsi" w:cstheme="minorHAnsi"/>
          <w:noProof/>
        </w:rPr>
        <w:fldChar w:fldCharType="begin"/>
      </w:r>
      <w:r w:rsidR="00AB03DC" w:rsidRPr="00F335C5">
        <w:rPr>
          <w:rFonts w:asciiTheme="minorHAnsi" w:hAnsiTheme="minorHAnsi" w:cstheme="minorHAnsi"/>
          <w:noProof/>
        </w:rPr>
        <w:instrText xml:space="preserve"> SEQ Table \* ARABIC </w:instrText>
      </w:r>
      <w:r w:rsidR="00AB03DC" w:rsidRPr="00F335C5">
        <w:rPr>
          <w:rFonts w:asciiTheme="minorHAnsi" w:hAnsiTheme="minorHAnsi" w:cstheme="minorHAnsi"/>
          <w:noProof/>
        </w:rPr>
        <w:fldChar w:fldCharType="separate"/>
      </w:r>
      <w:r w:rsidR="003A4248" w:rsidRPr="00F335C5">
        <w:rPr>
          <w:rFonts w:asciiTheme="minorHAnsi" w:hAnsiTheme="minorHAnsi" w:cstheme="minorHAnsi"/>
          <w:noProof/>
        </w:rPr>
        <w:t>2</w:t>
      </w:r>
      <w:r w:rsidR="00AB03DC" w:rsidRPr="00F335C5">
        <w:rPr>
          <w:rFonts w:asciiTheme="minorHAnsi" w:hAnsiTheme="minorHAnsi" w:cstheme="minorHAnsi"/>
          <w:noProof/>
        </w:rPr>
        <w:fldChar w:fldCharType="end"/>
      </w:r>
      <w:r w:rsidRPr="00F335C5">
        <w:rPr>
          <w:rFonts w:asciiTheme="minorHAnsi" w:hAnsiTheme="minorHAnsi" w:cstheme="minorHAnsi"/>
        </w:rPr>
        <w:t>: Deployment/Installation/Back-Out Checklist</w:t>
      </w:r>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4250FD" w:rsidRPr="00F335C5" w14:paraId="0D994450" w14:textId="77777777" w:rsidTr="00607AF8">
        <w:trPr>
          <w:trHeight w:val="404"/>
        </w:trPr>
        <w:tc>
          <w:tcPr>
            <w:tcW w:w="1250" w:type="pct"/>
            <w:tcBorders>
              <w:top w:val="single" w:sz="4" w:space="0" w:color="000000"/>
              <w:left w:val="single" w:sz="4" w:space="0" w:color="000000"/>
              <w:bottom w:val="single" w:sz="4" w:space="0" w:color="000000"/>
              <w:right w:val="single" w:sz="4" w:space="0" w:color="000000"/>
            </w:tcBorders>
            <w:shd w:val="pct12" w:color="auto" w:fill="auto"/>
          </w:tcPr>
          <w:p w14:paraId="36B871E5" w14:textId="77777777" w:rsidR="004250FD" w:rsidRPr="00F335C5" w:rsidRDefault="004250FD" w:rsidP="00532E46">
            <w:pPr>
              <w:pStyle w:val="TableHeading"/>
              <w:rPr>
                <w:rFonts w:asciiTheme="minorHAnsi" w:hAnsiTheme="minorHAnsi" w:cstheme="minorHAnsi"/>
              </w:rPr>
            </w:pPr>
            <w:r w:rsidRPr="00F335C5">
              <w:rPr>
                <w:rFonts w:asciiTheme="minorHAnsi" w:hAnsiTheme="minorHAnsi" w:cstheme="minorHAnsi"/>
              </w:rPr>
              <w:t>Activity</w:t>
            </w:r>
          </w:p>
        </w:tc>
        <w:tc>
          <w:tcPr>
            <w:tcW w:w="1250" w:type="pct"/>
            <w:tcBorders>
              <w:top w:val="single" w:sz="4" w:space="0" w:color="000000"/>
              <w:left w:val="single" w:sz="4" w:space="0" w:color="000000"/>
              <w:bottom w:val="single" w:sz="4" w:space="0" w:color="000000"/>
              <w:right w:val="single" w:sz="4" w:space="0" w:color="000000"/>
            </w:tcBorders>
            <w:shd w:val="pct12" w:color="auto" w:fill="auto"/>
          </w:tcPr>
          <w:p w14:paraId="5CF6267F" w14:textId="77777777" w:rsidR="004250FD" w:rsidRPr="00F335C5" w:rsidRDefault="004250FD" w:rsidP="00532E46">
            <w:pPr>
              <w:pStyle w:val="TableHeading"/>
              <w:rPr>
                <w:rFonts w:asciiTheme="minorHAnsi" w:hAnsiTheme="minorHAnsi" w:cstheme="minorHAnsi"/>
              </w:rPr>
            </w:pPr>
            <w:r w:rsidRPr="00F335C5">
              <w:rPr>
                <w:rFonts w:asciiTheme="minorHAnsi" w:hAnsiTheme="minorHAnsi" w:cstheme="minorHAnsi"/>
              </w:rPr>
              <w:t>Day</w:t>
            </w:r>
          </w:p>
        </w:tc>
        <w:tc>
          <w:tcPr>
            <w:tcW w:w="1250" w:type="pct"/>
            <w:tcBorders>
              <w:top w:val="single" w:sz="4" w:space="0" w:color="000000"/>
              <w:left w:val="single" w:sz="4" w:space="0" w:color="000000"/>
              <w:bottom w:val="single" w:sz="4" w:space="0" w:color="000000"/>
              <w:right w:val="single" w:sz="4" w:space="0" w:color="000000"/>
            </w:tcBorders>
            <w:shd w:val="pct12" w:color="auto" w:fill="auto"/>
          </w:tcPr>
          <w:p w14:paraId="6A2FBAD7" w14:textId="77777777" w:rsidR="004250FD" w:rsidRPr="00F335C5" w:rsidRDefault="004250FD" w:rsidP="00532E46">
            <w:pPr>
              <w:pStyle w:val="TableHeading"/>
              <w:rPr>
                <w:rFonts w:asciiTheme="minorHAnsi" w:hAnsiTheme="minorHAnsi" w:cstheme="minorHAnsi"/>
              </w:rPr>
            </w:pPr>
            <w:r w:rsidRPr="00F335C5">
              <w:rPr>
                <w:rFonts w:asciiTheme="minorHAnsi" w:hAnsiTheme="minorHAnsi" w:cstheme="minorHAnsi"/>
              </w:rPr>
              <w:t>Time</w:t>
            </w:r>
          </w:p>
        </w:tc>
        <w:tc>
          <w:tcPr>
            <w:tcW w:w="1250" w:type="pct"/>
            <w:tcBorders>
              <w:top w:val="single" w:sz="4" w:space="0" w:color="000000"/>
              <w:left w:val="single" w:sz="4" w:space="0" w:color="000000"/>
              <w:bottom w:val="single" w:sz="4" w:space="0" w:color="000000"/>
              <w:right w:val="single" w:sz="4" w:space="0" w:color="000000"/>
            </w:tcBorders>
            <w:shd w:val="pct12" w:color="auto" w:fill="auto"/>
          </w:tcPr>
          <w:p w14:paraId="441FA8BD" w14:textId="77777777" w:rsidR="004250FD" w:rsidRPr="00F335C5" w:rsidRDefault="004250FD" w:rsidP="00532E46">
            <w:pPr>
              <w:pStyle w:val="TableHeading"/>
              <w:rPr>
                <w:rFonts w:asciiTheme="minorHAnsi" w:hAnsiTheme="minorHAnsi" w:cstheme="minorHAnsi"/>
              </w:rPr>
            </w:pPr>
            <w:r w:rsidRPr="00F335C5">
              <w:rPr>
                <w:rFonts w:asciiTheme="minorHAnsi" w:hAnsiTheme="minorHAnsi" w:cstheme="minorHAnsi"/>
              </w:rPr>
              <w:t>Individual who completed task</w:t>
            </w:r>
          </w:p>
        </w:tc>
      </w:tr>
      <w:tr w:rsidR="001E4E2D" w:rsidRPr="00F335C5" w14:paraId="5208B4C3" w14:textId="77777777" w:rsidTr="00607AF8">
        <w:trPr>
          <w:trHeight w:val="60"/>
        </w:trPr>
        <w:tc>
          <w:tcPr>
            <w:tcW w:w="1250" w:type="pct"/>
            <w:tcBorders>
              <w:top w:val="single" w:sz="4" w:space="0" w:color="000000"/>
            </w:tcBorders>
            <w:shd w:val="clear" w:color="auto" w:fill="auto"/>
          </w:tcPr>
          <w:p w14:paraId="4BDE68E2" w14:textId="77777777" w:rsidR="001E4E2D" w:rsidRPr="00F335C5" w:rsidRDefault="001E4E2D" w:rsidP="00607AF8">
            <w:pPr>
              <w:pStyle w:val="TableText"/>
              <w:rPr>
                <w:rFonts w:asciiTheme="minorHAnsi" w:hAnsiTheme="minorHAnsi" w:cstheme="minorHAnsi"/>
              </w:rPr>
            </w:pPr>
            <w:r w:rsidRPr="00F335C5">
              <w:rPr>
                <w:rFonts w:asciiTheme="minorHAnsi" w:hAnsiTheme="minorHAnsi" w:cstheme="minorHAnsi"/>
              </w:rPr>
              <w:t>Deploy</w:t>
            </w:r>
          </w:p>
        </w:tc>
        <w:tc>
          <w:tcPr>
            <w:tcW w:w="1250" w:type="pct"/>
            <w:tcBorders>
              <w:top w:val="single" w:sz="4" w:space="0" w:color="000000"/>
            </w:tcBorders>
            <w:shd w:val="clear" w:color="auto" w:fill="auto"/>
          </w:tcPr>
          <w:p w14:paraId="2E6A8C4E" w14:textId="768191A8" w:rsidR="001E4E2D" w:rsidRPr="00F335C5" w:rsidRDefault="00B22153" w:rsidP="00607AF8">
            <w:pPr>
              <w:pStyle w:val="TableText"/>
              <w:rPr>
                <w:rFonts w:asciiTheme="minorHAnsi" w:hAnsiTheme="minorHAnsi" w:cstheme="minorHAnsi"/>
              </w:rPr>
            </w:pPr>
            <w:r w:rsidRPr="00F335C5">
              <w:rPr>
                <w:rFonts w:asciiTheme="minorHAnsi" w:hAnsiTheme="minorHAnsi" w:cstheme="minorHAnsi"/>
              </w:rPr>
              <w:t>TBD</w:t>
            </w:r>
          </w:p>
        </w:tc>
        <w:tc>
          <w:tcPr>
            <w:tcW w:w="1250" w:type="pct"/>
            <w:tcBorders>
              <w:top w:val="single" w:sz="4" w:space="0" w:color="000000"/>
            </w:tcBorders>
            <w:shd w:val="clear" w:color="auto" w:fill="auto"/>
          </w:tcPr>
          <w:p w14:paraId="48955CE2" w14:textId="038CD704" w:rsidR="001E4E2D" w:rsidRPr="00F335C5" w:rsidRDefault="00B22153" w:rsidP="00607AF8">
            <w:pPr>
              <w:pStyle w:val="TableText"/>
              <w:rPr>
                <w:rFonts w:asciiTheme="minorHAnsi" w:hAnsiTheme="minorHAnsi" w:cstheme="minorHAnsi"/>
              </w:rPr>
            </w:pPr>
            <w:r w:rsidRPr="00F335C5">
              <w:rPr>
                <w:rFonts w:asciiTheme="minorHAnsi" w:hAnsiTheme="minorHAnsi" w:cstheme="minorHAnsi"/>
              </w:rPr>
              <w:t>TBD</w:t>
            </w:r>
          </w:p>
        </w:tc>
        <w:tc>
          <w:tcPr>
            <w:tcW w:w="1250" w:type="pct"/>
            <w:tcBorders>
              <w:top w:val="single" w:sz="4" w:space="0" w:color="000000"/>
            </w:tcBorders>
            <w:shd w:val="clear" w:color="auto" w:fill="auto"/>
          </w:tcPr>
          <w:p w14:paraId="25192E0F" w14:textId="66FD9ED9" w:rsidR="001E4E2D" w:rsidRPr="00F335C5" w:rsidRDefault="00DE5ECE" w:rsidP="00607AF8">
            <w:pPr>
              <w:pStyle w:val="TableText"/>
              <w:rPr>
                <w:rFonts w:asciiTheme="minorHAnsi" w:hAnsiTheme="minorHAnsi" w:cstheme="minorHAnsi"/>
              </w:rPr>
            </w:pPr>
            <w:r w:rsidRPr="00F335C5">
              <w:rPr>
                <w:rFonts w:asciiTheme="minorHAnsi" w:hAnsiTheme="minorHAnsi" w:cstheme="minorHAnsi"/>
              </w:rPr>
              <w:t>TBD</w:t>
            </w:r>
          </w:p>
        </w:tc>
      </w:tr>
      <w:tr w:rsidR="00A33D13" w:rsidRPr="00F335C5" w14:paraId="58A1AFA2" w14:textId="77777777" w:rsidTr="00607AF8">
        <w:trPr>
          <w:trHeight w:val="60"/>
        </w:trPr>
        <w:tc>
          <w:tcPr>
            <w:tcW w:w="1250" w:type="pct"/>
            <w:shd w:val="clear" w:color="auto" w:fill="auto"/>
          </w:tcPr>
          <w:p w14:paraId="330B8956" w14:textId="77777777" w:rsidR="00A33D13" w:rsidRPr="00F335C5" w:rsidRDefault="00A33D13" w:rsidP="00607AF8">
            <w:pPr>
              <w:pStyle w:val="TableText"/>
              <w:rPr>
                <w:rFonts w:asciiTheme="minorHAnsi" w:hAnsiTheme="minorHAnsi" w:cstheme="minorHAnsi"/>
              </w:rPr>
            </w:pPr>
            <w:r w:rsidRPr="00F335C5">
              <w:rPr>
                <w:rFonts w:asciiTheme="minorHAnsi" w:hAnsiTheme="minorHAnsi" w:cstheme="minorHAnsi"/>
              </w:rPr>
              <w:t>Install</w:t>
            </w:r>
          </w:p>
        </w:tc>
        <w:tc>
          <w:tcPr>
            <w:tcW w:w="1250" w:type="pct"/>
            <w:shd w:val="clear" w:color="auto" w:fill="auto"/>
          </w:tcPr>
          <w:p w14:paraId="5CA082AE" w14:textId="159FC702" w:rsidR="00A33D13" w:rsidRPr="00F335C5" w:rsidRDefault="00B22153" w:rsidP="00607AF8">
            <w:pPr>
              <w:pStyle w:val="TableText"/>
              <w:rPr>
                <w:rFonts w:asciiTheme="minorHAnsi" w:hAnsiTheme="minorHAnsi" w:cstheme="minorHAnsi"/>
              </w:rPr>
            </w:pPr>
            <w:r w:rsidRPr="00F335C5">
              <w:rPr>
                <w:rFonts w:asciiTheme="minorHAnsi" w:hAnsiTheme="minorHAnsi" w:cstheme="minorHAnsi"/>
              </w:rPr>
              <w:t>TBD</w:t>
            </w:r>
          </w:p>
        </w:tc>
        <w:tc>
          <w:tcPr>
            <w:tcW w:w="1250" w:type="pct"/>
            <w:shd w:val="clear" w:color="auto" w:fill="auto"/>
          </w:tcPr>
          <w:p w14:paraId="14C23045" w14:textId="457C8374" w:rsidR="00A33D13" w:rsidRPr="00F335C5" w:rsidRDefault="00B22153" w:rsidP="00607AF8">
            <w:pPr>
              <w:pStyle w:val="TableText"/>
              <w:rPr>
                <w:rFonts w:asciiTheme="minorHAnsi" w:hAnsiTheme="minorHAnsi" w:cstheme="minorHAnsi"/>
              </w:rPr>
            </w:pPr>
            <w:r w:rsidRPr="00F335C5">
              <w:rPr>
                <w:rFonts w:asciiTheme="minorHAnsi" w:hAnsiTheme="minorHAnsi" w:cstheme="minorHAnsi"/>
              </w:rPr>
              <w:t>TBD</w:t>
            </w:r>
          </w:p>
        </w:tc>
        <w:tc>
          <w:tcPr>
            <w:tcW w:w="1250" w:type="pct"/>
            <w:shd w:val="clear" w:color="auto" w:fill="auto"/>
          </w:tcPr>
          <w:p w14:paraId="78C27F7C" w14:textId="604D89F9" w:rsidR="00A33D13" w:rsidRPr="00F335C5" w:rsidRDefault="00DE5ECE" w:rsidP="00607AF8">
            <w:pPr>
              <w:pStyle w:val="TableText"/>
              <w:rPr>
                <w:rFonts w:asciiTheme="minorHAnsi" w:hAnsiTheme="minorHAnsi" w:cstheme="minorHAnsi"/>
              </w:rPr>
            </w:pPr>
            <w:r w:rsidRPr="00F335C5">
              <w:rPr>
                <w:rFonts w:asciiTheme="minorHAnsi" w:hAnsiTheme="minorHAnsi" w:cstheme="minorHAnsi"/>
              </w:rPr>
              <w:t>TBD</w:t>
            </w:r>
          </w:p>
        </w:tc>
      </w:tr>
      <w:tr w:rsidR="001E4E2D" w:rsidRPr="00F335C5" w14:paraId="23F559E3" w14:textId="77777777" w:rsidTr="00607AF8">
        <w:trPr>
          <w:trHeight w:val="60"/>
        </w:trPr>
        <w:tc>
          <w:tcPr>
            <w:tcW w:w="1250" w:type="pct"/>
            <w:shd w:val="clear" w:color="auto" w:fill="auto"/>
          </w:tcPr>
          <w:p w14:paraId="4DDBAFCB" w14:textId="77777777" w:rsidR="001E4E2D" w:rsidRPr="00F335C5" w:rsidRDefault="001E4E2D" w:rsidP="00607AF8">
            <w:pPr>
              <w:pStyle w:val="TableText"/>
              <w:rPr>
                <w:rFonts w:asciiTheme="minorHAnsi" w:hAnsiTheme="minorHAnsi" w:cstheme="minorHAnsi"/>
              </w:rPr>
            </w:pPr>
            <w:r w:rsidRPr="00F335C5">
              <w:rPr>
                <w:rFonts w:asciiTheme="minorHAnsi" w:hAnsiTheme="minorHAnsi" w:cstheme="minorHAnsi"/>
              </w:rPr>
              <w:t>Back-Out</w:t>
            </w:r>
          </w:p>
        </w:tc>
        <w:tc>
          <w:tcPr>
            <w:tcW w:w="1250" w:type="pct"/>
            <w:shd w:val="clear" w:color="auto" w:fill="auto"/>
          </w:tcPr>
          <w:p w14:paraId="7FF3E5B2" w14:textId="5E3C1143" w:rsidR="001E4E2D" w:rsidRPr="00F335C5" w:rsidRDefault="001E4E2D" w:rsidP="001C149C">
            <w:pPr>
              <w:pStyle w:val="TableText"/>
              <w:tabs>
                <w:tab w:val="center" w:pos="1089"/>
              </w:tabs>
              <w:rPr>
                <w:rFonts w:asciiTheme="minorHAnsi" w:hAnsiTheme="minorHAnsi" w:cstheme="minorHAnsi"/>
              </w:rPr>
            </w:pPr>
            <w:r w:rsidRPr="00F335C5">
              <w:rPr>
                <w:rFonts w:asciiTheme="minorHAnsi" w:hAnsiTheme="minorHAnsi" w:cstheme="minorHAnsi"/>
              </w:rPr>
              <w:t>TBD</w:t>
            </w:r>
            <w:r w:rsidR="001C149C" w:rsidRPr="00F335C5">
              <w:rPr>
                <w:rFonts w:asciiTheme="minorHAnsi" w:hAnsiTheme="minorHAnsi" w:cstheme="minorHAnsi"/>
              </w:rPr>
              <w:tab/>
            </w:r>
          </w:p>
        </w:tc>
        <w:tc>
          <w:tcPr>
            <w:tcW w:w="1250" w:type="pct"/>
            <w:shd w:val="clear" w:color="auto" w:fill="auto"/>
          </w:tcPr>
          <w:p w14:paraId="4ABFCD88" w14:textId="77777777" w:rsidR="001E4E2D" w:rsidRPr="00F335C5" w:rsidRDefault="001E4E2D" w:rsidP="00607AF8">
            <w:pPr>
              <w:pStyle w:val="TableText"/>
              <w:rPr>
                <w:rFonts w:asciiTheme="minorHAnsi" w:hAnsiTheme="minorHAnsi" w:cstheme="minorHAnsi"/>
              </w:rPr>
            </w:pPr>
            <w:r w:rsidRPr="00F335C5">
              <w:rPr>
                <w:rFonts w:asciiTheme="minorHAnsi" w:hAnsiTheme="minorHAnsi" w:cstheme="minorHAnsi"/>
              </w:rPr>
              <w:t>TBD</w:t>
            </w:r>
          </w:p>
        </w:tc>
        <w:tc>
          <w:tcPr>
            <w:tcW w:w="1250" w:type="pct"/>
            <w:shd w:val="clear" w:color="auto" w:fill="auto"/>
          </w:tcPr>
          <w:p w14:paraId="3B3CBB97" w14:textId="04102547" w:rsidR="001E4E2D" w:rsidRPr="00F335C5" w:rsidRDefault="009C0213" w:rsidP="00607AF8">
            <w:pPr>
              <w:pStyle w:val="TableText"/>
              <w:rPr>
                <w:rFonts w:asciiTheme="minorHAnsi" w:hAnsiTheme="minorHAnsi" w:cstheme="minorHAnsi"/>
              </w:rPr>
            </w:pPr>
            <w:r w:rsidRPr="00F335C5">
              <w:rPr>
                <w:rFonts w:asciiTheme="minorHAnsi" w:hAnsiTheme="minorHAnsi" w:cstheme="minorHAnsi"/>
                <w:lang w:val="en-AU"/>
              </w:rPr>
              <w:t>TBD</w:t>
            </w:r>
          </w:p>
        </w:tc>
      </w:tr>
    </w:tbl>
    <w:p w14:paraId="16861EA0" w14:textId="77777777" w:rsidR="00222831" w:rsidRPr="00F978D8" w:rsidRDefault="00222831" w:rsidP="009F0F03">
      <w:pPr>
        <w:pStyle w:val="Heading1"/>
        <w:rPr>
          <w:rFonts w:asciiTheme="minorHAnsi" w:hAnsiTheme="minorHAnsi" w:cstheme="minorHAnsi"/>
        </w:rPr>
      </w:pPr>
      <w:bookmarkStart w:id="49" w:name="_Toc89853117"/>
      <w:r w:rsidRPr="00F978D8">
        <w:rPr>
          <w:rFonts w:asciiTheme="minorHAnsi" w:hAnsiTheme="minorHAnsi" w:cstheme="minorHAnsi"/>
        </w:rPr>
        <w:t>Installation</w:t>
      </w:r>
      <w:bookmarkEnd w:id="49"/>
    </w:p>
    <w:p w14:paraId="25021033" w14:textId="7C6A9165" w:rsidR="0033769C" w:rsidRDefault="00B5679C" w:rsidP="0033769C">
      <w:pPr>
        <w:pStyle w:val="BodyText"/>
        <w:rPr>
          <w:rFonts w:asciiTheme="minorHAnsi" w:hAnsiTheme="minorHAnsi" w:cstheme="minorHAnsi"/>
        </w:rPr>
      </w:pPr>
      <w:r w:rsidRPr="00F978D8">
        <w:rPr>
          <w:rFonts w:asciiTheme="minorHAnsi" w:hAnsiTheme="minorHAnsi" w:cstheme="minorHAnsi"/>
        </w:rPr>
        <w:t xml:space="preserve">The software for this </w:t>
      </w:r>
      <w:r>
        <w:rPr>
          <w:rFonts w:asciiTheme="minorHAnsi" w:hAnsiTheme="minorHAnsi" w:cstheme="minorHAnsi"/>
        </w:rPr>
        <w:t>build</w:t>
      </w:r>
      <w:r w:rsidRPr="00F978D8">
        <w:rPr>
          <w:rFonts w:asciiTheme="minorHAnsi" w:hAnsiTheme="minorHAnsi" w:cstheme="minorHAnsi"/>
        </w:rPr>
        <w:t xml:space="preserve"> is being released in a </w:t>
      </w:r>
      <w:r>
        <w:rPr>
          <w:rFonts w:asciiTheme="minorHAnsi" w:hAnsiTheme="minorHAnsi" w:cstheme="minorHAnsi"/>
        </w:rPr>
        <w:t>host file named IFC_</w:t>
      </w:r>
      <w:r w:rsidR="008C2078">
        <w:rPr>
          <w:rFonts w:asciiTheme="minorHAnsi" w:hAnsiTheme="minorHAnsi" w:cstheme="minorHAnsi"/>
        </w:rPr>
        <w:t>PROXY_ADD_</w:t>
      </w:r>
      <w:r>
        <w:rPr>
          <w:rFonts w:asciiTheme="minorHAnsi" w:hAnsiTheme="minorHAnsi" w:cstheme="minorHAnsi"/>
        </w:rPr>
        <w:t>ORDER_</w:t>
      </w:r>
      <w:r w:rsidR="008C2078">
        <w:rPr>
          <w:rFonts w:asciiTheme="minorHAnsi" w:hAnsiTheme="minorHAnsi" w:cstheme="minorHAnsi"/>
        </w:rPr>
        <w:t>RESUBMISSION</w:t>
      </w:r>
      <w:r>
        <w:rPr>
          <w:rFonts w:asciiTheme="minorHAnsi" w:hAnsiTheme="minorHAnsi" w:cstheme="minorHAnsi"/>
        </w:rPr>
        <w:t>.KID</w:t>
      </w:r>
      <w:r w:rsidRPr="00F978D8">
        <w:rPr>
          <w:rFonts w:asciiTheme="minorHAnsi" w:hAnsiTheme="minorHAnsi" w:cstheme="minorHAnsi"/>
        </w:rPr>
        <w:t xml:space="preserve">.  </w:t>
      </w:r>
      <w:r>
        <w:rPr>
          <w:rFonts w:asciiTheme="minorHAnsi" w:hAnsiTheme="minorHAnsi" w:cstheme="minorHAnsi"/>
        </w:rPr>
        <w:t>There are no pre-installation actions required of the installer</w:t>
      </w:r>
      <w:r w:rsidR="00312626">
        <w:rPr>
          <w:rFonts w:asciiTheme="minorHAnsi" w:hAnsiTheme="minorHAnsi" w:cstheme="minorHAnsi"/>
        </w:rPr>
        <w:t>.</w:t>
      </w:r>
      <w:r w:rsidR="00500E9D">
        <w:rPr>
          <w:rFonts w:asciiTheme="minorHAnsi" w:hAnsiTheme="minorHAnsi" w:cstheme="minorHAnsi"/>
        </w:rPr>
        <w:t xml:space="preserve">  There is one post-installation action required of the installer.  It is detailed below.</w:t>
      </w:r>
    </w:p>
    <w:p w14:paraId="3251ACB4" w14:textId="74EE3141" w:rsidR="00AE5904" w:rsidRPr="00034375" w:rsidRDefault="00361BE2" w:rsidP="001557BF">
      <w:pPr>
        <w:pStyle w:val="Heading2"/>
        <w:numPr>
          <w:ilvl w:val="1"/>
          <w:numId w:val="25"/>
        </w:numPr>
        <w:rPr>
          <w:rFonts w:asciiTheme="minorHAnsi" w:hAnsiTheme="minorHAnsi" w:cstheme="minorHAnsi"/>
        </w:rPr>
      </w:pPr>
      <w:bookmarkStart w:id="50" w:name="_Toc89853118"/>
      <w:r w:rsidRPr="00034375">
        <w:rPr>
          <w:rFonts w:asciiTheme="minorHAnsi" w:hAnsiTheme="minorHAnsi" w:cstheme="minorHAnsi"/>
        </w:rPr>
        <w:lastRenderedPageBreak/>
        <w:t xml:space="preserve">Pre-installation and </w:t>
      </w:r>
      <w:r w:rsidR="00AE5904" w:rsidRPr="00034375">
        <w:rPr>
          <w:rFonts w:asciiTheme="minorHAnsi" w:hAnsiTheme="minorHAnsi" w:cstheme="minorHAnsi"/>
        </w:rPr>
        <w:t>System Requirements</w:t>
      </w:r>
      <w:bookmarkEnd w:id="50"/>
    </w:p>
    <w:p w14:paraId="025B414C" w14:textId="3E42FF15" w:rsidR="009A258A" w:rsidRDefault="00946E33" w:rsidP="00270788">
      <w:pPr>
        <w:pStyle w:val="BodyText"/>
        <w:rPr>
          <w:rFonts w:asciiTheme="minorHAnsi" w:hAnsiTheme="minorHAnsi" w:cstheme="minorHAnsi"/>
        </w:rPr>
      </w:pPr>
      <w:r>
        <w:rPr>
          <w:rFonts w:asciiTheme="minorHAnsi" w:hAnsiTheme="minorHAnsi" w:cstheme="minorHAnsi"/>
        </w:rPr>
        <w:t>The p</w:t>
      </w:r>
      <w:r w:rsidR="000D55F2">
        <w:rPr>
          <w:rFonts w:asciiTheme="minorHAnsi" w:hAnsiTheme="minorHAnsi" w:cstheme="minorHAnsi"/>
        </w:rPr>
        <w:t>atch</w:t>
      </w:r>
      <w:r w:rsidR="00114CA4">
        <w:rPr>
          <w:rFonts w:asciiTheme="minorHAnsi" w:hAnsiTheme="minorHAnsi" w:cstheme="minorHAnsi"/>
        </w:rPr>
        <w:t>es</w:t>
      </w:r>
      <w:r>
        <w:rPr>
          <w:rFonts w:asciiTheme="minorHAnsi" w:hAnsiTheme="minorHAnsi" w:cstheme="minorHAnsi"/>
        </w:rPr>
        <w:t xml:space="preserve"> listed below</w:t>
      </w:r>
      <w:r w:rsidR="000D55F2">
        <w:rPr>
          <w:rFonts w:asciiTheme="minorHAnsi" w:hAnsiTheme="minorHAnsi" w:cstheme="minorHAnsi"/>
        </w:rPr>
        <w:t xml:space="preserve"> </w:t>
      </w:r>
      <w:r w:rsidR="00114CA4">
        <w:rPr>
          <w:rFonts w:asciiTheme="minorHAnsi" w:hAnsiTheme="minorHAnsi" w:cstheme="minorHAnsi"/>
        </w:rPr>
        <w:t>are</w:t>
      </w:r>
      <w:r w:rsidR="000D55F2">
        <w:rPr>
          <w:rFonts w:asciiTheme="minorHAnsi" w:hAnsiTheme="minorHAnsi" w:cstheme="minorHAnsi"/>
        </w:rPr>
        <w:t xml:space="preserve"> required build</w:t>
      </w:r>
      <w:r w:rsidR="00114CA4">
        <w:rPr>
          <w:rFonts w:asciiTheme="minorHAnsi" w:hAnsiTheme="minorHAnsi" w:cstheme="minorHAnsi"/>
        </w:rPr>
        <w:t>s</w:t>
      </w:r>
      <w:r w:rsidR="000D55F2">
        <w:rPr>
          <w:rFonts w:asciiTheme="minorHAnsi" w:hAnsiTheme="minorHAnsi" w:cstheme="minorHAnsi"/>
        </w:rPr>
        <w:t xml:space="preserve"> for the IFC </w:t>
      </w:r>
      <w:r w:rsidR="004169EC">
        <w:rPr>
          <w:rFonts w:asciiTheme="minorHAnsi" w:hAnsiTheme="minorHAnsi" w:cstheme="minorHAnsi"/>
        </w:rPr>
        <w:t>Proxy Add/Order Resubmission multi-build</w:t>
      </w:r>
      <w:r w:rsidR="000D55F2">
        <w:rPr>
          <w:rFonts w:asciiTheme="minorHAnsi" w:hAnsiTheme="minorHAnsi" w:cstheme="minorHAnsi"/>
        </w:rPr>
        <w:t xml:space="preserve">.  </w:t>
      </w:r>
      <w:r w:rsidR="00114CA4">
        <w:rPr>
          <w:rFonts w:asciiTheme="minorHAnsi" w:hAnsiTheme="minorHAnsi" w:cstheme="minorHAnsi"/>
        </w:rPr>
        <w:t>They</w:t>
      </w:r>
      <w:r w:rsidR="000D55F2">
        <w:rPr>
          <w:rFonts w:asciiTheme="minorHAnsi" w:hAnsiTheme="minorHAnsi" w:cstheme="minorHAnsi"/>
        </w:rPr>
        <w:t xml:space="preserve"> </w:t>
      </w:r>
      <w:r w:rsidR="00114CA4">
        <w:rPr>
          <w:rFonts w:asciiTheme="minorHAnsi" w:hAnsiTheme="minorHAnsi" w:cstheme="minorHAnsi"/>
        </w:rPr>
        <w:t xml:space="preserve">are </w:t>
      </w:r>
      <w:r w:rsidR="00500E9D">
        <w:rPr>
          <w:rFonts w:asciiTheme="minorHAnsi" w:hAnsiTheme="minorHAnsi" w:cstheme="minorHAnsi"/>
        </w:rPr>
        <w:t xml:space="preserve">already </w:t>
      </w:r>
      <w:r w:rsidR="000D55F2">
        <w:rPr>
          <w:rFonts w:asciiTheme="minorHAnsi" w:hAnsiTheme="minorHAnsi" w:cstheme="minorHAnsi"/>
        </w:rPr>
        <w:t>installed at all production sites.</w:t>
      </w:r>
    </w:p>
    <w:p w14:paraId="18CE7016" w14:textId="77777777" w:rsidR="004169EC" w:rsidRDefault="004169EC" w:rsidP="007D61FC">
      <w:pPr>
        <w:pStyle w:val="BodyTextBullet1"/>
        <w:numPr>
          <w:ilvl w:val="0"/>
          <w:numId w:val="34"/>
        </w:numPr>
        <w:rPr>
          <w:rFonts w:asciiTheme="minorHAnsi" w:hAnsiTheme="minorHAnsi" w:cstheme="minorHAnsi"/>
        </w:rPr>
      </w:pPr>
      <w:bookmarkStart w:id="51" w:name="_Toc89853119"/>
      <w:r>
        <w:rPr>
          <w:rFonts w:asciiTheme="minorHAnsi" w:hAnsiTheme="minorHAnsi" w:cstheme="minorHAnsi"/>
        </w:rPr>
        <w:t>GMRC*3*169</w:t>
      </w:r>
    </w:p>
    <w:p w14:paraId="42AEB191" w14:textId="77777777" w:rsidR="004169EC" w:rsidRDefault="004169EC" w:rsidP="007D61FC">
      <w:pPr>
        <w:pStyle w:val="BodyTextBullet1"/>
        <w:numPr>
          <w:ilvl w:val="0"/>
          <w:numId w:val="34"/>
        </w:numPr>
        <w:rPr>
          <w:rFonts w:asciiTheme="minorHAnsi" w:hAnsiTheme="minorHAnsi" w:cstheme="minorHAnsi"/>
        </w:rPr>
      </w:pPr>
      <w:r>
        <w:rPr>
          <w:rFonts w:asciiTheme="minorHAnsi" w:hAnsiTheme="minorHAnsi" w:cstheme="minorHAnsi"/>
        </w:rPr>
        <w:t>GMRC*3*185</w:t>
      </w:r>
    </w:p>
    <w:p w14:paraId="3A96D81D" w14:textId="63EAE490" w:rsidR="001B2080" w:rsidRDefault="001B2080" w:rsidP="007D61FC">
      <w:pPr>
        <w:pStyle w:val="BodyTextBullet1"/>
        <w:numPr>
          <w:ilvl w:val="0"/>
          <w:numId w:val="34"/>
        </w:numPr>
        <w:rPr>
          <w:rFonts w:asciiTheme="minorHAnsi" w:hAnsiTheme="minorHAnsi" w:cstheme="minorHAnsi"/>
        </w:rPr>
      </w:pPr>
      <w:r>
        <w:rPr>
          <w:rFonts w:asciiTheme="minorHAnsi" w:hAnsiTheme="minorHAnsi" w:cstheme="minorHAnsi"/>
        </w:rPr>
        <w:t>GMRC*3*202</w:t>
      </w:r>
    </w:p>
    <w:p w14:paraId="42DEDCA5" w14:textId="77777777" w:rsidR="004169EC" w:rsidRDefault="004169EC" w:rsidP="007D61FC">
      <w:pPr>
        <w:pStyle w:val="BodyTextBullet1"/>
        <w:numPr>
          <w:ilvl w:val="0"/>
          <w:numId w:val="34"/>
        </w:numPr>
        <w:rPr>
          <w:rFonts w:asciiTheme="minorHAnsi" w:hAnsiTheme="minorHAnsi" w:cstheme="minorHAnsi"/>
        </w:rPr>
      </w:pPr>
      <w:r>
        <w:rPr>
          <w:rFonts w:asciiTheme="minorHAnsi" w:hAnsiTheme="minorHAnsi" w:cstheme="minorHAnsi"/>
        </w:rPr>
        <w:t>DG*5.3*1005</w:t>
      </w:r>
    </w:p>
    <w:p w14:paraId="288CDBD0" w14:textId="179B5519" w:rsidR="007D61FC" w:rsidRPr="001B2080" w:rsidRDefault="004169EC" w:rsidP="001B2080">
      <w:pPr>
        <w:pStyle w:val="BodyTextBullet1"/>
        <w:numPr>
          <w:ilvl w:val="0"/>
          <w:numId w:val="34"/>
        </w:numPr>
        <w:rPr>
          <w:rFonts w:asciiTheme="minorHAnsi" w:hAnsiTheme="minorHAnsi" w:cstheme="minorHAnsi"/>
        </w:rPr>
      </w:pPr>
      <w:r>
        <w:rPr>
          <w:rFonts w:asciiTheme="minorHAnsi" w:hAnsiTheme="minorHAnsi" w:cstheme="minorHAnsi"/>
        </w:rPr>
        <w:t>DG*5.3*1037</w:t>
      </w:r>
    </w:p>
    <w:p w14:paraId="3631DFF8" w14:textId="078D05BE" w:rsidR="003F2932" w:rsidRPr="00034375" w:rsidRDefault="007619DF" w:rsidP="007619DF">
      <w:pPr>
        <w:pStyle w:val="Heading2"/>
        <w:ind w:left="90"/>
        <w:rPr>
          <w:rFonts w:asciiTheme="minorHAnsi" w:hAnsiTheme="minorHAnsi" w:cstheme="minorHAnsi"/>
        </w:rPr>
      </w:pPr>
      <w:bookmarkStart w:id="52" w:name="_Toc145406457"/>
      <w:bookmarkStart w:id="53" w:name="_Toc145406458"/>
      <w:r>
        <w:rPr>
          <w:rFonts w:asciiTheme="minorHAnsi" w:hAnsiTheme="minorHAnsi" w:cstheme="minorHAnsi"/>
        </w:rPr>
        <w:t>4.2.</w:t>
      </w:r>
      <w:r>
        <w:rPr>
          <w:rFonts w:asciiTheme="minorHAnsi" w:hAnsiTheme="minorHAnsi" w:cstheme="minorHAnsi"/>
        </w:rPr>
        <w:tab/>
      </w:r>
      <w:r w:rsidR="003F2932" w:rsidRPr="00034375">
        <w:rPr>
          <w:rFonts w:asciiTheme="minorHAnsi" w:hAnsiTheme="minorHAnsi" w:cstheme="minorHAnsi"/>
        </w:rPr>
        <w:t>Platform Installation and Preparation</w:t>
      </w:r>
      <w:bookmarkEnd w:id="52"/>
    </w:p>
    <w:p w14:paraId="3269FCE5" w14:textId="77777777" w:rsidR="003F2932" w:rsidRPr="00034375" w:rsidRDefault="003F2932" w:rsidP="003F2932">
      <w:pPr>
        <w:pStyle w:val="BodyText"/>
        <w:rPr>
          <w:rFonts w:asciiTheme="minorHAnsi" w:hAnsiTheme="minorHAnsi" w:cstheme="minorHAnsi"/>
        </w:rPr>
      </w:pPr>
      <w:r w:rsidRPr="00034375">
        <w:rPr>
          <w:rFonts w:asciiTheme="minorHAnsi" w:hAnsiTheme="minorHAnsi" w:cstheme="minorHAnsi"/>
        </w:rPr>
        <w:t xml:space="preserve">This product is a </w:t>
      </w:r>
      <w:r>
        <w:rPr>
          <w:rFonts w:asciiTheme="minorHAnsi" w:hAnsiTheme="minorHAnsi" w:cstheme="minorHAnsi"/>
        </w:rPr>
        <w:t xml:space="preserve">set of </w:t>
      </w:r>
      <w:r w:rsidRPr="00034375">
        <w:rPr>
          <w:rFonts w:asciiTheme="minorHAnsi" w:hAnsiTheme="minorHAnsi" w:cstheme="minorHAnsi"/>
        </w:rPr>
        <w:t>VistA patch</w:t>
      </w:r>
      <w:r>
        <w:rPr>
          <w:rFonts w:asciiTheme="minorHAnsi" w:hAnsiTheme="minorHAnsi" w:cstheme="minorHAnsi"/>
        </w:rPr>
        <w:t>es</w:t>
      </w:r>
      <w:r w:rsidRPr="00034375">
        <w:rPr>
          <w:rFonts w:asciiTheme="minorHAnsi" w:hAnsiTheme="minorHAnsi" w:cstheme="minorHAnsi"/>
        </w:rPr>
        <w:t xml:space="preserve">. Sites should install </w:t>
      </w:r>
      <w:r>
        <w:rPr>
          <w:rFonts w:asciiTheme="minorHAnsi" w:hAnsiTheme="minorHAnsi" w:cstheme="minorHAnsi"/>
        </w:rPr>
        <w:t>the build</w:t>
      </w:r>
      <w:r w:rsidRPr="00034375">
        <w:rPr>
          <w:rFonts w:asciiTheme="minorHAnsi" w:hAnsiTheme="minorHAnsi" w:cstheme="minorHAnsi"/>
        </w:rPr>
        <w:t xml:space="preserve"> into the test/mirror/pre-prod accounts before the production account as is the normal VistA patch installation standard convention.</w:t>
      </w:r>
    </w:p>
    <w:p w14:paraId="2717A1D4" w14:textId="77777777" w:rsidR="003F2932" w:rsidRPr="00034375" w:rsidRDefault="003F2932" w:rsidP="003F2932">
      <w:pPr>
        <w:pStyle w:val="BodyText"/>
        <w:rPr>
          <w:rFonts w:asciiTheme="minorHAnsi" w:hAnsiTheme="minorHAnsi" w:cstheme="minorHAnsi"/>
        </w:rPr>
      </w:pPr>
      <w:r w:rsidRPr="00034375">
        <w:rPr>
          <w:rFonts w:asciiTheme="minorHAnsi" w:hAnsiTheme="minorHAnsi" w:cstheme="minorHAnsi"/>
        </w:rPr>
        <w:t>When installing any VistA patch, sites should utilize the option “Backup a Transport Global” to create a backup message of any routines exported with this patch.</w:t>
      </w:r>
    </w:p>
    <w:p w14:paraId="089FE99A" w14:textId="071158E5" w:rsidR="00EE6413" w:rsidRPr="00034375" w:rsidRDefault="00EE6413" w:rsidP="007619DF">
      <w:pPr>
        <w:pStyle w:val="Heading2"/>
        <w:numPr>
          <w:ilvl w:val="1"/>
          <w:numId w:val="32"/>
        </w:numPr>
        <w:rPr>
          <w:rFonts w:asciiTheme="minorHAnsi" w:hAnsiTheme="minorHAnsi" w:cstheme="minorHAnsi"/>
        </w:rPr>
      </w:pPr>
      <w:r w:rsidRPr="00034375">
        <w:rPr>
          <w:rFonts w:asciiTheme="minorHAnsi" w:hAnsiTheme="minorHAnsi" w:cstheme="minorHAnsi"/>
        </w:rPr>
        <w:t>Download and Extract Files</w:t>
      </w:r>
      <w:bookmarkEnd w:id="53"/>
    </w:p>
    <w:p w14:paraId="79D16A18" w14:textId="77777777" w:rsidR="00EE6413" w:rsidRPr="00034375" w:rsidRDefault="00EE6413" w:rsidP="00EE6413">
      <w:pPr>
        <w:pStyle w:val="BodyText"/>
        <w:rPr>
          <w:rFonts w:asciiTheme="minorHAnsi" w:hAnsiTheme="minorHAnsi" w:cstheme="minorHAnsi"/>
        </w:rPr>
      </w:pPr>
      <w:r>
        <w:rPr>
          <w:rFonts w:asciiTheme="minorHAnsi" w:hAnsiTheme="minorHAnsi" w:cstheme="minorHAnsi"/>
        </w:rPr>
        <w:t>N/A</w:t>
      </w:r>
      <w:r w:rsidRPr="00034375">
        <w:rPr>
          <w:rFonts w:asciiTheme="minorHAnsi" w:hAnsiTheme="minorHAnsi" w:cstheme="minorHAnsi"/>
        </w:rPr>
        <w:t>.</w:t>
      </w:r>
    </w:p>
    <w:p w14:paraId="71E020EA" w14:textId="53ECBE2B" w:rsidR="00EE6413" w:rsidRPr="00034375" w:rsidRDefault="00EE6413" w:rsidP="00075257">
      <w:pPr>
        <w:pStyle w:val="Heading2"/>
        <w:numPr>
          <w:ilvl w:val="1"/>
          <w:numId w:val="32"/>
        </w:numPr>
        <w:rPr>
          <w:rFonts w:asciiTheme="minorHAnsi" w:hAnsiTheme="minorHAnsi" w:cstheme="minorHAnsi"/>
        </w:rPr>
      </w:pPr>
      <w:bookmarkStart w:id="54" w:name="_Toc145406459"/>
      <w:r w:rsidRPr="00034375">
        <w:rPr>
          <w:rFonts w:asciiTheme="minorHAnsi" w:hAnsiTheme="minorHAnsi" w:cstheme="minorHAnsi"/>
        </w:rPr>
        <w:t>Database Creation</w:t>
      </w:r>
      <w:bookmarkEnd w:id="54"/>
    </w:p>
    <w:p w14:paraId="3E5B9723" w14:textId="77777777" w:rsidR="00EE6413" w:rsidRPr="00034375" w:rsidRDefault="00EE6413" w:rsidP="00EE6413">
      <w:pPr>
        <w:pStyle w:val="BodyText"/>
        <w:rPr>
          <w:rFonts w:asciiTheme="minorHAnsi" w:hAnsiTheme="minorHAnsi" w:cstheme="minorHAnsi"/>
        </w:rPr>
      </w:pPr>
      <w:r>
        <w:rPr>
          <w:rFonts w:asciiTheme="minorHAnsi" w:hAnsiTheme="minorHAnsi" w:cstheme="minorHAnsi"/>
        </w:rPr>
        <w:t>N/A</w:t>
      </w:r>
      <w:r w:rsidRPr="00034375">
        <w:rPr>
          <w:rFonts w:asciiTheme="minorHAnsi" w:hAnsiTheme="minorHAnsi" w:cstheme="minorHAnsi"/>
        </w:rPr>
        <w:t>.</w:t>
      </w:r>
    </w:p>
    <w:p w14:paraId="5AC1E35E" w14:textId="77777777" w:rsidR="00EE6413" w:rsidRPr="00034375" w:rsidRDefault="00EE6413" w:rsidP="00075257">
      <w:pPr>
        <w:pStyle w:val="Heading2"/>
        <w:numPr>
          <w:ilvl w:val="1"/>
          <w:numId w:val="32"/>
        </w:numPr>
        <w:rPr>
          <w:rFonts w:asciiTheme="minorHAnsi" w:hAnsiTheme="minorHAnsi" w:cstheme="minorHAnsi"/>
        </w:rPr>
      </w:pPr>
      <w:bookmarkStart w:id="55" w:name="_Toc145406460"/>
      <w:r w:rsidRPr="00034375">
        <w:rPr>
          <w:rFonts w:asciiTheme="minorHAnsi" w:hAnsiTheme="minorHAnsi" w:cstheme="minorHAnsi"/>
        </w:rPr>
        <w:t>Installation Scripts</w:t>
      </w:r>
      <w:bookmarkEnd w:id="55"/>
    </w:p>
    <w:p w14:paraId="5B3C7C31" w14:textId="77777777" w:rsidR="00EE6413" w:rsidRPr="00034375" w:rsidRDefault="00EE6413" w:rsidP="00EE6413">
      <w:pPr>
        <w:pStyle w:val="BodyText"/>
        <w:rPr>
          <w:rFonts w:asciiTheme="minorHAnsi" w:hAnsiTheme="minorHAnsi" w:cstheme="minorHAnsi"/>
        </w:rPr>
      </w:pPr>
      <w:r>
        <w:rPr>
          <w:rFonts w:asciiTheme="minorHAnsi" w:hAnsiTheme="minorHAnsi" w:cstheme="minorHAnsi"/>
        </w:rPr>
        <w:t>N/A</w:t>
      </w:r>
      <w:r w:rsidRPr="00034375">
        <w:rPr>
          <w:rFonts w:asciiTheme="minorHAnsi" w:hAnsiTheme="minorHAnsi" w:cstheme="minorHAnsi"/>
        </w:rPr>
        <w:t>.</w:t>
      </w:r>
    </w:p>
    <w:p w14:paraId="3A7544FC" w14:textId="77777777" w:rsidR="00EE6413" w:rsidRPr="00034375" w:rsidRDefault="00EE6413" w:rsidP="00075257">
      <w:pPr>
        <w:pStyle w:val="Heading2"/>
        <w:numPr>
          <w:ilvl w:val="1"/>
          <w:numId w:val="32"/>
        </w:numPr>
        <w:rPr>
          <w:rFonts w:asciiTheme="minorHAnsi" w:hAnsiTheme="minorHAnsi" w:cstheme="minorHAnsi"/>
        </w:rPr>
      </w:pPr>
      <w:bookmarkStart w:id="56" w:name="_Toc145406461"/>
      <w:r w:rsidRPr="00034375">
        <w:rPr>
          <w:rFonts w:asciiTheme="minorHAnsi" w:hAnsiTheme="minorHAnsi" w:cstheme="minorHAnsi"/>
        </w:rPr>
        <w:t>Cron Scripts</w:t>
      </w:r>
      <w:bookmarkEnd w:id="56"/>
    </w:p>
    <w:p w14:paraId="3FE44194" w14:textId="77777777" w:rsidR="00EE6413" w:rsidRPr="00034375" w:rsidRDefault="00EE6413" w:rsidP="00EE6413">
      <w:pPr>
        <w:pStyle w:val="BodyText"/>
        <w:rPr>
          <w:rFonts w:asciiTheme="minorHAnsi" w:hAnsiTheme="minorHAnsi" w:cstheme="minorHAnsi"/>
        </w:rPr>
      </w:pPr>
      <w:r>
        <w:rPr>
          <w:rFonts w:asciiTheme="minorHAnsi" w:hAnsiTheme="minorHAnsi" w:cstheme="minorHAnsi"/>
        </w:rPr>
        <w:t>N/A</w:t>
      </w:r>
      <w:r w:rsidRPr="00034375">
        <w:rPr>
          <w:rFonts w:asciiTheme="minorHAnsi" w:hAnsiTheme="minorHAnsi" w:cstheme="minorHAnsi"/>
        </w:rPr>
        <w:t>.</w:t>
      </w:r>
    </w:p>
    <w:p w14:paraId="32B48FED" w14:textId="77777777" w:rsidR="00EE6413" w:rsidRPr="00034375" w:rsidRDefault="00EE6413" w:rsidP="00075257">
      <w:pPr>
        <w:pStyle w:val="Heading2"/>
        <w:numPr>
          <w:ilvl w:val="1"/>
          <w:numId w:val="32"/>
        </w:numPr>
        <w:rPr>
          <w:rFonts w:asciiTheme="minorHAnsi" w:hAnsiTheme="minorHAnsi" w:cstheme="minorHAnsi"/>
        </w:rPr>
      </w:pPr>
      <w:bookmarkStart w:id="57" w:name="_Toc145406462"/>
      <w:r w:rsidRPr="00034375">
        <w:rPr>
          <w:rFonts w:asciiTheme="minorHAnsi" w:hAnsiTheme="minorHAnsi" w:cstheme="minorHAnsi"/>
        </w:rPr>
        <w:t>Access Requirements and Skills Needed for the Installation</w:t>
      </w:r>
      <w:bookmarkEnd w:id="57"/>
    </w:p>
    <w:p w14:paraId="540243AC" w14:textId="77777777" w:rsidR="00EE6413" w:rsidRPr="00034375" w:rsidRDefault="00EE6413" w:rsidP="00EE6413">
      <w:pPr>
        <w:pStyle w:val="BodyText"/>
        <w:rPr>
          <w:rFonts w:asciiTheme="minorHAnsi" w:hAnsiTheme="minorHAnsi" w:cstheme="minorHAnsi"/>
        </w:rPr>
      </w:pPr>
      <w:r w:rsidRPr="00034375">
        <w:rPr>
          <w:rFonts w:asciiTheme="minorHAnsi" w:hAnsiTheme="minorHAnsi" w:cstheme="minorHAnsi"/>
        </w:rPr>
        <w:t>To install this VistA patch, the patch installer must be an active user on the VistA system and have access to the VistA menu option, “Kernel Installation &amp; Distribution System” [XPD MAIN] and have VistA security keys XUPROG and XUPROGMODE. Knowledge on how to install VistA patches using the items on this menu option is also a required skill.</w:t>
      </w:r>
    </w:p>
    <w:p w14:paraId="75EB0FBF" w14:textId="77777777" w:rsidR="00EE6413" w:rsidRPr="00034375" w:rsidRDefault="00EE6413" w:rsidP="00075257">
      <w:pPr>
        <w:pStyle w:val="Heading2"/>
        <w:numPr>
          <w:ilvl w:val="1"/>
          <w:numId w:val="32"/>
        </w:numPr>
        <w:rPr>
          <w:rFonts w:asciiTheme="minorHAnsi" w:hAnsiTheme="minorHAnsi" w:cstheme="minorHAnsi"/>
        </w:rPr>
      </w:pPr>
      <w:bookmarkStart w:id="58" w:name="_Toc145406463"/>
      <w:r w:rsidRPr="00034375">
        <w:rPr>
          <w:rFonts w:asciiTheme="minorHAnsi" w:hAnsiTheme="minorHAnsi" w:cstheme="minorHAnsi"/>
        </w:rPr>
        <w:lastRenderedPageBreak/>
        <w:t>Installation Procedure</w:t>
      </w:r>
      <w:bookmarkEnd w:id="58"/>
    </w:p>
    <w:p w14:paraId="55C812AA" w14:textId="7F23CCAD" w:rsidR="00EE6413" w:rsidRPr="00034375" w:rsidRDefault="00EE6413" w:rsidP="00EE6413">
      <w:pPr>
        <w:rPr>
          <w:rFonts w:asciiTheme="minorHAnsi" w:hAnsiTheme="minorHAnsi" w:cstheme="minorHAnsi"/>
          <w:sz w:val="24"/>
        </w:rPr>
      </w:pPr>
      <w:r w:rsidRPr="00034375">
        <w:rPr>
          <w:rFonts w:asciiTheme="minorHAnsi" w:hAnsiTheme="minorHAnsi" w:cstheme="minorHAnsi"/>
          <w:sz w:val="24"/>
        </w:rPr>
        <w:t xml:space="preserve">This patch may be installed with users on the system although it is recommended that it be installed during non-peak hours to minimize potential disruption to users.  This patch should take less than </w:t>
      </w:r>
      <w:r w:rsidR="006844DE">
        <w:rPr>
          <w:rFonts w:asciiTheme="minorHAnsi" w:hAnsiTheme="minorHAnsi" w:cstheme="minorHAnsi"/>
          <w:sz w:val="24"/>
        </w:rPr>
        <w:t>30</w:t>
      </w:r>
      <w:r w:rsidRPr="00034375">
        <w:rPr>
          <w:rFonts w:asciiTheme="minorHAnsi" w:hAnsiTheme="minorHAnsi" w:cstheme="minorHAnsi"/>
          <w:sz w:val="24"/>
        </w:rPr>
        <w:t xml:space="preserve"> minutes to install.</w:t>
      </w:r>
      <w:r w:rsidR="003C5B0E">
        <w:rPr>
          <w:rFonts w:asciiTheme="minorHAnsi" w:hAnsiTheme="minorHAnsi" w:cstheme="minorHAnsi"/>
          <w:sz w:val="24"/>
        </w:rPr>
        <w:t xml:space="preserve"> This patch should not be queued.</w:t>
      </w:r>
    </w:p>
    <w:p w14:paraId="7780DC65" w14:textId="77777777" w:rsidR="00EE6413" w:rsidRPr="00034375" w:rsidRDefault="00EE6413" w:rsidP="00EE6413">
      <w:pPr>
        <w:rPr>
          <w:rFonts w:asciiTheme="minorHAnsi" w:hAnsiTheme="minorHAnsi" w:cstheme="minorHAnsi"/>
          <w:sz w:val="24"/>
        </w:rPr>
      </w:pPr>
    </w:p>
    <w:p w14:paraId="25940A53" w14:textId="77777777" w:rsidR="00EE6413" w:rsidRPr="00034375" w:rsidRDefault="00EE6413" w:rsidP="00EE6413">
      <w:pPr>
        <w:rPr>
          <w:rFonts w:asciiTheme="minorHAnsi" w:hAnsiTheme="minorHAnsi" w:cstheme="minorHAnsi"/>
          <w:sz w:val="24"/>
        </w:rPr>
      </w:pPr>
      <w:r w:rsidRPr="00034375">
        <w:rPr>
          <w:rFonts w:asciiTheme="minorHAnsi" w:hAnsiTheme="minorHAnsi" w:cstheme="minorHAnsi"/>
          <w:sz w:val="24"/>
        </w:rPr>
        <w:t>Installation Instructions:</w:t>
      </w:r>
    </w:p>
    <w:p w14:paraId="3B5CE0E7" w14:textId="77777777" w:rsidR="00EE6413" w:rsidRPr="00034375" w:rsidRDefault="00EE6413" w:rsidP="00EE6413">
      <w:pPr>
        <w:rPr>
          <w:rFonts w:asciiTheme="minorHAnsi" w:hAnsiTheme="minorHAnsi" w:cstheme="minorHAnsi"/>
          <w:sz w:val="24"/>
        </w:rPr>
      </w:pPr>
    </w:p>
    <w:p w14:paraId="752CD415" w14:textId="77777777" w:rsidR="00EE6413" w:rsidRPr="00405B7C" w:rsidRDefault="00EE6413" w:rsidP="00EE6413">
      <w:pPr>
        <w:pStyle w:val="ListParagraph"/>
        <w:numPr>
          <w:ilvl w:val="0"/>
          <w:numId w:val="31"/>
        </w:numPr>
        <w:autoSpaceDE w:val="0"/>
        <w:autoSpaceDN w:val="0"/>
        <w:adjustRightInd w:val="0"/>
        <w:rPr>
          <w:rFonts w:asciiTheme="minorHAnsi" w:hAnsiTheme="minorHAnsi" w:cstheme="minorHAnsi"/>
          <w:sz w:val="24"/>
        </w:rPr>
      </w:pPr>
      <w:r w:rsidRPr="00405B7C">
        <w:rPr>
          <w:rFonts w:asciiTheme="minorHAnsi" w:hAnsiTheme="minorHAnsi" w:cstheme="minorHAnsi"/>
          <w:sz w:val="24"/>
        </w:rPr>
        <w:t>Use the Load a Distribution option contained on the Kernel Installation</w:t>
      </w:r>
    </w:p>
    <w:p w14:paraId="53D1257C" w14:textId="77777777" w:rsidR="00EE6413" w:rsidRPr="00405B7C" w:rsidRDefault="00EE6413" w:rsidP="00EE6413">
      <w:pPr>
        <w:autoSpaceDE w:val="0"/>
        <w:autoSpaceDN w:val="0"/>
        <w:adjustRightInd w:val="0"/>
        <w:rPr>
          <w:rFonts w:asciiTheme="minorHAnsi" w:hAnsiTheme="minorHAnsi" w:cstheme="minorHAnsi"/>
          <w:sz w:val="24"/>
        </w:rPr>
      </w:pPr>
      <w:r w:rsidRPr="00405B7C">
        <w:rPr>
          <w:rFonts w:asciiTheme="minorHAnsi" w:hAnsiTheme="minorHAnsi" w:cstheme="minorHAnsi"/>
          <w:sz w:val="24"/>
        </w:rPr>
        <w:t xml:space="preserve">    and Distribution System Menu to load the Host file.</w:t>
      </w:r>
    </w:p>
    <w:p w14:paraId="1997E9A1" w14:textId="77777777" w:rsidR="00EE6413" w:rsidRPr="00405B7C" w:rsidRDefault="00EE6413" w:rsidP="00EE6413">
      <w:pPr>
        <w:autoSpaceDE w:val="0"/>
        <w:autoSpaceDN w:val="0"/>
        <w:adjustRightInd w:val="0"/>
        <w:rPr>
          <w:rFonts w:asciiTheme="minorHAnsi" w:hAnsiTheme="minorHAnsi" w:cstheme="minorHAnsi"/>
          <w:sz w:val="24"/>
        </w:rPr>
      </w:pPr>
      <w:r w:rsidRPr="00405B7C">
        <w:rPr>
          <w:rFonts w:asciiTheme="minorHAnsi" w:hAnsiTheme="minorHAnsi" w:cstheme="minorHAnsi"/>
          <w:sz w:val="24"/>
        </w:rPr>
        <w:t xml:space="preserve">  </w:t>
      </w:r>
    </w:p>
    <w:p w14:paraId="73EA8852" w14:textId="69498684" w:rsidR="00EE6413" w:rsidRPr="00405B7C" w:rsidRDefault="00EE6413" w:rsidP="00EE6413">
      <w:pPr>
        <w:autoSpaceDE w:val="0"/>
        <w:autoSpaceDN w:val="0"/>
        <w:adjustRightInd w:val="0"/>
        <w:rPr>
          <w:rFonts w:asciiTheme="minorHAnsi" w:hAnsiTheme="minorHAnsi" w:cstheme="minorHAnsi"/>
          <w:sz w:val="24"/>
        </w:rPr>
      </w:pPr>
      <w:r w:rsidRPr="00405B7C">
        <w:rPr>
          <w:rFonts w:asciiTheme="minorHAnsi" w:hAnsiTheme="minorHAnsi" w:cstheme="minorHAnsi"/>
          <w:sz w:val="24"/>
        </w:rPr>
        <w:t xml:space="preserve">    When prompted to "Enter a Host File:" enter /</w:t>
      </w:r>
      <w:proofErr w:type="spellStart"/>
      <w:r w:rsidRPr="00405B7C">
        <w:rPr>
          <w:rFonts w:asciiTheme="minorHAnsi" w:hAnsiTheme="minorHAnsi" w:cstheme="minorHAnsi"/>
          <w:sz w:val="24"/>
        </w:rPr>
        <w:t>srv</w:t>
      </w:r>
      <w:proofErr w:type="spellEnd"/>
      <w:r w:rsidRPr="00405B7C">
        <w:rPr>
          <w:rFonts w:asciiTheme="minorHAnsi" w:hAnsiTheme="minorHAnsi" w:cstheme="minorHAnsi"/>
          <w:sz w:val="24"/>
        </w:rPr>
        <w:t>/vista/patches/SOFTWARE/IFC_</w:t>
      </w:r>
      <w:r w:rsidR="005F3B43">
        <w:rPr>
          <w:rFonts w:asciiTheme="minorHAnsi" w:hAnsiTheme="minorHAnsi" w:cstheme="minorHAnsi"/>
          <w:sz w:val="24"/>
        </w:rPr>
        <w:t>PROXY_ADD_ORDER_RESUBMISSION</w:t>
      </w:r>
      <w:r w:rsidRPr="00405B7C">
        <w:rPr>
          <w:rFonts w:asciiTheme="minorHAnsi" w:hAnsiTheme="minorHAnsi" w:cstheme="minorHAnsi"/>
          <w:sz w:val="24"/>
        </w:rPr>
        <w:t>.KID</w:t>
      </w:r>
    </w:p>
    <w:p w14:paraId="077CB2E5" w14:textId="77777777" w:rsidR="00EE6413" w:rsidRDefault="00EE6413" w:rsidP="00EE6413">
      <w:pPr>
        <w:rPr>
          <w:rFonts w:ascii="r_ansi" w:hAnsi="r_ansi" w:cs="r_ansi"/>
          <w:sz w:val="20"/>
          <w:szCs w:val="20"/>
        </w:rPr>
      </w:pPr>
      <w:r w:rsidRPr="00405B7C">
        <w:rPr>
          <w:rFonts w:ascii="r_ansi" w:hAnsi="r_ansi" w:cs="r_ansi"/>
          <w:sz w:val="20"/>
          <w:szCs w:val="20"/>
        </w:rPr>
        <w:t xml:space="preserve">    </w:t>
      </w:r>
    </w:p>
    <w:p w14:paraId="55E7AD78" w14:textId="77777777" w:rsidR="00EE6413" w:rsidRPr="00405B7C" w:rsidRDefault="00EE6413" w:rsidP="00EE6413">
      <w:pPr>
        <w:pStyle w:val="ListParagraph"/>
        <w:numPr>
          <w:ilvl w:val="0"/>
          <w:numId w:val="31"/>
        </w:numPr>
        <w:rPr>
          <w:rFonts w:asciiTheme="minorHAnsi" w:hAnsiTheme="minorHAnsi" w:cstheme="minorHAnsi"/>
          <w:sz w:val="24"/>
        </w:rPr>
      </w:pPr>
      <w:r w:rsidRPr="00405B7C">
        <w:rPr>
          <w:rFonts w:asciiTheme="minorHAnsi" w:hAnsiTheme="minorHAnsi" w:cstheme="minorHAnsi"/>
          <w:sz w:val="24"/>
        </w:rPr>
        <w:t>From the Kernel Installation and Distribution System Menu, select the Installation Menu.  From this menu,</w:t>
      </w:r>
    </w:p>
    <w:p w14:paraId="33F6A9DD" w14:textId="77777777" w:rsidR="00EE6413" w:rsidRPr="00034375" w:rsidRDefault="00EE6413" w:rsidP="00EE6413">
      <w:pPr>
        <w:pStyle w:val="ListParagraph"/>
        <w:rPr>
          <w:rFonts w:asciiTheme="minorHAnsi" w:hAnsiTheme="minorHAnsi" w:cstheme="minorHAnsi"/>
          <w:sz w:val="24"/>
        </w:rPr>
      </w:pPr>
    </w:p>
    <w:p w14:paraId="18DF51E3" w14:textId="20F3B081" w:rsidR="00EE6413" w:rsidRPr="00034375" w:rsidRDefault="00EE6413" w:rsidP="00EE6413">
      <w:pPr>
        <w:pStyle w:val="ListParagraph"/>
        <w:numPr>
          <w:ilvl w:val="1"/>
          <w:numId w:val="18"/>
        </w:numPr>
        <w:rPr>
          <w:rFonts w:asciiTheme="minorHAnsi" w:hAnsiTheme="minorHAnsi" w:cstheme="minorHAnsi"/>
          <w:sz w:val="24"/>
        </w:rPr>
      </w:pPr>
      <w:r w:rsidRPr="00034375">
        <w:rPr>
          <w:rFonts w:asciiTheme="minorHAnsi" w:hAnsiTheme="minorHAnsi" w:cstheme="minorHAnsi"/>
          <w:sz w:val="24"/>
        </w:rPr>
        <w:t xml:space="preserve">Select the Verify Checksums in Transport Global option to confirm the integrity of the routines that are in the transport global. When prompted for the INSTALL NAME enter the patch or build name </w:t>
      </w:r>
      <w:r>
        <w:rPr>
          <w:rFonts w:asciiTheme="minorHAnsi" w:hAnsiTheme="minorHAnsi" w:cstheme="minorHAnsi"/>
          <w:sz w:val="24"/>
        </w:rPr>
        <w:t xml:space="preserve">IFC </w:t>
      </w:r>
      <w:r w:rsidR="00D90C67">
        <w:rPr>
          <w:rFonts w:asciiTheme="minorHAnsi" w:hAnsiTheme="minorHAnsi" w:cstheme="minorHAnsi"/>
          <w:sz w:val="24"/>
        </w:rPr>
        <w:t>PROXY ADD/ORDER RESUBMISSION</w:t>
      </w:r>
      <w:r>
        <w:rPr>
          <w:rFonts w:asciiTheme="minorHAnsi" w:hAnsiTheme="minorHAnsi" w:cstheme="minorHAnsi"/>
          <w:sz w:val="24"/>
        </w:rPr>
        <w:t xml:space="preserve"> 1.0</w:t>
      </w:r>
      <w:r w:rsidRPr="00034375">
        <w:rPr>
          <w:rFonts w:asciiTheme="minorHAnsi" w:hAnsiTheme="minorHAnsi" w:cstheme="minorHAnsi"/>
          <w:sz w:val="24"/>
        </w:rPr>
        <w:t>.</w:t>
      </w:r>
    </w:p>
    <w:p w14:paraId="4A5539B2" w14:textId="77777777" w:rsidR="00EE6413" w:rsidRPr="00034375" w:rsidRDefault="00EE6413" w:rsidP="00EE6413">
      <w:pPr>
        <w:rPr>
          <w:rFonts w:asciiTheme="minorHAnsi" w:hAnsiTheme="minorHAnsi" w:cstheme="minorHAnsi"/>
          <w:sz w:val="24"/>
        </w:rPr>
      </w:pPr>
    </w:p>
    <w:p w14:paraId="42933F66" w14:textId="2141A453" w:rsidR="00EE6413" w:rsidRPr="00034375" w:rsidRDefault="00EE6413" w:rsidP="00EE6413">
      <w:pPr>
        <w:pStyle w:val="ListParagraph"/>
        <w:numPr>
          <w:ilvl w:val="1"/>
          <w:numId w:val="18"/>
        </w:numPr>
        <w:rPr>
          <w:rFonts w:asciiTheme="minorHAnsi" w:hAnsiTheme="minorHAnsi" w:cstheme="minorHAnsi"/>
          <w:sz w:val="24"/>
        </w:rPr>
      </w:pPr>
      <w:r w:rsidRPr="00034375">
        <w:rPr>
          <w:rFonts w:asciiTheme="minorHAnsi" w:hAnsiTheme="minorHAnsi" w:cstheme="minorHAnsi"/>
          <w:sz w:val="24"/>
        </w:rPr>
        <w:t>Select the Backup a Transport Global option to create a backup message. You must use this option for each patch contained in the Host File.  For each patch you</w:t>
      </w:r>
      <w:r w:rsidR="00D90C67">
        <w:rPr>
          <w:rFonts w:asciiTheme="minorHAnsi" w:hAnsiTheme="minorHAnsi" w:cstheme="minorHAnsi"/>
          <w:sz w:val="24"/>
        </w:rPr>
        <w:t xml:space="preserve"> </w:t>
      </w:r>
      <w:r w:rsidRPr="00034375">
        <w:rPr>
          <w:rFonts w:asciiTheme="minorHAnsi" w:hAnsiTheme="minorHAnsi" w:cstheme="minorHAnsi"/>
          <w:sz w:val="24"/>
        </w:rPr>
        <w:t>can specify what to backup, the entire Build or just Routines. The backup message can be used to restore just the routines or everything that will restore your system to pre-patch condition.</w:t>
      </w:r>
    </w:p>
    <w:p w14:paraId="25F40ED0" w14:textId="77777777" w:rsidR="00EE6413" w:rsidRPr="00034375" w:rsidRDefault="00EE6413" w:rsidP="00EE6413">
      <w:pPr>
        <w:pStyle w:val="ListParagraph"/>
        <w:rPr>
          <w:rFonts w:asciiTheme="minorHAnsi" w:hAnsiTheme="minorHAnsi" w:cstheme="minorHAnsi"/>
          <w:sz w:val="24"/>
        </w:rPr>
      </w:pPr>
    </w:p>
    <w:p w14:paraId="1EE9047A" w14:textId="77777777" w:rsidR="00EE6413" w:rsidRPr="00034375" w:rsidRDefault="00EE6413" w:rsidP="00EE6413">
      <w:pPr>
        <w:pStyle w:val="ListParagraph"/>
        <w:numPr>
          <w:ilvl w:val="1"/>
          <w:numId w:val="18"/>
        </w:numPr>
        <w:rPr>
          <w:rFonts w:asciiTheme="minorHAnsi" w:hAnsiTheme="minorHAnsi" w:cstheme="minorHAnsi"/>
          <w:sz w:val="24"/>
        </w:rPr>
      </w:pPr>
      <w:r w:rsidRPr="00034375">
        <w:rPr>
          <w:rFonts w:asciiTheme="minorHAnsi" w:hAnsiTheme="minorHAnsi" w:cstheme="minorHAnsi"/>
          <w:sz w:val="24"/>
        </w:rPr>
        <w:t>You may also elect to use the following options:</w:t>
      </w:r>
    </w:p>
    <w:p w14:paraId="6C5D77A9" w14:textId="77777777" w:rsidR="00EE6413" w:rsidRPr="00034375" w:rsidRDefault="00EE6413" w:rsidP="00EE6413">
      <w:pPr>
        <w:pStyle w:val="ListParagraph"/>
        <w:rPr>
          <w:rFonts w:asciiTheme="minorHAnsi" w:hAnsiTheme="minorHAnsi" w:cstheme="minorHAnsi"/>
          <w:sz w:val="24"/>
        </w:rPr>
      </w:pPr>
    </w:p>
    <w:p w14:paraId="58C48933" w14:textId="77777777" w:rsidR="00EE6413" w:rsidRPr="00034375" w:rsidRDefault="00EE6413" w:rsidP="00EE6413">
      <w:pPr>
        <w:pStyle w:val="ListParagraph"/>
        <w:numPr>
          <w:ilvl w:val="2"/>
          <w:numId w:val="18"/>
        </w:numPr>
        <w:rPr>
          <w:rFonts w:asciiTheme="minorHAnsi" w:hAnsiTheme="minorHAnsi" w:cstheme="minorHAnsi"/>
          <w:sz w:val="24"/>
        </w:rPr>
      </w:pPr>
      <w:r w:rsidRPr="00034375">
        <w:rPr>
          <w:rFonts w:asciiTheme="minorHAnsi" w:hAnsiTheme="minorHAnsi" w:cstheme="minorHAnsi"/>
          <w:sz w:val="24"/>
        </w:rPr>
        <w:t>Print Transport Global - This option will allow you to view the components of the KIDS build.</w:t>
      </w:r>
    </w:p>
    <w:p w14:paraId="06D05EA5" w14:textId="77777777" w:rsidR="00EE6413" w:rsidRPr="00034375" w:rsidRDefault="00EE6413" w:rsidP="00EE6413">
      <w:pPr>
        <w:pStyle w:val="ListParagraph"/>
        <w:ind w:left="2160"/>
        <w:rPr>
          <w:rFonts w:asciiTheme="minorHAnsi" w:hAnsiTheme="minorHAnsi" w:cstheme="minorHAnsi"/>
          <w:sz w:val="24"/>
        </w:rPr>
      </w:pPr>
    </w:p>
    <w:p w14:paraId="02CB8FC0" w14:textId="77777777" w:rsidR="00EE6413" w:rsidRPr="00034375" w:rsidRDefault="00EE6413" w:rsidP="00EE6413">
      <w:pPr>
        <w:pStyle w:val="ListParagraph"/>
        <w:numPr>
          <w:ilvl w:val="2"/>
          <w:numId w:val="18"/>
        </w:numPr>
        <w:rPr>
          <w:rFonts w:asciiTheme="minorHAnsi" w:hAnsiTheme="minorHAnsi" w:cstheme="minorHAnsi"/>
          <w:sz w:val="24"/>
        </w:rPr>
      </w:pPr>
      <w:r w:rsidRPr="00034375">
        <w:rPr>
          <w:rFonts w:asciiTheme="minorHAnsi" w:hAnsiTheme="minorHAnsi" w:cstheme="minorHAnsi"/>
          <w:sz w:val="24"/>
        </w:rPr>
        <w:t>Compare Transport Global to Current System - This option will allow you to view all changes that will be made when this patch is installed.  It compares all the components of this patch, such as routines, DDs, templates, etc.</w:t>
      </w:r>
    </w:p>
    <w:p w14:paraId="565667E1" w14:textId="77777777" w:rsidR="00EE6413" w:rsidRPr="00034375" w:rsidRDefault="00EE6413" w:rsidP="00EE6413">
      <w:pPr>
        <w:pStyle w:val="ListParagraph"/>
        <w:rPr>
          <w:rFonts w:asciiTheme="minorHAnsi" w:hAnsiTheme="minorHAnsi" w:cstheme="minorHAnsi"/>
          <w:sz w:val="24"/>
        </w:rPr>
      </w:pPr>
    </w:p>
    <w:p w14:paraId="4BDC063F" w14:textId="77777777" w:rsidR="00EE6413" w:rsidRPr="00034375" w:rsidRDefault="00EE6413" w:rsidP="00EE6413">
      <w:pPr>
        <w:pStyle w:val="ListParagraph"/>
        <w:numPr>
          <w:ilvl w:val="1"/>
          <w:numId w:val="18"/>
        </w:numPr>
        <w:rPr>
          <w:rFonts w:asciiTheme="minorHAnsi" w:hAnsiTheme="minorHAnsi" w:cstheme="minorHAnsi"/>
          <w:sz w:val="24"/>
        </w:rPr>
      </w:pPr>
      <w:r w:rsidRPr="00034375">
        <w:rPr>
          <w:rFonts w:asciiTheme="minorHAnsi" w:hAnsiTheme="minorHAnsi" w:cstheme="minorHAnsi"/>
          <w:sz w:val="24"/>
        </w:rPr>
        <w:t>Select the Install Package(s) option and choose the patch to install.</w:t>
      </w:r>
    </w:p>
    <w:p w14:paraId="52E871C2" w14:textId="77777777" w:rsidR="00EE6413" w:rsidRPr="00034375" w:rsidRDefault="00EE6413" w:rsidP="00EE6413">
      <w:pPr>
        <w:rPr>
          <w:rFonts w:asciiTheme="minorHAnsi" w:hAnsiTheme="minorHAnsi" w:cstheme="minorHAnsi"/>
          <w:sz w:val="24"/>
        </w:rPr>
      </w:pPr>
    </w:p>
    <w:p w14:paraId="3A60F545" w14:textId="7CFCEB8D" w:rsidR="00EE6413" w:rsidRPr="00034375" w:rsidRDefault="00EE6413" w:rsidP="00EE6413">
      <w:pPr>
        <w:pStyle w:val="ListParagraph"/>
        <w:numPr>
          <w:ilvl w:val="0"/>
          <w:numId w:val="19"/>
        </w:numPr>
        <w:ind w:left="2160" w:hanging="180"/>
        <w:rPr>
          <w:rFonts w:asciiTheme="minorHAnsi" w:hAnsiTheme="minorHAnsi" w:cstheme="minorHAnsi"/>
          <w:sz w:val="24"/>
        </w:rPr>
      </w:pPr>
      <w:r w:rsidRPr="00034375">
        <w:rPr>
          <w:rFonts w:asciiTheme="minorHAnsi" w:hAnsiTheme="minorHAnsi" w:cstheme="minorHAnsi"/>
          <w:sz w:val="24"/>
        </w:rPr>
        <w:t xml:space="preserve">If prompted 'Want KIDS to Rebuild Menu Trees Upon Completion of Install? NO//', answer </w:t>
      </w:r>
      <w:r w:rsidR="00E57164">
        <w:rPr>
          <w:rFonts w:asciiTheme="minorHAnsi" w:hAnsiTheme="minorHAnsi" w:cstheme="minorHAnsi"/>
          <w:sz w:val="24"/>
        </w:rPr>
        <w:t>NO</w:t>
      </w:r>
      <w:r w:rsidRPr="00034375">
        <w:rPr>
          <w:rFonts w:asciiTheme="minorHAnsi" w:hAnsiTheme="minorHAnsi" w:cstheme="minorHAnsi"/>
          <w:sz w:val="24"/>
        </w:rPr>
        <w:t>.</w:t>
      </w:r>
    </w:p>
    <w:p w14:paraId="34AE3115" w14:textId="77777777" w:rsidR="00EE6413" w:rsidRPr="00034375" w:rsidRDefault="00EE6413" w:rsidP="00EE6413">
      <w:pPr>
        <w:pStyle w:val="ListParagraph"/>
        <w:ind w:left="2160"/>
        <w:rPr>
          <w:rFonts w:asciiTheme="minorHAnsi" w:hAnsiTheme="minorHAnsi" w:cstheme="minorHAnsi"/>
          <w:sz w:val="24"/>
        </w:rPr>
      </w:pPr>
    </w:p>
    <w:p w14:paraId="199DC461" w14:textId="77777777" w:rsidR="00EE6413" w:rsidRPr="00034375" w:rsidRDefault="00EE6413" w:rsidP="00EE6413">
      <w:pPr>
        <w:pStyle w:val="ListParagraph"/>
        <w:numPr>
          <w:ilvl w:val="0"/>
          <w:numId w:val="19"/>
        </w:numPr>
        <w:ind w:left="2160" w:hanging="180"/>
        <w:rPr>
          <w:rFonts w:asciiTheme="minorHAnsi" w:hAnsiTheme="minorHAnsi" w:cstheme="minorHAnsi"/>
          <w:sz w:val="24"/>
        </w:rPr>
      </w:pPr>
      <w:r w:rsidRPr="00034375">
        <w:rPr>
          <w:rFonts w:asciiTheme="minorHAnsi" w:hAnsiTheme="minorHAnsi" w:cstheme="minorHAnsi"/>
          <w:sz w:val="24"/>
        </w:rPr>
        <w:t>When prompted 'Want KIDS to INHIBIT LOGONs during the install? NO//', answer NO.</w:t>
      </w:r>
    </w:p>
    <w:p w14:paraId="5483773B" w14:textId="77777777" w:rsidR="00EE6413" w:rsidRPr="00034375" w:rsidRDefault="00EE6413" w:rsidP="00EE6413">
      <w:pPr>
        <w:pStyle w:val="ListParagraph"/>
        <w:rPr>
          <w:rFonts w:asciiTheme="minorHAnsi" w:hAnsiTheme="minorHAnsi" w:cstheme="minorHAnsi"/>
          <w:sz w:val="24"/>
        </w:rPr>
      </w:pPr>
    </w:p>
    <w:p w14:paraId="528202E6" w14:textId="77777777" w:rsidR="00EE6413" w:rsidRPr="00034375" w:rsidRDefault="00EE6413" w:rsidP="00EE6413">
      <w:pPr>
        <w:pStyle w:val="ListParagraph"/>
        <w:numPr>
          <w:ilvl w:val="0"/>
          <w:numId w:val="19"/>
        </w:numPr>
        <w:ind w:left="2160" w:hanging="180"/>
        <w:rPr>
          <w:rFonts w:asciiTheme="minorHAnsi" w:hAnsiTheme="minorHAnsi" w:cstheme="minorHAnsi"/>
          <w:sz w:val="24"/>
        </w:rPr>
      </w:pPr>
      <w:r w:rsidRPr="00034375">
        <w:rPr>
          <w:rFonts w:asciiTheme="minorHAnsi" w:hAnsiTheme="minorHAnsi" w:cstheme="minorHAnsi"/>
          <w:sz w:val="24"/>
        </w:rPr>
        <w:t>When prompted ‘Want to DISABLE Scheduled Options, Menu Options, and Protocols? NO//’, answer NO.</w:t>
      </w:r>
    </w:p>
    <w:p w14:paraId="60B6240B" w14:textId="77777777" w:rsidR="00EE6413" w:rsidRPr="002D0B1B" w:rsidRDefault="00EE6413" w:rsidP="00EE6413"/>
    <w:p w14:paraId="4691A8D1" w14:textId="77777777" w:rsidR="00EE6413" w:rsidRPr="00DB26D5" w:rsidRDefault="00EE6413" w:rsidP="00075257">
      <w:pPr>
        <w:pStyle w:val="Heading2"/>
        <w:numPr>
          <w:ilvl w:val="1"/>
          <w:numId w:val="32"/>
        </w:numPr>
        <w:rPr>
          <w:rFonts w:asciiTheme="minorHAnsi" w:hAnsiTheme="minorHAnsi" w:cstheme="minorHAnsi"/>
        </w:rPr>
      </w:pPr>
      <w:bookmarkStart w:id="59" w:name="_Toc145406464"/>
      <w:r w:rsidRPr="00DB26D5">
        <w:rPr>
          <w:rFonts w:asciiTheme="minorHAnsi" w:hAnsiTheme="minorHAnsi" w:cstheme="minorHAnsi"/>
        </w:rPr>
        <w:t>Installation Verification Procedure</w:t>
      </w:r>
      <w:bookmarkEnd w:id="59"/>
    </w:p>
    <w:p w14:paraId="5D062634" w14:textId="77777777" w:rsidR="00EE6413" w:rsidRDefault="00EE6413" w:rsidP="00EE6413">
      <w:pPr>
        <w:pStyle w:val="BodyText"/>
        <w:rPr>
          <w:rFonts w:asciiTheme="minorHAnsi" w:hAnsiTheme="minorHAnsi" w:cstheme="minorHAnsi"/>
        </w:rPr>
      </w:pPr>
      <w:r w:rsidRPr="00DB26D5">
        <w:rPr>
          <w:rFonts w:asciiTheme="minorHAnsi" w:hAnsiTheme="minorHAnsi" w:cstheme="minorHAnsi"/>
        </w:rPr>
        <w:t>Verify completed installation by checking that the build components as listed in the patch description have been correctly installed onto the target VistA system.</w:t>
      </w:r>
    </w:p>
    <w:p w14:paraId="47D55040" w14:textId="53CB8EE0" w:rsidR="005A7531" w:rsidRPr="00DB26D5" w:rsidRDefault="005A7531" w:rsidP="005A7531">
      <w:pPr>
        <w:pStyle w:val="Heading2"/>
        <w:numPr>
          <w:ilvl w:val="1"/>
          <w:numId w:val="32"/>
        </w:numPr>
        <w:rPr>
          <w:rFonts w:asciiTheme="minorHAnsi" w:hAnsiTheme="minorHAnsi" w:cstheme="minorHAnsi"/>
        </w:rPr>
      </w:pPr>
      <w:r>
        <w:rPr>
          <w:rFonts w:asciiTheme="minorHAnsi" w:hAnsiTheme="minorHAnsi" w:cstheme="minorHAnsi"/>
        </w:rPr>
        <w:t>Post-</w:t>
      </w:r>
      <w:r w:rsidRPr="00DB26D5">
        <w:rPr>
          <w:rFonts w:asciiTheme="minorHAnsi" w:hAnsiTheme="minorHAnsi" w:cstheme="minorHAnsi"/>
        </w:rPr>
        <w:t xml:space="preserve">Installation </w:t>
      </w:r>
      <w:r>
        <w:rPr>
          <w:rFonts w:asciiTheme="minorHAnsi" w:hAnsiTheme="minorHAnsi" w:cstheme="minorHAnsi"/>
        </w:rPr>
        <w:t>Instructions</w:t>
      </w:r>
    </w:p>
    <w:p w14:paraId="27CD1B51" w14:textId="42736B77" w:rsidR="00525314" w:rsidRPr="00B71741" w:rsidRDefault="00525314" w:rsidP="00B71741">
      <w:pPr>
        <w:pStyle w:val="ListParagraph"/>
        <w:ind w:left="90"/>
        <w:rPr>
          <w:rFonts w:asciiTheme="minorHAnsi" w:hAnsiTheme="minorHAnsi" w:cstheme="minorHAnsi"/>
          <w:sz w:val="24"/>
        </w:rPr>
      </w:pPr>
      <w:r w:rsidRPr="00525314">
        <w:rPr>
          <w:rFonts w:asciiTheme="minorHAnsi" w:hAnsiTheme="minorHAnsi" w:cstheme="minorHAnsi"/>
          <w:sz w:val="24"/>
        </w:rPr>
        <w:t>After patch installation has completed, restart the HL7 incoming filers.</w:t>
      </w:r>
    </w:p>
    <w:p w14:paraId="5B5EF90E" w14:textId="26E7613F" w:rsidR="00E550C3" w:rsidRPr="00B71741" w:rsidRDefault="00525314" w:rsidP="00B71741">
      <w:pPr>
        <w:pStyle w:val="ListParagraph"/>
        <w:ind w:left="90"/>
        <w:rPr>
          <w:rFonts w:asciiTheme="minorHAnsi" w:hAnsiTheme="minorHAnsi" w:cstheme="minorHAnsi"/>
          <w:sz w:val="24"/>
        </w:rPr>
      </w:pPr>
      <w:r w:rsidRPr="00525314">
        <w:rPr>
          <w:rFonts w:asciiTheme="minorHAnsi" w:hAnsiTheme="minorHAnsi" w:cstheme="minorHAnsi"/>
          <w:sz w:val="24"/>
        </w:rPr>
        <w:t>Use the Monitor, Start, Stop Filers [HL FILER MONITOR] option on the Filer</w:t>
      </w:r>
      <w:r w:rsidR="00B71741">
        <w:rPr>
          <w:rFonts w:asciiTheme="minorHAnsi" w:hAnsiTheme="minorHAnsi" w:cstheme="minorHAnsi"/>
          <w:sz w:val="24"/>
        </w:rPr>
        <w:t xml:space="preserve"> </w:t>
      </w:r>
      <w:r w:rsidRPr="00B71741">
        <w:rPr>
          <w:rFonts w:asciiTheme="minorHAnsi" w:hAnsiTheme="minorHAnsi" w:cstheme="minorHAnsi"/>
          <w:sz w:val="24"/>
        </w:rPr>
        <w:t>and Link Management Options [HL MENU FILER LINK MGT] menu on the HL7 Main</w:t>
      </w:r>
      <w:r w:rsidR="00B71741">
        <w:rPr>
          <w:rFonts w:asciiTheme="minorHAnsi" w:hAnsiTheme="minorHAnsi" w:cstheme="minorHAnsi"/>
          <w:sz w:val="24"/>
        </w:rPr>
        <w:t xml:space="preserve"> </w:t>
      </w:r>
      <w:r w:rsidRPr="00B71741">
        <w:rPr>
          <w:rFonts w:asciiTheme="minorHAnsi" w:hAnsiTheme="minorHAnsi" w:cstheme="minorHAnsi"/>
          <w:sz w:val="24"/>
        </w:rPr>
        <w:t>Menu [HL MAIN MENU].</w:t>
      </w:r>
    </w:p>
    <w:p w14:paraId="7E82DC5E" w14:textId="77777777" w:rsidR="00B71741" w:rsidRDefault="00B71741" w:rsidP="00DD49C5">
      <w:pPr>
        <w:pStyle w:val="ListParagraph"/>
        <w:ind w:left="90"/>
        <w:rPr>
          <w:rFonts w:asciiTheme="minorHAnsi" w:hAnsiTheme="minorHAnsi" w:cstheme="minorHAnsi"/>
          <w:sz w:val="24"/>
        </w:rPr>
      </w:pPr>
    </w:p>
    <w:p w14:paraId="64FA07E0" w14:textId="158A87A7" w:rsidR="00F23E82" w:rsidRPr="005A7531" w:rsidRDefault="00F23E82" w:rsidP="00DD49C5">
      <w:pPr>
        <w:pStyle w:val="ListParagraph"/>
        <w:ind w:left="90"/>
        <w:rPr>
          <w:rFonts w:asciiTheme="minorHAnsi" w:hAnsiTheme="minorHAnsi" w:cstheme="minorHAnsi"/>
          <w:sz w:val="24"/>
        </w:rPr>
      </w:pPr>
      <w:r w:rsidRPr="005A7531">
        <w:rPr>
          <w:rFonts w:asciiTheme="minorHAnsi" w:hAnsiTheme="minorHAnsi" w:cstheme="minorHAnsi"/>
          <w:sz w:val="24"/>
        </w:rPr>
        <w:t xml:space="preserve">In </w:t>
      </w:r>
      <w:proofErr w:type="spellStart"/>
      <w:r w:rsidRPr="005A7531">
        <w:rPr>
          <w:rFonts w:asciiTheme="minorHAnsi" w:hAnsiTheme="minorHAnsi" w:cstheme="minorHAnsi"/>
          <w:sz w:val="24"/>
        </w:rPr>
        <w:t>TaskMan</w:t>
      </w:r>
      <w:proofErr w:type="spellEnd"/>
      <w:r w:rsidRPr="005A7531">
        <w:rPr>
          <w:rFonts w:asciiTheme="minorHAnsi" w:hAnsiTheme="minorHAnsi" w:cstheme="minorHAnsi"/>
          <w:sz w:val="24"/>
        </w:rPr>
        <w:t xml:space="preserve">, schedule the EHMHL7 PURGE option to run daily during </w:t>
      </w:r>
    </w:p>
    <w:p w14:paraId="3A2E2B0F" w14:textId="32DA787B" w:rsidR="00F23E82" w:rsidRPr="00DD49C5" w:rsidRDefault="00F23E82" w:rsidP="00DD49C5">
      <w:pPr>
        <w:pStyle w:val="ListParagraph"/>
        <w:ind w:left="90"/>
        <w:rPr>
          <w:rFonts w:asciiTheme="minorHAnsi" w:hAnsiTheme="minorHAnsi" w:cstheme="minorHAnsi"/>
          <w:sz w:val="24"/>
        </w:rPr>
      </w:pPr>
      <w:r w:rsidRPr="005A7531">
        <w:rPr>
          <w:rFonts w:asciiTheme="minorHAnsi" w:hAnsiTheme="minorHAnsi" w:cstheme="minorHAnsi"/>
          <w:sz w:val="24"/>
        </w:rPr>
        <w:t xml:space="preserve">off-peak hours. Retention periods are initially set during patch load to 30 days but can be customized at each VistA site by editing the RETENTION field (#1) </w:t>
      </w:r>
      <w:r w:rsidR="009A4962">
        <w:rPr>
          <w:rFonts w:asciiTheme="minorHAnsi" w:hAnsiTheme="minorHAnsi" w:cstheme="minorHAnsi"/>
          <w:sz w:val="24"/>
        </w:rPr>
        <w:t xml:space="preserve">for the </w:t>
      </w:r>
      <w:r w:rsidR="008F1C0B">
        <w:rPr>
          <w:rFonts w:asciiTheme="minorHAnsi" w:hAnsiTheme="minorHAnsi" w:cstheme="minorHAnsi"/>
          <w:sz w:val="24"/>
        </w:rPr>
        <w:t xml:space="preserve">EHRM HL7 Message file (#1609) </w:t>
      </w:r>
      <w:r w:rsidRPr="005A7531">
        <w:rPr>
          <w:rFonts w:asciiTheme="minorHAnsi" w:hAnsiTheme="minorHAnsi" w:cstheme="minorHAnsi"/>
          <w:sz w:val="24"/>
        </w:rPr>
        <w:t>using FileMan.</w:t>
      </w:r>
    </w:p>
    <w:p w14:paraId="4FF46F48" w14:textId="77777777" w:rsidR="00EE6413" w:rsidRPr="00DB26D5" w:rsidRDefault="00EE6413" w:rsidP="00EE6413">
      <w:pPr>
        <w:pStyle w:val="Heading1"/>
        <w:rPr>
          <w:rFonts w:asciiTheme="minorHAnsi" w:hAnsiTheme="minorHAnsi" w:cstheme="minorHAnsi"/>
        </w:rPr>
      </w:pPr>
      <w:bookmarkStart w:id="60" w:name="_Toc145406465"/>
      <w:r w:rsidRPr="00DB26D5">
        <w:rPr>
          <w:rFonts w:asciiTheme="minorHAnsi" w:hAnsiTheme="minorHAnsi" w:cstheme="minorHAnsi"/>
        </w:rPr>
        <w:t>Back-Out Procedure</w:t>
      </w:r>
      <w:bookmarkEnd w:id="60"/>
    </w:p>
    <w:p w14:paraId="6F5E078D" w14:textId="77777777" w:rsidR="00EE6413" w:rsidRPr="00DB26D5" w:rsidRDefault="00EE6413" w:rsidP="00EE6413">
      <w:pPr>
        <w:pStyle w:val="BodyText"/>
        <w:rPr>
          <w:rFonts w:asciiTheme="minorHAnsi" w:hAnsiTheme="minorHAnsi" w:cstheme="minorHAnsi"/>
        </w:rPr>
      </w:pPr>
      <w:r w:rsidRPr="00DB26D5">
        <w:rPr>
          <w:rFonts w:asciiTheme="minorHAnsi" w:hAnsiTheme="minorHAnsi" w:cstheme="minorHAnsi"/>
        </w:rPr>
        <w:t xml:space="preserve">Back-Out procedures pertain to a return to the last known good operational state of the software and appropriate platform settings. </w:t>
      </w:r>
    </w:p>
    <w:p w14:paraId="0554A9BB" w14:textId="77777777" w:rsidR="00EE6413" w:rsidRDefault="00EE6413" w:rsidP="00EE6413">
      <w:pPr>
        <w:pStyle w:val="Heading2"/>
        <w:rPr>
          <w:rFonts w:asciiTheme="minorHAnsi" w:hAnsiTheme="minorHAnsi" w:cstheme="minorHAnsi"/>
        </w:rPr>
      </w:pPr>
      <w:bookmarkStart w:id="61" w:name="_Toc145406466"/>
      <w:r w:rsidRPr="00DB26D5">
        <w:rPr>
          <w:rFonts w:asciiTheme="minorHAnsi" w:hAnsiTheme="minorHAnsi" w:cstheme="minorHAnsi"/>
        </w:rPr>
        <w:t>5.1. Back-Out Strategy</w:t>
      </w:r>
      <w:bookmarkEnd w:id="61"/>
    </w:p>
    <w:p w14:paraId="1C002801" w14:textId="77777777" w:rsidR="00EE6413" w:rsidRDefault="00EE6413" w:rsidP="00EE6413">
      <w:pPr>
        <w:pStyle w:val="paragraph"/>
        <w:spacing w:before="0" w:beforeAutospacing="0" w:after="0" w:afterAutospacing="0"/>
        <w:textAlignment w:val="baseline"/>
        <w:rPr>
          <w:rStyle w:val="eop"/>
          <w:rFonts w:asciiTheme="minorHAnsi" w:hAnsiTheme="minorHAnsi" w:cstheme="minorHAnsi"/>
        </w:rPr>
      </w:pPr>
      <w:r w:rsidRPr="005F4392">
        <w:rPr>
          <w:rStyle w:val="normaltextrun"/>
          <w:rFonts w:asciiTheme="minorHAnsi" w:hAnsiTheme="minorHAnsi" w:cstheme="minorHAnsi"/>
        </w:rPr>
        <w:t>The Back-Out Strategy for VistA applications is complex and is not able to be a “one size fits all” strategy. The general strategy for VistA software back-out is to repair the code with a follow-up patch. The site should contact the Enterprise Program Management Office (EPMO) directly for specific solutions to their unique problems.</w:t>
      </w:r>
      <w:r w:rsidRPr="005F4392">
        <w:rPr>
          <w:rStyle w:val="eop"/>
          <w:rFonts w:asciiTheme="minorHAnsi" w:hAnsiTheme="minorHAnsi" w:cstheme="minorHAnsi"/>
        </w:rPr>
        <w:t> </w:t>
      </w:r>
    </w:p>
    <w:p w14:paraId="4D0B6343" w14:textId="77777777" w:rsidR="00EE6413" w:rsidRPr="005F4392" w:rsidRDefault="00EE6413" w:rsidP="00EE6413">
      <w:pPr>
        <w:pStyle w:val="paragraph"/>
        <w:spacing w:before="0" w:beforeAutospacing="0" w:after="0" w:afterAutospacing="0"/>
        <w:textAlignment w:val="baseline"/>
        <w:rPr>
          <w:rFonts w:asciiTheme="minorHAnsi" w:hAnsiTheme="minorHAnsi" w:cstheme="minorHAnsi"/>
          <w:sz w:val="18"/>
          <w:szCs w:val="18"/>
        </w:rPr>
      </w:pPr>
    </w:p>
    <w:p w14:paraId="48EBE452" w14:textId="77777777" w:rsidR="00EE6413" w:rsidRPr="005F4392" w:rsidRDefault="00EE6413" w:rsidP="00EE6413">
      <w:pPr>
        <w:pStyle w:val="paragraph"/>
        <w:spacing w:before="0" w:beforeAutospacing="0" w:after="0" w:afterAutospacing="0"/>
        <w:textAlignment w:val="baseline"/>
        <w:rPr>
          <w:rFonts w:asciiTheme="minorHAnsi" w:hAnsiTheme="minorHAnsi" w:cstheme="minorHAnsi"/>
          <w:sz w:val="18"/>
          <w:szCs w:val="18"/>
        </w:rPr>
      </w:pPr>
      <w:r w:rsidRPr="005F4392">
        <w:rPr>
          <w:rStyle w:val="normaltextrun"/>
          <w:rFonts w:asciiTheme="minorHAnsi" w:hAnsiTheme="minorHAnsi" w:cstheme="minorHAnsi"/>
        </w:rPr>
        <w:t>Although it is unlikely due to care in collecting approved requirements, software quality analyst (SQA) review and multiple testing stages (Primary Developer, Secondary Developer, and Component Integration Testing) a back-out decision due to major issues with this patch could occur during site Mirror Testing, Site Production Testing or after Release to the Field. The strategy would depend on during which of these stages the decision is made. If the decision is made during Site Production Testing, the normal VistA response would be for a new version of the test patch to be produced to correct defects, unless the patch produces catastrophic problems. The test patch would be retested and upon successfully passing development team testing would be resubmitted to the site for testing. </w:t>
      </w:r>
      <w:r w:rsidRPr="005F4392">
        <w:rPr>
          <w:rStyle w:val="eop"/>
          <w:rFonts w:asciiTheme="minorHAnsi" w:hAnsiTheme="minorHAnsi" w:cstheme="minorHAnsi"/>
        </w:rPr>
        <w:t> </w:t>
      </w:r>
      <w:r w:rsidRPr="005F4392">
        <w:rPr>
          <w:rStyle w:val="normaltextrun"/>
          <w:rFonts w:asciiTheme="minorHAnsi" w:hAnsiTheme="minorHAnsi" w:cstheme="minorHAnsi"/>
        </w:rPr>
        <w:t>If the defects were not discovered until after release, </w:t>
      </w:r>
      <w:r>
        <w:rPr>
          <w:rStyle w:val="normaltextrun"/>
          <w:rFonts w:asciiTheme="minorHAnsi" w:hAnsiTheme="minorHAnsi" w:cstheme="minorHAnsi"/>
        </w:rPr>
        <w:t>OEHRM</w:t>
      </w:r>
      <w:r w:rsidRPr="005F4392">
        <w:rPr>
          <w:rStyle w:val="normaltextrun"/>
          <w:rFonts w:asciiTheme="minorHAnsi" w:hAnsiTheme="minorHAnsi" w:cstheme="minorHAnsi"/>
        </w:rPr>
        <w:t xml:space="preserve"> would produce the new patch, either to correct the defective components or to back-out.</w:t>
      </w:r>
      <w:r w:rsidRPr="005F4392">
        <w:rPr>
          <w:rStyle w:val="eop"/>
          <w:rFonts w:asciiTheme="minorHAnsi" w:hAnsiTheme="minorHAnsi" w:cstheme="minorHAnsi"/>
        </w:rPr>
        <w:t> </w:t>
      </w:r>
    </w:p>
    <w:p w14:paraId="1CA2F59C" w14:textId="77777777" w:rsidR="00EE6413" w:rsidRPr="00DB26D5" w:rsidRDefault="00EE6413" w:rsidP="00EE6413">
      <w:pPr>
        <w:pStyle w:val="Heading2"/>
        <w:rPr>
          <w:rFonts w:asciiTheme="minorHAnsi" w:hAnsiTheme="minorHAnsi" w:cstheme="minorHAnsi"/>
        </w:rPr>
      </w:pPr>
      <w:bookmarkStart w:id="62" w:name="_Toc145406467"/>
      <w:r w:rsidRPr="00DB26D5">
        <w:rPr>
          <w:rFonts w:asciiTheme="minorHAnsi" w:hAnsiTheme="minorHAnsi" w:cstheme="minorHAnsi"/>
        </w:rPr>
        <w:lastRenderedPageBreak/>
        <w:t>5.2. Back-Out Considerations</w:t>
      </w:r>
      <w:bookmarkEnd w:id="62"/>
    </w:p>
    <w:p w14:paraId="32B510A7" w14:textId="1A9546D4" w:rsidR="00EE6413" w:rsidRPr="00DB26D5" w:rsidRDefault="00EE6413" w:rsidP="00EE6413">
      <w:pPr>
        <w:pStyle w:val="BodyText"/>
        <w:rPr>
          <w:rFonts w:asciiTheme="minorHAnsi" w:hAnsiTheme="minorHAnsi" w:cstheme="minorHAnsi"/>
        </w:rPr>
      </w:pPr>
      <w:r w:rsidRPr="00DB26D5">
        <w:rPr>
          <w:rFonts w:asciiTheme="minorHAnsi" w:hAnsiTheme="minorHAnsi" w:cstheme="minorHAnsi"/>
        </w:rPr>
        <w:t xml:space="preserve">It is necessary to determine if a wholesale back-out of the </w:t>
      </w:r>
      <w:r>
        <w:rPr>
          <w:rFonts w:asciiTheme="minorHAnsi" w:hAnsiTheme="minorHAnsi" w:cstheme="minorHAnsi"/>
        </w:rPr>
        <w:t>build</w:t>
      </w:r>
      <w:r w:rsidRPr="00DB26D5">
        <w:rPr>
          <w:rFonts w:asciiTheme="minorHAnsi" w:hAnsiTheme="minorHAnsi" w:cstheme="minorHAnsi"/>
        </w:rPr>
        <w:t xml:space="preserve"> is needed or if correcting through a new version of the </w:t>
      </w:r>
      <w:r w:rsidR="006844DE">
        <w:rPr>
          <w:rFonts w:asciiTheme="minorHAnsi" w:hAnsiTheme="minorHAnsi" w:cstheme="minorHAnsi"/>
        </w:rPr>
        <w:t>build</w:t>
      </w:r>
      <w:r w:rsidRPr="00DB26D5">
        <w:rPr>
          <w:rFonts w:asciiTheme="minorHAnsi" w:hAnsiTheme="minorHAnsi" w:cstheme="minorHAnsi"/>
        </w:rPr>
        <w:t xml:space="preserve"> is a better course of action. A wholesale back-out of the patch will still require a new version. </w:t>
      </w:r>
    </w:p>
    <w:p w14:paraId="674CAC3C" w14:textId="77777777" w:rsidR="00EE6413" w:rsidRPr="00DB26D5" w:rsidRDefault="00EE6413" w:rsidP="00EE6413">
      <w:pPr>
        <w:pStyle w:val="Heading3"/>
        <w:rPr>
          <w:rFonts w:asciiTheme="minorHAnsi" w:hAnsiTheme="minorHAnsi" w:cstheme="minorHAnsi"/>
        </w:rPr>
      </w:pPr>
      <w:bookmarkStart w:id="63" w:name="_Toc145406468"/>
      <w:r w:rsidRPr="00DB26D5">
        <w:rPr>
          <w:rFonts w:asciiTheme="minorHAnsi" w:hAnsiTheme="minorHAnsi" w:cstheme="minorHAnsi"/>
        </w:rPr>
        <w:t>5.2.1 Load Testing</w:t>
      </w:r>
      <w:bookmarkEnd w:id="63"/>
    </w:p>
    <w:p w14:paraId="03786446" w14:textId="77777777" w:rsidR="00EE6413" w:rsidRPr="00DB26D5" w:rsidRDefault="00EE6413" w:rsidP="00EE6413">
      <w:pPr>
        <w:pStyle w:val="BodyText"/>
        <w:rPr>
          <w:rFonts w:asciiTheme="minorHAnsi" w:hAnsiTheme="minorHAnsi" w:cstheme="minorHAnsi"/>
        </w:rPr>
      </w:pPr>
      <w:r>
        <w:rPr>
          <w:rFonts w:asciiTheme="minorHAnsi" w:hAnsiTheme="minorHAnsi" w:cstheme="minorHAnsi"/>
        </w:rPr>
        <w:t>N/A</w:t>
      </w:r>
      <w:r w:rsidRPr="00DB26D5">
        <w:rPr>
          <w:rFonts w:asciiTheme="minorHAnsi" w:hAnsiTheme="minorHAnsi" w:cstheme="minorHAnsi"/>
        </w:rPr>
        <w:t>.</w:t>
      </w:r>
    </w:p>
    <w:p w14:paraId="3CAB892D" w14:textId="77777777" w:rsidR="00EE6413" w:rsidRPr="00DB26D5" w:rsidRDefault="00EE6413" w:rsidP="00EE6413">
      <w:pPr>
        <w:pStyle w:val="Heading3"/>
        <w:rPr>
          <w:rFonts w:asciiTheme="minorHAnsi" w:hAnsiTheme="minorHAnsi" w:cstheme="minorHAnsi"/>
        </w:rPr>
      </w:pPr>
      <w:bookmarkStart w:id="64" w:name="_Toc145406469"/>
      <w:r w:rsidRPr="00DB26D5">
        <w:rPr>
          <w:rFonts w:asciiTheme="minorHAnsi" w:hAnsiTheme="minorHAnsi" w:cstheme="minorHAnsi"/>
        </w:rPr>
        <w:t>5.2.2 User Acceptance Testing</w:t>
      </w:r>
      <w:bookmarkEnd w:id="64"/>
    </w:p>
    <w:p w14:paraId="1BBA6296" w14:textId="297342FB" w:rsidR="00EE6413" w:rsidRPr="00DB26D5" w:rsidRDefault="00336CBF" w:rsidP="00EE6413">
      <w:pPr>
        <w:pStyle w:val="BodyText"/>
        <w:rPr>
          <w:rFonts w:asciiTheme="minorHAnsi" w:hAnsiTheme="minorHAnsi" w:cstheme="minorHAnsi"/>
        </w:rPr>
      </w:pPr>
      <w:r>
        <w:rPr>
          <w:rFonts w:asciiTheme="minorHAnsi" w:hAnsiTheme="minorHAnsi" w:cstheme="minorHAnsi"/>
        </w:rPr>
        <w:t>N/A</w:t>
      </w:r>
      <w:r w:rsidR="00FE5330">
        <w:rPr>
          <w:rFonts w:asciiTheme="minorHAnsi" w:hAnsiTheme="minorHAnsi" w:cstheme="minorHAnsi"/>
        </w:rPr>
        <w:t>.</w:t>
      </w:r>
    </w:p>
    <w:p w14:paraId="5864C2CC" w14:textId="77777777" w:rsidR="00EE6413" w:rsidRPr="00DB26D5" w:rsidRDefault="00EE6413" w:rsidP="00EE6413">
      <w:pPr>
        <w:pStyle w:val="Heading2"/>
        <w:rPr>
          <w:rFonts w:asciiTheme="minorHAnsi" w:hAnsiTheme="minorHAnsi" w:cstheme="minorHAnsi"/>
        </w:rPr>
      </w:pPr>
      <w:bookmarkStart w:id="65" w:name="_Toc145406470"/>
      <w:r w:rsidRPr="00DB26D5">
        <w:rPr>
          <w:rFonts w:asciiTheme="minorHAnsi" w:hAnsiTheme="minorHAnsi" w:cstheme="minorHAnsi"/>
        </w:rPr>
        <w:t>5.3. Back-Out Criteria</w:t>
      </w:r>
      <w:bookmarkEnd w:id="65"/>
    </w:p>
    <w:p w14:paraId="2C91EFB1" w14:textId="2C8840FD" w:rsidR="00EE6413" w:rsidRPr="00DB26D5" w:rsidRDefault="00EE6413" w:rsidP="00EE6413">
      <w:pPr>
        <w:pStyle w:val="BodyText"/>
        <w:rPr>
          <w:rFonts w:asciiTheme="minorHAnsi" w:hAnsiTheme="minorHAnsi" w:cstheme="minorHAnsi"/>
        </w:rPr>
      </w:pPr>
      <w:r w:rsidRPr="00DB26D5">
        <w:rPr>
          <w:rFonts w:asciiTheme="minorHAnsi" w:hAnsiTheme="minorHAnsi" w:cstheme="minorHAnsi"/>
        </w:rPr>
        <w:t xml:space="preserve">The decision to back-out this VistA </w:t>
      </w:r>
      <w:r w:rsidR="00E57164">
        <w:rPr>
          <w:rFonts w:asciiTheme="minorHAnsi" w:hAnsiTheme="minorHAnsi" w:cstheme="minorHAnsi"/>
        </w:rPr>
        <w:t>multi-build</w:t>
      </w:r>
      <w:r w:rsidRPr="00DB26D5">
        <w:rPr>
          <w:rFonts w:asciiTheme="minorHAnsi" w:hAnsiTheme="minorHAnsi" w:cstheme="minorHAnsi"/>
        </w:rPr>
        <w:t xml:space="preserve"> will be made by the </w:t>
      </w:r>
      <w:r w:rsidRPr="00DB26D5">
        <w:rPr>
          <w:rFonts w:asciiTheme="minorHAnsi" w:hAnsiTheme="minorHAnsi" w:cstheme="minorHAnsi"/>
          <w:color w:val="000000"/>
        </w:rPr>
        <w:t>Business Sponsor, EHRM</w:t>
      </w:r>
      <w:r>
        <w:rPr>
          <w:rFonts w:asciiTheme="minorHAnsi" w:hAnsiTheme="minorHAnsi" w:cstheme="minorHAnsi"/>
          <w:color w:val="000000"/>
        </w:rPr>
        <w:t>-IO</w:t>
      </w:r>
      <w:r w:rsidRPr="00DB26D5">
        <w:rPr>
          <w:rFonts w:asciiTheme="minorHAnsi" w:hAnsiTheme="minorHAnsi" w:cstheme="minorHAnsi"/>
          <w:color w:val="000000"/>
        </w:rPr>
        <w:t xml:space="preserve"> VA Leadership, VA OIT IT Program Manager</w:t>
      </w:r>
      <w:r w:rsidRPr="00DB26D5">
        <w:rPr>
          <w:rFonts w:asciiTheme="minorHAnsi" w:hAnsiTheme="minorHAnsi" w:cstheme="minorHAnsi"/>
        </w:rPr>
        <w:t>, and the Development Team. Criteria will be determined based on separate and unique factors and will be evaluated upon post-patch installation use of the product.</w:t>
      </w:r>
    </w:p>
    <w:p w14:paraId="75A51C22" w14:textId="77777777" w:rsidR="00EE6413" w:rsidRPr="00DB26D5" w:rsidRDefault="00EE6413" w:rsidP="00EE6413">
      <w:pPr>
        <w:pStyle w:val="Heading2"/>
        <w:rPr>
          <w:rFonts w:asciiTheme="minorHAnsi" w:hAnsiTheme="minorHAnsi" w:cstheme="minorHAnsi"/>
        </w:rPr>
      </w:pPr>
      <w:bookmarkStart w:id="66" w:name="_Toc145406471"/>
      <w:r w:rsidRPr="00DB26D5">
        <w:rPr>
          <w:rFonts w:asciiTheme="minorHAnsi" w:hAnsiTheme="minorHAnsi" w:cstheme="minorHAnsi"/>
        </w:rPr>
        <w:t>5.4. Back-Out Risks</w:t>
      </w:r>
      <w:bookmarkEnd w:id="66"/>
    </w:p>
    <w:p w14:paraId="5A354574" w14:textId="77777777" w:rsidR="00EE6413" w:rsidRPr="00DB26D5" w:rsidRDefault="00EE6413" w:rsidP="00EE6413">
      <w:pPr>
        <w:pStyle w:val="BodyText"/>
        <w:rPr>
          <w:rFonts w:asciiTheme="minorHAnsi" w:hAnsiTheme="minorHAnsi" w:cstheme="minorHAnsi"/>
        </w:rPr>
      </w:pPr>
      <w:r>
        <w:rPr>
          <w:rFonts w:asciiTheme="minorHAnsi" w:hAnsiTheme="minorHAnsi" w:cstheme="minorHAnsi"/>
        </w:rPr>
        <w:t>N/A</w:t>
      </w:r>
      <w:r w:rsidRPr="00DB26D5">
        <w:rPr>
          <w:rFonts w:asciiTheme="minorHAnsi" w:hAnsiTheme="minorHAnsi" w:cstheme="minorHAnsi"/>
        </w:rPr>
        <w:t>.</w:t>
      </w:r>
    </w:p>
    <w:p w14:paraId="48B64BC8" w14:textId="77777777" w:rsidR="00EE6413" w:rsidRPr="00DB26D5" w:rsidRDefault="00EE6413" w:rsidP="00EE6413">
      <w:pPr>
        <w:pStyle w:val="Heading2"/>
        <w:rPr>
          <w:rFonts w:asciiTheme="minorHAnsi" w:hAnsiTheme="minorHAnsi" w:cstheme="minorHAnsi"/>
        </w:rPr>
      </w:pPr>
      <w:bookmarkStart w:id="67" w:name="_Toc145406472"/>
      <w:r w:rsidRPr="00DB26D5">
        <w:rPr>
          <w:rFonts w:asciiTheme="minorHAnsi" w:hAnsiTheme="minorHAnsi" w:cstheme="minorHAnsi"/>
        </w:rPr>
        <w:t>5.5. Authority for Back-Out</w:t>
      </w:r>
      <w:bookmarkEnd w:id="67"/>
    </w:p>
    <w:p w14:paraId="14860CED" w14:textId="5B485ACA" w:rsidR="00EE6413" w:rsidRPr="00DB26D5" w:rsidRDefault="00EE6413" w:rsidP="00EE6413">
      <w:pPr>
        <w:rPr>
          <w:rFonts w:asciiTheme="minorHAnsi" w:hAnsiTheme="minorHAnsi" w:cstheme="minorHAnsi"/>
          <w:sz w:val="24"/>
        </w:rPr>
      </w:pPr>
      <w:r w:rsidRPr="00DB26D5">
        <w:rPr>
          <w:rFonts w:asciiTheme="minorHAnsi" w:hAnsiTheme="minorHAnsi" w:cstheme="minorHAnsi"/>
          <w:color w:val="000000"/>
          <w:sz w:val="24"/>
        </w:rPr>
        <w:t>Based on authority provided by the Business Sponsor, EHRM</w:t>
      </w:r>
      <w:r w:rsidR="00E57164">
        <w:rPr>
          <w:rFonts w:asciiTheme="minorHAnsi" w:hAnsiTheme="minorHAnsi" w:cstheme="minorHAnsi"/>
          <w:color w:val="000000"/>
          <w:sz w:val="24"/>
        </w:rPr>
        <w:t>-IO</w:t>
      </w:r>
      <w:r w:rsidRPr="00DB26D5">
        <w:rPr>
          <w:rFonts w:asciiTheme="minorHAnsi" w:hAnsiTheme="minorHAnsi" w:cstheme="minorHAnsi"/>
          <w:color w:val="000000"/>
          <w:sz w:val="24"/>
        </w:rPr>
        <w:t xml:space="preserve"> VA Leadership and VA OIT IT Program Manager, </w:t>
      </w:r>
      <w:r>
        <w:rPr>
          <w:rFonts w:asciiTheme="minorHAnsi" w:hAnsiTheme="minorHAnsi" w:cstheme="minorHAnsi"/>
          <w:color w:val="000000"/>
          <w:sz w:val="24"/>
        </w:rPr>
        <w:t>the build</w:t>
      </w:r>
      <w:r w:rsidRPr="00DB26D5">
        <w:rPr>
          <w:rFonts w:asciiTheme="minorHAnsi" w:hAnsiTheme="minorHAnsi" w:cstheme="minorHAnsi"/>
          <w:color w:val="000000"/>
          <w:sz w:val="24"/>
        </w:rPr>
        <w:t xml:space="preserve"> can be backed out in accordance </w:t>
      </w:r>
      <w:proofErr w:type="gramStart"/>
      <w:r w:rsidRPr="00DB26D5">
        <w:rPr>
          <w:rFonts w:asciiTheme="minorHAnsi" w:hAnsiTheme="minorHAnsi" w:cstheme="minorHAnsi"/>
          <w:color w:val="000000"/>
          <w:sz w:val="24"/>
        </w:rPr>
        <w:t>to</w:t>
      </w:r>
      <w:proofErr w:type="gramEnd"/>
      <w:r w:rsidRPr="00DB26D5">
        <w:rPr>
          <w:rFonts w:asciiTheme="minorHAnsi" w:hAnsiTheme="minorHAnsi" w:cstheme="minorHAnsi"/>
          <w:color w:val="000000"/>
          <w:sz w:val="24"/>
        </w:rPr>
        <w:t xml:space="preserve"> their approval.</w:t>
      </w:r>
    </w:p>
    <w:p w14:paraId="75AAAEB2" w14:textId="77777777" w:rsidR="00EE6413" w:rsidRPr="00DB26D5" w:rsidRDefault="00EE6413" w:rsidP="00EE6413">
      <w:pPr>
        <w:pStyle w:val="Heading2"/>
        <w:rPr>
          <w:rFonts w:asciiTheme="minorHAnsi" w:hAnsiTheme="minorHAnsi" w:cstheme="minorHAnsi"/>
        </w:rPr>
      </w:pPr>
      <w:bookmarkStart w:id="68" w:name="_Toc145406473"/>
      <w:r w:rsidRPr="00DB26D5">
        <w:rPr>
          <w:rFonts w:asciiTheme="minorHAnsi" w:hAnsiTheme="minorHAnsi" w:cstheme="minorHAnsi"/>
        </w:rPr>
        <w:t>5.6. Back-Out Procedure</w:t>
      </w:r>
      <w:bookmarkEnd w:id="68"/>
    </w:p>
    <w:p w14:paraId="2FFCD142" w14:textId="77777777" w:rsidR="00EE6413" w:rsidRPr="000902B1" w:rsidRDefault="00EE6413" w:rsidP="00EE6413">
      <w:pPr>
        <w:rPr>
          <w:rFonts w:asciiTheme="minorHAnsi" w:hAnsiTheme="minorHAnsi" w:cstheme="minorHAnsi"/>
          <w:b/>
          <w:bCs/>
          <w:i/>
          <w:iCs/>
          <w:sz w:val="24"/>
        </w:rPr>
      </w:pPr>
      <w:r w:rsidRPr="000902B1">
        <w:rPr>
          <w:rFonts w:asciiTheme="minorHAnsi" w:hAnsiTheme="minorHAnsi" w:cstheme="minorHAnsi"/>
          <w:b/>
          <w:bCs/>
          <w:i/>
          <w:iCs/>
          <w:sz w:val="24"/>
        </w:rPr>
        <w:t>WARNING: Use caution in performing these steps. Deletions cannot be undone!</w:t>
      </w:r>
    </w:p>
    <w:p w14:paraId="10F4AEB7" w14:textId="77777777" w:rsidR="00EE6413" w:rsidRPr="000902B1" w:rsidRDefault="00EE6413" w:rsidP="00EE6413">
      <w:pPr>
        <w:rPr>
          <w:rFonts w:asciiTheme="minorHAnsi" w:hAnsiTheme="minorHAnsi" w:cstheme="minorHAnsi"/>
          <w:b/>
          <w:bCs/>
          <w:i/>
          <w:iCs/>
          <w:sz w:val="24"/>
        </w:rPr>
      </w:pPr>
      <w:r w:rsidRPr="000902B1">
        <w:rPr>
          <w:rFonts w:asciiTheme="minorHAnsi" w:hAnsiTheme="minorHAnsi" w:cstheme="minorHAnsi"/>
          <w:b/>
          <w:bCs/>
          <w:i/>
          <w:iCs/>
          <w:sz w:val="24"/>
        </w:rPr>
        <w:t>There is no harm in leaving the build installed. As long as no other application calls the new API, then the routine will never be run.</w:t>
      </w:r>
      <w:r w:rsidRPr="000902B1">
        <w:rPr>
          <w:rFonts w:asciiTheme="minorHAnsi" w:hAnsiTheme="minorHAnsi" w:cstheme="minorHAnsi"/>
          <w:b/>
          <w:bCs/>
          <w:i/>
          <w:iCs/>
          <w:sz w:val="24"/>
        </w:rPr>
        <w:br/>
      </w:r>
    </w:p>
    <w:p w14:paraId="15DF5EE0" w14:textId="77777777" w:rsidR="00EE6413" w:rsidRPr="000902B1" w:rsidRDefault="00EE6413" w:rsidP="00EE6413">
      <w:pPr>
        <w:pStyle w:val="BodyText"/>
        <w:rPr>
          <w:rFonts w:asciiTheme="minorHAnsi" w:hAnsiTheme="minorHAnsi" w:cstheme="minorHAnsi"/>
        </w:rPr>
      </w:pPr>
      <w:r w:rsidRPr="00C12187">
        <w:rPr>
          <w:rFonts w:asciiTheme="minorHAnsi" w:hAnsiTheme="minorHAnsi" w:cstheme="minorHAnsi"/>
        </w:rPr>
        <w:t xml:space="preserve">Removing </w:t>
      </w:r>
      <w:r>
        <w:rPr>
          <w:rFonts w:asciiTheme="minorHAnsi" w:hAnsiTheme="minorHAnsi" w:cstheme="minorHAnsi"/>
        </w:rPr>
        <w:t>the build</w:t>
      </w:r>
      <w:r w:rsidRPr="00C12187">
        <w:rPr>
          <w:rFonts w:asciiTheme="minorHAnsi" w:hAnsiTheme="minorHAnsi" w:cstheme="minorHAnsi"/>
        </w:rPr>
        <w:t xml:space="preserve"> from a site can be done by installing the backup</w:t>
      </w:r>
      <w:r>
        <w:rPr>
          <w:rFonts w:asciiTheme="minorHAnsi" w:hAnsiTheme="minorHAnsi" w:cstheme="minorHAnsi"/>
        </w:rPr>
        <w:t>s of the four (4) patches</w:t>
      </w:r>
      <w:r w:rsidRPr="00C12187">
        <w:rPr>
          <w:rFonts w:asciiTheme="minorHAnsi" w:hAnsiTheme="minorHAnsi" w:cstheme="minorHAnsi"/>
        </w:rPr>
        <w:t xml:space="preserve"> created during patch installation</w:t>
      </w:r>
      <w:r>
        <w:rPr>
          <w:rFonts w:asciiTheme="minorHAnsi" w:hAnsiTheme="minorHAnsi" w:cstheme="minorHAnsi"/>
        </w:rPr>
        <w:t>.</w:t>
      </w:r>
      <w:r w:rsidRPr="000902B1">
        <w:rPr>
          <w:rFonts w:asciiTheme="minorHAnsi" w:hAnsiTheme="minorHAnsi" w:cstheme="minorHAnsi"/>
        </w:rPr>
        <w:t xml:space="preserve"> </w:t>
      </w:r>
    </w:p>
    <w:p w14:paraId="35477A49" w14:textId="77777777" w:rsidR="00EE6413" w:rsidRPr="00DB26D5" w:rsidRDefault="00EE6413" w:rsidP="00EE6413">
      <w:pPr>
        <w:pStyle w:val="Heading2"/>
        <w:rPr>
          <w:rFonts w:asciiTheme="minorHAnsi" w:hAnsiTheme="minorHAnsi" w:cstheme="minorHAnsi"/>
        </w:rPr>
      </w:pPr>
      <w:bookmarkStart w:id="69" w:name="_Toc145406474"/>
      <w:r w:rsidRPr="00DB26D5">
        <w:rPr>
          <w:rFonts w:asciiTheme="minorHAnsi" w:hAnsiTheme="minorHAnsi" w:cstheme="minorHAnsi"/>
        </w:rPr>
        <w:t>5.7. Back-out Verification Procedure</w:t>
      </w:r>
      <w:bookmarkEnd w:id="69"/>
    </w:p>
    <w:p w14:paraId="122B243B" w14:textId="77777777" w:rsidR="00EE6413" w:rsidRPr="00DB26D5" w:rsidRDefault="00EE6413" w:rsidP="00EE6413">
      <w:pPr>
        <w:pStyle w:val="BodyText"/>
        <w:rPr>
          <w:rFonts w:asciiTheme="minorHAnsi" w:hAnsiTheme="minorHAnsi" w:cstheme="minorHAnsi"/>
        </w:rPr>
      </w:pPr>
      <w:r>
        <w:rPr>
          <w:rFonts w:asciiTheme="minorHAnsi" w:hAnsiTheme="minorHAnsi" w:cstheme="minorHAnsi"/>
        </w:rPr>
        <w:t>The routines listed in the patch descriptions can be checked to see that the associated patch number is not present in line 2 of each routine.  File #1609 can be checked to see that it is not present using FileMan to list the data dictionary.</w:t>
      </w:r>
    </w:p>
    <w:p w14:paraId="1C199984" w14:textId="77777777" w:rsidR="00EE6413" w:rsidRPr="00DB26D5" w:rsidRDefault="00EE6413" w:rsidP="00EE6413">
      <w:pPr>
        <w:pStyle w:val="Heading1"/>
        <w:rPr>
          <w:rFonts w:asciiTheme="minorHAnsi" w:hAnsiTheme="minorHAnsi" w:cstheme="minorHAnsi"/>
        </w:rPr>
      </w:pPr>
      <w:bookmarkStart w:id="70" w:name="_Toc145406475"/>
      <w:r w:rsidRPr="00DB26D5">
        <w:rPr>
          <w:rFonts w:asciiTheme="minorHAnsi" w:hAnsiTheme="minorHAnsi" w:cstheme="minorHAnsi"/>
        </w:rPr>
        <w:lastRenderedPageBreak/>
        <w:t>Rollback Procedure</w:t>
      </w:r>
      <w:bookmarkEnd w:id="70"/>
    </w:p>
    <w:p w14:paraId="1D232BA1" w14:textId="77777777" w:rsidR="00EE6413" w:rsidRPr="00DB26D5" w:rsidRDefault="00EE6413" w:rsidP="00EE6413">
      <w:pPr>
        <w:pStyle w:val="BodyText"/>
        <w:rPr>
          <w:rFonts w:asciiTheme="minorHAnsi" w:hAnsiTheme="minorHAnsi" w:cstheme="minorHAnsi"/>
        </w:rPr>
      </w:pPr>
      <w:r w:rsidRPr="00DB26D5">
        <w:rPr>
          <w:rFonts w:asciiTheme="minorHAnsi" w:hAnsiTheme="minorHAnsi" w:cstheme="minorHAnsi"/>
        </w:rPr>
        <w:t>Rollback pertains to data associated with this patch.</w:t>
      </w:r>
    </w:p>
    <w:p w14:paraId="694D8EAF" w14:textId="77777777" w:rsidR="00EE6413" w:rsidRPr="00DB26D5" w:rsidRDefault="00EE6413" w:rsidP="00EE6413">
      <w:pPr>
        <w:pStyle w:val="Heading2"/>
        <w:rPr>
          <w:rFonts w:asciiTheme="minorHAnsi" w:hAnsiTheme="minorHAnsi" w:cstheme="minorHAnsi"/>
        </w:rPr>
      </w:pPr>
      <w:bookmarkStart w:id="71" w:name="_Toc145406476"/>
      <w:r w:rsidRPr="00DB26D5">
        <w:rPr>
          <w:rFonts w:asciiTheme="minorHAnsi" w:hAnsiTheme="minorHAnsi" w:cstheme="minorHAnsi"/>
        </w:rPr>
        <w:t>6.1. Rollback Considerations</w:t>
      </w:r>
      <w:bookmarkEnd w:id="71"/>
    </w:p>
    <w:p w14:paraId="5F67CF8D" w14:textId="77777777" w:rsidR="00EE6413" w:rsidRPr="00DB26D5" w:rsidRDefault="00EE6413" w:rsidP="00EE6413">
      <w:pPr>
        <w:pStyle w:val="BodyText"/>
        <w:rPr>
          <w:rFonts w:asciiTheme="minorHAnsi" w:hAnsiTheme="minorHAnsi" w:cstheme="minorHAnsi"/>
        </w:rPr>
      </w:pPr>
      <w:r w:rsidRPr="00DB26D5">
        <w:rPr>
          <w:rFonts w:asciiTheme="minorHAnsi" w:hAnsiTheme="minorHAnsi" w:cstheme="minorHAnsi"/>
        </w:rPr>
        <w:t>This patch does not supply or convert any data.</w:t>
      </w:r>
    </w:p>
    <w:p w14:paraId="2C92375B" w14:textId="77777777" w:rsidR="00EE6413" w:rsidRPr="00DB26D5" w:rsidRDefault="00EE6413" w:rsidP="00EE6413">
      <w:pPr>
        <w:pStyle w:val="BodyText"/>
        <w:rPr>
          <w:rFonts w:asciiTheme="minorHAnsi" w:hAnsiTheme="minorHAnsi" w:cstheme="minorHAnsi"/>
        </w:rPr>
      </w:pPr>
      <w:r w:rsidRPr="00DB26D5">
        <w:rPr>
          <w:rFonts w:asciiTheme="minorHAnsi" w:hAnsiTheme="minorHAnsi" w:cstheme="minorHAnsi"/>
        </w:rPr>
        <w:t xml:space="preserve">The decision to rollback this VistA patch will be made by the </w:t>
      </w:r>
      <w:r w:rsidRPr="00DB26D5">
        <w:rPr>
          <w:rFonts w:asciiTheme="minorHAnsi" w:hAnsiTheme="minorHAnsi" w:cstheme="minorHAnsi"/>
          <w:color w:val="000000"/>
        </w:rPr>
        <w:t>Business Sponsor,</w:t>
      </w:r>
      <w:r w:rsidRPr="000902B1">
        <w:rPr>
          <w:rFonts w:asciiTheme="minorHAnsi" w:hAnsiTheme="minorHAnsi" w:cstheme="minorHAnsi"/>
          <w:color w:val="000000"/>
        </w:rPr>
        <w:t xml:space="preserve"> Electronic Health Record Modernization </w:t>
      </w:r>
      <w:r>
        <w:rPr>
          <w:rFonts w:asciiTheme="minorHAnsi" w:hAnsiTheme="minorHAnsi" w:cstheme="minorHAnsi"/>
          <w:color w:val="000000"/>
        </w:rPr>
        <w:t xml:space="preserve">– Integration Office </w:t>
      </w:r>
      <w:r w:rsidRPr="000902B1">
        <w:rPr>
          <w:rFonts w:asciiTheme="minorHAnsi" w:hAnsiTheme="minorHAnsi" w:cstheme="minorHAnsi"/>
          <w:color w:val="000000"/>
        </w:rPr>
        <w:t>(EHRM</w:t>
      </w:r>
      <w:r>
        <w:rPr>
          <w:rFonts w:asciiTheme="minorHAnsi" w:hAnsiTheme="minorHAnsi" w:cstheme="minorHAnsi"/>
          <w:color w:val="000000"/>
        </w:rPr>
        <w:t>-IO</w:t>
      </w:r>
      <w:r w:rsidRPr="000902B1">
        <w:rPr>
          <w:rFonts w:asciiTheme="minorHAnsi" w:hAnsiTheme="minorHAnsi" w:cstheme="minorHAnsi"/>
          <w:color w:val="000000"/>
        </w:rPr>
        <w:t xml:space="preserve">) </w:t>
      </w:r>
      <w:r w:rsidRPr="00DB26D5">
        <w:rPr>
          <w:rFonts w:asciiTheme="minorHAnsi" w:hAnsiTheme="minorHAnsi" w:cstheme="minorHAnsi"/>
          <w:color w:val="000000"/>
        </w:rPr>
        <w:t>VA Leadership, VA OIT IT Program Manager</w:t>
      </w:r>
      <w:r w:rsidRPr="00DB26D5">
        <w:rPr>
          <w:rFonts w:asciiTheme="minorHAnsi" w:hAnsiTheme="minorHAnsi" w:cstheme="minorHAnsi"/>
        </w:rPr>
        <w:t>, and the Development Team. Criteria will be determined based on separate and unique factors and will be evaluated upon post-patch installation use of the product.</w:t>
      </w:r>
    </w:p>
    <w:p w14:paraId="00625D74" w14:textId="77777777" w:rsidR="00EE6413" w:rsidRPr="00DB26D5" w:rsidRDefault="00EE6413" w:rsidP="00EE6413">
      <w:pPr>
        <w:pStyle w:val="Heading2"/>
        <w:rPr>
          <w:rFonts w:asciiTheme="minorHAnsi" w:hAnsiTheme="minorHAnsi" w:cstheme="minorHAnsi"/>
        </w:rPr>
      </w:pPr>
      <w:bookmarkStart w:id="72" w:name="_Toc145406477"/>
      <w:r w:rsidRPr="00DB26D5">
        <w:rPr>
          <w:rFonts w:asciiTheme="minorHAnsi" w:hAnsiTheme="minorHAnsi" w:cstheme="minorHAnsi"/>
        </w:rPr>
        <w:t>6.2. Rollback Risks</w:t>
      </w:r>
      <w:bookmarkEnd w:id="72"/>
    </w:p>
    <w:p w14:paraId="58A7D1E1" w14:textId="77777777" w:rsidR="00EE6413" w:rsidRPr="00DB26D5" w:rsidRDefault="00EE6413" w:rsidP="00EE6413">
      <w:pPr>
        <w:pStyle w:val="BodyText"/>
        <w:rPr>
          <w:rFonts w:asciiTheme="minorHAnsi" w:hAnsiTheme="minorHAnsi" w:cstheme="minorHAnsi"/>
        </w:rPr>
      </w:pPr>
      <w:r w:rsidRPr="00DB26D5">
        <w:rPr>
          <w:rFonts w:asciiTheme="minorHAnsi" w:hAnsiTheme="minorHAnsi" w:cstheme="minorHAnsi"/>
        </w:rPr>
        <w:t>Rollback risks include being able to restore the database to how it looked before this patch was installed without introducing database corruption.</w:t>
      </w:r>
    </w:p>
    <w:p w14:paraId="392B7B0F" w14:textId="77777777" w:rsidR="00EE6413" w:rsidRPr="00DB26D5" w:rsidRDefault="00EE6413" w:rsidP="00EE6413">
      <w:pPr>
        <w:pStyle w:val="Heading2"/>
        <w:rPr>
          <w:rFonts w:asciiTheme="minorHAnsi" w:hAnsiTheme="minorHAnsi" w:cstheme="minorHAnsi"/>
        </w:rPr>
      </w:pPr>
      <w:bookmarkStart w:id="73" w:name="_Toc145406478"/>
      <w:r w:rsidRPr="00DB26D5">
        <w:rPr>
          <w:rFonts w:asciiTheme="minorHAnsi" w:hAnsiTheme="minorHAnsi" w:cstheme="minorHAnsi"/>
        </w:rPr>
        <w:t>6.3. Authority for Rollback</w:t>
      </w:r>
      <w:bookmarkEnd w:id="73"/>
    </w:p>
    <w:p w14:paraId="541CB9E7" w14:textId="77777777" w:rsidR="00EE6413" w:rsidRPr="00DB26D5" w:rsidRDefault="00EE6413" w:rsidP="00EE6413">
      <w:pPr>
        <w:rPr>
          <w:rFonts w:asciiTheme="minorHAnsi" w:hAnsiTheme="minorHAnsi" w:cstheme="minorHAnsi"/>
          <w:sz w:val="24"/>
        </w:rPr>
      </w:pPr>
      <w:r w:rsidRPr="00DB26D5">
        <w:rPr>
          <w:rFonts w:asciiTheme="minorHAnsi" w:hAnsiTheme="minorHAnsi" w:cstheme="minorHAnsi"/>
          <w:color w:val="000000"/>
          <w:sz w:val="24"/>
        </w:rPr>
        <w:t>Based on authority provided by the Business Sponsor, EHRM</w:t>
      </w:r>
      <w:r>
        <w:rPr>
          <w:rFonts w:asciiTheme="minorHAnsi" w:hAnsiTheme="minorHAnsi" w:cstheme="minorHAnsi"/>
          <w:color w:val="000000"/>
          <w:sz w:val="24"/>
        </w:rPr>
        <w:t>-IO</w:t>
      </w:r>
      <w:r w:rsidRPr="00DB26D5">
        <w:rPr>
          <w:rFonts w:asciiTheme="minorHAnsi" w:hAnsiTheme="minorHAnsi" w:cstheme="minorHAnsi"/>
          <w:color w:val="000000"/>
          <w:sz w:val="24"/>
        </w:rPr>
        <w:t xml:space="preserve"> VA Leadership and VA OIT IT Program Manager, </w:t>
      </w:r>
      <w:r>
        <w:rPr>
          <w:rFonts w:asciiTheme="minorHAnsi" w:hAnsiTheme="minorHAnsi" w:cstheme="minorHAnsi"/>
          <w:color w:val="000000"/>
          <w:sz w:val="24"/>
        </w:rPr>
        <w:t>the build</w:t>
      </w:r>
      <w:r w:rsidRPr="00DB26D5">
        <w:rPr>
          <w:rFonts w:asciiTheme="minorHAnsi" w:hAnsiTheme="minorHAnsi" w:cstheme="minorHAnsi"/>
          <w:color w:val="000000"/>
          <w:sz w:val="24"/>
        </w:rPr>
        <w:t xml:space="preserve"> can be rolled back in accordance </w:t>
      </w:r>
      <w:proofErr w:type="gramStart"/>
      <w:r w:rsidRPr="00DB26D5">
        <w:rPr>
          <w:rFonts w:asciiTheme="minorHAnsi" w:hAnsiTheme="minorHAnsi" w:cstheme="minorHAnsi"/>
          <w:color w:val="000000"/>
          <w:sz w:val="24"/>
        </w:rPr>
        <w:t>to</w:t>
      </w:r>
      <w:proofErr w:type="gramEnd"/>
      <w:r w:rsidRPr="00DB26D5">
        <w:rPr>
          <w:rFonts w:asciiTheme="minorHAnsi" w:hAnsiTheme="minorHAnsi" w:cstheme="minorHAnsi"/>
          <w:color w:val="000000"/>
          <w:sz w:val="24"/>
        </w:rPr>
        <w:t xml:space="preserve"> their approval.</w:t>
      </w:r>
    </w:p>
    <w:p w14:paraId="6D14A962" w14:textId="77777777" w:rsidR="00EE6413" w:rsidRPr="00DB26D5" w:rsidRDefault="00EE6413" w:rsidP="00EE6413">
      <w:pPr>
        <w:pStyle w:val="Heading2"/>
        <w:rPr>
          <w:rFonts w:asciiTheme="minorHAnsi" w:hAnsiTheme="minorHAnsi" w:cstheme="minorHAnsi"/>
        </w:rPr>
      </w:pPr>
      <w:bookmarkStart w:id="74" w:name="_Toc145406479"/>
      <w:r w:rsidRPr="00DB26D5">
        <w:rPr>
          <w:rFonts w:asciiTheme="minorHAnsi" w:hAnsiTheme="minorHAnsi" w:cstheme="minorHAnsi"/>
        </w:rPr>
        <w:t>6.4. Rollback Procedure</w:t>
      </w:r>
      <w:bookmarkEnd w:id="74"/>
    </w:p>
    <w:p w14:paraId="4CB305F8" w14:textId="5DFD0ACE" w:rsidR="00EE6413" w:rsidRPr="00DB26D5" w:rsidRDefault="00EE6413" w:rsidP="00EE6413">
      <w:pPr>
        <w:pStyle w:val="BodyText"/>
        <w:rPr>
          <w:rFonts w:asciiTheme="minorHAnsi" w:hAnsiTheme="minorHAnsi" w:cstheme="minorHAnsi"/>
        </w:rPr>
      </w:pPr>
      <w:r w:rsidRPr="00DB26D5">
        <w:rPr>
          <w:rFonts w:asciiTheme="minorHAnsi" w:hAnsiTheme="minorHAnsi" w:cstheme="minorHAnsi"/>
        </w:rPr>
        <w:t>A new</w:t>
      </w:r>
      <w:r w:rsidR="00013440">
        <w:rPr>
          <w:rFonts w:asciiTheme="minorHAnsi" w:hAnsiTheme="minorHAnsi" w:cstheme="minorHAnsi"/>
        </w:rPr>
        <w:t xml:space="preserve"> build</w:t>
      </w:r>
      <w:r w:rsidRPr="00DB26D5">
        <w:rPr>
          <w:rFonts w:asciiTheme="minorHAnsi" w:hAnsiTheme="minorHAnsi" w:cstheme="minorHAnsi"/>
        </w:rPr>
        <w:t xml:space="preserve"> to fix the problems should be developed.</w:t>
      </w:r>
    </w:p>
    <w:p w14:paraId="0AF8CE31" w14:textId="77777777" w:rsidR="00EE6413" w:rsidRPr="00DB26D5" w:rsidRDefault="00EE6413" w:rsidP="00EE6413">
      <w:pPr>
        <w:pStyle w:val="Heading2"/>
        <w:rPr>
          <w:rFonts w:asciiTheme="minorHAnsi" w:eastAsia="Calibri" w:hAnsiTheme="minorHAnsi" w:cstheme="minorHAnsi"/>
          <w:sz w:val="22"/>
          <w:szCs w:val="22"/>
        </w:rPr>
      </w:pPr>
      <w:bookmarkStart w:id="75" w:name="_Toc145406480"/>
      <w:r w:rsidRPr="00DB26D5">
        <w:rPr>
          <w:rFonts w:asciiTheme="minorHAnsi" w:hAnsiTheme="minorHAnsi" w:cstheme="minorHAnsi"/>
        </w:rPr>
        <w:t>6.5. Rollback Verification Procedure</w:t>
      </w:r>
      <w:bookmarkEnd w:id="75"/>
    </w:p>
    <w:p w14:paraId="48A1F77A" w14:textId="59EC91C0" w:rsidR="00EE6413" w:rsidRPr="00314B2F" w:rsidRDefault="00EE6413" w:rsidP="00D84A8F">
      <w:pPr>
        <w:pStyle w:val="BodyText"/>
        <w:rPr>
          <w:rFonts w:asciiTheme="minorHAnsi" w:hAnsiTheme="minorHAnsi" w:cstheme="minorHAnsi"/>
        </w:rPr>
      </w:pPr>
      <w:r w:rsidRPr="00DB26D5">
        <w:rPr>
          <w:rFonts w:asciiTheme="minorHAnsi" w:hAnsiTheme="minorHAnsi" w:cstheme="minorHAnsi"/>
        </w:rPr>
        <w:t>Verify that all the above data components have been removed from the system as described in the previous section.</w:t>
      </w:r>
      <w:bookmarkEnd w:id="51"/>
    </w:p>
    <w:sectPr w:rsidR="00EE6413" w:rsidRPr="00314B2F" w:rsidSect="005C140F">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68BB" w14:textId="77777777" w:rsidR="00E0465E" w:rsidRDefault="00E0465E">
      <w:r>
        <w:separator/>
      </w:r>
    </w:p>
    <w:p w14:paraId="3F1FB51C" w14:textId="77777777" w:rsidR="00E0465E" w:rsidRDefault="00E0465E"/>
  </w:endnote>
  <w:endnote w:type="continuationSeparator" w:id="0">
    <w:p w14:paraId="7C3C15DF" w14:textId="77777777" w:rsidR="00E0465E" w:rsidRDefault="00E0465E">
      <w:r>
        <w:continuationSeparator/>
      </w:r>
    </w:p>
    <w:p w14:paraId="281FF690" w14:textId="77777777" w:rsidR="00E0465E" w:rsidRDefault="00E04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imSun">
    <w:altName w:val="宋体"/>
    <w:panose1 w:val="02010600030101010101"/>
    <w:charset w:val="86"/>
    <w:family w:val="auto"/>
    <w:pitch w:val="variable"/>
    <w:sig w:usb0="000002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93D9" w14:textId="77777777" w:rsidR="005E7FDD" w:rsidRPr="00314B2F" w:rsidRDefault="005E7FDD" w:rsidP="00264A09">
    <w:pPr>
      <w:pStyle w:val="Footer"/>
      <w:rPr>
        <w:rStyle w:val="FooterChar"/>
        <w:rFonts w:asciiTheme="minorHAnsi" w:hAnsiTheme="minorHAnsi" w:cstheme="minorHAnsi"/>
      </w:rPr>
    </w:pPr>
    <w:r w:rsidRPr="00314B2F">
      <w:rPr>
        <w:rStyle w:val="FooterChar"/>
        <w:rFonts w:asciiTheme="minorHAnsi" w:hAnsiTheme="minorHAnsi" w:cstheme="minorHAnsi"/>
      </w:rPr>
      <w:t>ELECTRONIC HEALTH MODERNIZATION</w:t>
    </w:r>
  </w:p>
  <w:p w14:paraId="16A6444E" w14:textId="59531378" w:rsidR="005E7FDD" w:rsidRPr="00314B2F" w:rsidRDefault="005E7FDD" w:rsidP="00264A09">
    <w:pPr>
      <w:pStyle w:val="Footer"/>
      <w:rPr>
        <w:rStyle w:val="FooterChar"/>
        <w:rFonts w:asciiTheme="minorHAnsi" w:hAnsiTheme="minorHAnsi" w:cstheme="minorHAnsi"/>
      </w:rPr>
    </w:pPr>
    <w:r w:rsidRPr="005E7FDD">
      <w:rPr>
        <w:rFonts w:asciiTheme="minorHAnsi" w:hAnsiTheme="minorHAnsi" w:cstheme="minorHAnsi"/>
        <w:szCs w:val="20"/>
      </w:rPr>
      <w:t xml:space="preserve">IFC </w:t>
    </w:r>
    <w:r w:rsidR="00064BC0">
      <w:rPr>
        <w:rFonts w:asciiTheme="minorHAnsi" w:hAnsiTheme="minorHAnsi" w:cstheme="minorHAnsi"/>
        <w:szCs w:val="20"/>
      </w:rPr>
      <w:t>Proxy Add/Order Resubmission</w:t>
    </w:r>
    <w:r w:rsidRPr="00314B2F">
      <w:rPr>
        <w:rStyle w:val="FooterChar"/>
        <w:rFonts w:asciiTheme="minorHAnsi" w:hAnsiTheme="minorHAnsi" w:cstheme="minorHAnsi"/>
      </w:rPr>
      <w:tab/>
    </w:r>
    <w:r w:rsidRPr="00314B2F">
      <w:rPr>
        <w:rStyle w:val="FooterChar"/>
        <w:rFonts w:asciiTheme="minorHAnsi" w:hAnsiTheme="minorHAnsi" w:cstheme="minorHAnsi"/>
      </w:rPr>
      <w:fldChar w:fldCharType="begin"/>
    </w:r>
    <w:r w:rsidRPr="00314B2F">
      <w:rPr>
        <w:rStyle w:val="FooterChar"/>
        <w:rFonts w:asciiTheme="minorHAnsi" w:hAnsiTheme="minorHAnsi" w:cstheme="minorHAnsi"/>
      </w:rPr>
      <w:instrText xml:space="preserve"> PAGE </w:instrText>
    </w:r>
    <w:r w:rsidRPr="00314B2F">
      <w:rPr>
        <w:rStyle w:val="FooterChar"/>
        <w:rFonts w:asciiTheme="minorHAnsi" w:hAnsiTheme="minorHAnsi" w:cstheme="minorHAnsi"/>
      </w:rPr>
      <w:fldChar w:fldCharType="separate"/>
    </w:r>
    <w:r w:rsidRPr="00314B2F">
      <w:rPr>
        <w:rStyle w:val="FooterChar"/>
        <w:rFonts w:asciiTheme="minorHAnsi" w:hAnsiTheme="minorHAnsi" w:cstheme="minorHAnsi"/>
        <w:noProof/>
      </w:rPr>
      <w:t>4</w:t>
    </w:r>
    <w:r w:rsidRPr="00314B2F">
      <w:rPr>
        <w:rStyle w:val="FooterChar"/>
        <w:rFonts w:asciiTheme="minorHAnsi" w:hAnsiTheme="minorHAnsi" w:cstheme="minorHAnsi"/>
      </w:rPr>
      <w:fldChar w:fldCharType="end"/>
    </w:r>
    <w:r w:rsidRPr="00314B2F">
      <w:rPr>
        <w:rStyle w:val="FooterChar"/>
        <w:rFonts w:asciiTheme="minorHAnsi" w:hAnsiTheme="minorHAnsi" w:cstheme="minorHAnsi"/>
      </w:rPr>
      <w:tab/>
    </w:r>
    <w:r w:rsidR="004D70D8">
      <w:rPr>
        <w:rStyle w:val="FooterChar"/>
        <w:rFonts w:asciiTheme="minorHAnsi" w:hAnsiTheme="minorHAnsi" w:cstheme="minorHAnsi"/>
      </w:rPr>
      <w:t>November</w:t>
    </w:r>
    <w:r w:rsidR="007D61FC">
      <w:rPr>
        <w:rStyle w:val="FooterChar"/>
        <w:rFonts w:asciiTheme="minorHAnsi" w:hAnsiTheme="minorHAnsi" w:cstheme="minorHAnsi"/>
      </w:rPr>
      <w:t xml:space="preserve"> </w:t>
    </w:r>
    <w:r w:rsidR="00A27F3C">
      <w:rPr>
        <w:rStyle w:val="FooterChar"/>
        <w:rFonts w:asciiTheme="minorHAnsi" w:hAnsiTheme="minorHAnsi" w:cstheme="minorHAnsi"/>
      </w:rPr>
      <w:t>202</w:t>
    </w:r>
    <w:r w:rsidR="00064BC0">
      <w:rPr>
        <w:rStyle w:val="FooterChar"/>
        <w:rFonts w:asciiTheme="minorHAnsi" w:hAnsiTheme="minorHAnsi" w:cstheme="minorHAnsi"/>
      </w:rPr>
      <w:t>4</w:t>
    </w:r>
  </w:p>
  <w:p w14:paraId="58CF3D55" w14:textId="77777777" w:rsidR="005E7FDD" w:rsidRPr="00314B2F" w:rsidRDefault="005E7FDD" w:rsidP="00532E46">
    <w:pPr>
      <w:pStyle w:val="Footer"/>
      <w:rPr>
        <w:rStyle w:val="FooterChar"/>
        <w:rFonts w:asciiTheme="minorHAnsi" w:hAnsiTheme="minorHAnsi" w:cstheme="minorHAnsi"/>
      </w:rPr>
    </w:pPr>
    <w:r w:rsidRPr="00314B2F">
      <w:rPr>
        <w:rStyle w:val="FooterChar"/>
        <w:rFonts w:asciiTheme="minorHAnsi" w:hAnsiTheme="minorHAnsi" w:cstheme="minorHAnsi"/>
      </w:rPr>
      <w:t>Deployment, Installation, Back-Out and Rollback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EC8E" w14:textId="77777777" w:rsidR="00E0465E" w:rsidRDefault="00E0465E">
      <w:r>
        <w:separator/>
      </w:r>
    </w:p>
    <w:p w14:paraId="7216E750" w14:textId="77777777" w:rsidR="00E0465E" w:rsidRDefault="00E0465E"/>
  </w:footnote>
  <w:footnote w:type="continuationSeparator" w:id="0">
    <w:p w14:paraId="7CE37A2B" w14:textId="77777777" w:rsidR="00E0465E" w:rsidRDefault="00E0465E">
      <w:r>
        <w:continuationSeparator/>
      </w:r>
    </w:p>
    <w:p w14:paraId="3DD2D150" w14:textId="77777777" w:rsidR="00E0465E" w:rsidRDefault="00E046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2747A8"/>
    <w:multiLevelType w:val="multilevel"/>
    <w:tmpl w:val="BC164F42"/>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FB5228"/>
    <w:multiLevelType w:val="hybridMultilevel"/>
    <w:tmpl w:val="0C2099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E43B9"/>
    <w:multiLevelType w:val="hybridMultilevel"/>
    <w:tmpl w:val="6EE6C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7775"/>
    <w:multiLevelType w:val="multilevel"/>
    <w:tmpl w:val="1AB856CA"/>
    <w:lvl w:ilvl="0">
      <w:start w:val="1"/>
      <w:numFmt w:val="decimal"/>
      <w:pStyle w:val="Heading1"/>
      <w:lvlText w:val="%1."/>
      <w:lvlJc w:val="left"/>
      <w:pPr>
        <w:ind w:left="432" w:hanging="432"/>
      </w:pPr>
      <w:rPr>
        <w:rFonts w:hint="default"/>
      </w:rPr>
    </w:lvl>
    <w:lvl w:ilvl="1">
      <w:start w:val="1"/>
      <w:numFmt w:val="decimal"/>
      <w:lvlText w:val="%1.%2"/>
      <w:lvlJc w:val="left"/>
      <w:pPr>
        <w:ind w:left="666" w:hanging="576"/>
      </w:pPr>
      <w:rPr>
        <w:rFonts w:ascii="Arial" w:hAnsi="Arial" w:cs="Arial" w:hint="default"/>
        <w:sz w:val="32"/>
        <w:szCs w:val="32"/>
      </w:rPr>
    </w:lvl>
    <w:lvl w:ilvl="2">
      <w:start w:val="1"/>
      <w:numFmt w:val="decimal"/>
      <w:lvlText w:val="%1.%2.%3"/>
      <w:lvlJc w:val="left"/>
      <w:pPr>
        <w:ind w:left="297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88381C"/>
    <w:multiLevelType w:val="hybridMultilevel"/>
    <w:tmpl w:val="C0C26340"/>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9656B"/>
    <w:multiLevelType w:val="multilevel"/>
    <w:tmpl w:val="EFD6693C"/>
    <w:lvl w:ilvl="0">
      <w:start w:val="4"/>
      <w:numFmt w:val="decimal"/>
      <w:lvlText w:val="%1."/>
      <w:lvlJc w:val="left"/>
      <w:pPr>
        <w:ind w:left="540" w:hanging="540"/>
      </w:pPr>
      <w:rPr>
        <w:rFonts w:hint="default"/>
      </w:rPr>
    </w:lvl>
    <w:lvl w:ilvl="1">
      <w:start w:val="3"/>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3240" w:hanging="2520"/>
      </w:pPr>
      <w:rPr>
        <w:rFonts w:hint="default"/>
      </w:rPr>
    </w:lvl>
  </w:abstractNum>
  <w:abstractNum w:abstractNumId="9"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0" w15:restartNumberingAfterBreak="0">
    <w:nsid w:val="2EBF1C26"/>
    <w:multiLevelType w:val="hybridMultilevel"/>
    <w:tmpl w:val="5C9AD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D047D80"/>
    <w:multiLevelType w:val="multilevel"/>
    <w:tmpl w:val="BAF872F6"/>
    <w:lvl w:ilvl="0">
      <w:start w:val="4"/>
      <w:numFmt w:val="decimal"/>
      <w:lvlText w:val="%1."/>
      <w:lvlJc w:val="left"/>
      <w:pPr>
        <w:ind w:left="705" w:hanging="70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F374F0F"/>
    <w:multiLevelType w:val="multilevel"/>
    <w:tmpl w:val="9638834A"/>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09C72F1"/>
    <w:multiLevelType w:val="hybridMultilevel"/>
    <w:tmpl w:val="57FCE45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E0E26"/>
    <w:multiLevelType w:val="hybridMultilevel"/>
    <w:tmpl w:val="18D0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17A48"/>
    <w:multiLevelType w:val="multilevel"/>
    <w:tmpl w:val="FF4E085E"/>
    <w:lvl w:ilvl="0">
      <w:start w:val="1"/>
      <w:numFmt w:val="decimal"/>
      <w:lvlText w:val="%1."/>
      <w:lvlJc w:val="left"/>
      <w:pPr>
        <w:ind w:left="540" w:hanging="54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3240" w:hanging="2520"/>
      </w:pPr>
      <w:rPr>
        <w:rFonts w:hint="default"/>
      </w:rPr>
    </w:lvl>
  </w:abstractNum>
  <w:abstractNum w:abstractNumId="18"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15:restartNumberingAfterBreak="0">
    <w:nsid w:val="56570066"/>
    <w:multiLevelType w:val="multilevel"/>
    <w:tmpl w:val="10609030"/>
    <w:lvl w:ilvl="0">
      <w:start w:val="4"/>
      <w:numFmt w:val="decimal"/>
      <w:lvlText w:val="%1."/>
      <w:lvlJc w:val="left"/>
      <w:pPr>
        <w:ind w:left="500" w:hanging="500"/>
      </w:pPr>
      <w:rPr>
        <w:rFonts w:hint="default"/>
      </w:rPr>
    </w:lvl>
    <w:lvl w:ilvl="1">
      <w:start w:val="3"/>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3240" w:hanging="2520"/>
      </w:pPr>
      <w:rPr>
        <w:rFonts w:hint="default"/>
      </w:rPr>
    </w:lvl>
  </w:abstractNum>
  <w:abstractNum w:abstractNumId="20" w15:restartNumberingAfterBreak="0">
    <w:nsid w:val="581571F7"/>
    <w:multiLevelType w:val="hybridMultilevel"/>
    <w:tmpl w:val="3C3AD856"/>
    <w:lvl w:ilvl="0" w:tplc="F738A308">
      <w:start w:val="1"/>
      <w:numFmt w:val="bullet"/>
      <w:pStyle w:val="BodyTextBullet2"/>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02306"/>
    <w:multiLevelType w:val="multilevel"/>
    <w:tmpl w:val="10609030"/>
    <w:lvl w:ilvl="0">
      <w:start w:val="4"/>
      <w:numFmt w:val="decimal"/>
      <w:lvlText w:val="%1."/>
      <w:lvlJc w:val="left"/>
      <w:pPr>
        <w:ind w:left="500" w:hanging="500"/>
      </w:pPr>
      <w:rPr>
        <w:rFonts w:hint="default"/>
      </w:rPr>
    </w:lvl>
    <w:lvl w:ilvl="1">
      <w:start w:val="3"/>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3240" w:hanging="2520"/>
      </w:pPr>
      <w:rPr>
        <w:rFonts w:hint="default"/>
      </w:rPr>
    </w:lvl>
  </w:abstractNum>
  <w:abstractNum w:abstractNumId="22" w15:restartNumberingAfterBreak="0">
    <w:nsid w:val="606A0D49"/>
    <w:multiLevelType w:val="multilevel"/>
    <w:tmpl w:val="7772D7E8"/>
    <w:lvl w:ilvl="0">
      <w:start w:val="1"/>
      <w:numFmt w:val="upperLetter"/>
      <w:pStyle w:val="Appendix11"/>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3" w15:restartNumberingAfterBreak="0">
    <w:nsid w:val="66B337BF"/>
    <w:multiLevelType w:val="hybridMultilevel"/>
    <w:tmpl w:val="0F8016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B351F19"/>
    <w:multiLevelType w:val="hybridMultilevel"/>
    <w:tmpl w:val="9846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06238"/>
    <w:multiLevelType w:val="hybridMultilevel"/>
    <w:tmpl w:val="D36C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7" w15:restartNumberingAfterBreak="0">
    <w:nsid w:val="6F182A87"/>
    <w:multiLevelType w:val="hybridMultilevel"/>
    <w:tmpl w:val="CCE4C4DA"/>
    <w:lvl w:ilvl="0" w:tplc="789EA124">
      <w:start w:val="1"/>
      <w:numFmt w:val="decimal"/>
      <w:pStyle w:val="BodyTextNumbered1"/>
      <w:lvlText w:val="%1."/>
      <w:lvlJc w:val="left"/>
      <w:pPr>
        <w:tabs>
          <w:tab w:val="num" w:pos="720"/>
        </w:tabs>
        <w:ind w:left="720" w:hanging="360"/>
      </w:pPr>
      <w:rPr>
        <w:rFonts w:ascii="Times New Roman" w:eastAsia="MS Mincho" w:hAnsi="Times New Roman" w:cs="Times New Roman"/>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70E30730"/>
    <w:multiLevelType w:val="multilevel"/>
    <w:tmpl w:val="C64A974E"/>
    <w:lvl w:ilvl="0">
      <w:start w:val="4"/>
      <w:numFmt w:val="decimal"/>
      <w:lvlText w:val="%1."/>
      <w:lvlJc w:val="left"/>
      <w:pPr>
        <w:ind w:left="540" w:hanging="54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3240" w:hanging="2520"/>
      </w:pPr>
      <w:rPr>
        <w:rFonts w:hint="default"/>
      </w:rPr>
    </w:lvl>
  </w:abstractNum>
  <w:abstractNum w:abstractNumId="29"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30" w15:restartNumberingAfterBreak="0">
    <w:nsid w:val="787D19B4"/>
    <w:multiLevelType w:val="multilevel"/>
    <w:tmpl w:val="AD10DE0A"/>
    <w:lvl w:ilvl="0">
      <w:start w:val="1"/>
      <w:numFmt w:val="decimal"/>
      <w:lvlText w:val="%1."/>
      <w:lvlJc w:val="left"/>
      <w:pPr>
        <w:ind w:left="540" w:hanging="54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3240" w:hanging="2520"/>
      </w:pPr>
      <w:rPr>
        <w:rFonts w:hint="default"/>
      </w:rPr>
    </w:lvl>
  </w:abstractNum>
  <w:abstractNum w:abstractNumId="31" w15:restartNumberingAfterBreak="0">
    <w:nsid w:val="7CC974F0"/>
    <w:multiLevelType w:val="multilevel"/>
    <w:tmpl w:val="EC484238"/>
    <w:lvl w:ilvl="0">
      <w:start w:val="4"/>
      <w:numFmt w:val="decimal"/>
      <w:lvlText w:val="%1."/>
      <w:lvlJc w:val="left"/>
      <w:pPr>
        <w:ind w:left="540" w:hanging="540"/>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3240" w:hanging="2520"/>
      </w:pPr>
      <w:rPr>
        <w:rFonts w:hint="default"/>
      </w:rPr>
    </w:lvl>
  </w:abstractNum>
  <w:abstractNum w:abstractNumId="32"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514461823">
    <w:abstractNumId w:val="27"/>
  </w:num>
  <w:num w:numId="2" w16cid:durableId="1754888444">
    <w:abstractNumId w:val="26"/>
  </w:num>
  <w:num w:numId="3" w16cid:durableId="839468032">
    <w:abstractNumId w:val="3"/>
  </w:num>
  <w:num w:numId="4" w16cid:durableId="1407413672">
    <w:abstractNumId w:val="29"/>
  </w:num>
  <w:num w:numId="5" w16cid:durableId="612177233">
    <w:abstractNumId w:val="32"/>
  </w:num>
  <w:num w:numId="6" w16cid:durableId="1204949396">
    <w:abstractNumId w:val="20"/>
  </w:num>
  <w:num w:numId="7" w16cid:durableId="1721248467">
    <w:abstractNumId w:val="9"/>
  </w:num>
  <w:num w:numId="8" w16cid:durableId="824467760">
    <w:abstractNumId w:val="7"/>
  </w:num>
  <w:num w:numId="9" w16cid:durableId="1788312282">
    <w:abstractNumId w:val="12"/>
  </w:num>
  <w:num w:numId="10" w16cid:durableId="1126581161">
    <w:abstractNumId w:val="18"/>
  </w:num>
  <w:num w:numId="11" w16cid:durableId="633216869">
    <w:abstractNumId w:val="11"/>
  </w:num>
  <w:num w:numId="12" w16cid:durableId="347759210">
    <w:abstractNumId w:val="22"/>
  </w:num>
  <w:num w:numId="13" w16cid:durableId="615989598">
    <w:abstractNumId w:val="2"/>
  </w:num>
  <w:num w:numId="14" w16cid:durableId="1838107518">
    <w:abstractNumId w:val="1"/>
  </w:num>
  <w:num w:numId="15" w16cid:durableId="1931042796">
    <w:abstractNumId w:val="0"/>
  </w:num>
  <w:num w:numId="16" w16cid:durableId="405542577">
    <w:abstractNumId w:val="6"/>
  </w:num>
  <w:num w:numId="17" w16cid:durableId="182794050">
    <w:abstractNumId w:val="4"/>
  </w:num>
  <w:num w:numId="18" w16cid:durableId="1278678681">
    <w:abstractNumId w:val="15"/>
  </w:num>
  <w:num w:numId="19" w16cid:durableId="1875001641">
    <w:abstractNumId w:val="23"/>
  </w:num>
  <w:num w:numId="20" w16cid:durableId="1889947929">
    <w:abstractNumId w:val="5"/>
  </w:num>
  <w:num w:numId="21" w16cid:durableId="1127158107">
    <w:abstractNumId w:val="6"/>
    <w:lvlOverride w:ilvl="0">
      <w:startOverride w:val="3"/>
    </w:lvlOverride>
    <w:lvlOverride w:ilvl="1">
      <w:startOverride w:val="2"/>
    </w:lvlOverride>
  </w:num>
  <w:num w:numId="22" w16cid:durableId="1809976598">
    <w:abstractNumId w:val="14"/>
  </w:num>
  <w:num w:numId="23" w16cid:durableId="1226184043">
    <w:abstractNumId w:val="8"/>
  </w:num>
  <w:num w:numId="24" w16cid:durableId="1365980254">
    <w:abstractNumId w:val="31"/>
  </w:num>
  <w:num w:numId="25" w16cid:durableId="960309604">
    <w:abstractNumId w:val="28"/>
  </w:num>
  <w:num w:numId="26" w16cid:durableId="830800425">
    <w:abstractNumId w:val="13"/>
  </w:num>
  <w:num w:numId="27" w16cid:durableId="335693347">
    <w:abstractNumId w:val="10"/>
  </w:num>
  <w:num w:numId="28" w16cid:durableId="448937509">
    <w:abstractNumId w:val="24"/>
  </w:num>
  <w:num w:numId="29" w16cid:durableId="1230506533">
    <w:abstractNumId w:val="16"/>
  </w:num>
  <w:num w:numId="30" w16cid:durableId="1948611975">
    <w:abstractNumId w:val="17"/>
  </w:num>
  <w:num w:numId="31" w16cid:durableId="114302089">
    <w:abstractNumId w:val="25"/>
  </w:num>
  <w:num w:numId="32" w16cid:durableId="1917327241">
    <w:abstractNumId w:val="19"/>
  </w:num>
  <w:num w:numId="33" w16cid:durableId="1264220709">
    <w:abstractNumId w:val="21"/>
  </w:num>
  <w:num w:numId="34" w16cid:durableId="1723675340">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A"/>
    <w:rsid w:val="0000416C"/>
    <w:rsid w:val="000063A7"/>
    <w:rsid w:val="0000675B"/>
    <w:rsid w:val="00006DB8"/>
    <w:rsid w:val="00010140"/>
    <w:rsid w:val="000114B6"/>
    <w:rsid w:val="00011EE6"/>
    <w:rsid w:val="0001226E"/>
    <w:rsid w:val="000127D8"/>
    <w:rsid w:val="00013440"/>
    <w:rsid w:val="000169A1"/>
    <w:rsid w:val="000171DA"/>
    <w:rsid w:val="000263BB"/>
    <w:rsid w:val="000264C7"/>
    <w:rsid w:val="00030C06"/>
    <w:rsid w:val="00032DBC"/>
    <w:rsid w:val="00034375"/>
    <w:rsid w:val="00037CE1"/>
    <w:rsid w:val="00040DCD"/>
    <w:rsid w:val="00040FC5"/>
    <w:rsid w:val="000410E9"/>
    <w:rsid w:val="000425FE"/>
    <w:rsid w:val="000433D8"/>
    <w:rsid w:val="00044EE8"/>
    <w:rsid w:val="0004636C"/>
    <w:rsid w:val="00050D8A"/>
    <w:rsid w:val="000512B6"/>
    <w:rsid w:val="00051BC7"/>
    <w:rsid w:val="00052CB2"/>
    <w:rsid w:val="0005370A"/>
    <w:rsid w:val="0005618F"/>
    <w:rsid w:val="00062EE8"/>
    <w:rsid w:val="000632B1"/>
    <w:rsid w:val="00064BC0"/>
    <w:rsid w:val="00066246"/>
    <w:rsid w:val="00067B11"/>
    <w:rsid w:val="00071609"/>
    <w:rsid w:val="000732DE"/>
    <w:rsid w:val="00074784"/>
    <w:rsid w:val="00075257"/>
    <w:rsid w:val="000754A3"/>
    <w:rsid w:val="000762C2"/>
    <w:rsid w:val="0007778C"/>
    <w:rsid w:val="00086617"/>
    <w:rsid w:val="00086D68"/>
    <w:rsid w:val="000902B1"/>
    <w:rsid w:val="00090FED"/>
    <w:rsid w:val="000914B7"/>
    <w:rsid w:val="0009184E"/>
    <w:rsid w:val="000919CB"/>
    <w:rsid w:val="0009434A"/>
    <w:rsid w:val="000946A6"/>
    <w:rsid w:val="00096010"/>
    <w:rsid w:val="000967A2"/>
    <w:rsid w:val="000A23AE"/>
    <w:rsid w:val="000A4075"/>
    <w:rsid w:val="000A50D8"/>
    <w:rsid w:val="000A5432"/>
    <w:rsid w:val="000B23F8"/>
    <w:rsid w:val="000B4B85"/>
    <w:rsid w:val="000B5C90"/>
    <w:rsid w:val="000B6C07"/>
    <w:rsid w:val="000C590F"/>
    <w:rsid w:val="000C63BF"/>
    <w:rsid w:val="000D0125"/>
    <w:rsid w:val="000D2A67"/>
    <w:rsid w:val="000D4F4D"/>
    <w:rsid w:val="000D55F2"/>
    <w:rsid w:val="000E02A1"/>
    <w:rsid w:val="000E2250"/>
    <w:rsid w:val="000E2F16"/>
    <w:rsid w:val="000E42C1"/>
    <w:rsid w:val="000E6977"/>
    <w:rsid w:val="000F3438"/>
    <w:rsid w:val="00100DEC"/>
    <w:rsid w:val="001010F0"/>
    <w:rsid w:val="00101B1F"/>
    <w:rsid w:val="0010320F"/>
    <w:rsid w:val="00104399"/>
    <w:rsid w:val="0010664C"/>
    <w:rsid w:val="00106DA5"/>
    <w:rsid w:val="00107971"/>
    <w:rsid w:val="00112F74"/>
    <w:rsid w:val="00114CA4"/>
    <w:rsid w:val="0012060D"/>
    <w:rsid w:val="0012475E"/>
    <w:rsid w:val="001315AD"/>
    <w:rsid w:val="00133A72"/>
    <w:rsid w:val="00136272"/>
    <w:rsid w:val="00141CDD"/>
    <w:rsid w:val="00142803"/>
    <w:rsid w:val="001449CE"/>
    <w:rsid w:val="00147A36"/>
    <w:rsid w:val="00151087"/>
    <w:rsid w:val="00154A26"/>
    <w:rsid w:val="001557BF"/>
    <w:rsid w:val="001569DB"/>
    <w:rsid w:val="001574A4"/>
    <w:rsid w:val="00157836"/>
    <w:rsid w:val="00160824"/>
    <w:rsid w:val="001619EE"/>
    <w:rsid w:val="00161ED8"/>
    <w:rsid w:val="001624C3"/>
    <w:rsid w:val="001638B4"/>
    <w:rsid w:val="001645B5"/>
    <w:rsid w:val="00165AB8"/>
    <w:rsid w:val="00170E4B"/>
    <w:rsid w:val="001715AB"/>
    <w:rsid w:val="00172D7F"/>
    <w:rsid w:val="00175C2D"/>
    <w:rsid w:val="00175E16"/>
    <w:rsid w:val="00176A74"/>
    <w:rsid w:val="001771B4"/>
    <w:rsid w:val="00180235"/>
    <w:rsid w:val="001857F7"/>
    <w:rsid w:val="00186009"/>
    <w:rsid w:val="00191D45"/>
    <w:rsid w:val="00196684"/>
    <w:rsid w:val="001A009D"/>
    <w:rsid w:val="001A0330"/>
    <w:rsid w:val="001A1826"/>
    <w:rsid w:val="001A3C5C"/>
    <w:rsid w:val="001A53A4"/>
    <w:rsid w:val="001A5830"/>
    <w:rsid w:val="001A75D9"/>
    <w:rsid w:val="001B0B28"/>
    <w:rsid w:val="001B0D22"/>
    <w:rsid w:val="001B2080"/>
    <w:rsid w:val="001B3B73"/>
    <w:rsid w:val="001B7C65"/>
    <w:rsid w:val="001C149C"/>
    <w:rsid w:val="001C27ED"/>
    <w:rsid w:val="001C4583"/>
    <w:rsid w:val="001C6D26"/>
    <w:rsid w:val="001D1BD6"/>
    <w:rsid w:val="001D2505"/>
    <w:rsid w:val="001D3222"/>
    <w:rsid w:val="001D45A3"/>
    <w:rsid w:val="001D6650"/>
    <w:rsid w:val="001E179E"/>
    <w:rsid w:val="001E1AEB"/>
    <w:rsid w:val="001E4944"/>
    <w:rsid w:val="001E4B39"/>
    <w:rsid w:val="001E4E2D"/>
    <w:rsid w:val="001E57DC"/>
    <w:rsid w:val="001E5F4D"/>
    <w:rsid w:val="001E69C7"/>
    <w:rsid w:val="001E7250"/>
    <w:rsid w:val="001F2E1D"/>
    <w:rsid w:val="0020138F"/>
    <w:rsid w:val="002045CA"/>
    <w:rsid w:val="002079F9"/>
    <w:rsid w:val="0021113E"/>
    <w:rsid w:val="0021144A"/>
    <w:rsid w:val="0021216A"/>
    <w:rsid w:val="0021632F"/>
    <w:rsid w:val="00216D30"/>
    <w:rsid w:val="00217034"/>
    <w:rsid w:val="0021786A"/>
    <w:rsid w:val="00220B94"/>
    <w:rsid w:val="00221E4D"/>
    <w:rsid w:val="00222831"/>
    <w:rsid w:val="00222FCD"/>
    <w:rsid w:val="002238D9"/>
    <w:rsid w:val="002273CA"/>
    <w:rsid w:val="00227714"/>
    <w:rsid w:val="00230D11"/>
    <w:rsid w:val="00232F14"/>
    <w:rsid w:val="00234111"/>
    <w:rsid w:val="00236972"/>
    <w:rsid w:val="00240182"/>
    <w:rsid w:val="00243CE7"/>
    <w:rsid w:val="0024493A"/>
    <w:rsid w:val="00247FEB"/>
    <w:rsid w:val="002500EA"/>
    <w:rsid w:val="00252BD5"/>
    <w:rsid w:val="0025444C"/>
    <w:rsid w:val="00256419"/>
    <w:rsid w:val="00256F04"/>
    <w:rsid w:val="00256F29"/>
    <w:rsid w:val="00262DDF"/>
    <w:rsid w:val="002631D0"/>
    <w:rsid w:val="00264A09"/>
    <w:rsid w:val="00266366"/>
    <w:rsid w:val="00266D60"/>
    <w:rsid w:val="00270788"/>
    <w:rsid w:val="0027150C"/>
    <w:rsid w:val="00271FF6"/>
    <w:rsid w:val="00273E31"/>
    <w:rsid w:val="00274BC6"/>
    <w:rsid w:val="00280A53"/>
    <w:rsid w:val="00281408"/>
    <w:rsid w:val="00281C97"/>
    <w:rsid w:val="00281ED1"/>
    <w:rsid w:val="00282CD4"/>
    <w:rsid w:val="00282EDE"/>
    <w:rsid w:val="00284150"/>
    <w:rsid w:val="00285E4D"/>
    <w:rsid w:val="0028784E"/>
    <w:rsid w:val="00292B10"/>
    <w:rsid w:val="0029309C"/>
    <w:rsid w:val="00293859"/>
    <w:rsid w:val="00295C9B"/>
    <w:rsid w:val="002A0649"/>
    <w:rsid w:val="002A0C8C"/>
    <w:rsid w:val="002A2EE5"/>
    <w:rsid w:val="002A3C48"/>
    <w:rsid w:val="002A47C2"/>
    <w:rsid w:val="002A4907"/>
    <w:rsid w:val="002B019D"/>
    <w:rsid w:val="002B6ED5"/>
    <w:rsid w:val="002B735E"/>
    <w:rsid w:val="002B78A0"/>
    <w:rsid w:val="002C1D37"/>
    <w:rsid w:val="002C2AD4"/>
    <w:rsid w:val="002C50BD"/>
    <w:rsid w:val="002C6335"/>
    <w:rsid w:val="002D0B1B"/>
    <w:rsid w:val="002D0C49"/>
    <w:rsid w:val="002D14B4"/>
    <w:rsid w:val="002D1B52"/>
    <w:rsid w:val="002D44AC"/>
    <w:rsid w:val="002D5204"/>
    <w:rsid w:val="002D73F9"/>
    <w:rsid w:val="002E1D8C"/>
    <w:rsid w:val="002E5CA0"/>
    <w:rsid w:val="002E5D65"/>
    <w:rsid w:val="002E751D"/>
    <w:rsid w:val="002F0076"/>
    <w:rsid w:val="002F1948"/>
    <w:rsid w:val="002F1E2E"/>
    <w:rsid w:val="002F5410"/>
    <w:rsid w:val="00301C3A"/>
    <w:rsid w:val="00303350"/>
    <w:rsid w:val="00303850"/>
    <w:rsid w:val="00305F50"/>
    <w:rsid w:val="00306865"/>
    <w:rsid w:val="00310340"/>
    <w:rsid w:val="003110DB"/>
    <w:rsid w:val="00311F2F"/>
    <w:rsid w:val="00312626"/>
    <w:rsid w:val="00314290"/>
    <w:rsid w:val="00314B2F"/>
    <w:rsid w:val="00314B90"/>
    <w:rsid w:val="00317271"/>
    <w:rsid w:val="0032241E"/>
    <w:rsid w:val="003224BE"/>
    <w:rsid w:val="00323D61"/>
    <w:rsid w:val="0032673E"/>
    <w:rsid w:val="003267F5"/>
    <w:rsid w:val="00326966"/>
    <w:rsid w:val="00326CE9"/>
    <w:rsid w:val="00330D4E"/>
    <w:rsid w:val="0033481C"/>
    <w:rsid w:val="003369F3"/>
    <w:rsid w:val="00336CBF"/>
    <w:rsid w:val="0033769C"/>
    <w:rsid w:val="00341534"/>
    <w:rsid w:val="003417C9"/>
    <w:rsid w:val="00341932"/>
    <w:rsid w:val="00341DE2"/>
    <w:rsid w:val="00342E0C"/>
    <w:rsid w:val="00344474"/>
    <w:rsid w:val="003462F8"/>
    <w:rsid w:val="00346959"/>
    <w:rsid w:val="00353152"/>
    <w:rsid w:val="00353F46"/>
    <w:rsid w:val="003540F9"/>
    <w:rsid w:val="003565ED"/>
    <w:rsid w:val="00356B80"/>
    <w:rsid w:val="00361BE2"/>
    <w:rsid w:val="003635CE"/>
    <w:rsid w:val="003644E9"/>
    <w:rsid w:val="00372700"/>
    <w:rsid w:val="0037370E"/>
    <w:rsid w:val="00373DFC"/>
    <w:rsid w:val="00374216"/>
    <w:rsid w:val="00376DD4"/>
    <w:rsid w:val="003778B1"/>
    <w:rsid w:val="0038430D"/>
    <w:rsid w:val="00392B05"/>
    <w:rsid w:val="0039338A"/>
    <w:rsid w:val="0039587F"/>
    <w:rsid w:val="00396E2E"/>
    <w:rsid w:val="003A21C5"/>
    <w:rsid w:val="003A4248"/>
    <w:rsid w:val="003A5126"/>
    <w:rsid w:val="003A57C0"/>
    <w:rsid w:val="003B3C1D"/>
    <w:rsid w:val="003B5475"/>
    <w:rsid w:val="003B69AD"/>
    <w:rsid w:val="003B6DBA"/>
    <w:rsid w:val="003C0F7C"/>
    <w:rsid w:val="003C2662"/>
    <w:rsid w:val="003C5B0E"/>
    <w:rsid w:val="003C68E4"/>
    <w:rsid w:val="003C7B01"/>
    <w:rsid w:val="003D31C5"/>
    <w:rsid w:val="003D4CE5"/>
    <w:rsid w:val="003D54B9"/>
    <w:rsid w:val="003D59EF"/>
    <w:rsid w:val="003D5C13"/>
    <w:rsid w:val="003D5DDB"/>
    <w:rsid w:val="003D752B"/>
    <w:rsid w:val="003D76CF"/>
    <w:rsid w:val="003D7EA1"/>
    <w:rsid w:val="003E1F9E"/>
    <w:rsid w:val="003E2274"/>
    <w:rsid w:val="003E4BA8"/>
    <w:rsid w:val="003E4F42"/>
    <w:rsid w:val="003E5E04"/>
    <w:rsid w:val="003E7EA6"/>
    <w:rsid w:val="003F2932"/>
    <w:rsid w:val="003F30DB"/>
    <w:rsid w:val="003F4789"/>
    <w:rsid w:val="003F5ACD"/>
    <w:rsid w:val="003F5D9E"/>
    <w:rsid w:val="00400C0A"/>
    <w:rsid w:val="0040401C"/>
    <w:rsid w:val="00407573"/>
    <w:rsid w:val="0041276D"/>
    <w:rsid w:val="00413433"/>
    <w:rsid w:val="004145D9"/>
    <w:rsid w:val="0041600F"/>
    <w:rsid w:val="004164FE"/>
    <w:rsid w:val="004169EC"/>
    <w:rsid w:val="00417238"/>
    <w:rsid w:val="00417BE9"/>
    <w:rsid w:val="00422BD4"/>
    <w:rsid w:val="00423003"/>
    <w:rsid w:val="00423A58"/>
    <w:rsid w:val="004250FD"/>
    <w:rsid w:val="0043004F"/>
    <w:rsid w:val="00430CEF"/>
    <w:rsid w:val="00431CDB"/>
    <w:rsid w:val="004334CE"/>
    <w:rsid w:val="00433816"/>
    <w:rsid w:val="004356D9"/>
    <w:rsid w:val="00440998"/>
    <w:rsid w:val="00440A78"/>
    <w:rsid w:val="00445700"/>
    <w:rsid w:val="00445BF7"/>
    <w:rsid w:val="004510E9"/>
    <w:rsid w:val="00451181"/>
    <w:rsid w:val="00452DB6"/>
    <w:rsid w:val="00455CB4"/>
    <w:rsid w:val="00462A45"/>
    <w:rsid w:val="00463462"/>
    <w:rsid w:val="00464A38"/>
    <w:rsid w:val="00467F6F"/>
    <w:rsid w:val="004701CB"/>
    <w:rsid w:val="00474BBC"/>
    <w:rsid w:val="00477181"/>
    <w:rsid w:val="004800E6"/>
    <w:rsid w:val="0048016C"/>
    <w:rsid w:val="004801CD"/>
    <w:rsid w:val="004801E6"/>
    <w:rsid w:val="0048455F"/>
    <w:rsid w:val="004849B1"/>
    <w:rsid w:val="00491239"/>
    <w:rsid w:val="0049295B"/>
    <w:rsid w:val="004929C8"/>
    <w:rsid w:val="00492BC7"/>
    <w:rsid w:val="00492BCE"/>
    <w:rsid w:val="00494920"/>
    <w:rsid w:val="004A28E1"/>
    <w:rsid w:val="004B37EC"/>
    <w:rsid w:val="004B64EC"/>
    <w:rsid w:val="004C012C"/>
    <w:rsid w:val="004C1D9C"/>
    <w:rsid w:val="004C511A"/>
    <w:rsid w:val="004C5D3B"/>
    <w:rsid w:val="004D1F3B"/>
    <w:rsid w:val="004D3CB7"/>
    <w:rsid w:val="004D3FB6"/>
    <w:rsid w:val="004D450C"/>
    <w:rsid w:val="004D5CD2"/>
    <w:rsid w:val="004D68E8"/>
    <w:rsid w:val="004D6EFE"/>
    <w:rsid w:val="004D70D8"/>
    <w:rsid w:val="004E1BCC"/>
    <w:rsid w:val="004E38A9"/>
    <w:rsid w:val="004E4E08"/>
    <w:rsid w:val="004E5943"/>
    <w:rsid w:val="004E6132"/>
    <w:rsid w:val="004E62DA"/>
    <w:rsid w:val="004F0FB3"/>
    <w:rsid w:val="004F20BB"/>
    <w:rsid w:val="004F2C5A"/>
    <w:rsid w:val="004F31F1"/>
    <w:rsid w:val="004F3830"/>
    <w:rsid w:val="004F3A80"/>
    <w:rsid w:val="004F4E9B"/>
    <w:rsid w:val="00500E9D"/>
    <w:rsid w:val="00502BC0"/>
    <w:rsid w:val="00504BC1"/>
    <w:rsid w:val="005100F6"/>
    <w:rsid w:val="00510914"/>
    <w:rsid w:val="00515F2A"/>
    <w:rsid w:val="005169C2"/>
    <w:rsid w:val="00517AAA"/>
    <w:rsid w:val="00525314"/>
    <w:rsid w:val="00527B5C"/>
    <w:rsid w:val="00527D1E"/>
    <w:rsid w:val="00530D34"/>
    <w:rsid w:val="00531CD9"/>
    <w:rsid w:val="005327F9"/>
    <w:rsid w:val="00532B92"/>
    <w:rsid w:val="00532E46"/>
    <w:rsid w:val="00543E06"/>
    <w:rsid w:val="0054509E"/>
    <w:rsid w:val="00545E48"/>
    <w:rsid w:val="00546FAB"/>
    <w:rsid w:val="00547159"/>
    <w:rsid w:val="005477F6"/>
    <w:rsid w:val="00554B8F"/>
    <w:rsid w:val="00554C3A"/>
    <w:rsid w:val="00554DFE"/>
    <w:rsid w:val="00560721"/>
    <w:rsid w:val="005647C7"/>
    <w:rsid w:val="00566D6A"/>
    <w:rsid w:val="005714E2"/>
    <w:rsid w:val="00572799"/>
    <w:rsid w:val="005757F0"/>
    <w:rsid w:val="00575CFA"/>
    <w:rsid w:val="00576377"/>
    <w:rsid w:val="00577B5B"/>
    <w:rsid w:val="005806DA"/>
    <w:rsid w:val="00582FBD"/>
    <w:rsid w:val="00584F2F"/>
    <w:rsid w:val="00585881"/>
    <w:rsid w:val="00594383"/>
    <w:rsid w:val="005947E7"/>
    <w:rsid w:val="00594C51"/>
    <w:rsid w:val="005974C5"/>
    <w:rsid w:val="00597FCB"/>
    <w:rsid w:val="005A1C16"/>
    <w:rsid w:val="005A2DD1"/>
    <w:rsid w:val="005A49F8"/>
    <w:rsid w:val="005A674F"/>
    <w:rsid w:val="005A6B47"/>
    <w:rsid w:val="005A7102"/>
    <w:rsid w:val="005A722B"/>
    <w:rsid w:val="005A7531"/>
    <w:rsid w:val="005B166A"/>
    <w:rsid w:val="005B3B8D"/>
    <w:rsid w:val="005B3DE2"/>
    <w:rsid w:val="005B5C9D"/>
    <w:rsid w:val="005B7CDD"/>
    <w:rsid w:val="005C0348"/>
    <w:rsid w:val="005C09F2"/>
    <w:rsid w:val="005C140F"/>
    <w:rsid w:val="005C15B3"/>
    <w:rsid w:val="005C4069"/>
    <w:rsid w:val="005C5ED2"/>
    <w:rsid w:val="005D0B96"/>
    <w:rsid w:val="005D10B1"/>
    <w:rsid w:val="005D18C5"/>
    <w:rsid w:val="005D3B22"/>
    <w:rsid w:val="005D42DF"/>
    <w:rsid w:val="005D68D5"/>
    <w:rsid w:val="005E1DA8"/>
    <w:rsid w:val="005E2AF9"/>
    <w:rsid w:val="005E3F1D"/>
    <w:rsid w:val="005E7FDD"/>
    <w:rsid w:val="005F0AB9"/>
    <w:rsid w:val="005F0F90"/>
    <w:rsid w:val="005F10A9"/>
    <w:rsid w:val="005F11F2"/>
    <w:rsid w:val="005F3344"/>
    <w:rsid w:val="005F3B43"/>
    <w:rsid w:val="005F4392"/>
    <w:rsid w:val="005F7076"/>
    <w:rsid w:val="00600235"/>
    <w:rsid w:val="0060549A"/>
    <w:rsid w:val="00606743"/>
    <w:rsid w:val="00607AF8"/>
    <w:rsid w:val="00612101"/>
    <w:rsid w:val="00613C94"/>
    <w:rsid w:val="00613D3B"/>
    <w:rsid w:val="00614A5E"/>
    <w:rsid w:val="0061708A"/>
    <w:rsid w:val="00620BFA"/>
    <w:rsid w:val="00623F1A"/>
    <w:rsid w:val="006244C7"/>
    <w:rsid w:val="00624A23"/>
    <w:rsid w:val="006414C0"/>
    <w:rsid w:val="00641CF1"/>
    <w:rsid w:val="00642203"/>
    <w:rsid w:val="00642849"/>
    <w:rsid w:val="006460A0"/>
    <w:rsid w:val="00646EA9"/>
    <w:rsid w:val="0064769E"/>
    <w:rsid w:val="006477A2"/>
    <w:rsid w:val="00647B03"/>
    <w:rsid w:val="006506C1"/>
    <w:rsid w:val="0065443F"/>
    <w:rsid w:val="006547C7"/>
    <w:rsid w:val="0065756A"/>
    <w:rsid w:val="0066022A"/>
    <w:rsid w:val="00663B92"/>
    <w:rsid w:val="00665BF6"/>
    <w:rsid w:val="0066635B"/>
    <w:rsid w:val="00666A2A"/>
    <w:rsid w:val="006670D2"/>
    <w:rsid w:val="006676A4"/>
    <w:rsid w:val="00667E47"/>
    <w:rsid w:val="00675D38"/>
    <w:rsid w:val="00676736"/>
    <w:rsid w:val="0067729C"/>
    <w:rsid w:val="00677451"/>
    <w:rsid w:val="0068018E"/>
    <w:rsid w:val="00680463"/>
    <w:rsid w:val="00680563"/>
    <w:rsid w:val="006819D0"/>
    <w:rsid w:val="006844DE"/>
    <w:rsid w:val="0068480F"/>
    <w:rsid w:val="00685640"/>
    <w:rsid w:val="00685E4D"/>
    <w:rsid w:val="00691431"/>
    <w:rsid w:val="006944C9"/>
    <w:rsid w:val="006954EE"/>
    <w:rsid w:val="00695E70"/>
    <w:rsid w:val="006962A8"/>
    <w:rsid w:val="006A0FC5"/>
    <w:rsid w:val="006A20A1"/>
    <w:rsid w:val="006A2983"/>
    <w:rsid w:val="006A51E6"/>
    <w:rsid w:val="006A7603"/>
    <w:rsid w:val="006B2283"/>
    <w:rsid w:val="006C030F"/>
    <w:rsid w:val="006C2622"/>
    <w:rsid w:val="006C2A7B"/>
    <w:rsid w:val="006C3B8A"/>
    <w:rsid w:val="006C5BE3"/>
    <w:rsid w:val="006C6DBA"/>
    <w:rsid w:val="006C74F4"/>
    <w:rsid w:val="006C7ACD"/>
    <w:rsid w:val="006D4142"/>
    <w:rsid w:val="006D49F3"/>
    <w:rsid w:val="006D68DA"/>
    <w:rsid w:val="006D69CF"/>
    <w:rsid w:val="006D7017"/>
    <w:rsid w:val="006E32E0"/>
    <w:rsid w:val="006E5523"/>
    <w:rsid w:val="006F044F"/>
    <w:rsid w:val="006F0C07"/>
    <w:rsid w:val="006F2013"/>
    <w:rsid w:val="006F46F7"/>
    <w:rsid w:val="006F6A9A"/>
    <w:rsid w:val="006F6D65"/>
    <w:rsid w:val="00700E4A"/>
    <w:rsid w:val="007058C0"/>
    <w:rsid w:val="0070753F"/>
    <w:rsid w:val="00714730"/>
    <w:rsid w:val="00715F75"/>
    <w:rsid w:val="00716E8A"/>
    <w:rsid w:val="00720236"/>
    <w:rsid w:val="00721F7D"/>
    <w:rsid w:val="007238FF"/>
    <w:rsid w:val="007244EA"/>
    <w:rsid w:val="0072569B"/>
    <w:rsid w:val="00725C30"/>
    <w:rsid w:val="00725CCE"/>
    <w:rsid w:val="0073003B"/>
    <w:rsid w:val="0073078F"/>
    <w:rsid w:val="007316E5"/>
    <w:rsid w:val="00732475"/>
    <w:rsid w:val="00732D5D"/>
    <w:rsid w:val="00736B0D"/>
    <w:rsid w:val="0073718E"/>
    <w:rsid w:val="00740CBB"/>
    <w:rsid w:val="00742D4B"/>
    <w:rsid w:val="00744F0F"/>
    <w:rsid w:val="0074759F"/>
    <w:rsid w:val="00750FDE"/>
    <w:rsid w:val="00752039"/>
    <w:rsid w:val="007537E2"/>
    <w:rsid w:val="00753DFD"/>
    <w:rsid w:val="00754A39"/>
    <w:rsid w:val="00757B7D"/>
    <w:rsid w:val="007619DF"/>
    <w:rsid w:val="0076274F"/>
    <w:rsid w:val="00762B56"/>
    <w:rsid w:val="00762BF7"/>
    <w:rsid w:val="00762D5B"/>
    <w:rsid w:val="00763DBB"/>
    <w:rsid w:val="00764F4B"/>
    <w:rsid w:val="007654AB"/>
    <w:rsid w:val="00765E89"/>
    <w:rsid w:val="00767528"/>
    <w:rsid w:val="0077190D"/>
    <w:rsid w:val="00772F40"/>
    <w:rsid w:val="0077433A"/>
    <w:rsid w:val="00774841"/>
    <w:rsid w:val="007809A2"/>
    <w:rsid w:val="00780F9B"/>
    <w:rsid w:val="00781144"/>
    <w:rsid w:val="00782046"/>
    <w:rsid w:val="00785EB7"/>
    <w:rsid w:val="007864FA"/>
    <w:rsid w:val="0078769E"/>
    <w:rsid w:val="00790159"/>
    <w:rsid w:val="00790E97"/>
    <w:rsid w:val="00791EB3"/>
    <w:rsid w:val="007926DE"/>
    <w:rsid w:val="00793809"/>
    <w:rsid w:val="00797D2E"/>
    <w:rsid w:val="007A170C"/>
    <w:rsid w:val="007A39CC"/>
    <w:rsid w:val="007A6696"/>
    <w:rsid w:val="007B3C30"/>
    <w:rsid w:val="007B3D18"/>
    <w:rsid w:val="007B5233"/>
    <w:rsid w:val="007B65D7"/>
    <w:rsid w:val="007C1F2B"/>
    <w:rsid w:val="007C2637"/>
    <w:rsid w:val="007C393A"/>
    <w:rsid w:val="007C7C02"/>
    <w:rsid w:val="007D370C"/>
    <w:rsid w:val="007D61FC"/>
    <w:rsid w:val="007D6783"/>
    <w:rsid w:val="007D7AF9"/>
    <w:rsid w:val="007D7EC4"/>
    <w:rsid w:val="007E057E"/>
    <w:rsid w:val="007E05D4"/>
    <w:rsid w:val="007E3F2F"/>
    <w:rsid w:val="007E4370"/>
    <w:rsid w:val="007E4777"/>
    <w:rsid w:val="007F1DDB"/>
    <w:rsid w:val="007F3F50"/>
    <w:rsid w:val="007F5473"/>
    <w:rsid w:val="007F767C"/>
    <w:rsid w:val="007F7EB6"/>
    <w:rsid w:val="00801B32"/>
    <w:rsid w:val="008028F4"/>
    <w:rsid w:val="0080386B"/>
    <w:rsid w:val="00806CF9"/>
    <w:rsid w:val="00806E2E"/>
    <w:rsid w:val="00812CDB"/>
    <w:rsid w:val="008132A0"/>
    <w:rsid w:val="00813655"/>
    <w:rsid w:val="0081388D"/>
    <w:rsid w:val="0081475B"/>
    <w:rsid w:val="0081501F"/>
    <w:rsid w:val="008159EE"/>
    <w:rsid w:val="0081751B"/>
    <w:rsid w:val="00817718"/>
    <w:rsid w:val="00821FD9"/>
    <w:rsid w:val="008237CA"/>
    <w:rsid w:val="008241A1"/>
    <w:rsid w:val="008243FE"/>
    <w:rsid w:val="0082491E"/>
    <w:rsid w:val="00825350"/>
    <w:rsid w:val="00827606"/>
    <w:rsid w:val="008308C2"/>
    <w:rsid w:val="00830EEA"/>
    <w:rsid w:val="008336E3"/>
    <w:rsid w:val="008354A3"/>
    <w:rsid w:val="00835A50"/>
    <w:rsid w:val="008371DD"/>
    <w:rsid w:val="0084454F"/>
    <w:rsid w:val="0084477C"/>
    <w:rsid w:val="00845BB9"/>
    <w:rsid w:val="00847192"/>
    <w:rsid w:val="00847214"/>
    <w:rsid w:val="0084779C"/>
    <w:rsid w:val="00850E66"/>
    <w:rsid w:val="00851812"/>
    <w:rsid w:val="00851FBB"/>
    <w:rsid w:val="00854402"/>
    <w:rsid w:val="00854A54"/>
    <w:rsid w:val="00854A5F"/>
    <w:rsid w:val="00856A08"/>
    <w:rsid w:val="00860BDE"/>
    <w:rsid w:val="00862B19"/>
    <w:rsid w:val="00863751"/>
    <w:rsid w:val="00863B21"/>
    <w:rsid w:val="00865425"/>
    <w:rsid w:val="00865645"/>
    <w:rsid w:val="0086671C"/>
    <w:rsid w:val="0087054A"/>
    <w:rsid w:val="00871E3C"/>
    <w:rsid w:val="00872701"/>
    <w:rsid w:val="008802A4"/>
    <w:rsid w:val="0088044F"/>
    <w:rsid w:val="00880C3D"/>
    <w:rsid w:val="008831EB"/>
    <w:rsid w:val="00883CB8"/>
    <w:rsid w:val="00884724"/>
    <w:rsid w:val="00886638"/>
    <w:rsid w:val="00887D77"/>
    <w:rsid w:val="00892A19"/>
    <w:rsid w:val="0089427A"/>
    <w:rsid w:val="008A1731"/>
    <w:rsid w:val="008A3E08"/>
    <w:rsid w:val="008A4AE4"/>
    <w:rsid w:val="008A7052"/>
    <w:rsid w:val="008A783A"/>
    <w:rsid w:val="008B7D47"/>
    <w:rsid w:val="008C2078"/>
    <w:rsid w:val="008C2304"/>
    <w:rsid w:val="008C39E3"/>
    <w:rsid w:val="008C4576"/>
    <w:rsid w:val="008C4982"/>
    <w:rsid w:val="008C5BDB"/>
    <w:rsid w:val="008C6253"/>
    <w:rsid w:val="008D011D"/>
    <w:rsid w:val="008D191D"/>
    <w:rsid w:val="008D4F55"/>
    <w:rsid w:val="008D5D83"/>
    <w:rsid w:val="008D7412"/>
    <w:rsid w:val="008D7800"/>
    <w:rsid w:val="008E1902"/>
    <w:rsid w:val="008E3EF4"/>
    <w:rsid w:val="008E4455"/>
    <w:rsid w:val="008E661A"/>
    <w:rsid w:val="008E7B87"/>
    <w:rsid w:val="008F1C0B"/>
    <w:rsid w:val="008F1E16"/>
    <w:rsid w:val="008F298E"/>
    <w:rsid w:val="008F43AA"/>
    <w:rsid w:val="008F7F54"/>
    <w:rsid w:val="009011D4"/>
    <w:rsid w:val="009016D5"/>
    <w:rsid w:val="009017F1"/>
    <w:rsid w:val="00901D12"/>
    <w:rsid w:val="0090213B"/>
    <w:rsid w:val="00903AAB"/>
    <w:rsid w:val="00904319"/>
    <w:rsid w:val="00904F36"/>
    <w:rsid w:val="00905495"/>
    <w:rsid w:val="00906711"/>
    <w:rsid w:val="009068FD"/>
    <w:rsid w:val="009071B9"/>
    <w:rsid w:val="009106C1"/>
    <w:rsid w:val="009122B1"/>
    <w:rsid w:val="009123D8"/>
    <w:rsid w:val="00913512"/>
    <w:rsid w:val="00922D53"/>
    <w:rsid w:val="00922DD8"/>
    <w:rsid w:val="00924B76"/>
    <w:rsid w:val="0092534A"/>
    <w:rsid w:val="009271E4"/>
    <w:rsid w:val="0093332B"/>
    <w:rsid w:val="00933C74"/>
    <w:rsid w:val="00936E68"/>
    <w:rsid w:val="00940919"/>
    <w:rsid w:val="00941056"/>
    <w:rsid w:val="00941C00"/>
    <w:rsid w:val="009453C1"/>
    <w:rsid w:val="009466DD"/>
    <w:rsid w:val="00946E33"/>
    <w:rsid w:val="00947AE3"/>
    <w:rsid w:val="0095089B"/>
    <w:rsid w:val="0095133D"/>
    <w:rsid w:val="00951F4C"/>
    <w:rsid w:val="0095200D"/>
    <w:rsid w:val="009520E3"/>
    <w:rsid w:val="00955AF8"/>
    <w:rsid w:val="00961FED"/>
    <w:rsid w:val="00964CAB"/>
    <w:rsid w:val="00966AF7"/>
    <w:rsid w:val="0096728B"/>
    <w:rsid w:val="00967C1C"/>
    <w:rsid w:val="00971ECA"/>
    <w:rsid w:val="009755FA"/>
    <w:rsid w:val="00975AC4"/>
    <w:rsid w:val="009763BD"/>
    <w:rsid w:val="00982F4E"/>
    <w:rsid w:val="00984DA0"/>
    <w:rsid w:val="00985426"/>
    <w:rsid w:val="00985A09"/>
    <w:rsid w:val="00985EF6"/>
    <w:rsid w:val="0098694A"/>
    <w:rsid w:val="00991613"/>
    <w:rsid w:val="009917A8"/>
    <w:rsid w:val="009921F2"/>
    <w:rsid w:val="009932CA"/>
    <w:rsid w:val="00995C21"/>
    <w:rsid w:val="00996E0A"/>
    <w:rsid w:val="00996F66"/>
    <w:rsid w:val="009976DD"/>
    <w:rsid w:val="009A003E"/>
    <w:rsid w:val="009A0140"/>
    <w:rsid w:val="009A09A6"/>
    <w:rsid w:val="009A0DEF"/>
    <w:rsid w:val="009A258A"/>
    <w:rsid w:val="009A3206"/>
    <w:rsid w:val="009A43EF"/>
    <w:rsid w:val="009A4962"/>
    <w:rsid w:val="009B1957"/>
    <w:rsid w:val="009B3CD1"/>
    <w:rsid w:val="009B42E1"/>
    <w:rsid w:val="009C0090"/>
    <w:rsid w:val="009C0213"/>
    <w:rsid w:val="009C0228"/>
    <w:rsid w:val="009C0B83"/>
    <w:rsid w:val="009C18A4"/>
    <w:rsid w:val="009C4C5F"/>
    <w:rsid w:val="009C53F3"/>
    <w:rsid w:val="009D368C"/>
    <w:rsid w:val="009D3DA9"/>
    <w:rsid w:val="009D4125"/>
    <w:rsid w:val="009D505B"/>
    <w:rsid w:val="009D6521"/>
    <w:rsid w:val="009D7F12"/>
    <w:rsid w:val="009E0B82"/>
    <w:rsid w:val="009E67B2"/>
    <w:rsid w:val="009E68BB"/>
    <w:rsid w:val="009F0F03"/>
    <w:rsid w:val="009F1EA6"/>
    <w:rsid w:val="009F5E75"/>
    <w:rsid w:val="009F77D2"/>
    <w:rsid w:val="00A04018"/>
    <w:rsid w:val="00A0550C"/>
    <w:rsid w:val="00A0557D"/>
    <w:rsid w:val="00A05CA6"/>
    <w:rsid w:val="00A066A3"/>
    <w:rsid w:val="00A066A8"/>
    <w:rsid w:val="00A10087"/>
    <w:rsid w:val="00A136DC"/>
    <w:rsid w:val="00A149C0"/>
    <w:rsid w:val="00A17DC4"/>
    <w:rsid w:val="00A243BB"/>
    <w:rsid w:val="00A24CF9"/>
    <w:rsid w:val="00A25E25"/>
    <w:rsid w:val="00A26617"/>
    <w:rsid w:val="00A27A60"/>
    <w:rsid w:val="00A27B13"/>
    <w:rsid w:val="00A27F3C"/>
    <w:rsid w:val="00A303CE"/>
    <w:rsid w:val="00A30A2F"/>
    <w:rsid w:val="00A31737"/>
    <w:rsid w:val="00A33D13"/>
    <w:rsid w:val="00A3457E"/>
    <w:rsid w:val="00A376F5"/>
    <w:rsid w:val="00A43532"/>
    <w:rsid w:val="00A43AA1"/>
    <w:rsid w:val="00A50396"/>
    <w:rsid w:val="00A50A96"/>
    <w:rsid w:val="00A5164C"/>
    <w:rsid w:val="00A5415D"/>
    <w:rsid w:val="00A61CA4"/>
    <w:rsid w:val="00A655D4"/>
    <w:rsid w:val="00A6575B"/>
    <w:rsid w:val="00A72A1B"/>
    <w:rsid w:val="00A735E7"/>
    <w:rsid w:val="00A747BD"/>
    <w:rsid w:val="00A753C8"/>
    <w:rsid w:val="00A7554B"/>
    <w:rsid w:val="00A806C7"/>
    <w:rsid w:val="00A81404"/>
    <w:rsid w:val="00A83D56"/>
    <w:rsid w:val="00A83EB5"/>
    <w:rsid w:val="00A87F24"/>
    <w:rsid w:val="00A92A77"/>
    <w:rsid w:val="00A944F4"/>
    <w:rsid w:val="00A975A8"/>
    <w:rsid w:val="00AA02A5"/>
    <w:rsid w:val="00AA0F64"/>
    <w:rsid w:val="00AA131F"/>
    <w:rsid w:val="00AA337E"/>
    <w:rsid w:val="00AA6982"/>
    <w:rsid w:val="00AA7363"/>
    <w:rsid w:val="00AB03DC"/>
    <w:rsid w:val="00AB06E3"/>
    <w:rsid w:val="00AB1194"/>
    <w:rsid w:val="00AB173C"/>
    <w:rsid w:val="00AB177C"/>
    <w:rsid w:val="00AB2C7C"/>
    <w:rsid w:val="00AB355A"/>
    <w:rsid w:val="00AB549A"/>
    <w:rsid w:val="00AB5AAA"/>
    <w:rsid w:val="00AC7E45"/>
    <w:rsid w:val="00AD074D"/>
    <w:rsid w:val="00AD23A1"/>
    <w:rsid w:val="00AD2556"/>
    <w:rsid w:val="00AD4E85"/>
    <w:rsid w:val="00AD50AE"/>
    <w:rsid w:val="00AE0630"/>
    <w:rsid w:val="00AE3E94"/>
    <w:rsid w:val="00AE5904"/>
    <w:rsid w:val="00AF1F4D"/>
    <w:rsid w:val="00AF252B"/>
    <w:rsid w:val="00AF2D72"/>
    <w:rsid w:val="00AF35C7"/>
    <w:rsid w:val="00AF4E95"/>
    <w:rsid w:val="00AF74BB"/>
    <w:rsid w:val="00B0338D"/>
    <w:rsid w:val="00B04771"/>
    <w:rsid w:val="00B0788E"/>
    <w:rsid w:val="00B140A4"/>
    <w:rsid w:val="00B22153"/>
    <w:rsid w:val="00B24845"/>
    <w:rsid w:val="00B254C3"/>
    <w:rsid w:val="00B2683C"/>
    <w:rsid w:val="00B324E7"/>
    <w:rsid w:val="00B3250F"/>
    <w:rsid w:val="00B43397"/>
    <w:rsid w:val="00B470C6"/>
    <w:rsid w:val="00B51813"/>
    <w:rsid w:val="00B54F00"/>
    <w:rsid w:val="00B5679C"/>
    <w:rsid w:val="00B603F9"/>
    <w:rsid w:val="00B63092"/>
    <w:rsid w:val="00B639E9"/>
    <w:rsid w:val="00B667B2"/>
    <w:rsid w:val="00B66F83"/>
    <w:rsid w:val="00B6706C"/>
    <w:rsid w:val="00B71741"/>
    <w:rsid w:val="00B725E5"/>
    <w:rsid w:val="00B7436C"/>
    <w:rsid w:val="00B77A88"/>
    <w:rsid w:val="00B811B1"/>
    <w:rsid w:val="00B8218C"/>
    <w:rsid w:val="00B82E4E"/>
    <w:rsid w:val="00B83F9C"/>
    <w:rsid w:val="00B8472F"/>
    <w:rsid w:val="00B84AAD"/>
    <w:rsid w:val="00B859DB"/>
    <w:rsid w:val="00B8745A"/>
    <w:rsid w:val="00B92868"/>
    <w:rsid w:val="00B934A1"/>
    <w:rsid w:val="00B959D1"/>
    <w:rsid w:val="00B95E0E"/>
    <w:rsid w:val="00BA3527"/>
    <w:rsid w:val="00BA6B08"/>
    <w:rsid w:val="00BA788C"/>
    <w:rsid w:val="00BB0527"/>
    <w:rsid w:val="00BB4929"/>
    <w:rsid w:val="00BB52EE"/>
    <w:rsid w:val="00BC2D41"/>
    <w:rsid w:val="00BD0C46"/>
    <w:rsid w:val="00BE065D"/>
    <w:rsid w:val="00BE7AD9"/>
    <w:rsid w:val="00BF175F"/>
    <w:rsid w:val="00BF1EB7"/>
    <w:rsid w:val="00BF2790"/>
    <w:rsid w:val="00BF2C5A"/>
    <w:rsid w:val="00C033C1"/>
    <w:rsid w:val="00C0346C"/>
    <w:rsid w:val="00C03950"/>
    <w:rsid w:val="00C057E5"/>
    <w:rsid w:val="00C05CDD"/>
    <w:rsid w:val="00C06D0B"/>
    <w:rsid w:val="00C12187"/>
    <w:rsid w:val="00C13654"/>
    <w:rsid w:val="00C13F2B"/>
    <w:rsid w:val="00C206A5"/>
    <w:rsid w:val="00C24579"/>
    <w:rsid w:val="00C2503A"/>
    <w:rsid w:val="00C27658"/>
    <w:rsid w:val="00C3000C"/>
    <w:rsid w:val="00C358C4"/>
    <w:rsid w:val="00C35FAA"/>
    <w:rsid w:val="00C364BF"/>
    <w:rsid w:val="00C36612"/>
    <w:rsid w:val="00C36ED5"/>
    <w:rsid w:val="00C3721E"/>
    <w:rsid w:val="00C37D5B"/>
    <w:rsid w:val="00C37EB4"/>
    <w:rsid w:val="00C40A90"/>
    <w:rsid w:val="00C437E0"/>
    <w:rsid w:val="00C43BFB"/>
    <w:rsid w:val="00C44C32"/>
    <w:rsid w:val="00C44E3B"/>
    <w:rsid w:val="00C50F26"/>
    <w:rsid w:val="00C54761"/>
    <w:rsid w:val="00C54796"/>
    <w:rsid w:val="00C613B6"/>
    <w:rsid w:val="00C640CC"/>
    <w:rsid w:val="00C66713"/>
    <w:rsid w:val="00C70C47"/>
    <w:rsid w:val="00C71D62"/>
    <w:rsid w:val="00C72C18"/>
    <w:rsid w:val="00C730AB"/>
    <w:rsid w:val="00C73281"/>
    <w:rsid w:val="00C84F82"/>
    <w:rsid w:val="00C87EDC"/>
    <w:rsid w:val="00C92154"/>
    <w:rsid w:val="00C93BF9"/>
    <w:rsid w:val="00C9421A"/>
    <w:rsid w:val="00C946FE"/>
    <w:rsid w:val="00C95C25"/>
    <w:rsid w:val="00C95CAB"/>
    <w:rsid w:val="00C96FD1"/>
    <w:rsid w:val="00CA1422"/>
    <w:rsid w:val="00CA1477"/>
    <w:rsid w:val="00CA3C82"/>
    <w:rsid w:val="00CA5DF5"/>
    <w:rsid w:val="00CA609E"/>
    <w:rsid w:val="00CB1C7F"/>
    <w:rsid w:val="00CB2A72"/>
    <w:rsid w:val="00CB319A"/>
    <w:rsid w:val="00CC0FFA"/>
    <w:rsid w:val="00CC439B"/>
    <w:rsid w:val="00CC7884"/>
    <w:rsid w:val="00CD1A25"/>
    <w:rsid w:val="00CD4F2E"/>
    <w:rsid w:val="00CE61F4"/>
    <w:rsid w:val="00CF08BF"/>
    <w:rsid w:val="00CF5A24"/>
    <w:rsid w:val="00CF686C"/>
    <w:rsid w:val="00CF687D"/>
    <w:rsid w:val="00D008F5"/>
    <w:rsid w:val="00D05CF6"/>
    <w:rsid w:val="00D06294"/>
    <w:rsid w:val="00D06DDE"/>
    <w:rsid w:val="00D070E7"/>
    <w:rsid w:val="00D10DA5"/>
    <w:rsid w:val="00D139F1"/>
    <w:rsid w:val="00D20A73"/>
    <w:rsid w:val="00D2118C"/>
    <w:rsid w:val="00D245DC"/>
    <w:rsid w:val="00D27898"/>
    <w:rsid w:val="00D3172E"/>
    <w:rsid w:val="00D31A82"/>
    <w:rsid w:val="00D32163"/>
    <w:rsid w:val="00D34AA8"/>
    <w:rsid w:val="00D3642C"/>
    <w:rsid w:val="00D368FB"/>
    <w:rsid w:val="00D4135A"/>
    <w:rsid w:val="00D41E05"/>
    <w:rsid w:val="00D43555"/>
    <w:rsid w:val="00D43937"/>
    <w:rsid w:val="00D443A2"/>
    <w:rsid w:val="00D44806"/>
    <w:rsid w:val="00D44937"/>
    <w:rsid w:val="00D4529D"/>
    <w:rsid w:val="00D45493"/>
    <w:rsid w:val="00D4578B"/>
    <w:rsid w:val="00D464CA"/>
    <w:rsid w:val="00D47972"/>
    <w:rsid w:val="00D56F05"/>
    <w:rsid w:val="00D57BA3"/>
    <w:rsid w:val="00D600C3"/>
    <w:rsid w:val="00D60C86"/>
    <w:rsid w:val="00D61DC5"/>
    <w:rsid w:val="00D61FF5"/>
    <w:rsid w:val="00D62B4D"/>
    <w:rsid w:val="00D6461B"/>
    <w:rsid w:val="00D65DC6"/>
    <w:rsid w:val="00D66113"/>
    <w:rsid w:val="00D672E7"/>
    <w:rsid w:val="00D70536"/>
    <w:rsid w:val="00D713C8"/>
    <w:rsid w:val="00D71826"/>
    <w:rsid w:val="00D71B75"/>
    <w:rsid w:val="00D730F1"/>
    <w:rsid w:val="00D731C3"/>
    <w:rsid w:val="00D73D78"/>
    <w:rsid w:val="00D74B9A"/>
    <w:rsid w:val="00D74F5F"/>
    <w:rsid w:val="00D83097"/>
    <w:rsid w:val="00D83562"/>
    <w:rsid w:val="00D84A8F"/>
    <w:rsid w:val="00D87517"/>
    <w:rsid w:val="00D87E85"/>
    <w:rsid w:val="00D90C67"/>
    <w:rsid w:val="00D92671"/>
    <w:rsid w:val="00D927A9"/>
    <w:rsid w:val="00D93616"/>
    <w:rsid w:val="00D93822"/>
    <w:rsid w:val="00D93EB2"/>
    <w:rsid w:val="00D942CA"/>
    <w:rsid w:val="00D957C8"/>
    <w:rsid w:val="00DA2261"/>
    <w:rsid w:val="00DA7E40"/>
    <w:rsid w:val="00DB08B5"/>
    <w:rsid w:val="00DB10AF"/>
    <w:rsid w:val="00DB26D5"/>
    <w:rsid w:val="00DB4A3F"/>
    <w:rsid w:val="00DB50A4"/>
    <w:rsid w:val="00DC0E01"/>
    <w:rsid w:val="00DC13CA"/>
    <w:rsid w:val="00DC3FD5"/>
    <w:rsid w:val="00DC49E2"/>
    <w:rsid w:val="00DC5861"/>
    <w:rsid w:val="00DD2870"/>
    <w:rsid w:val="00DD3821"/>
    <w:rsid w:val="00DD49C5"/>
    <w:rsid w:val="00DD565E"/>
    <w:rsid w:val="00DD6972"/>
    <w:rsid w:val="00DE0518"/>
    <w:rsid w:val="00DE2CD8"/>
    <w:rsid w:val="00DE3488"/>
    <w:rsid w:val="00DE37FC"/>
    <w:rsid w:val="00DE5ECE"/>
    <w:rsid w:val="00DF0C18"/>
    <w:rsid w:val="00DF6735"/>
    <w:rsid w:val="00DF6B4A"/>
    <w:rsid w:val="00E01D32"/>
    <w:rsid w:val="00E02B61"/>
    <w:rsid w:val="00E03070"/>
    <w:rsid w:val="00E0465E"/>
    <w:rsid w:val="00E068F2"/>
    <w:rsid w:val="00E14BCB"/>
    <w:rsid w:val="00E17D10"/>
    <w:rsid w:val="00E2087D"/>
    <w:rsid w:val="00E2245D"/>
    <w:rsid w:val="00E23108"/>
    <w:rsid w:val="00E2381D"/>
    <w:rsid w:val="00E24621"/>
    <w:rsid w:val="00E2463A"/>
    <w:rsid w:val="00E263CC"/>
    <w:rsid w:val="00E27BDA"/>
    <w:rsid w:val="00E302A6"/>
    <w:rsid w:val="00E30DBF"/>
    <w:rsid w:val="00E31106"/>
    <w:rsid w:val="00E319D1"/>
    <w:rsid w:val="00E3221B"/>
    <w:rsid w:val="00E3386A"/>
    <w:rsid w:val="00E34104"/>
    <w:rsid w:val="00E34CF4"/>
    <w:rsid w:val="00E41CDD"/>
    <w:rsid w:val="00E47040"/>
    <w:rsid w:val="00E47D1B"/>
    <w:rsid w:val="00E500C5"/>
    <w:rsid w:val="00E54302"/>
    <w:rsid w:val="00E54DA2"/>
    <w:rsid w:val="00E54E10"/>
    <w:rsid w:val="00E550C3"/>
    <w:rsid w:val="00E560C9"/>
    <w:rsid w:val="00E57164"/>
    <w:rsid w:val="00E57819"/>
    <w:rsid w:val="00E57CF1"/>
    <w:rsid w:val="00E625FA"/>
    <w:rsid w:val="00E648C4"/>
    <w:rsid w:val="00E6750E"/>
    <w:rsid w:val="00E721D1"/>
    <w:rsid w:val="00E72DCE"/>
    <w:rsid w:val="00E773E8"/>
    <w:rsid w:val="00E82BFC"/>
    <w:rsid w:val="00E83749"/>
    <w:rsid w:val="00E8378E"/>
    <w:rsid w:val="00E8761A"/>
    <w:rsid w:val="00E9007C"/>
    <w:rsid w:val="00E96B4B"/>
    <w:rsid w:val="00EA1C70"/>
    <w:rsid w:val="00EA333E"/>
    <w:rsid w:val="00EA4B53"/>
    <w:rsid w:val="00EA6E32"/>
    <w:rsid w:val="00EA780D"/>
    <w:rsid w:val="00EB0A83"/>
    <w:rsid w:val="00EB1439"/>
    <w:rsid w:val="00EB3785"/>
    <w:rsid w:val="00EB45EC"/>
    <w:rsid w:val="00EB4A1D"/>
    <w:rsid w:val="00EB73AC"/>
    <w:rsid w:val="00EB771E"/>
    <w:rsid w:val="00EB7F5F"/>
    <w:rsid w:val="00EC0144"/>
    <w:rsid w:val="00EC0593"/>
    <w:rsid w:val="00EC32C2"/>
    <w:rsid w:val="00EC46E1"/>
    <w:rsid w:val="00EC51AF"/>
    <w:rsid w:val="00ED0EDA"/>
    <w:rsid w:val="00ED4712"/>
    <w:rsid w:val="00ED4C8B"/>
    <w:rsid w:val="00ED699D"/>
    <w:rsid w:val="00EE08BA"/>
    <w:rsid w:val="00EE4B6A"/>
    <w:rsid w:val="00EE4C2A"/>
    <w:rsid w:val="00EE6413"/>
    <w:rsid w:val="00EF0C86"/>
    <w:rsid w:val="00EF1F46"/>
    <w:rsid w:val="00EF52CE"/>
    <w:rsid w:val="00EF5D68"/>
    <w:rsid w:val="00EF6DA8"/>
    <w:rsid w:val="00F0108E"/>
    <w:rsid w:val="00F01925"/>
    <w:rsid w:val="00F06065"/>
    <w:rsid w:val="00F07689"/>
    <w:rsid w:val="00F07994"/>
    <w:rsid w:val="00F11DC6"/>
    <w:rsid w:val="00F17E52"/>
    <w:rsid w:val="00F214A8"/>
    <w:rsid w:val="00F225AF"/>
    <w:rsid w:val="00F23E82"/>
    <w:rsid w:val="00F243F5"/>
    <w:rsid w:val="00F26464"/>
    <w:rsid w:val="00F308F9"/>
    <w:rsid w:val="00F30F36"/>
    <w:rsid w:val="00F335C5"/>
    <w:rsid w:val="00F33DEC"/>
    <w:rsid w:val="00F34C34"/>
    <w:rsid w:val="00F361F8"/>
    <w:rsid w:val="00F37DFA"/>
    <w:rsid w:val="00F4062E"/>
    <w:rsid w:val="00F4139B"/>
    <w:rsid w:val="00F4182E"/>
    <w:rsid w:val="00F41862"/>
    <w:rsid w:val="00F421D2"/>
    <w:rsid w:val="00F5014A"/>
    <w:rsid w:val="00F524D9"/>
    <w:rsid w:val="00F527C1"/>
    <w:rsid w:val="00F53AD5"/>
    <w:rsid w:val="00F54831"/>
    <w:rsid w:val="00F57F42"/>
    <w:rsid w:val="00F601FD"/>
    <w:rsid w:val="00F61A80"/>
    <w:rsid w:val="00F62933"/>
    <w:rsid w:val="00F649FE"/>
    <w:rsid w:val="00F64BE3"/>
    <w:rsid w:val="00F6698D"/>
    <w:rsid w:val="00F7216E"/>
    <w:rsid w:val="00F73ABF"/>
    <w:rsid w:val="00F741A0"/>
    <w:rsid w:val="00F77B72"/>
    <w:rsid w:val="00F81AD2"/>
    <w:rsid w:val="00F81DF7"/>
    <w:rsid w:val="00F83399"/>
    <w:rsid w:val="00F84B93"/>
    <w:rsid w:val="00F8617D"/>
    <w:rsid w:val="00F866E3"/>
    <w:rsid w:val="00F879AC"/>
    <w:rsid w:val="00F917A9"/>
    <w:rsid w:val="00F91A26"/>
    <w:rsid w:val="00F93514"/>
    <w:rsid w:val="00F93F9E"/>
    <w:rsid w:val="00F94C8A"/>
    <w:rsid w:val="00F978D8"/>
    <w:rsid w:val="00F9794C"/>
    <w:rsid w:val="00FA1BF4"/>
    <w:rsid w:val="00FA25B6"/>
    <w:rsid w:val="00FA5B5C"/>
    <w:rsid w:val="00FA5EDC"/>
    <w:rsid w:val="00FA6435"/>
    <w:rsid w:val="00FA71A8"/>
    <w:rsid w:val="00FB0839"/>
    <w:rsid w:val="00FB13AC"/>
    <w:rsid w:val="00FB15D6"/>
    <w:rsid w:val="00FB2171"/>
    <w:rsid w:val="00FB2AE7"/>
    <w:rsid w:val="00FB4608"/>
    <w:rsid w:val="00FC38C3"/>
    <w:rsid w:val="00FC532D"/>
    <w:rsid w:val="00FC5F3C"/>
    <w:rsid w:val="00FD1160"/>
    <w:rsid w:val="00FD2649"/>
    <w:rsid w:val="00FD5ADD"/>
    <w:rsid w:val="00FD6DC0"/>
    <w:rsid w:val="00FD7CA6"/>
    <w:rsid w:val="00FE0067"/>
    <w:rsid w:val="00FE092C"/>
    <w:rsid w:val="00FE0A33"/>
    <w:rsid w:val="00FE1601"/>
    <w:rsid w:val="00FE1F2B"/>
    <w:rsid w:val="00FE37C8"/>
    <w:rsid w:val="00FE3863"/>
    <w:rsid w:val="00FE4E0E"/>
    <w:rsid w:val="00FE5330"/>
    <w:rsid w:val="00FE62E8"/>
    <w:rsid w:val="00FF1821"/>
    <w:rsid w:val="00FF21FD"/>
    <w:rsid w:val="00FF2324"/>
    <w:rsid w:val="00FF26FB"/>
    <w:rsid w:val="00FF71C7"/>
    <w:rsid w:val="00FF770B"/>
    <w:rsid w:val="05DAC2B4"/>
    <w:rsid w:val="5CBD130D"/>
    <w:rsid w:val="6B933F70"/>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40DBB"/>
  <w15:docId w15:val="{ED5DCF68-7002-434C-8359-45F88114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E2D"/>
    <w:rPr>
      <w:sz w:val="22"/>
      <w:szCs w:val="24"/>
      <w:lang w:bidi="ar-SA"/>
    </w:rPr>
  </w:style>
  <w:style w:type="paragraph" w:styleId="Heading1">
    <w:name w:val="heading 1"/>
    <w:next w:val="BodyText"/>
    <w:autoRedefine/>
    <w:qFormat/>
    <w:rsid w:val="009F0F03"/>
    <w:pPr>
      <w:keepNext/>
      <w:numPr>
        <w:numId w:val="16"/>
      </w:numPr>
      <w:tabs>
        <w:tab w:val="left" w:pos="720"/>
      </w:tabs>
      <w:autoSpaceDE w:val="0"/>
      <w:autoSpaceDN w:val="0"/>
      <w:adjustRightInd w:val="0"/>
      <w:spacing w:before="240" w:after="120"/>
      <w:outlineLvl w:val="0"/>
    </w:pPr>
    <w:rPr>
      <w:rFonts w:ascii="Arial" w:hAnsi="Arial" w:cs="Arial"/>
      <w:b/>
      <w:bCs/>
      <w:kern w:val="32"/>
      <w:sz w:val="36"/>
      <w:szCs w:val="32"/>
      <w:lang w:bidi="ar-SA"/>
    </w:rPr>
  </w:style>
  <w:style w:type="paragraph" w:styleId="Heading2">
    <w:name w:val="heading 2"/>
    <w:basedOn w:val="Heading1"/>
    <w:next w:val="BodyText"/>
    <w:autoRedefine/>
    <w:qFormat/>
    <w:rsid w:val="006A51E6"/>
    <w:pPr>
      <w:numPr>
        <w:numId w:val="0"/>
      </w:numPr>
      <w:tabs>
        <w:tab w:val="clear" w:pos="720"/>
        <w:tab w:val="left" w:pos="907"/>
      </w:tabs>
      <w:outlineLvl w:val="1"/>
    </w:pPr>
    <w:rPr>
      <w:iCs/>
      <w:sz w:val="32"/>
      <w:szCs w:val="28"/>
    </w:rPr>
  </w:style>
  <w:style w:type="paragraph" w:styleId="Heading3">
    <w:name w:val="heading 3"/>
    <w:basedOn w:val="Heading2"/>
    <w:next w:val="BodyText"/>
    <w:autoRedefine/>
    <w:qFormat/>
    <w:rsid w:val="0033769C"/>
    <w:pPr>
      <w:tabs>
        <w:tab w:val="clear" w:pos="907"/>
        <w:tab w:val="left" w:pos="1080"/>
      </w:tabs>
      <w:outlineLvl w:val="2"/>
    </w:pPr>
    <w:rPr>
      <w:bCs w:val="0"/>
      <w:iCs w:val="0"/>
      <w:sz w:val="28"/>
    </w:rPr>
  </w:style>
  <w:style w:type="paragraph" w:styleId="Heading4">
    <w:name w:val="heading 4"/>
    <w:basedOn w:val="Heading3"/>
    <w:next w:val="BodyText"/>
    <w:autoRedefine/>
    <w:qFormat/>
    <w:rsid w:val="0033769C"/>
    <w:pPr>
      <w:tabs>
        <w:tab w:val="clear" w:pos="1080"/>
        <w:tab w:val="left" w:pos="1267"/>
      </w:tabs>
      <w:ind w:left="1267"/>
      <w:outlineLvl w:val="3"/>
    </w:pPr>
    <w:rPr>
      <w:b w:val="0"/>
      <w:bCs/>
    </w:rPr>
  </w:style>
  <w:style w:type="paragraph" w:styleId="Heading5">
    <w:name w:val="heading 5"/>
    <w:basedOn w:val="Heading4"/>
    <w:next w:val="BodyText"/>
    <w:qFormat/>
    <w:rsid w:val="0032673E"/>
    <w:pPr>
      <w:numPr>
        <w:ilvl w:val="4"/>
      </w:numPr>
      <w:tabs>
        <w:tab w:val="left" w:pos="2232"/>
      </w:tabs>
      <w:ind w:left="1267" w:hanging="1267"/>
      <w:outlineLvl w:val="4"/>
    </w:pPr>
    <w:rPr>
      <w:bCs w:val="0"/>
      <w:iCs/>
      <w:szCs w:val="26"/>
    </w:rPr>
  </w:style>
  <w:style w:type="paragraph" w:styleId="Heading6">
    <w:name w:val="heading 6"/>
    <w:basedOn w:val="Heading5"/>
    <w:next w:val="BodyText"/>
    <w:qFormat/>
    <w:rsid w:val="00372700"/>
    <w:pPr>
      <w:numPr>
        <w:ilvl w:val="5"/>
      </w:numPr>
      <w:tabs>
        <w:tab w:val="clear" w:pos="2232"/>
      </w:tabs>
      <w:ind w:left="1267" w:hanging="1267"/>
      <w:outlineLvl w:val="5"/>
    </w:pPr>
    <w:rPr>
      <w:bCs/>
      <w:sz w:val="22"/>
      <w:szCs w:val="22"/>
    </w:rPr>
  </w:style>
  <w:style w:type="paragraph" w:styleId="Heading7">
    <w:name w:val="heading 7"/>
    <w:basedOn w:val="Heading6"/>
    <w:next w:val="BodyText"/>
    <w:qFormat/>
    <w:rsid w:val="0032673E"/>
    <w:pPr>
      <w:numPr>
        <w:ilvl w:val="6"/>
      </w:numPr>
      <w:ind w:left="1267" w:hanging="1267"/>
      <w:outlineLvl w:val="6"/>
    </w:pPr>
    <w:rPr>
      <w:sz w:val="24"/>
      <w:szCs w:val="24"/>
    </w:rPr>
  </w:style>
  <w:style w:type="paragraph" w:styleId="Heading8">
    <w:name w:val="heading 8"/>
    <w:basedOn w:val="Heading7"/>
    <w:next w:val="BodyText"/>
    <w:qFormat/>
    <w:rsid w:val="0032673E"/>
    <w:pPr>
      <w:numPr>
        <w:ilvl w:val="7"/>
      </w:numPr>
      <w:ind w:left="1267" w:hanging="1267"/>
      <w:outlineLvl w:val="7"/>
    </w:pPr>
    <w:rPr>
      <w:iCs w:val="0"/>
    </w:rPr>
  </w:style>
  <w:style w:type="paragraph" w:styleId="Heading9">
    <w:name w:val="heading 9"/>
    <w:basedOn w:val="Heading8"/>
    <w:next w:val="BodyText"/>
    <w:qFormat/>
    <w:rsid w:val="0032673E"/>
    <w:pPr>
      <w:numPr>
        <w:ilvl w:val="8"/>
      </w:numPr>
      <w:ind w:left="1267" w:hanging="1267"/>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rPr>
      <w:lang w:bidi="ar-SA"/>
    </w:r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sz w:val="24"/>
    </w:rPr>
  </w:style>
  <w:style w:type="paragraph" w:styleId="Title">
    <w:name w:val="Title"/>
    <w:link w:val="TitleChar"/>
    <w:qFormat/>
    <w:rsid w:val="001B0B28"/>
    <w:pPr>
      <w:autoSpaceDE w:val="0"/>
      <w:autoSpaceDN w:val="0"/>
      <w:adjustRightInd w:val="0"/>
      <w:spacing w:after="360"/>
      <w:jc w:val="center"/>
    </w:pPr>
    <w:rPr>
      <w:rFonts w:ascii="Arial" w:hAnsi="Arial" w:cs="Arial"/>
      <w:b/>
      <w:bCs/>
      <w:color w:val="000000"/>
      <w:sz w:val="36"/>
      <w:szCs w:val="32"/>
      <w:lang w:bidi="ar-SA"/>
    </w:rPr>
  </w:style>
  <w:style w:type="paragraph" w:customStyle="1" w:styleId="Title2">
    <w:name w:val="Title 2"/>
    <w:rsid w:val="001B0B28"/>
    <w:pPr>
      <w:spacing w:before="120" w:after="120"/>
      <w:jc w:val="center"/>
    </w:pPr>
    <w:rPr>
      <w:rFonts w:ascii="Arial" w:hAnsi="Arial" w:cs="Arial"/>
      <w:b/>
      <w:bCs/>
      <w:color w:val="000000"/>
      <w:sz w:val="28"/>
      <w:szCs w:val="32"/>
      <w:lang w:bidi="ar-SA"/>
    </w:rPr>
  </w:style>
  <w:style w:type="paragraph" w:customStyle="1" w:styleId="TableHeading">
    <w:name w:val="Table Heading"/>
    <w:rsid w:val="00D713C8"/>
    <w:pPr>
      <w:spacing w:before="60" w:after="60"/>
    </w:pPr>
    <w:rPr>
      <w:rFonts w:ascii="Arial" w:hAnsi="Arial" w:cs="Arial"/>
      <w:b/>
      <w:sz w:val="22"/>
      <w:szCs w:val="22"/>
      <w:lang w:bidi="ar-SA"/>
    </w:rPr>
  </w:style>
  <w:style w:type="paragraph" w:customStyle="1" w:styleId="TableText">
    <w:name w:val="Table Text"/>
    <w:link w:val="TableTextChar"/>
    <w:rsid w:val="00D713C8"/>
    <w:pPr>
      <w:spacing w:before="60" w:after="60"/>
    </w:pPr>
    <w:rPr>
      <w:rFonts w:ascii="Arial" w:hAnsi="Arial" w:cs="Arial"/>
      <w:sz w:val="22"/>
      <w:lang w:bidi="ar-SA"/>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rsid w:val="00DC13CA"/>
    <w:pPr>
      <w:numPr>
        <w:numId w:val="5"/>
      </w:numPr>
      <w:spacing w:before="60" w:after="60"/>
    </w:pPr>
    <w:rPr>
      <w:sz w:val="24"/>
      <w:lang w:bidi="ar-SA"/>
    </w:rPr>
  </w:style>
  <w:style w:type="paragraph" w:styleId="TOC1">
    <w:name w:val="toc 1"/>
    <w:basedOn w:val="Normal"/>
    <w:next w:val="Normal"/>
    <w:autoRedefine/>
    <w:uiPriority w:val="39"/>
    <w:rsid w:val="00F866E3"/>
    <w:pPr>
      <w:tabs>
        <w:tab w:val="left" w:pos="540"/>
        <w:tab w:val="right" w:leader="dot" w:pos="9350"/>
      </w:tabs>
      <w:spacing w:before="60"/>
    </w:pPr>
    <w:rPr>
      <w:rFonts w:ascii="Arial" w:hAnsi="Arial"/>
      <w:b/>
      <w:sz w:val="28"/>
      <w:szCs w:val="20"/>
    </w:rPr>
  </w:style>
  <w:style w:type="paragraph" w:styleId="TOC2">
    <w:name w:val="toc 2"/>
    <w:basedOn w:val="Normal"/>
    <w:next w:val="Normal"/>
    <w:autoRedefine/>
    <w:uiPriority w:val="39"/>
    <w:rsid w:val="000754A3"/>
    <w:pPr>
      <w:tabs>
        <w:tab w:val="left" w:pos="990"/>
        <w:tab w:val="right" w:leader="dot" w:pos="9350"/>
      </w:tabs>
      <w:spacing w:before="60"/>
      <w:ind w:left="360"/>
    </w:pPr>
    <w:rPr>
      <w:rFonts w:ascii="Arial" w:hAnsi="Arial"/>
      <w:b/>
      <w:sz w:val="24"/>
    </w:rPr>
  </w:style>
  <w:style w:type="paragraph" w:styleId="TOC3">
    <w:name w:val="toc 3"/>
    <w:basedOn w:val="Normal"/>
    <w:next w:val="Normal"/>
    <w:autoRedefine/>
    <w:uiPriority w:val="39"/>
    <w:rsid w:val="00372700"/>
    <w:pPr>
      <w:tabs>
        <w:tab w:val="left" w:pos="1440"/>
        <w:tab w:val="right" w:leader="dot" w:pos="9350"/>
      </w:tabs>
      <w:spacing w:before="60"/>
      <w:ind w:left="540"/>
    </w:pPr>
    <w:rPr>
      <w:rFonts w:ascii="Arial" w:hAnsi="Arial"/>
      <w:b/>
      <w:sz w:val="24"/>
    </w:rPr>
  </w:style>
  <w:style w:type="paragraph" w:customStyle="1" w:styleId="BodyTextBullet2">
    <w:name w:val="Body Text Bullet 2"/>
    <w:rsid w:val="00D20A73"/>
    <w:pPr>
      <w:numPr>
        <w:numId w:val="6"/>
      </w:numPr>
      <w:spacing w:before="60" w:after="60"/>
    </w:pPr>
    <w:rPr>
      <w:sz w:val="24"/>
      <w:lang w:bidi="ar-SA"/>
    </w:rPr>
  </w:style>
  <w:style w:type="paragraph" w:customStyle="1" w:styleId="BodyTextNumbered1">
    <w:name w:val="Body Text Numbered 1"/>
    <w:rsid w:val="007A6696"/>
    <w:pPr>
      <w:numPr>
        <w:numId w:val="1"/>
      </w:numPr>
      <w:spacing w:before="60" w:after="60"/>
    </w:pPr>
    <w:rPr>
      <w:sz w:val="24"/>
      <w:lang w:bidi="ar-SA"/>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lang w:bidi="ar-SA"/>
    </w:rPr>
  </w:style>
  <w:style w:type="paragraph" w:customStyle="1" w:styleId="BodyTextLettered1">
    <w:name w:val="Body Text Lettered 1"/>
    <w:rsid w:val="00D713C8"/>
    <w:pPr>
      <w:numPr>
        <w:numId w:val="3"/>
      </w:numPr>
      <w:tabs>
        <w:tab w:val="clear" w:pos="1080"/>
        <w:tab w:val="num" w:pos="720"/>
      </w:tabs>
      <w:ind w:left="720"/>
    </w:pPr>
    <w:rPr>
      <w:sz w:val="22"/>
      <w:lang w:bidi="ar-SA"/>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lang w:bidi="ar-SA"/>
    </w:rPr>
  </w:style>
  <w:style w:type="paragraph" w:styleId="Footer">
    <w:name w:val="footer"/>
    <w:link w:val="FooterChar"/>
    <w:rsid w:val="002B735E"/>
    <w:pPr>
      <w:tabs>
        <w:tab w:val="center" w:pos="4680"/>
        <w:tab w:val="right" w:pos="9360"/>
      </w:tabs>
    </w:pPr>
    <w:rPr>
      <w:rFonts w:cs="Tahoma"/>
      <w:color w:val="000000"/>
      <w:szCs w:val="16"/>
      <w:lang w:bidi="ar-SA"/>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6F6D65"/>
    <w:pPr>
      <w:ind w:left="720"/>
    </w:pPr>
    <w:rPr>
      <w:rFonts w:ascii="Arial" w:hAnsi="Arial"/>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after="120" w:line="240" w:lineRule="atLeast"/>
    </w:pPr>
    <w:rPr>
      <w:i/>
      <w:iCs/>
      <w:color w:val="0000FF"/>
      <w:sz w:val="24"/>
      <w:szCs w:val="20"/>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82491E"/>
    <w:pPr>
      <w:numPr>
        <w:numId w:val="8"/>
      </w:numPr>
      <w:spacing w:before="60" w:after="60"/>
    </w:pPr>
    <w:rPr>
      <w:i/>
      <w:color w:val="0000FF"/>
      <w:sz w:val="24"/>
      <w:szCs w:val="24"/>
      <w:lang w:bidi="ar-SA"/>
    </w:rPr>
  </w:style>
  <w:style w:type="paragraph" w:customStyle="1" w:styleId="InstructionalBullet2">
    <w:name w:val="Instructional Bullet 2"/>
    <w:basedOn w:val="InstructionalBullet1"/>
    <w:rsid w:val="000F3438"/>
    <w:pPr>
      <w:tabs>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lang w:bidi="ar-SA"/>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link w:val="InstructionalText2"/>
    <w:rsid w:val="000F3438"/>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next w:val="BodyText"/>
    <w:rsid w:val="003224BE"/>
    <w:pPr>
      <w:numPr>
        <w:numId w:val="10"/>
      </w:numPr>
      <w:ind w:hanging="720"/>
    </w:pPr>
    <w:rPr>
      <w:rFonts w:ascii="Arial" w:hAnsi="Arial"/>
      <w:b/>
      <w:sz w:val="32"/>
      <w:szCs w:val="24"/>
      <w:lang w:bidi="ar-SA"/>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pPr>
      <w:spacing w:before="120" w:after="120"/>
    </w:pPr>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1"/>
      </w:numPr>
      <w:tabs>
        <w:tab w:val="num" w:pos="720"/>
      </w:tabs>
      <w:ind w:left="720"/>
    </w:pPr>
    <w:rPr>
      <w:i/>
      <w:color w:val="0000FF"/>
    </w:rPr>
  </w:style>
  <w:style w:type="paragraph" w:styleId="Caption">
    <w:name w:val="caption"/>
    <w:basedOn w:val="Normal"/>
    <w:next w:val="Normal"/>
    <w:qFormat/>
    <w:rsid w:val="00CA3C82"/>
    <w:pPr>
      <w:keepNext/>
      <w:keepLines/>
      <w:spacing w:before="240" w:after="60"/>
      <w:jc w:val="center"/>
    </w:pPr>
    <w:rPr>
      <w:rFonts w:ascii="Arial" w:hAnsi="Arial" w:cs="Arial"/>
      <w:b/>
      <w:bCs/>
      <w:sz w:val="20"/>
      <w:szCs w:val="20"/>
    </w:rPr>
  </w:style>
  <w:style w:type="paragraph" w:customStyle="1" w:styleId="templateinstructions0">
    <w:name w:val="templateinstructions"/>
    <w:basedOn w:val="Normal"/>
    <w:rsid w:val="00C96FD1"/>
    <w:pPr>
      <w:spacing w:before="100" w:beforeAutospacing="1" w:after="100" w:afterAutospacing="1"/>
    </w:pPr>
    <w:rPr>
      <w:sz w:val="24"/>
    </w:r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2"/>
      </w:numPr>
    </w:p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9F5E75"/>
    <w:rPr>
      <w:rFonts w:ascii="Arial" w:hAnsi="Arial" w:cs="Arial"/>
      <w:sz w:val="22"/>
      <w:lang w:val="en-US" w:eastAsia="en-US" w:bidi="ar-SA"/>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link w:val="BodyTextChar"/>
    <w:rsid w:val="006E5523"/>
    <w:pPr>
      <w:spacing w:before="120" w:after="120"/>
    </w:pPr>
    <w:rPr>
      <w:sz w:val="24"/>
      <w:lang w:bidi="ar-SA"/>
    </w:rPr>
  </w:style>
  <w:style w:type="character" w:customStyle="1" w:styleId="BodyTextChar">
    <w:name w:val="Body Text Char"/>
    <w:link w:val="BodyText"/>
    <w:rsid w:val="006E5523"/>
    <w:rPr>
      <w:sz w:val="24"/>
      <w:lang w:val="en-US" w:eastAsia="en-US" w:bidi="ar-SA"/>
    </w:rPr>
  </w:style>
  <w:style w:type="character" w:customStyle="1" w:styleId="FooterChar">
    <w:name w:val="Footer Char"/>
    <w:link w:val="Footer"/>
    <w:rsid w:val="002B735E"/>
    <w:rPr>
      <w:rFonts w:cs="Tahoma"/>
      <w:color w:val="000000"/>
      <w:szCs w:val="16"/>
    </w:rPr>
  </w:style>
  <w:style w:type="paragraph" w:styleId="BlockText">
    <w:name w:val="Block Text"/>
    <w:basedOn w:val="Normal"/>
    <w:rsid w:val="006E5523"/>
    <w:pPr>
      <w:spacing w:after="120"/>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numbering" w:customStyle="1" w:styleId="Headings">
    <w:name w:val="Headings"/>
    <w:uiPriority w:val="99"/>
    <w:rsid w:val="00C84F82"/>
    <w:pPr>
      <w:numPr>
        <w:numId w:val="13"/>
      </w:numPr>
    </w:pPr>
  </w:style>
  <w:style w:type="character" w:customStyle="1" w:styleId="TitleChar">
    <w:name w:val="Title Char"/>
    <w:link w:val="Title"/>
    <w:rsid w:val="001B0B28"/>
    <w:rPr>
      <w:rFonts w:ascii="Arial" w:hAnsi="Arial" w:cs="Arial"/>
      <w:b/>
      <w:bCs/>
      <w:color w:val="000000"/>
      <w:sz w:val="36"/>
      <w:szCs w:val="32"/>
    </w:rPr>
  </w:style>
  <w:style w:type="paragraph" w:customStyle="1" w:styleId="InstructionalFooter">
    <w:name w:val="Instructional Footer"/>
    <w:basedOn w:val="Footer"/>
    <w:next w:val="Footer"/>
    <w:qFormat/>
    <w:rsid w:val="0028784E"/>
    <w:rPr>
      <w:i/>
      <w:color w:val="0000FF"/>
    </w:rPr>
  </w:style>
  <w:style w:type="character" w:styleId="CommentReference">
    <w:name w:val="annotation reference"/>
    <w:rsid w:val="004E38A9"/>
    <w:rPr>
      <w:sz w:val="16"/>
      <w:szCs w:val="16"/>
    </w:rPr>
  </w:style>
  <w:style w:type="paragraph" w:styleId="CommentText">
    <w:name w:val="annotation text"/>
    <w:basedOn w:val="Normal"/>
    <w:link w:val="CommentTextChar"/>
    <w:rsid w:val="004E38A9"/>
    <w:rPr>
      <w:sz w:val="20"/>
      <w:szCs w:val="20"/>
    </w:rPr>
  </w:style>
  <w:style w:type="character" w:customStyle="1" w:styleId="CommentTextChar">
    <w:name w:val="Comment Text Char"/>
    <w:basedOn w:val="DefaultParagraphFont"/>
    <w:link w:val="CommentText"/>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uiPriority w:val="99"/>
    <w:qFormat/>
    <w:rsid w:val="000919CB"/>
    <w:pPr>
      <w:numPr>
        <w:numId w:val="14"/>
      </w:numPr>
      <w:tabs>
        <w:tab w:val="clear" w:pos="360"/>
        <w:tab w:val="num" w:pos="720"/>
      </w:tabs>
      <w:spacing w:before="120"/>
      <w:ind w:left="720"/>
    </w:pPr>
  </w:style>
  <w:style w:type="character" w:customStyle="1" w:styleId="ListBulletChar">
    <w:name w:val="List Bullet Char"/>
    <w:link w:val="ListBullet"/>
    <w:uiPriority w:val="99"/>
    <w:locked/>
    <w:rsid w:val="0081501F"/>
    <w:rPr>
      <w:sz w:val="22"/>
      <w:szCs w:val="24"/>
      <w:lang w:bidi="ar-SA"/>
    </w:rPr>
  </w:style>
  <w:style w:type="paragraph" w:styleId="ListBullet2">
    <w:name w:val="List Bullet 2"/>
    <w:basedOn w:val="Normal"/>
    <w:link w:val="ListBullet2Char"/>
    <w:qFormat/>
    <w:rsid w:val="009A003E"/>
    <w:pPr>
      <w:numPr>
        <w:numId w:val="15"/>
      </w:numPr>
      <w:contextualSpacing/>
    </w:pPr>
  </w:style>
  <w:style w:type="character" w:customStyle="1" w:styleId="ListBullet2Char">
    <w:name w:val="List Bullet 2 Char"/>
    <w:link w:val="ListBullet2"/>
    <w:locked/>
    <w:rsid w:val="009A003E"/>
    <w:rPr>
      <w:sz w:val="22"/>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sz w:val="24"/>
    </w:rPr>
  </w:style>
  <w:style w:type="paragraph" w:styleId="ListParagraph">
    <w:name w:val="List Paragraph"/>
    <w:basedOn w:val="Normal"/>
    <w:uiPriority w:val="34"/>
    <w:qFormat/>
    <w:rsid w:val="0005618F"/>
    <w:pPr>
      <w:ind w:left="720"/>
      <w:contextualSpacing/>
    </w:pPr>
  </w:style>
  <w:style w:type="paragraph" w:styleId="TableofFigures">
    <w:name w:val="table of figures"/>
    <w:basedOn w:val="Normal"/>
    <w:next w:val="Normal"/>
    <w:uiPriority w:val="99"/>
    <w:unhideWhenUsed/>
    <w:rsid w:val="00D74B9A"/>
  </w:style>
  <w:style w:type="paragraph" w:styleId="BodyText2">
    <w:name w:val="Body Text 2"/>
    <w:basedOn w:val="Normal"/>
    <w:link w:val="BodyText2Char"/>
    <w:unhideWhenUsed/>
    <w:rsid w:val="00D20A73"/>
    <w:pPr>
      <w:spacing w:after="120" w:line="480" w:lineRule="auto"/>
    </w:pPr>
  </w:style>
  <w:style w:type="character" w:customStyle="1" w:styleId="BodyText2Char">
    <w:name w:val="Body Text 2 Char"/>
    <w:basedOn w:val="DefaultParagraphFont"/>
    <w:link w:val="BodyText2"/>
    <w:rsid w:val="00D20A73"/>
    <w:rPr>
      <w:sz w:val="22"/>
      <w:szCs w:val="24"/>
      <w:lang w:bidi="ar-SA"/>
    </w:rPr>
  </w:style>
  <w:style w:type="paragraph" w:customStyle="1" w:styleId="Console">
    <w:name w:val="Console"/>
    <w:basedOn w:val="Normal"/>
    <w:link w:val="ConsoleChar"/>
    <w:qFormat/>
    <w:rsid w:val="005A2DD1"/>
    <w:pPr>
      <w:pBdr>
        <w:top w:val="single" w:sz="4" w:space="1" w:color="auto"/>
        <w:left w:val="single" w:sz="4" w:space="4" w:color="auto"/>
        <w:bottom w:val="single" w:sz="4" w:space="1" w:color="auto"/>
        <w:right w:val="single" w:sz="4" w:space="4" w:color="auto"/>
      </w:pBdr>
      <w:shd w:val="pct10" w:color="auto" w:fill="auto"/>
    </w:pPr>
    <w:rPr>
      <w:rFonts w:ascii="Lucida Console" w:eastAsiaTheme="minorHAnsi" w:hAnsi="Lucida Console" w:cstheme="minorBidi"/>
      <w:sz w:val="18"/>
      <w:szCs w:val="18"/>
    </w:rPr>
  </w:style>
  <w:style w:type="character" w:customStyle="1" w:styleId="ConsoleChar">
    <w:name w:val="Console Char"/>
    <w:basedOn w:val="DefaultParagraphFont"/>
    <w:link w:val="Console"/>
    <w:rsid w:val="005A2DD1"/>
    <w:rPr>
      <w:rFonts w:ascii="Lucida Console" w:eastAsiaTheme="minorHAnsi" w:hAnsi="Lucida Console" w:cstheme="minorBidi"/>
      <w:sz w:val="18"/>
      <w:szCs w:val="18"/>
      <w:shd w:val="pct10" w:color="auto" w:fill="auto"/>
      <w:lang w:bidi="ar-SA"/>
    </w:rPr>
  </w:style>
  <w:style w:type="paragraph" w:styleId="HTMLPreformatted">
    <w:name w:val="HTML Preformatted"/>
    <w:basedOn w:val="Normal"/>
    <w:link w:val="HTMLPreformattedChar"/>
    <w:uiPriority w:val="99"/>
    <w:semiHidden/>
    <w:unhideWhenUsed/>
    <w:rsid w:val="00C3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C358C4"/>
    <w:rPr>
      <w:rFonts w:ascii="Courier New" w:hAnsi="Courier New" w:cs="Courier New"/>
      <w:lang w:eastAsia="zh-CN" w:bidi="ar-SA"/>
    </w:rPr>
  </w:style>
  <w:style w:type="paragraph" w:customStyle="1" w:styleId="paragraph">
    <w:name w:val="paragraph"/>
    <w:basedOn w:val="Normal"/>
    <w:rsid w:val="005F4392"/>
    <w:pPr>
      <w:spacing w:before="100" w:beforeAutospacing="1" w:after="100" w:afterAutospacing="1"/>
    </w:pPr>
    <w:rPr>
      <w:rFonts w:eastAsia="Times New Roman"/>
      <w:sz w:val="24"/>
    </w:rPr>
  </w:style>
  <w:style w:type="character" w:customStyle="1" w:styleId="normaltextrun">
    <w:name w:val="normaltextrun"/>
    <w:basedOn w:val="DefaultParagraphFont"/>
    <w:rsid w:val="005F4392"/>
  </w:style>
  <w:style w:type="character" w:customStyle="1" w:styleId="eop">
    <w:name w:val="eop"/>
    <w:basedOn w:val="DefaultParagraphFont"/>
    <w:rsid w:val="005F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9562">
      <w:bodyDiv w:val="1"/>
      <w:marLeft w:val="0"/>
      <w:marRight w:val="0"/>
      <w:marTop w:val="0"/>
      <w:marBottom w:val="0"/>
      <w:divBdr>
        <w:top w:val="none" w:sz="0" w:space="0" w:color="auto"/>
        <w:left w:val="none" w:sz="0" w:space="0" w:color="auto"/>
        <w:bottom w:val="none" w:sz="0" w:space="0" w:color="auto"/>
        <w:right w:val="none" w:sz="0" w:space="0" w:color="auto"/>
      </w:divBdr>
    </w:div>
    <w:div w:id="71315432">
      <w:bodyDiv w:val="1"/>
      <w:marLeft w:val="0"/>
      <w:marRight w:val="0"/>
      <w:marTop w:val="0"/>
      <w:marBottom w:val="0"/>
      <w:divBdr>
        <w:top w:val="none" w:sz="0" w:space="0" w:color="auto"/>
        <w:left w:val="none" w:sz="0" w:space="0" w:color="auto"/>
        <w:bottom w:val="none" w:sz="0" w:space="0" w:color="auto"/>
        <w:right w:val="none" w:sz="0" w:space="0" w:color="auto"/>
      </w:divBdr>
    </w:div>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231473908">
      <w:bodyDiv w:val="1"/>
      <w:marLeft w:val="0"/>
      <w:marRight w:val="0"/>
      <w:marTop w:val="0"/>
      <w:marBottom w:val="0"/>
      <w:divBdr>
        <w:top w:val="none" w:sz="0" w:space="0" w:color="auto"/>
        <w:left w:val="none" w:sz="0" w:space="0" w:color="auto"/>
        <w:bottom w:val="none" w:sz="0" w:space="0" w:color="auto"/>
        <w:right w:val="none" w:sz="0" w:space="0" w:color="auto"/>
      </w:divBdr>
    </w:div>
    <w:div w:id="281543854">
      <w:bodyDiv w:val="1"/>
      <w:marLeft w:val="0"/>
      <w:marRight w:val="0"/>
      <w:marTop w:val="0"/>
      <w:marBottom w:val="0"/>
      <w:divBdr>
        <w:top w:val="none" w:sz="0" w:space="0" w:color="auto"/>
        <w:left w:val="none" w:sz="0" w:space="0" w:color="auto"/>
        <w:bottom w:val="none" w:sz="0" w:space="0" w:color="auto"/>
        <w:right w:val="none" w:sz="0" w:space="0" w:color="auto"/>
      </w:divBdr>
      <w:divsChild>
        <w:div w:id="369645988">
          <w:marLeft w:val="0"/>
          <w:marRight w:val="0"/>
          <w:marTop w:val="0"/>
          <w:marBottom w:val="0"/>
          <w:divBdr>
            <w:top w:val="none" w:sz="0" w:space="0" w:color="auto"/>
            <w:left w:val="none" w:sz="0" w:space="0" w:color="auto"/>
            <w:bottom w:val="none" w:sz="0" w:space="0" w:color="auto"/>
            <w:right w:val="none" w:sz="0" w:space="0" w:color="auto"/>
          </w:divBdr>
        </w:div>
      </w:divsChild>
    </w:div>
    <w:div w:id="299967020">
      <w:bodyDiv w:val="1"/>
      <w:marLeft w:val="0"/>
      <w:marRight w:val="0"/>
      <w:marTop w:val="0"/>
      <w:marBottom w:val="0"/>
      <w:divBdr>
        <w:top w:val="none" w:sz="0" w:space="0" w:color="auto"/>
        <w:left w:val="none" w:sz="0" w:space="0" w:color="auto"/>
        <w:bottom w:val="none" w:sz="0" w:space="0" w:color="auto"/>
        <w:right w:val="none" w:sz="0" w:space="0" w:color="auto"/>
      </w:divBdr>
    </w:div>
    <w:div w:id="423693504">
      <w:bodyDiv w:val="1"/>
      <w:marLeft w:val="0"/>
      <w:marRight w:val="0"/>
      <w:marTop w:val="0"/>
      <w:marBottom w:val="0"/>
      <w:divBdr>
        <w:top w:val="none" w:sz="0" w:space="0" w:color="auto"/>
        <w:left w:val="none" w:sz="0" w:space="0" w:color="auto"/>
        <w:bottom w:val="none" w:sz="0" w:space="0" w:color="auto"/>
        <w:right w:val="none" w:sz="0" w:space="0" w:color="auto"/>
      </w:divBdr>
    </w:div>
    <w:div w:id="448158549">
      <w:bodyDiv w:val="1"/>
      <w:marLeft w:val="0"/>
      <w:marRight w:val="0"/>
      <w:marTop w:val="0"/>
      <w:marBottom w:val="0"/>
      <w:divBdr>
        <w:top w:val="none" w:sz="0" w:space="0" w:color="auto"/>
        <w:left w:val="none" w:sz="0" w:space="0" w:color="auto"/>
        <w:bottom w:val="none" w:sz="0" w:space="0" w:color="auto"/>
        <w:right w:val="none" w:sz="0" w:space="0" w:color="auto"/>
      </w:divBdr>
    </w:div>
    <w:div w:id="529144259">
      <w:bodyDiv w:val="1"/>
      <w:marLeft w:val="0"/>
      <w:marRight w:val="0"/>
      <w:marTop w:val="0"/>
      <w:marBottom w:val="0"/>
      <w:divBdr>
        <w:top w:val="none" w:sz="0" w:space="0" w:color="auto"/>
        <w:left w:val="none" w:sz="0" w:space="0" w:color="auto"/>
        <w:bottom w:val="none" w:sz="0" w:space="0" w:color="auto"/>
        <w:right w:val="none" w:sz="0" w:space="0" w:color="auto"/>
      </w:divBdr>
    </w:div>
    <w:div w:id="638802991">
      <w:bodyDiv w:val="1"/>
      <w:marLeft w:val="0"/>
      <w:marRight w:val="0"/>
      <w:marTop w:val="0"/>
      <w:marBottom w:val="0"/>
      <w:divBdr>
        <w:top w:val="none" w:sz="0" w:space="0" w:color="auto"/>
        <w:left w:val="none" w:sz="0" w:space="0" w:color="auto"/>
        <w:bottom w:val="none" w:sz="0" w:space="0" w:color="auto"/>
        <w:right w:val="none" w:sz="0" w:space="0" w:color="auto"/>
      </w:divBdr>
    </w:div>
    <w:div w:id="703557947">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134762211">
      <w:bodyDiv w:val="1"/>
      <w:marLeft w:val="0"/>
      <w:marRight w:val="0"/>
      <w:marTop w:val="0"/>
      <w:marBottom w:val="0"/>
      <w:divBdr>
        <w:top w:val="none" w:sz="0" w:space="0" w:color="auto"/>
        <w:left w:val="none" w:sz="0" w:space="0" w:color="auto"/>
        <w:bottom w:val="none" w:sz="0" w:space="0" w:color="auto"/>
        <w:right w:val="none" w:sz="0" w:space="0" w:color="auto"/>
      </w:divBdr>
    </w:div>
    <w:div w:id="1186406701">
      <w:bodyDiv w:val="1"/>
      <w:marLeft w:val="0"/>
      <w:marRight w:val="0"/>
      <w:marTop w:val="0"/>
      <w:marBottom w:val="0"/>
      <w:divBdr>
        <w:top w:val="none" w:sz="0" w:space="0" w:color="auto"/>
        <w:left w:val="none" w:sz="0" w:space="0" w:color="auto"/>
        <w:bottom w:val="none" w:sz="0" w:space="0" w:color="auto"/>
        <w:right w:val="none" w:sz="0" w:space="0" w:color="auto"/>
      </w:divBdr>
    </w:div>
    <w:div w:id="1190485134">
      <w:bodyDiv w:val="1"/>
      <w:marLeft w:val="0"/>
      <w:marRight w:val="0"/>
      <w:marTop w:val="0"/>
      <w:marBottom w:val="0"/>
      <w:divBdr>
        <w:top w:val="none" w:sz="0" w:space="0" w:color="auto"/>
        <w:left w:val="none" w:sz="0" w:space="0" w:color="auto"/>
        <w:bottom w:val="none" w:sz="0" w:space="0" w:color="auto"/>
        <w:right w:val="none" w:sz="0" w:space="0" w:color="auto"/>
      </w:divBdr>
      <w:divsChild>
        <w:div w:id="239604487">
          <w:marLeft w:val="0"/>
          <w:marRight w:val="0"/>
          <w:marTop w:val="0"/>
          <w:marBottom w:val="0"/>
          <w:divBdr>
            <w:top w:val="none" w:sz="0" w:space="0" w:color="auto"/>
            <w:left w:val="none" w:sz="0" w:space="0" w:color="auto"/>
            <w:bottom w:val="none" w:sz="0" w:space="0" w:color="auto"/>
            <w:right w:val="none" w:sz="0" w:space="0" w:color="auto"/>
          </w:divBdr>
        </w:div>
        <w:div w:id="199171248">
          <w:marLeft w:val="0"/>
          <w:marRight w:val="0"/>
          <w:marTop w:val="0"/>
          <w:marBottom w:val="0"/>
          <w:divBdr>
            <w:top w:val="none" w:sz="0" w:space="0" w:color="auto"/>
            <w:left w:val="none" w:sz="0" w:space="0" w:color="auto"/>
            <w:bottom w:val="none" w:sz="0" w:space="0" w:color="auto"/>
            <w:right w:val="none" w:sz="0" w:space="0" w:color="auto"/>
          </w:divBdr>
        </w:div>
        <w:div w:id="778723824">
          <w:marLeft w:val="0"/>
          <w:marRight w:val="0"/>
          <w:marTop w:val="0"/>
          <w:marBottom w:val="0"/>
          <w:divBdr>
            <w:top w:val="none" w:sz="0" w:space="0" w:color="auto"/>
            <w:left w:val="none" w:sz="0" w:space="0" w:color="auto"/>
            <w:bottom w:val="none" w:sz="0" w:space="0" w:color="auto"/>
            <w:right w:val="none" w:sz="0" w:space="0" w:color="auto"/>
          </w:divBdr>
        </w:div>
      </w:divsChild>
    </w:div>
    <w:div w:id="1288201911">
      <w:bodyDiv w:val="1"/>
      <w:marLeft w:val="0"/>
      <w:marRight w:val="0"/>
      <w:marTop w:val="0"/>
      <w:marBottom w:val="0"/>
      <w:divBdr>
        <w:top w:val="none" w:sz="0" w:space="0" w:color="auto"/>
        <w:left w:val="none" w:sz="0" w:space="0" w:color="auto"/>
        <w:bottom w:val="none" w:sz="0" w:space="0" w:color="auto"/>
        <w:right w:val="none" w:sz="0" w:space="0" w:color="auto"/>
      </w:divBdr>
    </w:div>
    <w:div w:id="1330597046">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432311666">
      <w:bodyDiv w:val="1"/>
      <w:marLeft w:val="0"/>
      <w:marRight w:val="0"/>
      <w:marTop w:val="0"/>
      <w:marBottom w:val="0"/>
      <w:divBdr>
        <w:top w:val="none" w:sz="0" w:space="0" w:color="auto"/>
        <w:left w:val="none" w:sz="0" w:space="0" w:color="auto"/>
        <w:bottom w:val="none" w:sz="0" w:space="0" w:color="auto"/>
        <w:right w:val="none" w:sz="0" w:space="0" w:color="auto"/>
      </w:divBdr>
      <w:divsChild>
        <w:div w:id="1957831007">
          <w:marLeft w:val="0"/>
          <w:marRight w:val="0"/>
          <w:marTop w:val="0"/>
          <w:marBottom w:val="0"/>
          <w:divBdr>
            <w:top w:val="none" w:sz="0" w:space="0" w:color="auto"/>
            <w:left w:val="none" w:sz="0" w:space="0" w:color="auto"/>
            <w:bottom w:val="none" w:sz="0" w:space="0" w:color="auto"/>
            <w:right w:val="none" w:sz="0" w:space="0" w:color="auto"/>
          </w:divBdr>
        </w:div>
      </w:divsChild>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645352844">
      <w:bodyDiv w:val="1"/>
      <w:marLeft w:val="0"/>
      <w:marRight w:val="0"/>
      <w:marTop w:val="0"/>
      <w:marBottom w:val="0"/>
      <w:divBdr>
        <w:top w:val="none" w:sz="0" w:space="0" w:color="auto"/>
        <w:left w:val="none" w:sz="0" w:space="0" w:color="auto"/>
        <w:bottom w:val="none" w:sz="0" w:space="0" w:color="auto"/>
        <w:right w:val="none" w:sz="0" w:space="0" w:color="auto"/>
      </w:divBdr>
    </w:div>
    <w:div w:id="1654093506">
      <w:bodyDiv w:val="1"/>
      <w:marLeft w:val="0"/>
      <w:marRight w:val="0"/>
      <w:marTop w:val="0"/>
      <w:marBottom w:val="0"/>
      <w:divBdr>
        <w:top w:val="none" w:sz="0" w:space="0" w:color="auto"/>
        <w:left w:val="none" w:sz="0" w:space="0" w:color="auto"/>
        <w:bottom w:val="none" w:sz="0" w:space="0" w:color="auto"/>
        <w:right w:val="none" w:sz="0" w:space="0" w:color="auto"/>
      </w:divBdr>
    </w:div>
    <w:div w:id="1707363837">
      <w:bodyDiv w:val="1"/>
      <w:marLeft w:val="0"/>
      <w:marRight w:val="0"/>
      <w:marTop w:val="0"/>
      <w:marBottom w:val="0"/>
      <w:divBdr>
        <w:top w:val="none" w:sz="0" w:space="0" w:color="auto"/>
        <w:left w:val="none" w:sz="0" w:space="0" w:color="auto"/>
        <w:bottom w:val="none" w:sz="0" w:space="0" w:color="auto"/>
        <w:right w:val="none" w:sz="0" w:space="0" w:color="auto"/>
      </w:divBdr>
    </w:div>
    <w:div w:id="1894655297">
      <w:bodyDiv w:val="1"/>
      <w:marLeft w:val="0"/>
      <w:marRight w:val="0"/>
      <w:marTop w:val="0"/>
      <w:marBottom w:val="0"/>
      <w:divBdr>
        <w:top w:val="none" w:sz="0" w:space="0" w:color="auto"/>
        <w:left w:val="none" w:sz="0" w:space="0" w:color="auto"/>
        <w:bottom w:val="none" w:sz="0" w:space="0" w:color="auto"/>
        <w:right w:val="none" w:sz="0" w:space="0" w:color="auto"/>
      </w:divBdr>
    </w:div>
    <w:div w:id="1995985009">
      <w:bodyDiv w:val="1"/>
      <w:marLeft w:val="0"/>
      <w:marRight w:val="0"/>
      <w:marTop w:val="0"/>
      <w:marBottom w:val="0"/>
      <w:divBdr>
        <w:top w:val="none" w:sz="0" w:space="0" w:color="auto"/>
        <w:left w:val="none" w:sz="0" w:space="0" w:color="auto"/>
        <w:bottom w:val="none" w:sz="0" w:space="0" w:color="auto"/>
        <w:right w:val="none" w:sz="0" w:space="0" w:color="auto"/>
      </w:divBdr>
    </w:div>
    <w:div w:id="2103404113">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BFA3D1ADF6314BB5188C0B337E4410" ma:contentTypeVersion="4" ma:contentTypeDescription="Create a new document." ma:contentTypeScope="" ma:versionID="d0956934b3c4ea4eb4a224d62922660c">
  <xsd:schema xmlns:xsd="http://www.w3.org/2001/XMLSchema" xmlns:xs="http://www.w3.org/2001/XMLSchema" xmlns:p="http://schemas.microsoft.com/office/2006/metadata/properties" xmlns:ns1="http://schemas.microsoft.com/sharepoint/v3" xmlns:ns2="cb002e5c-324f-4d09-8e70-424ff1a7beda" targetNamespace="http://schemas.microsoft.com/office/2006/metadata/properties" ma:root="true" ma:fieldsID="90fe1c027c13ae1b31a4e54d47fd2203" ns1:_="" ns2:_="">
    <xsd:import namespace="http://schemas.microsoft.com/sharepoint/v3"/>
    <xsd:import namespace="cb002e5c-324f-4d09-8e70-424ff1a7bed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02e5c-324f-4d09-8e70-424ff1a7b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994EE-9A3C-46A0-AA3E-20C4619B20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A4561F-8EDF-45A1-9B5A-051AC10ECA67}">
  <ds:schemaRefs>
    <ds:schemaRef ds:uri="http://schemas.microsoft.com/sharepoint/v3/contenttype/forms"/>
  </ds:schemaRefs>
</ds:datastoreItem>
</file>

<file path=customXml/itemProps3.xml><?xml version="1.0" encoding="utf-8"?>
<ds:datastoreItem xmlns:ds="http://schemas.openxmlformats.org/officeDocument/2006/customXml" ds:itemID="{1992E160-72B8-4679-A8B7-BF02B7D690F9}">
  <ds:schemaRefs>
    <ds:schemaRef ds:uri="http://schemas.openxmlformats.org/officeDocument/2006/bibliography"/>
  </ds:schemaRefs>
</ds:datastoreItem>
</file>

<file path=customXml/itemProps4.xml><?xml version="1.0" encoding="utf-8"?>
<ds:datastoreItem xmlns:ds="http://schemas.openxmlformats.org/officeDocument/2006/customXml" ds:itemID="{F39C3173-8FAA-48B8-A276-209546229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002e5c-324f-4d09-8e70-424ff1a7b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244</TotalTime>
  <Pages>12</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Deployment, Installation, Back-out, and Rollback Guide (IB*2*568)</vt:lpstr>
    </vt:vector>
  </TitlesOfParts>
  <Company>Dept. of Veterans Affairs</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Deployment, Installation, Back-out, and Rollback Guide (IB*2*568)</dc:title>
  <dc:subject>nstallation, Back-out, and Rollback Guide Template</dc:subject>
  <dc:creator>OITPDPMDocumentationStyleGuideCommittee@va.gov</dc:creator>
  <cp:lastModifiedBy>Riser, Troy L. (GovCIO)</cp:lastModifiedBy>
  <cp:revision>14</cp:revision>
  <cp:lastPrinted>2016-02-11T18:58:00Z</cp:lastPrinted>
  <dcterms:created xsi:type="dcterms:W3CDTF">2024-10-22T19:27:00Z</dcterms:created>
  <dcterms:modified xsi:type="dcterms:W3CDTF">2024-10-31T15:03:00Z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517b4cbb-51d1-4b55-85c8-90625c01ffe0</vt:lpwstr>
  </property>
  <property fmtid="{D5CDD505-2E9C-101B-9397-08002B2CF9AE}" pid="3" name="ContentTypeId">
    <vt:lpwstr>0x0101000DBFA3D1ADF6314BB5188C0B337E4410</vt:lpwstr>
  </property>
  <property fmtid="{D5CDD505-2E9C-101B-9397-08002B2CF9AE}" pid="4" name="AuthorIds_UIVersion_1024">
    <vt:lpwstr>26</vt:lpwstr>
  </property>
</Properties>
</file>