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E1C65" w14:textId="5D1DD469" w:rsidR="005C4375" w:rsidRPr="00F249AD" w:rsidRDefault="001A714B" w:rsidP="00225136">
      <w:pPr>
        <w:pStyle w:val="Title"/>
      </w:pPr>
      <w:bookmarkStart w:id="0" w:name="_Toc205632711"/>
      <w:r>
        <w:t>Advanced Medication Platform (AMPL)</w:t>
      </w:r>
      <w:r>
        <w:br/>
      </w:r>
      <w:r w:rsidR="00A10ED3">
        <w:t>Graphic</w:t>
      </w:r>
      <w:r w:rsidR="00E62D9F">
        <w:t>al</w:t>
      </w:r>
      <w:r w:rsidR="00A10ED3">
        <w:t xml:space="preserve"> User Interface (GUI)</w:t>
      </w:r>
      <w:r>
        <w:br/>
      </w:r>
      <w:r w:rsidR="00B708F5">
        <w:t>User Guide</w:t>
      </w:r>
    </w:p>
    <w:p w14:paraId="06BE1C66" w14:textId="77777777" w:rsidR="00FD45C9" w:rsidRPr="00F249AD" w:rsidRDefault="00FD45C9" w:rsidP="00DE6A23">
      <w:pPr>
        <w:pStyle w:val="BodyText"/>
        <w:spacing w:before="960" w:after="960"/>
        <w:jc w:val="center"/>
      </w:pPr>
      <w:r w:rsidRPr="00F249AD">
        <w:rPr>
          <w:noProof/>
        </w:rPr>
        <w:drawing>
          <wp:inline distT="0" distB="0" distL="0" distR="0" wp14:anchorId="06BE1D23" wp14:editId="06BE1D24">
            <wp:extent cx="2114550" cy="2057400"/>
            <wp:effectExtent l="0" t="0" r="0" b="0"/>
            <wp:docPr id="2" name="Picture 2"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06BE1C67" w14:textId="520BFE77" w:rsidR="00BF538D" w:rsidRPr="00F249AD" w:rsidRDefault="00166C47" w:rsidP="00225136">
      <w:pPr>
        <w:pStyle w:val="Title"/>
      </w:pPr>
      <w:r>
        <w:t>November</w:t>
      </w:r>
      <w:r w:rsidR="079F1296">
        <w:t xml:space="preserve"> </w:t>
      </w:r>
      <w:r w:rsidR="00017D6F">
        <w:t>202</w:t>
      </w:r>
      <w:r w:rsidR="00FB750F">
        <w:t>4</w:t>
      </w:r>
    </w:p>
    <w:p w14:paraId="06BE1C69" w14:textId="77777777" w:rsidR="00AD4E85" w:rsidRPr="00F249AD" w:rsidRDefault="00FD45C9" w:rsidP="00225136">
      <w:pPr>
        <w:pStyle w:val="Title"/>
      </w:pPr>
      <w:r w:rsidRPr="00F249AD">
        <w:t>Department of Veterans Affairs</w:t>
      </w:r>
    </w:p>
    <w:p w14:paraId="06BE1C6B" w14:textId="61385A77" w:rsidR="00D47A0B" w:rsidRPr="00F249AD" w:rsidRDefault="00D47A0B" w:rsidP="00225136">
      <w:pPr>
        <w:pStyle w:val="Title"/>
      </w:pPr>
      <w:r w:rsidRPr="00F249AD">
        <w:t>Office of Information and Technology (</w:t>
      </w:r>
      <w:r w:rsidR="00075B78" w:rsidRPr="00F249AD">
        <w:t>OIT</w:t>
      </w:r>
      <w:r w:rsidRPr="00F249AD">
        <w:t>)</w:t>
      </w:r>
    </w:p>
    <w:p w14:paraId="06BE1C6C" w14:textId="77777777" w:rsidR="00BF538D" w:rsidRPr="00F249AD" w:rsidRDefault="00BF538D" w:rsidP="00BF538D">
      <w:pPr>
        <w:pStyle w:val="BodyText"/>
        <w:sectPr w:rsidR="00BF538D" w:rsidRPr="00F249AD" w:rsidSect="00955BAB">
          <w:headerReference w:type="default" r:id="rId9"/>
          <w:footerReference w:type="default" r:id="rId10"/>
          <w:pgSz w:w="12240" w:h="15840" w:code="1"/>
          <w:pgMar w:top="1440" w:right="1440" w:bottom="1440" w:left="1440" w:header="720" w:footer="720" w:gutter="0"/>
          <w:pgNumType w:fmt="lowerRoman" w:start="1"/>
          <w:cols w:space="720"/>
          <w:vAlign w:val="center"/>
          <w:titlePg/>
          <w:docGrid w:linePitch="360"/>
        </w:sectPr>
      </w:pPr>
    </w:p>
    <w:p w14:paraId="06BE1C6D" w14:textId="77777777" w:rsidR="00AD4E85" w:rsidRPr="00F249AD" w:rsidRDefault="00922D53" w:rsidP="00922D53">
      <w:pPr>
        <w:pStyle w:val="Title2"/>
      </w:pPr>
      <w:r w:rsidRPr="00F249AD">
        <w:lastRenderedPageBreak/>
        <w:t>Revision History</w:t>
      </w:r>
    </w:p>
    <w:tbl>
      <w:tblPr>
        <w:tblStyle w:val="TableGrid"/>
        <w:tblW w:w="5000" w:type="pct"/>
        <w:tblLook w:val="0020" w:firstRow="1" w:lastRow="0" w:firstColumn="0" w:lastColumn="0" w:noHBand="0" w:noVBand="0"/>
        <w:tblDescription w:val="Revision History showing date artifact was created or revised, version number, description, and author."/>
      </w:tblPr>
      <w:tblGrid>
        <w:gridCol w:w="1743"/>
        <w:gridCol w:w="1038"/>
        <w:gridCol w:w="4297"/>
        <w:gridCol w:w="2272"/>
      </w:tblGrid>
      <w:tr w:rsidR="004F3A80" w:rsidRPr="00F249AD" w14:paraId="06BE1C72" w14:textId="77777777" w:rsidTr="00B62CC8">
        <w:trPr>
          <w:tblHeader/>
        </w:trPr>
        <w:tc>
          <w:tcPr>
            <w:tcW w:w="932" w:type="pct"/>
            <w:shd w:val="clear" w:color="auto" w:fill="D9D9D9" w:themeFill="background1" w:themeFillShade="D9"/>
          </w:tcPr>
          <w:p w14:paraId="06BE1C6E" w14:textId="77777777" w:rsidR="004F3A80" w:rsidRPr="00F249AD" w:rsidRDefault="004F3A80" w:rsidP="0004636C">
            <w:pPr>
              <w:pStyle w:val="TableHeading"/>
            </w:pPr>
            <w:bookmarkStart w:id="1" w:name="ColumnTitle_01"/>
            <w:bookmarkEnd w:id="1"/>
            <w:r w:rsidRPr="00F249AD">
              <w:t>Date</w:t>
            </w:r>
          </w:p>
        </w:tc>
        <w:tc>
          <w:tcPr>
            <w:tcW w:w="555" w:type="pct"/>
            <w:shd w:val="clear" w:color="auto" w:fill="D9D9D9" w:themeFill="background1" w:themeFillShade="D9"/>
          </w:tcPr>
          <w:p w14:paraId="06BE1C6F" w14:textId="77777777" w:rsidR="004F3A80" w:rsidRPr="00F249AD" w:rsidRDefault="004F3A80" w:rsidP="0004636C">
            <w:pPr>
              <w:pStyle w:val="TableHeading"/>
            </w:pPr>
            <w:r w:rsidRPr="00F249AD">
              <w:t>Version</w:t>
            </w:r>
          </w:p>
        </w:tc>
        <w:tc>
          <w:tcPr>
            <w:tcW w:w="2298" w:type="pct"/>
            <w:shd w:val="clear" w:color="auto" w:fill="D9D9D9" w:themeFill="background1" w:themeFillShade="D9"/>
          </w:tcPr>
          <w:p w14:paraId="06BE1C70" w14:textId="77777777" w:rsidR="004F3A80" w:rsidRPr="00F249AD" w:rsidRDefault="004F3A80" w:rsidP="0004636C">
            <w:pPr>
              <w:pStyle w:val="TableHeading"/>
            </w:pPr>
            <w:r w:rsidRPr="00F249AD">
              <w:t>Description</w:t>
            </w:r>
          </w:p>
        </w:tc>
        <w:tc>
          <w:tcPr>
            <w:tcW w:w="1215" w:type="pct"/>
            <w:shd w:val="clear" w:color="auto" w:fill="D9D9D9" w:themeFill="background1" w:themeFillShade="D9"/>
          </w:tcPr>
          <w:p w14:paraId="06BE1C71" w14:textId="77777777" w:rsidR="004F3A80" w:rsidRPr="00F249AD" w:rsidRDefault="004F3A80" w:rsidP="0004636C">
            <w:pPr>
              <w:pStyle w:val="TableHeading"/>
            </w:pPr>
            <w:r w:rsidRPr="00F249AD">
              <w:t>Author</w:t>
            </w:r>
          </w:p>
        </w:tc>
      </w:tr>
      <w:tr w:rsidR="00726227" w:rsidRPr="00F249AD" w14:paraId="0C676887" w14:textId="77777777" w:rsidTr="00B62CC8">
        <w:tc>
          <w:tcPr>
            <w:tcW w:w="932" w:type="pct"/>
          </w:tcPr>
          <w:p w14:paraId="49379258" w14:textId="71A861EA" w:rsidR="00726227" w:rsidRDefault="0DCF5BBF" w:rsidP="00BB7682">
            <w:pPr>
              <w:pStyle w:val="TableText"/>
            </w:pPr>
            <w:r>
              <w:t>1</w:t>
            </w:r>
            <w:r w:rsidR="00166C47">
              <w:t>1</w:t>
            </w:r>
            <w:r>
              <w:t>/</w:t>
            </w:r>
            <w:r w:rsidR="3D3D9495">
              <w:t>2024</w:t>
            </w:r>
          </w:p>
        </w:tc>
        <w:tc>
          <w:tcPr>
            <w:tcW w:w="555" w:type="pct"/>
          </w:tcPr>
          <w:p w14:paraId="73F6263D" w14:textId="766ED11F" w:rsidR="00726227" w:rsidRDefault="00C50845" w:rsidP="0004636C">
            <w:pPr>
              <w:pStyle w:val="TableText"/>
            </w:pPr>
            <w:r>
              <w:t>0.5</w:t>
            </w:r>
          </w:p>
        </w:tc>
        <w:tc>
          <w:tcPr>
            <w:tcW w:w="2298" w:type="pct"/>
          </w:tcPr>
          <w:p w14:paraId="27E9A3DD" w14:textId="2B4F74C5" w:rsidR="00726227" w:rsidRDefault="00843AC6" w:rsidP="0004636C">
            <w:pPr>
              <w:pStyle w:val="TableText"/>
            </w:pPr>
            <w:r w:rsidRPr="00156BEF">
              <w:rPr>
                <w:color w:val="0000FF"/>
              </w:rPr>
              <w:fldChar w:fldCharType="begin"/>
            </w:r>
            <w:r w:rsidRPr="00156BEF">
              <w:rPr>
                <w:color w:val="0000FF"/>
              </w:rPr>
              <w:instrText xml:space="preserve"> REF _Ref174617467 \r \h </w:instrText>
            </w:r>
            <w:r w:rsidRPr="00156BEF">
              <w:rPr>
                <w:color w:val="0000FF"/>
              </w:rPr>
            </w:r>
            <w:r w:rsidRPr="00156BEF">
              <w:rPr>
                <w:color w:val="0000FF"/>
              </w:rPr>
              <w:fldChar w:fldCharType="separate"/>
            </w:r>
            <w:r w:rsidR="00166C47">
              <w:rPr>
                <w:color w:val="0000FF"/>
              </w:rPr>
              <w:t>1.3.1</w:t>
            </w:r>
            <w:r w:rsidRPr="00156BEF">
              <w:rPr>
                <w:color w:val="0000FF"/>
              </w:rPr>
              <w:fldChar w:fldCharType="end"/>
            </w:r>
            <w:r>
              <w:br/>
            </w:r>
            <w:r w:rsidR="00C07509">
              <w:t xml:space="preserve">Updated </w:t>
            </w:r>
            <w:r w:rsidR="00DA1A9A">
              <w:t xml:space="preserve">content for the new </w:t>
            </w:r>
            <w:r w:rsidR="005F07A2">
              <w:t xml:space="preserve">hover text for a </w:t>
            </w:r>
            <w:r w:rsidR="00DA1A9A">
              <w:t xml:space="preserve">Patient’s Social Security </w:t>
            </w:r>
            <w:r w:rsidR="005F07A2">
              <w:t>Number</w:t>
            </w:r>
            <w:r w:rsidR="00284559">
              <w:br/>
            </w:r>
            <w:r w:rsidR="005F07A2">
              <w:br/>
            </w:r>
            <w:r w:rsidR="005F07A2" w:rsidRPr="005F07A2">
              <w:rPr>
                <w:color w:val="0000FF"/>
              </w:rPr>
              <w:fldChar w:fldCharType="begin"/>
            </w:r>
            <w:r w:rsidR="005F07A2" w:rsidRPr="005F07A2">
              <w:rPr>
                <w:color w:val="0000FF"/>
              </w:rPr>
              <w:instrText xml:space="preserve"> REF _Ref158028612 \r \h </w:instrText>
            </w:r>
            <w:r w:rsidR="005F07A2" w:rsidRPr="005F07A2">
              <w:rPr>
                <w:color w:val="0000FF"/>
              </w:rPr>
            </w:r>
            <w:r w:rsidR="005F07A2" w:rsidRPr="005F07A2">
              <w:rPr>
                <w:color w:val="0000FF"/>
              </w:rPr>
              <w:fldChar w:fldCharType="separate"/>
            </w:r>
            <w:r w:rsidR="00166C47">
              <w:rPr>
                <w:color w:val="0000FF"/>
              </w:rPr>
              <w:t>5.2</w:t>
            </w:r>
            <w:r w:rsidR="005F07A2" w:rsidRPr="005F07A2">
              <w:rPr>
                <w:color w:val="0000FF"/>
              </w:rPr>
              <w:fldChar w:fldCharType="end"/>
            </w:r>
            <w:r w:rsidR="00284559">
              <w:br/>
              <w:t xml:space="preserve">Updated the figures </w:t>
            </w:r>
            <w:r w:rsidR="00EA6E1C">
              <w:t>in this section for the new display and hover text for a Patient’s Social Security Number</w:t>
            </w:r>
          </w:p>
          <w:p w14:paraId="4525DE0F" w14:textId="74AD577C" w:rsidR="00156BEF" w:rsidRPr="00C07509" w:rsidRDefault="000A0860" w:rsidP="0004636C">
            <w:pPr>
              <w:pStyle w:val="TableText"/>
            </w:pPr>
            <w:r w:rsidRPr="000A0860">
              <w:rPr>
                <w:color w:val="0000FF"/>
              </w:rPr>
              <w:fldChar w:fldCharType="begin"/>
            </w:r>
            <w:r w:rsidRPr="000A0860">
              <w:rPr>
                <w:color w:val="0000FF"/>
              </w:rPr>
              <w:instrText xml:space="preserve"> REF _Ref140482002 \r \h </w:instrText>
            </w:r>
            <w:r w:rsidRPr="000A0860">
              <w:rPr>
                <w:color w:val="0000FF"/>
              </w:rPr>
            </w:r>
            <w:r w:rsidRPr="000A0860">
              <w:rPr>
                <w:color w:val="0000FF"/>
              </w:rPr>
              <w:fldChar w:fldCharType="separate"/>
            </w:r>
            <w:r w:rsidR="00166C47">
              <w:rPr>
                <w:color w:val="0000FF"/>
              </w:rPr>
              <w:t>3.1</w:t>
            </w:r>
            <w:r w:rsidRPr="000A0860">
              <w:rPr>
                <w:color w:val="0000FF"/>
              </w:rPr>
              <w:fldChar w:fldCharType="end"/>
            </w:r>
            <w:r w:rsidR="00622847">
              <w:br/>
              <w:t xml:space="preserve">Updated </w:t>
            </w:r>
            <w:r w:rsidR="0029341F">
              <w:t xml:space="preserve">figure to show </w:t>
            </w:r>
            <w:r>
              <w:t xml:space="preserve">the new </w:t>
            </w:r>
            <w:r w:rsidR="00622847" w:rsidRPr="00622847">
              <w:t xml:space="preserve">login screen message </w:t>
            </w:r>
            <w:r>
              <w:t xml:space="preserve">that </w:t>
            </w:r>
            <w:r w:rsidR="00622847" w:rsidRPr="00622847">
              <w:t>reflect</w:t>
            </w:r>
            <w:r w:rsidR="0029341F">
              <w:t>s</w:t>
            </w:r>
            <w:r w:rsidR="00622847" w:rsidRPr="00622847">
              <w:t xml:space="preserve"> the current operational guidance so that the system complies with Authority </w:t>
            </w:r>
            <w:r w:rsidR="00B62CC8" w:rsidRPr="00622847">
              <w:t>to</w:t>
            </w:r>
            <w:r w:rsidR="00622847" w:rsidRPr="00622847">
              <w:t xml:space="preserve"> Operate (ATO) requirements and users are aware of usage restrictions</w:t>
            </w:r>
          </w:p>
        </w:tc>
        <w:tc>
          <w:tcPr>
            <w:tcW w:w="1215" w:type="pct"/>
          </w:tcPr>
          <w:p w14:paraId="58C4AE81" w14:textId="5E95EFDC" w:rsidR="00726227" w:rsidRDefault="60D7FDBF" w:rsidP="44CFD4A5">
            <w:pPr>
              <w:pStyle w:val="TableText"/>
              <w:spacing w:line="259" w:lineRule="auto"/>
            </w:pPr>
            <w:r>
              <w:t>AMPL GUI TEAM</w:t>
            </w:r>
          </w:p>
        </w:tc>
      </w:tr>
      <w:tr w:rsidR="00EB02CA" w:rsidRPr="00F249AD" w14:paraId="59BE3DB6" w14:textId="77777777" w:rsidTr="00B62CC8">
        <w:tc>
          <w:tcPr>
            <w:tcW w:w="932" w:type="pct"/>
          </w:tcPr>
          <w:p w14:paraId="2ABD3056" w14:textId="4CF41F42" w:rsidR="00EB02CA" w:rsidRDefault="00CD1D60" w:rsidP="00BB7682">
            <w:pPr>
              <w:pStyle w:val="TableText"/>
            </w:pPr>
            <w:r>
              <w:t>08/2024</w:t>
            </w:r>
          </w:p>
        </w:tc>
        <w:tc>
          <w:tcPr>
            <w:tcW w:w="555" w:type="pct"/>
          </w:tcPr>
          <w:p w14:paraId="36F42A62" w14:textId="2BE49FB3" w:rsidR="00EB02CA" w:rsidRDefault="005D3451" w:rsidP="0004636C">
            <w:pPr>
              <w:pStyle w:val="TableText"/>
            </w:pPr>
            <w:r>
              <w:t>0.4</w:t>
            </w:r>
          </w:p>
        </w:tc>
        <w:tc>
          <w:tcPr>
            <w:tcW w:w="2298" w:type="pct"/>
          </w:tcPr>
          <w:p w14:paraId="500AD4F5" w14:textId="2055E337" w:rsidR="00EB02CA" w:rsidRDefault="00195125" w:rsidP="0004636C">
            <w:pPr>
              <w:pStyle w:val="TableText"/>
            </w:pPr>
            <w:r w:rsidRPr="00436DBF">
              <w:rPr>
                <w:color w:val="0000FF"/>
              </w:rPr>
              <w:fldChar w:fldCharType="begin"/>
            </w:r>
            <w:r w:rsidRPr="00436DBF">
              <w:rPr>
                <w:color w:val="0000FF"/>
              </w:rPr>
              <w:instrText xml:space="preserve"> REF _Ref172887934 \r \h </w:instrText>
            </w:r>
            <w:r w:rsidRPr="00436DBF">
              <w:rPr>
                <w:color w:val="0000FF"/>
              </w:rPr>
            </w:r>
            <w:r w:rsidRPr="00436DBF">
              <w:rPr>
                <w:color w:val="0000FF"/>
              </w:rPr>
              <w:fldChar w:fldCharType="separate"/>
            </w:r>
            <w:r w:rsidR="00166C47">
              <w:rPr>
                <w:color w:val="0000FF"/>
              </w:rPr>
              <w:t>5.3</w:t>
            </w:r>
            <w:r w:rsidRPr="00436DBF">
              <w:rPr>
                <w:color w:val="0000FF"/>
              </w:rPr>
              <w:fldChar w:fldCharType="end"/>
            </w:r>
            <w:r w:rsidR="00EB02CA">
              <w:br/>
            </w:r>
            <w:r w:rsidR="00CD1D60">
              <w:t>Updated figure to show the addition of the Residential Address displaying in AMPL</w:t>
            </w:r>
          </w:p>
        </w:tc>
        <w:tc>
          <w:tcPr>
            <w:tcW w:w="1215" w:type="pct"/>
          </w:tcPr>
          <w:p w14:paraId="4A988F4C" w14:textId="3EBFF93E" w:rsidR="00EB02CA" w:rsidRDefault="00CD1D60" w:rsidP="0004636C">
            <w:pPr>
              <w:pStyle w:val="TableText"/>
            </w:pPr>
            <w:r>
              <w:t>AMPL GUI Team</w:t>
            </w:r>
          </w:p>
        </w:tc>
      </w:tr>
      <w:tr w:rsidR="00AF760E" w:rsidRPr="00F249AD" w14:paraId="44F0BB24" w14:textId="77777777" w:rsidTr="00B62CC8">
        <w:tc>
          <w:tcPr>
            <w:tcW w:w="932" w:type="pct"/>
          </w:tcPr>
          <w:p w14:paraId="798E720A" w14:textId="0A043606" w:rsidR="00AF760E" w:rsidRPr="00F249AD" w:rsidRDefault="00CF0A99" w:rsidP="00BB7682">
            <w:pPr>
              <w:pStyle w:val="TableText"/>
            </w:pPr>
            <w:r>
              <w:t>0</w:t>
            </w:r>
            <w:r w:rsidR="008748AF">
              <w:t>6</w:t>
            </w:r>
            <w:r>
              <w:t>/2024</w:t>
            </w:r>
          </w:p>
        </w:tc>
        <w:tc>
          <w:tcPr>
            <w:tcW w:w="555" w:type="pct"/>
          </w:tcPr>
          <w:p w14:paraId="68B9E350" w14:textId="766E7C50" w:rsidR="00AF760E" w:rsidRPr="00F249AD" w:rsidRDefault="00CF0A99" w:rsidP="0004636C">
            <w:pPr>
              <w:pStyle w:val="TableText"/>
            </w:pPr>
            <w:r>
              <w:t>0.3</w:t>
            </w:r>
          </w:p>
        </w:tc>
        <w:tc>
          <w:tcPr>
            <w:tcW w:w="2298" w:type="pct"/>
          </w:tcPr>
          <w:p w14:paraId="292F2B07" w14:textId="372FBA8C" w:rsidR="003607AA" w:rsidRPr="00156BEF" w:rsidRDefault="003607AA" w:rsidP="0004636C">
            <w:pPr>
              <w:pStyle w:val="TableText"/>
              <w:rPr>
                <w:color w:val="0000FF"/>
              </w:rPr>
            </w:pPr>
            <w:r w:rsidRPr="00156BEF">
              <w:rPr>
                <w:color w:val="0000FF"/>
              </w:rPr>
              <w:fldChar w:fldCharType="begin"/>
            </w:r>
            <w:r w:rsidRPr="00156BEF">
              <w:rPr>
                <w:color w:val="0000FF"/>
              </w:rPr>
              <w:instrText xml:space="preserve"> REF _Ref172887963 \r \h </w:instrText>
            </w:r>
            <w:r w:rsidR="00156BEF">
              <w:rPr>
                <w:color w:val="0000FF"/>
              </w:rPr>
              <w:instrText xml:space="preserve"> \* MERGEFORMAT </w:instrText>
            </w:r>
            <w:r w:rsidRPr="00156BEF">
              <w:rPr>
                <w:color w:val="0000FF"/>
              </w:rPr>
            </w:r>
            <w:r w:rsidRPr="00156BEF">
              <w:rPr>
                <w:color w:val="0000FF"/>
              </w:rPr>
              <w:fldChar w:fldCharType="separate"/>
            </w:r>
            <w:r w:rsidR="00166C47">
              <w:rPr>
                <w:color w:val="0000FF"/>
              </w:rPr>
              <w:t>4.2</w:t>
            </w:r>
            <w:r w:rsidRPr="00156BEF">
              <w:rPr>
                <w:color w:val="0000FF"/>
              </w:rPr>
              <w:fldChar w:fldCharType="end"/>
            </w:r>
          </w:p>
          <w:p w14:paraId="0385E230" w14:textId="50B229D9" w:rsidR="003607AA" w:rsidRPr="00436DBF" w:rsidRDefault="003607AA" w:rsidP="0004636C">
            <w:pPr>
              <w:pStyle w:val="TableText"/>
              <w:rPr>
                <w:color w:val="0000FF"/>
              </w:rPr>
            </w:pPr>
            <w:r w:rsidRPr="00436DBF">
              <w:rPr>
                <w:color w:val="0000FF"/>
              </w:rPr>
              <w:fldChar w:fldCharType="begin"/>
            </w:r>
            <w:r w:rsidRPr="00436DBF">
              <w:rPr>
                <w:color w:val="0000FF"/>
              </w:rPr>
              <w:instrText xml:space="preserve"> REF _Ref140483967 \r \h </w:instrText>
            </w:r>
            <w:r w:rsidRPr="00436DBF">
              <w:rPr>
                <w:color w:val="0000FF"/>
              </w:rPr>
            </w:r>
            <w:r w:rsidRPr="00436DBF">
              <w:rPr>
                <w:color w:val="0000FF"/>
              </w:rPr>
              <w:fldChar w:fldCharType="separate"/>
            </w:r>
            <w:r w:rsidR="00166C47">
              <w:rPr>
                <w:color w:val="0000FF"/>
              </w:rPr>
              <w:t>5</w:t>
            </w:r>
            <w:r w:rsidRPr="00436DBF">
              <w:rPr>
                <w:color w:val="0000FF"/>
              </w:rPr>
              <w:fldChar w:fldCharType="end"/>
            </w:r>
          </w:p>
          <w:p w14:paraId="46A9DAF6" w14:textId="32FC00CD" w:rsidR="003607AA" w:rsidRPr="00436DBF" w:rsidRDefault="003607AA" w:rsidP="0004636C">
            <w:pPr>
              <w:pStyle w:val="TableText"/>
              <w:rPr>
                <w:color w:val="0000FF"/>
              </w:rPr>
            </w:pPr>
            <w:r w:rsidRPr="00436DBF">
              <w:rPr>
                <w:color w:val="0000FF"/>
              </w:rPr>
              <w:fldChar w:fldCharType="begin"/>
            </w:r>
            <w:r w:rsidRPr="00436DBF">
              <w:rPr>
                <w:color w:val="0000FF"/>
              </w:rPr>
              <w:instrText xml:space="preserve"> REF _Ref158028612 \r \h </w:instrText>
            </w:r>
            <w:r w:rsidRPr="00436DBF">
              <w:rPr>
                <w:color w:val="0000FF"/>
              </w:rPr>
            </w:r>
            <w:r w:rsidRPr="00436DBF">
              <w:rPr>
                <w:color w:val="0000FF"/>
              </w:rPr>
              <w:fldChar w:fldCharType="separate"/>
            </w:r>
            <w:r w:rsidR="00166C47">
              <w:rPr>
                <w:color w:val="0000FF"/>
              </w:rPr>
              <w:t>5.2</w:t>
            </w:r>
            <w:r w:rsidRPr="00436DBF">
              <w:rPr>
                <w:color w:val="0000FF"/>
              </w:rPr>
              <w:fldChar w:fldCharType="end"/>
            </w:r>
          </w:p>
          <w:p w14:paraId="4976D2A1" w14:textId="05D3B478" w:rsidR="003607AA" w:rsidRPr="00436DBF" w:rsidRDefault="003607AA" w:rsidP="0004636C">
            <w:pPr>
              <w:pStyle w:val="TableText"/>
              <w:rPr>
                <w:color w:val="0000FF"/>
              </w:rPr>
            </w:pPr>
            <w:r w:rsidRPr="00436DBF">
              <w:rPr>
                <w:color w:val="0000FF"/>
              </w:rPr>
              <w:fldChar w:fldCharType="begin"/>
            </w:r>
            <w:r w:rsidRPr="00436DBF">
              <w:rPr>
                <w:color w:val="0000FF"/>
              </w:rPr>
              <w:instrText xml:space="preserve"> REF _Ref172888005 \r \h </w:instrText>
            </w:r>
            <w:r w:rsidRPr="00436DBF">
              <w:rPr>
                <w:color w:val="0000FF"/>
              </w:rPr>
            </w:r>
            <w:r w:rsidRPr="00436DBF">
              <w:rPr>
                <w:color w:val="0000FF"/>
              </w:rPr>
              <w:fldChar w:fldCharType="separate"/>
            </w:r>
            <w:r w:rsidR="00166C47">
              <w:rPr>
                <w:color w:val="0000FF"/>
              </w:rPr>
              <w:t>5.3</w:t>
            </w:r>
            <w:r w:rsidRPr="00436DBF">
              <w:rPr>
                <w:color w:val="0000FF"/>
              </w:rPr>
              <w:fldChar w:fldCharType="end"/>
            </w:r>
          </w:p>
          <w:p w14:paraId="6B295EA7" w14:textId="7F5DB85D" w:rsidR="00DA303D" w:rsidRDefault="00C34CD9" w:rsidP="0004636C">
            <w:pPr>
              <w:pStyle w:val="TableText"/>
            </w:pPr>
            <w:r>
              <w:t>Updated figures in these sections for the addition of the Links button</w:t>
            </w:r>
          </w:p>
          <w:p w14:paraId="0791F7DE" w14:textId="30D7EDDB" w:rsidR="003607AA" w:rsidRPr="00436DBF" w:rsidRDefault="003607AA" w:rsidP="0004636C">
            <w:pPr>
              <w:pStyle w:val="TableText"/>
              <w:rPr>
                <w:color w:val="0000FF"/>
              </w:rPr>
            </w:pPr>
            <w:r w:rsidRPr="00436DBF">
              <w:rPr>
                <w:color w:val="0000FF"/>
              </w:rPr>
              <w:fldChar w:fldCharType="begin"/>
            </w:r>
            <w:r w:rsidRPr="00436DBF">
              <w:rPr>
                <w:color w:val="0000FF"/>
              </w:rPr>
              <w:instrText xml:space="preserve"> REF _Ref172888022 \r \h </w:instrText>
            </w:r>
            <w:r w:rsidRPr="00436DBF">
              <w:rPr>
                <w:color w:val="0000FF"/>
              </w:rPr>
            </w:r>
            <w:r w:rsidRPr="00436DBF">
              <w:rPr>
                <w:color w:val="0000FF"/>
              </w:rPr>
              <w:fldChar w:fldCharType="separate"/>
            </w:r>
            <w:r w:rsidR="00166C47">
              <w:rPr>
                <w:color w:val="0000FF"/>
              </w:rPr>
              <w:t>5.1</w:t>
            </w:r>
            <w:r w:rsidRPr="00436DBF">
              <w:rPr>
                <w:color w:val="0000FF"/>
              </w:rPr>
              <w:fldChar w:fldCharType="end"/>
            </w:r>
          </w:p>
          <w:p w14:paraId="62B6037D" w14:textId="0FA1E0DB" w:rsidR="00DA303D" w:rsidRDefault="00DA303D" w:rsidP="0004636C">
            <w:pPr>
              <w:pStyle w:val="TableText"/>
            </w:pPr>
            <w:r>
              <w:t>Created new section (content and figures) for the</w:t>
            </w:r>
            <w:r w:rsidR="004F7691">
              <w:t xml:space="preserve"> addition of the</w:t>
            </w:r>
            <w:r>
              <w:t xml:space="preserve"> Links button</w:t>
            </w:r>
          </w:p>
          <w:p w14:paraId="0B146DC5" w14:textId="564FC8FB" w:rsidR="003607AA" w:rsidRPr="00436DBF" w:rsidRDefault="003607AA" w:rsidP="0004636C">
            <w:pPr>
              <w:pStyle w:val="TableText"/>
              <w:rPr>
                <w:color w:val="0000FF"/>
              </w:rPr>
            </w:pPr>
            <w:r w:rsidRPr="00436DBF">
              <w:rPr>
                <w:color w:val="0000FF"/>
              </w:rPr>
              <w:fldChar w:fldCharType="begin"/>
            </w:r>
            <w:r w:rsidRPr="00436DBF">
              <w:rPr>
                <w:color w:val="0000FF"/>
              </w:rPr>
              <w:instrText xml:space="preserve"> REF _Ref172888054 \r \h </w:instrText>
            </w:r>
            <w:r w:rsidRPr="00436DBF">
              <w:rPr>
                <w:color w:val="0000FF"/>
              </w:rPr>
            </w:r>
            <w:r w:rsidRPr="00436DBF">
              <w:rPr>
                <w:color w:val="0000FF"/>
              </w:rPr>
              <w:fldChar w:fldCharType="separate"/>
            </w:r>
            <w:r w:rsidR="00166C47">
              <w:rPr>
                <w:color w:val="0000FF"/>
              </w:rPr>
              <w:t>4.6</w:t>
            </w:r>
            <w:r w:rsidRPr="00436DBF">
              <w:rPr>
                <w:color w:val="0000FF"/>
              </w:rPr>
              <w:fldChar w:fldCharType="end"/>
            </w:r>
          </w:p>
          <w:p w14:paraId="50DD0D9A" w14:textId="740FD028" w:rsidR="004F7691" w:rsidRDefault="004F7691" w:rsidP="0004636C">
            <w:pPr>
              <w:pStyle w:val="TableText"/>
            </w:pPr>
            <w:r>
              <w:t xml:space="preserve">Updated content and figures </w:t>
            </w:r>
            <w:r w:rsidR="0083512C">
              <w:t>for the new Toggle button on the Patient to Process List</w:t>
            </w:r>
          </w:p>
          <w:p w14:paraId="7F06B1D4" w14:textId="5C2B286E" w:rsidR="003607AA" w:rsidRPr="00436DBF" w:rsidRDefault="003607AA" w:rsidP="0004636C">
            <w:pPr>
              <w:pStyle w:val="TableText"/>
              <w:rPr>
                <w:color w:val="0000FF"/>
              </w:rPr>
            </w:pPr>
            <w:r w:rsidRPr="00436DBF">
              <w:rPr>
                <w:color w:val="0000FF"/>
              </w:rPr>
              <w:fldChar w:fldCharType="begin"/>
            </w:r>
            <w:r w:rsidRPr="00436DBF">
              <w:rPr>
                <w:color w:val="0000FF"/>
              </w:rPr>
              <w:instrText xml:space="preserve"> REF _Ref158028612 \r \h </w:instrText>
            </w:r>
            <w:r w:rsidRPr="00436DBF">
              <w:rPr>
                <w:color w:val="0000FF"/>
              </w:rPr>
            </w:r>
            <w:r w:rsidRPr="00436DBF">
              <w:rPr>
                <w:color w:val="0000FF"/>
              </w:rPr>
              <w:fldChar w:fldCharType="separate"/>
            </w:r>
            <w:r w:rsidR="00166C47">
              <w:rPr>
                <w:color w:val="0000FF"/>
              </w:rPr>
              <w:t>5.2</w:t>
            </w:r>
            <w:r w:rsidRPr="00436DBF">
              <w:rPr>
                <w:color w:val="0000FF"/>
              </w:rPr>
              <w:fldChar w:fldCharType="end"/>
            </w:r>
          </w:p>
          <w:p w14:paraId="729EF0DB" w14:textId="0D2B0141" w:rsidR="0083512C" w:rsidRDefault="0083512C" w:rsidP="0004636C">
            <w:pPr>
              <w:pStyle w:val="TableText"/>
            </w:pPr>
            <w:r>
              <w:t xml:space="preserve">Updated content and figures for the addition of the </w:t>
            </w:r>
            <w:r w:rsidR="00361277">
              <w:t>Mail Restrictions field</w:t>
            </w:r>
          </w:p>
          <w:p w14:paraId="5D3F6C2C" w14:textId="6365A16D" w:rsidR="003607AA" w:rsidRPr="00436DBF" w:rsidRDefault="00E52D4B" w:rsidP="0004636C">
            <w:pPr>
              <w:pStyle w:val="TableText"/>
              <w:rPr>
                <w:color w:val="0000FF"/>
              </w:rPr>
            </w:pPr>
            <w:r w:rsidRPr="00436DBF">
              <w:rPr>
                <w:color w:val="0000FF"/>
              </w:rPr>
              <w:fldChar w:fldCharType="begin"/>
            </w:r>
            <w:r w:rsidRPr="00436DBF">
              <w:rPr>
                <w:color w:val="0000FF"/>
              </w:rPr>
              <w:instrText xml:space="preserve"> REF _Ref158309297 \r \h </w:instrText>
            </w:r>
            <w:r w:rsidRPr="00436DBF">
              <w:rPr>
                <w:color w:val="0000FF"/>
              </w:rPr>
            </w:r>
            <w:r w:rsidRPr="00436DBF">
              <w:rPr>
                <w:color w:val="0000FF"/>
              </w:rPr>
              <w:fldChar w:fldCharType="separate"/>
            </w:r>
            <w:r w:rsidR="00166C47">
              <w:rPr>
                <w:color w:val="0000FF"/>
              </w:rPr>
              <w:t>6.1.1.5</w:t>
            </w:r>
            <w:r w:rsidRPr="00436DBF">
              <w:rPr>
                <w:color w:val="0000FF"/>
              </w:rPr>
              <w:fldChar w:fldCharType="end"/>
            </w:r>
          </w:p>
          <w:p w14:paraId="1CB58EA9" w14:textId="329E0D12" w:rsidR="00361277" w:rsidRDefault="00361277" w:rsidP="0004636C">
            <w:pPr>
              <w:pStyle w:val="TableText"/>
            </w:pPr>
            <w:r>
              <w:t>Update</w:t>
            </w:r>
            <w:r w:rsidR="003B2B9E">
              <w:t>d</w:t>
            </w:r>
            <w:r>
              <w:t xml:space="preserve"> content and figures for the addition of the Drug Marked for CMOP field</w:t>
            </w:r>
            <w:r w:rsidR="003B2B9E">
              <w:t xml:space="preserve"> in Pending Orders</w:t>
            </w:r>
          </w:p>
          <w:p w14:paraId="7524FFCF" w14:textId="7CEC8440" w:rsidR="003607AA" w:rsidRPr="00436DBF" w:rsidRDefault="00F41D88" w:rsidP="0004636C">
            <w:pPr>
              <w:pStyle w:val="TableText"/>
              <w:rPr>
                <w:color w:val="0000FF"/>
              </w:rPr>
            </w:pPr>
            <w:r w:rsidRPr="00436DBF">
              <w:rPr>
                <w:color w:val="0000FF"/>
              </w:rPr>
              <w:fldChar w:fldCharType="begin"/>
            </w:r>
            <w:r w:rsidRPr="00436DBF">
              <w:rPr>
                <w:color w:val="0000FF"/>
              </w:rPr>
              <w:instrText xml:space="preserve"> REF _Ref172888122 \r \h </w:instrText>
            </w:r>
            <w:r w:rsidRPr="00436DBF">
              <w:rPr>
                <w:color w:val="0000FF"/>
              </w:rPr>
            </w:r>
            <w:r w:rsidRPr="00436DBF">
              <w:rPr>
                <w:color w:val="0000FF"/>
              </w:rPr>
              <w:fldChar w:fldCharType="separate"/>
            </w:r>
            <w:r w:rsidR="00166C47">
              <w:rPr>
                <w:color w:val="0000FF"/>
              </w:rPr>
              <w:t>6.1.3.1</w:t>
            </w:r>
            <w:r w:rsidRPr="00436DBF">
              <w:rPr>
                <w:color w:val="0000FF"/>
              </w:rPr>
              <w:fldChar w:fldCharType="end"/>
            </w:r>
          </w:p>
          <w:p w14:paraId="37865888" w14:textId="77777777" w:rsidR="003B2B9E" w:rsidRDefault="003B2B9E" w:rsidP="0004636C">
            <w:pPr>
              <w:pStyle w:val="TableText"/>
            </w:pPr>
            <w:r>
              <w:lastRenderedPageBreak/>
              <w:t xml:space="preserve">Updated content and figures for </w:t>
            </w:r>
            <w:r w:rsidR="00EF62E1">
              <w:t>the addition of the Flag Icon for flagged orders</w:t>
            </w:r>
          </w:p>
          <w:p w14:paraId="0B5009F6" w14:textId="7B99F63F" w:rsidR="003607AA" w:rsidRPr="00436DBF" w:rsidRDefault="00F41D88" w:rsidP="0004636C">
            <w:pPr>
              <w:pStyle w:val="TableText"/>
              <w:rPr>
                <w:color w:val="0000FF"/>
              </w:rPr>
            </w:pPr>
            <w:r w:rsidRPr="00436DBF">
              <w:rPr>
                <w:color w:val="0000FF"/>
              </w:rPr>
              <w:fldChar w:fldCharType="begin"/>
            </w:r>
            <w:r w:rsidRPr="00436DBF">
              <w:rPr>
                <w:color w:val="0000FF"/>
              </w:rPr>
              <w:instrText xml:space="preserve"> REF _Ref158711166 \r \h </w:instrText>
            </w:r>
            <w:r w:rsidRPr="00436DBF">
              <w:rPr>
                <w:color w:val="0000FF"/>
              </w:rPr>
            </w:r>
            <w:r w:rsidRPr="00436DBF">
              <w:rPr>
                <w:color w:val="0000FF"/>
              </w:rPr>
              <w:fldChar w:fldCharType="separate"/>
            </w:r>
            <w:r w:rsidR="00166C47">
              <w:rPr>
                <w:color w:val="0000FF"/>
              </w:rPr>
              <w:t>6.1.4.3</w:t>
            </w:r>
            <w:r w:rsidRPr="00436DBF">
              <w:rPr>
                <w:color w:val="0000FF"/>
              </w:rPr>
              <w:fldChar w:fldCharType="end"/>
            </w:r>
          </w:p>
          <w:p w14:paraId="23479A09" w14:textId="77777777" w:rsidR="00EF62E1" w:rsidRDefault="00EF62E1" w:rsidP="0004636C">
            <w:pPr>
              <w:pStyle w:val="TableText"/>
            </w:pPr>
            <w:r>
              <w:t>Updated content and figures for the addition of the Hazardous to Handle Icon</w:t>
            </w:r>
          </w:p>
          <w:p w14:paraId="3E5273AA" w14:textId="52613DAC" w:rsidR="00EF62E1" w:rsidRPr="00F249AD" w:rsidRDefault="00B35A68" w:rsidP="0004636C">
            <w:pPr>
              <w:pStyle w:val="TableText"/>
            </w:pPr>
            <w:r>
              <w:t>Note: The Links button was added to the header in AMPL and figures throughout the User Guide have been updated to reflect the change</w:t>
            </w:r>
          </w:p>
        </w:tc>
        <w:tc>
          <w:tcPr>
            <w:tcW w:w="1215" w:type="pct"/>
          </w:tcPr>
          <w:p w14:paraId="7C2C2768" w14:textId="771A3EB8" w:rsidR="00AF760E" w:rsidRPr="00F249AD" w:rsidRDefault="00CF0A99" w:rsidP="00436DBF">
            <w:pPr>
              <w:pStyle w:val="CrossReference"/>
            </w:pPr>
            <w:r w:rsidRPr="00436DBF">
              <w:lastRenderedPageBreak/>
              <w:t>AMPL GUI Team</w:t>
            </w:r>
          </w:p>
        </w:tc>
      </w:tr>
      <w:tr w:rsidR="000F6DA7" w:rsidRPr="00F249AD" w14:paraId="6AE689D9" w14:textId="77777777" w:rsidTr="00B62CC8">
        <w:tc>
          <w:tcPr>
            <w:tcW w:w="932" w:type="pct"/>
          </w:tcPr>
          <w:p w14:paraId="3BC7B6A3" w14:textId="4A1ECCC5" w:rsidR="000F6DA7" w:rsidRPr="00F249AD" w:rsidRDefault="00446D3E" w:rsidP="00BB7682">
            <w:pPr>
              <w:pStyle w:val="TableText"/>
            </w:pPr>
            <w:r w:rsidRPr="00F249AD">
              <w:t>03/2024</w:t>
            </w:r>
          </w:p>
        </w:tc>
        <w:tc>
          <w:tcPr>
            <w:tcW w:w="555" w:type="pct"/>
          </w:tcPr>
          <w:p w14:paraId="77B65B29" w14:textId="1A2CB16B" w:rsidR="000F6DA7" w:rsidRPr="00F249AD" w:rsidRDefault="00446D3E" w:rsidP="0004636C">
            <w:pPr>
              <w:pStyle w:val="TableText"/>
            </w:pPr>
            <w:r w:rsidRPr="00F249AD">
              <w:t>0.2</w:t>
            </w:r>
          </w:p>
        </w:tc>
        <w:tc>
          <w:tcPr>
            <w:tcW w:w="2298" w:type="pct"/>
          </w:tcPr>
          <w:p w14:paraId="720CCEBF" w14:textId="0746D97D" w:rsidR="00DC0B7D" w:rsidRPr="00F249AD" w:rsidRDefault="000F6DA7" w:rsidP="0004636C">
            <w:pPr>
              <w:pStyle w:val="TableText"/>
            </w:pPr>
            <w:r w:rsidRPr="00436DBF">
              <w:rPr>
                <w:color w:val="0000FF"/>
              </w:rPr>
              <w:fldChar w:fldCharType="begin"/>
            </w:r>
            <w:r w:rsidRPr="00436DBF">
              <w:rPr>
                <w:color w:val="0000FF"/>
              </w:rPr>
              <w:instrText xml:space="preserve"> REF _Ref158018102 \r \h </w:instrText>
            </w:r>
            <w:r w:rsidR="00A250B1" w:rsidRPr="00436DBF">
              <w:rPr>
                <w:color w:val="0000FF"/>
              </w:rPr>
              <w:instrText xml:space="preserve"> \* MERGEFORMAT </w:instrText>
            </w:r>
            <w:r w:rsidRPr="00436DBF">
              <w:rPr>
                <w:color w:val="0000FF"/>
              </w:rPr>
            </w:r>
            <w:r w:rsidRPr="00436DBF">
              <w:rPr>
                <w:color w:val="0000FF"/>
              </w:rPr>
              <w:fldChar w:fldCharType="separate"/>
            </w:r>
            <w:r w:rsidR="00166C47">
              <w:rPr>
                <w:color w:val="0000FF"/>
              </w:rPr>
              <w:t>6.6.2</w:t>
            </w:r>
            <w:r w:rsidRPr="00436DBF">
              <w:rPr>
                <w:color w:val="0000FF"/>
              </w:rPr>
              <w:fldChar w:fldCharType="end"/>
            </w:r>
            <w:r w:rsidRPr="00F249AD">
              <w:br/>
              <w:t>Updated the list of filters</w:t>
            </w:r>
            <w:r w:rsidRPr="00F249AD">
              <w:br/>
              <w:t xml:space="preserve">Updated the screen capture to show </w:t>
            </w:r>
            <w:r w:rsidR="00FA66B2" w:rsidRPr="00F249AD">
              <w:t>the</w:t>
            </w:r>
            <w:r w:rsidRPr="00F249AD">
              <w:t xml:space="preserve"> changes as they appear in AMPL</w:t>
            </w:r>
          </w:p>
          <w:p w14:paraId="0270BCE3" w14:textId="39239A13" w:rsidR="000F6DA7" w:rsidRPr="00F249AD" w:rsidRDefault="00DC0B7D" w:rsidP="0004636C">
            <w:pPr>
              <w:pStyle w:val="TableText"/>
            </w:pPr>
            <w:r w:rsidRPr="00436DBF">
              <w:rPr>
                <w:color w:val="0000FF"/>
              </w:rPr>
              <w:fldChar w:fldCharType="begin"/>
            </w:r>
            <w:r w:rsidRPr="00436DBF">
              <w:rPr>
                <w:color w:val="0000FF"/>
              </w:rPr>
              <w:instrText xml:space="preserve"> REF _Ref161919073 \r \h </w:instrText>
            </w:r>
            <w:r w:rsidR="00A250B1" w:rsidRPr="00436DBF">
              <w:rPr>
                <w:color w:val="0000FF"/>
              </w:rPr>
              <w:instrText xml:space="preserve"> \* MERGEFORMAT </w:instrText>
            </w:r>
            <w:r w:rsidRPr="00436DBF">
              <w:rPr>
                <w:color w:val="0000FF"/>
              </w:rPr>
            </w:r>
            <w:r w:rsidRPr="00436DBF">
              <w:rPr>
                <w:color w:val="0000FF"/>
              </w:rPr>
              <w:fldChar w:fldCharType="separate"/>
            </w:r>
            <w:r w:rsidR="00166C47">
              <w:rPr>
                <w:color w:val="0000FF"/>
              </w:rPr>
              <w:t>6.1.1.5</w:t>
            </w:r>
            <w:r w:rsidRPr="00436DBF">
              <w:rPr>
                <w:color w:val="0000FF"/>
              </w:rPr>
              <w:fldChar w:fldCharType="end"/>
            </w:r>
            <w:r w:rsidR="000F6DA7" w:rsidRPr="00F249AD">
              <w:br/>
            </w:r>
            <w:r w:rsidRPr="00F249AD">
              <w:t>Updated the screen capture to show t</w:t>
            </w:r>
            <w:r w:rsidR="00FA66B2" w:rsidRPr="00F249AD">
              <w:t>he</w:t>
            </w:r>
            <w:r w:rsidRPr="00F249AD">
              <w:t xml:space="preserve"> changes as they appear in AMPL</w:t>
            </w:r>
            <w:r w:rsidR="00BD4D80" w:rsidRPr="00F249AD">
              <w:br/>
            </w:r>
            <w:r w:rsidRPr="00F249AD">
              <w:br/>
            </w:r>
            <w:r w:rsidR="00A250B1" w:rsidRPr="00436DBF">
              <w:rPr>
                <w:color w:val="0000FF"/>
              </w:rPr>
              <w:fldChar w:fldCharType="begin"/>
            </w:r>
            <w:r w:rsidR="00A250B1" w:rsidRPr="00436DBF">
              <w:rPr>
                <w:color w:val="0000FF"/>
              </w:rPr>
              <w:instrText xml:space="preserve"> REF _Ref158028612 \r \h  \* MERGEFORMAT </w:instrText>
            </w:r>
            <w:r w:rsidR="00A250B1" w:rsidRPr="00436DBF">
              <w:rPr>
                <w:color w:val="0000FF"/>
              </w:rPr>
            </w:r>
            <w:r w:rsidR="00A250B1" w:rsidRPr="00436DBF">
              <w:rPr>
                <w:color w:val="0000FF"/>
              </w:rPr>
              <w:fldChar w:fldCharType="separate"/>
            </w:r>
            <w:r w:rsidR="00166C47">
              <w:rPr>
                <w:color w:val="0000FF"/>
              </w:rPr>
              <w:t>5.2</w:t>
            </w:r>
            <w:r w:rsidR="00A250B1" w:rsidRPr="00436DBF">
              <w:rPr>
                <w:color w:val="0000FF"/>
              </w:rPr>
              <w:fldChar w:fldCharType="end"/>
            </w:r>
          </w:p>
          <w:p w14:paraId="0A375163" w14:textId="4BFAE624" w:rsidR="00A250B1" w:rsidRPr="00F249AD" w:rsidRDefault="00A250B1" w:rsidP="00A250B1">
            <w:pPr>
              <w:pStyle w:val="TableText"/>
              <w:rPr>
                <w:color w:val="000000" w:themeColor="text1"/>
                <w:sz w:val="24"/>
                <w:szCs w:val="24"/>
              </w:rPr>
            </w:pPr>
            <w:r w:rsidRPr="00F249AD">
              <w:rPr>
                <w:color w:val="000000" w:themeColor="text1"/>
                <w:sz w:val="24"/>
                <w:szCs w:val="24"/>
              </w:rPr>
              <w:t>Updated to add mail restrictions and patient narrative</w:t>
            </w:r>
          </w:p>
          <w:p w14:paraId="29D42CD5" w14:textId="3D3A3DA6" w:rsidR="00DC0B7D" w:rsidRPr="00F249AD" w:rsidRDefault="00A250B1" w:rsidP="0004636C">
            <w:pPr>
              <w:pStyle w:val="TableText"/>
            </w:pPr>
            <w:r w:rsidRPr="00F249AD">
              <w:t xml:space="preserve">Updated </w:t>
            </w:r>
            <w:r w:rsidR="00A36B67">
              <w:t>figures</w:t>
            </w:r>
            <w:r w:rsidRPr="00F249AD">
              <w:t xml:space="preserve"> to show t</w:t>
            </w:r>
            <w:r w:rsidR="00FA66B2" w:rsidRPr="00F249AD">
              <w:t>he</w:t>
            </w:r>
            <w:r w:rsidRPr="00F249AD">
              <w:t xml:space="preserve"> changes as they appear in AMPL</w:t>
            </w:r>
            <w:r w:rsidRPr="00F249AD">
              <w:br/>
            </w:r>
            <w:r w:rsidR="005A4913" w:rsidRPr="00F249AD">
              <w:br/>
            </w:r>
            <w:r w:rsidR="00981EB2" w:rsidRPr="00436DBF">
              <w:rPr>
                <w:color w:val="0000FF"/>
              </w:rPr>
              <w:fldChar w:fldCharType="begin"/>
            </w:r>
            <w:r w:rsidR="00981EB2" w:rsidRPr="00436DBF">
              <w:rPr>
                <w:color w:val="0000FF"/>
              </w:rPr>
              <w:instrText xml:space="preserve"> REF _Ref158029576 \r \h </w:instrText>
            </w:r>
            <w:r w:rsidR="00F249AD" w:rsidRPr="00436DBF">
              <w:rPr>
                <w:color w:val="0000FF"/>
              </w:rPr>
              <w:instrText xml:space="preserve"> \* MERGEFORMAT </w:instrText>
            </w:r>
            <w:r w:rsidR="00981EB2" w:rsidRPr="00436DBF">
              <w:rPr>
                <w:color w:val="0000FF"/>
              </w:rPr>
            </w:r>
            <w:r w:rsidR="00981EB2" w:rsidRPr="00436DBF">
              <w:rPr>
                <w:color w:val="0000FF"/>
              </w:rPr>
              <w:fldChar w:fldCharType="separate"/>
            </w:r>
            <w:r w:rsidR="00166C47">
              <w:rPr>
                <w:color w:val="0000FF"/>
              </w:rPr>
              <w:t>6.4.1</w:t>
            </w:r>
            <w:r w:rsidR="00981EB2" w:rsidRPr="00436DBF">
              <w:rPr>
                <w:color w:val="0000FF"/>
              </w:rPr>
              <w:fldChar w:fldCharType="end"/>
            </w:r>
            <w:r w:rsidR="00981EB2" w:rsidRPr="00F249AD">
              <w:br/>
              <w:t xml:space="preserve">Updated </w:t>
            </w:r>
            <w:r w:rsidR="00A36B67">
              <w:t xml:space="preserve">figures </w:t>
            </w:r>
            <w:r w:rsidR="00981EB2" w:rsidRPr="00F249AD">
              <w:t>to show t</w:t>
            </w:r>
            <w:r w:rsidR="00FA66B2" w:rsidRPr="00F249AD">
              <w:t>he</w:t>
            </w:r>
            <w:r w:rsidR="00981EB2" w:rsidRPr="00F249AD">
              <w:t xml:space="preserve"> changes as they appear in AMPL</w:t>
            </w:r>
            <w:r w:rsidR="00981EB2" w:rsidRPr="00F249AD">
              <w:br/>
            </w:r>
            <w:r w:rsidR="00437092" w:rsidRPr="00F249AD">
              <w:br/>
            </w:r>
            <w:r w:rsidR="00437092" w:rsidRPr="00436DBF">
              <w:rPr>
                <w:color w:val="0000FF"/>
              </w:rPr>
              <w:fldChar w:fldCharType="begin"/>
            </w:r>
            <w:r w:rsidR="00437092" w:rsidRPr="00436DBF">
              <w:rPr>
                <w:color w:val="0000FF"/>
              </w:rPr>
              <w:instrText xml:space="preserve"> REF _Ref161920058 \r \h </w:instrText>
            </w:r>
            <w:r w:rsidR="00F249AD" w:rsidRPr="00436DBF">
              <w:rPr>
                <w:color w:val="0000FF"/>
              </w:rPr>
              <w:instrText xml:space="preserve"> \* MERGEFORMAT </w:instrText>
            </w:r>
            <w:r w:rsidR="00437092" w:rsidRPr="00436DBF">
              <w:rPr>
                <w:color w:val="0000FF"/>
              </w:rPr>
            </w:r>
            <w:r w:rsidR="00437092" w:rsidRPr="00436DBF">
              <w:rPr>
                <w:color w:val="0000FF"/>
              </w:rPr>
              <w:fldChar w:fldCharType="separate"/>
            </w:r>
            <w:r w:rsidR="00166C47">
              <w:rPr>
                <w:color w:val="0000FF"/>
              </w:rPr>
              <w:t>6.1.1</w:t>
            </w:r>
            <w:r w:rsidR="00437092" w:rsidRPr="00436DBF">
              <w:rPr>
                <w:color w:val="0000FF"/>
              </w:rPr>
              <w:fldChar w:fldCharType="end"/>
            </w:r>
            <w:r w:rsidR="00437092" w:rsidRPr="00F249AD">
              <w:br/>
              <w:t xml:space="preserve">Updated to </w:t>
            </w:r>
            <w:r w:rsidR="00031FB0" w:rsidRPr="00F249AD">
              <w:t>include the changed column headers</w:t>
            </w:r>
            <w:r w:rsidR="00031FB0" w:rsidRPr="00F249AD">
              <w:br/>
              <w:t xml:space="preserve">Updated the </w:t>
            </w:r>
            <w:r w:rsidR="00252653">
              <w:t>figures</w:t>
            </w:r>
            <w:r w:rsidR="00031FB0" w:rsidRPr="00F249AD">
              <w:t xml:space="preserve"> to show t</w:t>
            </w:r>
            <w:r w:rsidR="00FA66B2" w:rsidRPr="00F249AD">
              <w:t>he</w:t>
            </w:r>
            <w:r w:rsidR="00031FB0" w:rsidRPr="00F249AD">
              <w:t xml:space="preserve"> changes as they appear in AMPL</w:t>
            </w:r>
            <w:r w:rsidR="00031FB0" w:rsidRPr="00F249AD">
              <w:br/>
            </w:r>
            <w:r w:rsidR="00031FB0" w:rsidRPr="00F249AD">
              <w:br/>
            </w:r>
            <w:r w:rsidR="003A5234" w:rsidRPr="00436DBF">
              <w:rPr>
                <w:color w:val="0000FF"/>
              </w:rPr>
              <w:fldChar w:fldCharType="begin"/>
            </w:r>
            <w:r w:rsidR="003A5234" w:rsidRPr="00436DBF">
              <w:rPr>
                <w:color w:val="0000FF"/>
              </w:rPr>
              <w:instrText xml:space="preserve"> REF _Ref161920475 \r \h </w:instrText>
            </w:r>
            <w:r w:rsidR="00F249AD" w:rsidRPr="00436DBF">
              <w:rPr>
                <w:color w:val="0000FF"/>
              </w:rPr>
              <w:instrText xml:space="preserve"> \* MERGEFORMAT </w:instrText>
            </w:r>
            <w:r w:rsidR="003A5234" w:rsidRPr="00436DBF">
              <w:rPr>
                <w:color w:val="0000FF"/>
              </w:rPr>
            </w:r>
            <w:r w:rsidR="003A5234" w:rsidRPr="00436DBF">
              <w:rPr>
                <w:color w:val="0000FF"/>
              </w:rPr>
              <w:fldChar w:fldCharType="separate"/>
            </w:r>
            <w:r w:rsidR="00166C47">
              <w:rPr>
                <w:color w:val="0000FF"/>
              </w:rPr>
              <w:t>6.1.4.3</w:t>
            </w:r>
            <w:r w:rsidR="003A5234" w:rsidRPr="00436DBF">
              <w:rPr>
                <w:color w:val="0000FF"/>
              </w:rPr>
              <w:fldChar w:fldCharType="end"/>
            </w:r>
            <w:r w:rsidR="003A5234" w:rsidRPr="00F249AD">
              <w:br/>
              <w:t xml:space="preserve">Updated </w:t>
            </w:r>
            <w:r w:rsidR="00D27D75" w:rsidRPr="00F249AD">
              <w:t>to include the new fields</w:t>
            </w:r>
            <w:r w:rsidR="00D27D75" w:rsidRPr="00F249AD">
              <w:br/>
              <w:t xml:space="preserve">Updated </w:t>
            </w:r>
            <w:r w:rsidR="00252653">
              <w:t>the figures</w:t>
            </w:r>
            <w:r w:rsidR="00D27D75" w:rsidRPr="00F249AD">
              <w:t xml:space="preserve"> to show </w:t>
            </w:r>
            <w:r w:rsidR="00FA66B2" w:rsidRPr="00F249AD">
              <w:t>the changes as they appear in AMPL</w:t>
            </w:r>
            <w:r w:rsidR="00FA66B2" w:rsidRPr="00F249AD">
              <w:br/>
            </w:r>
            <w:r w:rsidR="00FA66B2" w:rsidRPr="00F249AD">
              <w:br/>
            </w:r>
          </w:p>
        </w:tc>
        <w:tc>
          <w:tcPr>
            <w:tcW w:w="1215" w:type="pct"/>
          </w:tcPr>
          <w:p w14:paraId="4BC8A173" w14:textId="6E76A829" w:rsidR="000F6DA7" w:rsidRPr="00F249AD" w:rsidRDefault="00446D3E" w:rsidP="0004636C">
            <w:pPr>
              <w:pStyle w:val="TableText"/>
            </w:pPr>
            <w:r w:rsidRPr="00F249AD">
              <w:t>AMPL GUI Team</w:t>
            </w:r>
          </w:p>
        </w:tc>
      </w:tr>
      <w:tr w:rsidR="00FB750F" w:rsidRPr="00F249AD" w14:paraId="52B95344" w14:textId="77777777" w:rsidTr="00B62CC8">
        <w:tc>
          <w:tcPr>
            <w:tcW w:w="932" w:type="pct"/>
          </w:tcPr>
          <w:p w14:paraId="738D96D9" w14:textId="2CFB30BA" w:rsidR="00FB750F" w:rsidRPr="00F249AD" w:rsidRDefault="00FB750F" w:rsidP="00BB7682">
            <w:pPr>
              <w:pStyle w:val="TableText"/>
            </w:pPr>
            <w:r w:rsidRPr="00F249AD">
              <w:t>08/2023</w:t>
            </w:r>
          </w:p>
        </w:tc>
        <w:tc>
          <w:tcPr>
            <w:tcW w:w="555" w:type="pct"/>
          </w:tcPr>
          <w:p w14:paraId="19E0E7EA" w14:textId="4C75967C" w:rsidR="00FB750F" w:rsidRPr="00F249AD" w:rsidRDefault="00FB750F" w:rsidP="0004636C">
            <w:pPr>
              <w:pStyle w:val="TableText"/>
            </w:pPr>
            <w:r w:rsidRPr="00F249AD">
              <w:t>0.1</w:t>
            </w:r>
          </w:p>
        </w:tc>
        <w:tc>
          <w:tcPr>
            <w:tcW w:w="2298" w:type="pct"/>
          </w:tcPr>
          <w:p w14:paraId="642DB0D5" w14:textId="2223F273" w:rsidR="00FB750F" w:rsidRPr="00F249AD" w:rsidRDefault="00FB750F" w:rsidP="0004636C">
            <w:pPr>
              <w:pStyle w:val="TableText"/>
            </w:pPr>
            <w:r w:rsidRPr="00F249AD">
              <w:t>Document Baseline</w:t>
            </w:r>
          </w:p>
        </w:tc>
        <w:tc>
          <w:tcPr>
            <w:tcW w:w="1215" w:type="pct"/>
          </w:tcPr>
          <w:p w14:paraId="47E5B764" w14:textId="3F8E8CB0" w:rsidR="00FB750F" w:rsidRPr="00F249AD" w:rsidRDefault="00FB750F" w:rsidP="0004636C">
            <w:pPr>
              <w:pStyle w:val="TableText"/>
            </w:pPr>
            <w:r w:rsidRPr="00F249AD">
              <w:t>AMPL GUI Team</w:t>
            </w:r>
          </w:p>
        </w:tc>
      </w:tr>
    </w:tbl>
    <w:p w14:paraId="06BE1C7A" w14:textId="593872A2" w:rsidR="00BF2C5A" w:rsidRPr="00F249AD" w:rsidRDefault="00763D07">
      <w:pPr>
        <w:rPr>
          <w:szCs w:val="20"/>
        </w:rPr>
      </w:pPr>
      <w:r w:rsidRPr="00F249AD">
        <w:br/>
      </w:r>
      <w:r w:rsidR="00BF2C5A" w:rsidRPr="00F249AD">
        <w:br w:type="page"/>
      </w:r>
    </w:p>
    <w:p w14:paraId="06BE1C7B" w14:textId="77777777" w:rsidR="004F3A80" w:rsidRPr="00F249AD" w:rsidRDefault="004F3A80" w:rsidP="00647B03">
      <w:pPr>
        <w:pStyle w:val="Title2"/>
      </w:pPr>
      <w:r w:rsidRPr="00F249AD">
        <w:lastRenderedPageBreak/>
        <w:t>Table of Contents</w:t>
      </w:r>
    </w:p>
    <w:p w14:paraId="788942F4" w14:textId="23BBCFEC" w:rsidR="00BA493E" w:rsidRDefault="006C1EED">
      <w:pPr>
        <w:pStyle w:val="TOC1"/>
        <w:rPr>
          <w:rFonts w:asciiTheme="minorHAnsi" w:eastAsiaTheme="minorEastAsia" w:hAnsiTheme="minorHAnsi" w:cstheme="minorBidi"/>
          <w:b w:val="0"/>
          <w:noProof/>
          <w:color w:val="auto"/>
          <w:kern w:val="2"/>
          <w:sz w:val="22"/>
          <w:szCs w:val="22"/>
          <w14:ligatures w14:val="standardContextual"/>
        </w:rPr>
      </w:pPr>
      <w:r w:rsidRPr="00F249AD">
        <w:fldChar w:fldCharType="begin"/>
      </w:r>
      <w:r w:rsidR="007968C1">
        <w:instrText>TOC \o "1-4" \z \u \h</w:instrText>
      </w:r>
      <w:r w:rsidRPr="00F249AD">
        <w:fldChar w:fldCharType="separate"/>
      </w:r>
      <w:hyperlink w:anchor="_Toc181786530" w:history="1">
        <w:r w:rsidR="00BA493E" w:rsidRPr="001D122E">
          <w:rPr>
            <w:rStyle w:val="Hyperlink"/>
            <w:noProof/>
          </w:rPr>
          <w:t>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Introduction</w:t>
        </w:r>
        <w:r w:rsidR="00BA493E">
          <w:rPr>
            <w:noProof/>
            <w:webHidden/>
          </w:rPr>
          <w:tab/>
        </w:r>
        <w:r w:rsidR="00BA493E">
          <w:rPr>
            <w:noProof/>
            <w:webHidden/>
          </w:rPr>
          <w:fldChar w:fldCharType="begin"/>
        </w:r>
        <w:r w:rsidR="00BA493E">
          <w:rPr>
            <w:noProof/>
            <w:webHidden/>
          </w:rPr>
          <w:instrText xml:space="preserve"> PAGEREF _Toc181786530 \h </w:instrText>
        </w:r>
        <w:r w:rsidR="00BA493E">
          <w:rPr>
            <w:noProof/>
            <w:webHidden/>
          </w:rPr>
        </w:r>
        <w:r w:rsidR="00BA493E">
          <w:rPr>
            <w:noProof/>
            <w:webHidden/>
          </w:rPr>
          <w:fldChar w:fldCharType="separate"/>
        </w:r>
        <w:r w:rsidR="00166C47">
          <w:rPr>
            <w:noProof/>
            <w:webHidden/>
          </w:rPr>
          <w:t>1</w:t>
        </w:r>
        <w:r w:rsidR="00BA493E">
          <w:rPr>
            <w:noProof/>
            <w:webHidden/>
          </w:rPr>
          <w:fldChar w:fldCharType="end"/>
        </w:r>
      </w:hyperlink>
    </w:p>
    <w:p w14:paraId="44DA7C02" w14:textId="45D81799"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31" w:history="1">
        <w:r w:rsidR="00BA493E" w:rsidRPr="001D122E">
          <w:rPr>
            <w:rStyle w:val="Hyperlink"/>
            <w:noProof/>
          </w:rPr>
          <w:t>1.1.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Purpose</w:t>
        </w:r>
        <w:r w:rsidR="00BA493E">
          <w:rPr>
            <w:noProof/>
            <w:webHidden/>
          </w:rPr>
          <w:tab/>
        </w:r>
        <w:r w:rsidR="00BA493E">
          <w:rPr>
            <w:noProof/>
            <w:webHidden/>
          </w:rPr>
          <w:fldChar w:fldCharType="begin"/>
        </w:r>
        <w:r w:rsidR="00BA493E">
          <w:rPr>
            <w:noProof/>
            <w:webHidden/>
          </w:rPr>
          <w:instrText xml:space="preserve"> PAGEREF _Toc181786531 \h </w:instrText>
        </w:r>
        <w:r w:rsidR="00BA493E">
          <w:rPr>
            <w:noProof/>
            <w:webHidden/>
          </w:rPr>
        </w:r>
        <w:r w:rsidR="00BA493E">
          <w:rPr>
            <w:noProof/>
            <w:webHidden/>
          </w:rPr>
          <w:fldChar w:fldCharType="separate"/>
        </w:r>
        <w:r w:rsidR="00166C47">
          <w:rPr>
            <w:noProof/>
            <w:webHidden/>
          </w:rPr>
          <w:t>1</w:t>
        </w:r>
        <w:r w:rsidR="00BA493E">
          <w:rPr>
            <w:noProof/>
            <w:webHidden/>
          </w:rPr>
          <w:fldChar w:fldCharType="end"/>
        </w:r>
      </w:hyperlink>
    </w:p>
    <w:p w14:paraId="0CD42BD3" w14:textId="50D24951"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32" w:history="1">
        <w:r w:rsidR="00BA493E" w:rsidRPr="001D122E">
          <w:rPr>
            <w:rStyle w:val="Hyperlink"/>
            <w:noProof/>
          </w:rPr>
          <w:t>1.2.</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Document Orientation</w:t>
        </w:r>
        <w:r w:rsidR="00BA493E">
          <w:rPr>
            <w:noProof/>
            <w:webHidden/>
          </w:rPr>
          <w:tab/>
        </w:r>
        <w:r w:rsidR="00BA493E">
          <w:rPr>
            <w:noProof/>
            <w:webHidden/>
          </w:rPr>
          <w:fldChar w:fldCharType="begin"/>
        </w:r>
        <w:r w:rsidR="00BA493E">
          <w:rPr>
            <w:noProof/>
            <w:webHidden/>
          </w:rPr>
          <w:instrText xml:space="preserve"> PAGEREF _Toc181786532 \h </w:instrText>
        </w:r>
        <w:r w:rsidR="00BA493E">
          <w:rPr>
            <w:noProof/>
            <w:webHidden/>
          </w:rPr>
        </w:r>
        <w:r w:rsidR="00BA493E">
          <w:rPr>
            <w:noProof/>
            <w:webHidden/>
          </w:rPr>
          <w:fldChar w:fldCharType="separate"/>
        </w:r>
        <w:r w:rsidR="00166C47">
          <w:rPr>
            <w:noProof/>
            <w:webHidden/>
          </w:rPr>
          <w:t>1</w:t>
        </w:r>
        <w:r w:rsidR="00BA493E">
          <w:rPr>
            <w:noProof/>
            <w:webHidden/>
          </w:rPr>
          <w:fldChar w:fldCharType="end"/>
        </w:r>
      </w:hyperlink>
    </w:p>
    <w:p w14:paraId="42A201FD" w14:textId="56E6E349"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533" w:history="1">
        <w:r w:rsidR="00BA493E" w:rsidRPr="001D122E">
          <w:rPr>
            <w:rStyle w:val="Hyperlink"/>
            <w:noProof/>
          </w:rPr>
          <w:t>1.2.1.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Organization of the Guide</w:t>
        </w:r>
        <w:r w:rsidR="00BA493E">
          <w:rPr>
            <w:noProof/>
            <w:webHidden/>
          </w:rPr>
          <w:tab/>
        </w:r>
        <w:r w:rsidR="00BA493E">
          <w:rPr>
            <w:noProof/>
            <w:webHidden/>
          </w:rPr>
          <w:fldChar w:fldCharType="begin"/>
        </w:r>
        <w:r w:rsidR="00BA493E">
          <w:rPr>
            <w:noProof/>
            <w:webHidden/>
          </w:rPr>
          <w:instrText xml:space="preserve"> PAGEREF _Toc181786533 \h </w:instrText>
        </w:r>
        <w:r w:rsidR="00BA493E">
          <w:rPr>
            <w:noProof/>
            <w:webHidden/>
          </w:rPr>
        </w:r>
        <w:r w:rsidR="00BA493E">
          <w:rPr>
            <w:noProof/>
            <w:webHidden/>
          </w:rPr>
          <w:fldChar w:fldCharType="separate"/>
        </w:r>
        <w:r w:rsidR="00166C47">
          <w:rPr>
            <w:noProof/>
            <w:webHidden/>
          </w:rPr>
          <w:t>1</w:t>
        </w:r>
        <w:r w:rsidR="00BA493E">
          <w:rPr>
            <w:noProof/>
            <w:webHidden/>
          </w:rPr>
          <w:fldChar w:fldCharType="end"/>
        </w:r>
      </w:hyperlink>
    </w:p>
    <w:p w14:paraId="5C33138F" w14:textId="0974AE45"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534" w:history="1">
        <w:r w:rsidR="00BA493E" w:rsidRPr="001D122E">
          <w:rPr>
            <w:rStyle w:val="Hyperlink"/>
            <w:noProof/>
          </w:rPr>
          <w:t>1.2.2.</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Assumptions</w:t>
        </w:r>
        <w:r w:rsidR="00BA493E">
          <w:rPr>
            <w:noProof/>
            <w:webHidden/>
          </w:rPr>
          <w:tab/>
        </w:r>
        <w:r w:rsidR="00BA493E">
          <w:rPr>
            <w:noProof/>
            <w:webHidden/>
          </w:rPr>
          <w:fldChar w:fldCharType="begin"/>
        </w:r>
        <w:r w:rsidR="00BA493E">
          <w:rPr>
            <w:noProof/>
            <w:webHidden/>
          </w:rPr>
          <w:instrText xml:space="preserve"> PAGEREF _Toc181786534 \h </w:instrText>
        </w:r>
        <w:r w:rsidR="00BA493E">
          <w:rPr>
            <w:noProof/>
            <w:webHidden/>
          </w:rPr>
        </w:r>
        <w:r w:rsidR="00BA493E">
          <w:rPr>
            <w:noProof/>
            <w:webHidden/>
          </w:rPr>
          <w:fldChar w:fldCharType="separate"/>
        </w:r>
        <w:r w:rsidR="00166C47">
          <w:rPr>
            <w:noProof/>
            <w:webHidden/>
          </w:rPr>
          <w:t>2</w:t>
        </w:r>
        <w:r w:rsidR="00BA493E">
          <w:rPr>
            <w:noProof/>
            <w:webHidden/>
          </w:rPr>
          <w:fldChar w:fldCharType="end"/>
        </w:r>
      </w:hyperlink>
    </w:p>
    <w:p w14:paraId="2E824E2F" w14:textId="4011F18D"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535" w:history="1">
        <w:r w:rsidR="00BA493E" w:rsidRPr="001D122E">
          <w:rPr>
            <w:rStyle w:val="Hyperlink"/>
            <w:noProof/>
          </w:rPr>
          <w:t>1.2.3.</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Disclaimers</w:t>
        </w:r>
        <w:r w:rsidR="00BA493E">
          <w:rPr>
            <w:noProof/>
            <w:webHidden/>
          </w:rPr>
          <w:tab/>
        </w:r>
        <w:r w:rsidR="00BA493E">
          <w:rPr>
            <w:noProof/>
            <w:webHidden/>
          </w:rPr>
          <w:fldChar w:fldCharType="begin"/>
        </w:r>
        <w:r w:rsidR="00BA493E">
          <w:rPr>
            <w:noProof/>
            <w:webHidden/>
          </w:rPr>
          <w:instrText xml:space="preserve"> PAGEREF _Toc181786535 \h </w:instrText>
        </w:r>
        <w:r w:rsidR="00BA493E">
          <w:rPr>
            <w:noProof/>
            <w:webHidden/>
          </w:rPr>
        </w:r>
        <w:r w:rsidR="00BA493E">
          <w:rPr>
            <w:noProof/>
            <w:webHidden/>
          </w:rPr>
          <w:fldChar w:fldCharType="separate"/>
        </w:r>
        <w:r w:rsidR="00166C47">
          <w:rPr>
            <w:noProof/>
            <w:webHidden/>
          </w:rPr>
          <w:t>2</w:t>
        </w:r>
        <w:r w:rsidR="00BA493E">
          <w:rPr>
            <w:noProof/>
            <w:webHidden/>
          </w:rPr>
          <w:fldChar w:fldCharType="end"/>
        </w:r>
      </w:hyperlink>
    </w:p>
    <w:p w14:paraId="57FE36DE" w14:textId="5A768478" w:rsidR="00BA493E" w:rsidRDefault="00000000">
      <w:pPr>
        <w:pStyle w:val="TOC4"/>
        <w:tabs>
          <w:tab w:val="left" w:pos="1861"/>
          <w:tab w:val="right" w:leader="dot" w:pos="9350"/>
        </w:tabs>
        <w:rPr>
          <w:rFonts w:asciiTheme="minorHAnsi" w:eastAsiaTheme="minorEastAsia" w:hAnsiTheme="minorHAnsi" w:cstheme="minorBidi"/>
          <w:noProof/>
          <w:color w:val="auto"/>
          <w:kern w:val="2"/>
          <w:szCs w:val="22"/>
          <w14:ligatures w14:val="standardContextual"/>
        </w:rPr>
      </w:pPr>
      <w:hyperlink w:anchor="_Toc181786536" w:history="1">
        <w:r w:rsidR="00BA493E" w:rsidRPr="001D122E">
          <w:rPr>
            <w:rStyle w:val="Hyperlink"/>
            <w:noProof/>
          </w:rPr>
          <w:t>1.2.3.1.</w:t>
        </w:r>
        <w:r w:rsidR="00BA493E">
          <w:rPr>
            <w:rFonts w:asciiTheme="minorHAnsi" w:eastAsiaTheme="minorEastAsia" w:hAnsiTheme="minorHAnsi" w:cstheme="minorBidi"/>
            <w:noProof/>
            <w:color w:val="auto"/>
            <w:kern w:val="2"/>
            <w:szCs w:val="22"/>
            <w14:ligatures w14:val="standardContextual"/>
          </w:rPr>
          <w:tab/>
        </w:r>
        <w:r w:rsidR="00BA493E" w:rsidRPr="001D122E">
          <w:rPr>
            <w:rStyle w:val="Hyperlink"/>
            <w:noProof/>
          </w:rPr>
          <w:t>Software Disclaimer</w:t>
        </w:r>
        <w:r w:rsidR="00BA493E">
          <w:rPr>
            <w:noProof/>
            <w:webHidden/>
          </w:rPr>
          <w:tab/>
        </w:r>
        <w:r w:rsidR="00BA493E">
          <w:rPr>
            <w:noProof/>
            <w:webHidden/>
          </w:rPr>
          <w:fldChar w:fldCharType="begin"/>
        </w:r>
        <w:r w:rsidR="00BA493E">
          <w:rPr>
            <w:noProof/>
            <w:webHidden/>
          </w:rPr>
          <w:instrText xml:space="preserve"> PAGEREF _Toc181786536 \h </w:instrText>
        </w:r>
        <w:r w:rsidR="00BA493E">
          <w:rPr>
            <w:noProof/>
            <w:webHidden/>
          </w:rPr>
        </w:r>
        <w:r w:rsidR="00BA493E">
          <w:rPr>
            <w:noProof/>
            <w:webHidden/>
          </w:rPr>
          <w:fldChar w:fldCharType="separate"/>
        </w:r>
        <w:r w:rsidR="00166C47">
          <w:rPr>
            <w:noProof/>
            <w:webHidden/>
          </w:rPr>
          <w:t>2</w:t>
        </w:r>
        <w:r w:rsidR="00BA493E">
          <w:rPr>
            <w:noProof/>
            <w:webHidden/>
          </w:rPr>
          <w:fldChar w:fldCharType="end"/>
        </w:r>
      </w:hyperlink>
    </w:p>
    <w:p w14:paraId="4E8BBBAA" w14:textId="0F86C9ED" w:rsidR="00BA493E" w:rsidRDefault="00000000">
      <w:pPr>
        <w:pStyle w:val="TOC4"/>
        <w:tabs>
          <w:tab w:val="left" w:pos="1861"/>
          <w:tab w:val="right" w:leader="dot" w:pos="9350"/>
        </w:tabs>
        <w:rPr>
          <w:rFonts w:asciiTheme="minorHAnsi" w:eastAsiaTheme="minorEastAsia" w:hAnsiTheme="minorHAnsi" w:cstheme="minorBidi"/>
          <w:noProof/>
          <w:color w:val="auto"/>
          <w:kern w:val="2"/>
          <w:szCs w:val="22"/>
          <w14:ligatures w14:val="standardContextual"/>
        </w:rPr>
      </w:pPr>
      <w:hyperlink w:anchor="_Toc181786537" w:history="1">
        <w:r w:rsidR="00BA493E" w:rsidRPr="001D122E">
          <w:rPr>
            <w:rStyle w:val="Hyperlink"/>
            <w:noProof/>
          </w:rPr>
          <w:t>1.2.3.2.</w:t>
        </w:r>
        <w:r w:rsidR="00BA493E">
          <w:rPr>
            <w:rFonts w:asciiTheme="minorHAnsi" w:eastAsiaTheme="minorEastAsia" w:hAnsiTheme="minorHAnsi" w:cstheme="minorBidi"/>
            <w:noProof/>
            <w:color w:val="auto"/>
            <w:kern w:val="2"/>
            <w:szCs w:val="22"/>
            <w14:ligatures w14:val="standardContextual"/>
          </w:rPr>
          <w:tab/>
        </w:r>
        <w:r w:rsidR="00BA493E" w:rsidRPr="001D122E">
          <w:rPr>
            <w:rStyle w:val="Hyperlink"/>
            <w:noProof/>
          </w:rPr>
          <w:t>Documentation Disclaimer</w:t>
        </w:r>
        <w:r w:rsidR="00BA493E">
          <w:rPr>
            <w:noProof/>
            <w:webHidden/>
          </w:rPr>
          <w:tab/>
        </w:r>
        <w:r w:rsidR="00BA493E">
          <w:rPr>
            <w:noProof/>
            <w:webHidden/>
          </w:rPr>
          <w:fldChar w:fldCharType="begin"/>
        </w:r>
        <w:r w:rsidR="00BA493E">
          <w:rPr>
            <w:noProof/>
            <w:webHidden/>
          </w:rPr>
          <w:instrText xml:space="preserve"> PAGEREF _Toc181786537 \h </w:instrText>
        </w:r>
        <w:r w:rsidR="00BA493E">
          <w:rPr>
            <w:noProof/>
            <w:webHidden/>
          </w:rPr>
        </w:r>
        <w:r w:rsidR="00BA493E">
          <w:rPr>
            <w:noProof/>
            <w:webHidden/>
          </w:rPr>
          <w:fldChar w:fldCharType="separate"/>
        </w:r>
        <w:r w:rsidR="00166C47">
          <w:rPr>
            <w:noProof/>
            <w:webHidden/>
          </w:rPr>
          <w:t>2</w:t>
        </w:r>
        <w:r w:rsidR="00BA493E">
          <w:rPr>
            <w:noProof/>
            <w:webHidden/>
          </w:rPr>
          <w:fldChar w:fldCharType="end"/>
        </w:r>
      </w:hyperlink>
    </w:p>
    <w:p w14:paraId="61AB3A81" w14:textId="4D62EC93"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538" w:history="1">
        <w:r w:rsidR="00BA493E" w:rsidRPr="001D122E">
          <w:rPr>
            <w:rStyle w:val="Hyperlink"/>
            <w:noProof/>
          </w:rPr>
          <w:t>1.2.4.</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Documentation Conventions</w:t>
        </w:r>
        <w:r w:rsidR="00BA493E">
          <w:rPr>
            <w:noProof/>
            <w:webHidden/>
          </w:rPr>
          <w:tab/>
        </w:r>
        <w:r w:rsidR="00BA493E">
          <w:rPr>
            <w:noProof/>
            <w:webHidden/>
          </w:rPr>
          <w:fldChar w:fldCharType="begin"/>
        </w:r>
        <w:r w:rsidR="00BA493E">
          <w:rPr>
            <w:noProof/>
            <w:webHidden/>
          </w:rPr>
          <w:instrText xml:space="preserve"> PAGEREF _Toc181786538 \h </w:instrText>
        </w:r>
        <w:r w:rsidR="00BA493E">
          <w:rPr>
            <w:noProof/>
            <w:webHidden/>
          </w:rPr>
        </w:r>
        <w:r w:rsidR="00BA493E">
          <w:rPr>
            <w:noProof/>
            <w:webHidden/>
          </w:rPr>
          <w:fldChar w:fldCharType="separate"/>
        </w:r>
        <w:r w:rsidR="00166C47">
          <w:rPr>
            <w:noProof/>
            <w:webHidden/>
          </w:rPr>
          <w:t>2</w:t>
        </w:r>
        <w:r w:rsidR="00BA493E">
          <w:rPr>
            <w:noProof/>
            <w:webHidden/>
          </w:rPr>
          <w:fldChar w:fldCharType="end"/>
        </w:r>
      </w:hyperlink>
    </w:p>
    <w:p w14:paraId="00F0473A" w14:textId="045116B7"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539" w:history="1">
        <w:r w:rsidR="00BA493E" w:rsidRPr="001D122E">
          <w:rPr>
            <w:rStyle w:val="Hyperlink"/>
            <w:noProof/>
          </w:rPr>
          <w:t>1.2.5.</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References and Resources</w:t>
        </w:r>
        <w:r w:rsidR="00BA493E">
          <w:rPr>
            <w:noProof/>
            <w:webHidden/>
          </w:rPr>
          <w:tab/>
        </w:r>
        <w:r w:rsidR="00BA493E">
          <w:rPr>
            <w:noProof/>
            <w:webHidden/>
          </w:rPr>
          <w:fldChar w:fldCharType="begin"/>
        </w:r>
        <w:r w:rsidR="00BA493E">
          <w:rPr>
            <w:noProof/>
            <w:webHidden/>
          </w:rPr>
          <w:instrText xml:space="preserve"> PAGEREF _Toc181786539 \h </w:instrText>
        </w:r>
        <w:r w:rsidR="00BA493E">
          <w:rPr>
            <w:noProof/>
            <w:webHidden/>
          </w:rPr>
        </w:r>
        <w:r w:rsidR="00BA493E">
          <w:rPr>
            <w:noProof/>
            <w:webHidden/>
          </w:rPr>
          <w:fldChar w:fldCharType="separate"/>
        </w:r>
        <w:r w:rsidR="00166C47">
          <w:rPr>
            <w:noProof/>
            <w:webHidden/>
          </w:rPr>
          <w:t>4</w:t>
        </w:r>
        <w:r w:rsidR="00BA493E">
          <w:rPr>
            <w:noProof/>
            <w:webHidden/>
          </w:rPr>
          <w:fldChar w:fldCharType="end"/>
        </w:r>
      </w:hyperlink>
    </w:p>
    <w:p w14:paraId="1CE91FD0" w14:textId="1807D486"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40" w:history="1">
        <w:r w:rsidR="00BA493E" w:rsidRPr="001D122E">
          <w:rPr>
            <w:rStyle w:val="Hyperlink"/>
            <w:noProof/>
          </w:rPr>
          <w:t>1.3.</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Getting Help</w:t>
        </w:r>
        <w:r w:rsidR="00BA493E">
          <w:rPr>
            <w:noProof/>
            <w:webHidden/>
          </w:rPr>
          <w:tab/>
        </w:r>
        <w:r w:rsidR="00BA493E">
          <w:rPr>
            <w:noProof/>
            <w:webHidden/>
          </w:rPr>
          <w:fldChar w:fldCharType="begin"/>
        </w:r>
        <w:r w:rsidR="00BA493E">
          <w:rPr>
            <w:noProof/>
            <w:webHidden/>
          </w:rPr>
          <w:instrText xml:space="preserve"> PAGEREF _Toc181786540 \h </w:instrText>
        </w:r>
        <w:r w:rsidR="00BA493E">
          <w:rPr>
            <w:noProof/>
            <w:webHidden/>
          </w:rPr>
        </w:r>
        <w:r w:rsidR="00BA493E">
          <w:rPr>
            <w:noProof/>
            <w:webHidden/>
          </w:rPr>
          <w:fldChar w:fldCharType="separate"/>
        </w:r>
        <w:r w:rsidR="00166C47">
          <w:rPr>
            <w:noProof/>
            <w:webHidden/>
          </w:rPr>
          <w:t>4</w:t>
        </w:r>
        <w:r w:rsidR="00BA493E">
          <w:rPr>
            <w:noProof/>
            <w:webHidden/>
          </w:rPr>
          <w:fldChar w:fldCharType="end"/>
        </w:r>
      </w:hyperlink>
    </w:p>
    <w:p w14:paraId="36763AB1" w14:textId="275A54ED"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541" w:history="1">
        <w:r w:rsidR="00BA493E" w:rsidRPr="001D122E">
          <w:rPr>
            <w:rStyle w:val="Hyperlink"/>
            <w:noProof/>
          </w:rPr>
          <w:t>1.3.1.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Hover for Help Text</w:t>
        </w:r>
        <w:r w:rsidR="00BA493E">
          <w:rPr>
            <w:noProof/>
            <w:webHidden/>
          </w:rPr>
          <w:tab/>
        </w:r>
        <w:r w:rsidR="00BA493E">
          <w:rPr>
            <w:noProof/>
            <w:webHidden/>
          </w:rPr>
          <w:fldChar w:fldCharType="begin"/>
        </w:r>
        <w:r w:rsidR="00BA493E">
          <w:rPr>
            <w:noProof/>
            <w:webHidden/>
          </w:rPr>
          <w:instrText xml:space="preserve"> PAGEREF _Toc181786541 \h </w:instrText>
        </w:r>
        <w:r w:rsidR="00BA493E">
          <w:rPr>
            <w:noProof/>
            <w:webHidden/>
          </w:rPr>
        </w:r>
        <w:r w:rsidR="00BA493E">
          <w:rPr>
            <w:noProof/>
            <w:webHidden/>
          </w:rPr>
          <w:fldChar w:fldCharType="separate"/>
        </w:r>
        <w:r w:rsidR="00166C47">
          <w:rPr>
            <w:noProof/>
            <w:webHidden/>
          </w:rPr>
          <w:t>4</w:t>
        </w:r>
        <w:r w:rsidR="00BA493E">
          <w:rPr>
            <w:noProof/>
            <w:webHidden/>
          </w:rPr>
          <w:fldChar w:fldCharType="end"/>
        </w:r>
      </w:hyperlink>
    </w:p>
    <w:p w14:paraId="70B66C41" w14:textId="69869C9E" w:rsidR="00BA493E" w:rsidRDefault="00000000">
      <w:pPr>
        <w:pStyle w:val="TOC1"/>
        <w:rPr>
          <w:rFonts w:asciiTheme="minorHAnsi" w:eastAsiaTheme="minorEastAsia" w:hAnsiTheme="minorHAnsi" w:cstheme="minorBidi"/>
          <w:b w:val="0"/>
          <w:noProof/>
          <w:color w:val="auto"/>
          <w:kern w:val="2"/>
          <w:sz w:val="22"/>
          <w:szCs w:val="22"/>
          <w14:ligatures w14:val="standardContextual"/>
        </w:rPr>
      </w:pPr>
      <w:hyperlink w:anchor="_Toc181786542" w:history="1">
        <w:r w:rsidR="00BA493E" w:rsidRPr="001D122E">
          <w:rPr>
            <w:rStyle w:val="Hyperlink"/>
            <w:noProof/>
          </w:rPr>
          <w:t>2.</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System Summary</w:t>
        </w:r>
        <w:r w:rsidR="00BA493E">
          <w:rPr>
            <w:noProof/>
            <w:webHidden/>
          </w:rPr>
          <w:tab/>
        </w:r>
        <w:r w:rsidR="00BA493E">
          <w:rPr>
            <w:noProof/>
            <w:webHidden/>
          </w:rPr>
          <w:fldChar w:fldCharType="begin"/>
        </w:r>
        <w:r w:rsidR="00BA493E">
          <w:rPr>
            <w:noProof/>
            <w:webHidden/>
          </w:rPr>
          <w:instrText xml:space="preserve"> PAGEREF _Toc181786542 \h </w:instrText>
        </w:r>
        <w:r w:rsidR="00BA493E">
          <w:rPr>
            <w:noProof/>
            <w:webHidden/>
          </w:rPr>
        </w:r>
        <w:r w:rsidR="00BA493E">
          <w:rPr>
            <w:noProof/>
            <w:webHidden/>
          </w:rPr>
          <w:fldChar w:fldCharType="separate"/>
        </w:r>
        <w:r w:rsidR="00166C47">
          <w:rPr>
            <w:noProof/>
            <w:webHidden/>
          </w:rPr>
          <w:t>5</w:t>
        </w:r>
        <w:r w:rsidR="00BA493E">
          <w:rPr>
            <w:noProof/>
            <w:webHidden/>
          </w:rPr>
          <w:fldChar w:fldCharType="end"/>
        </w:r>
      </w:hyperlink>
    </w:p>
    <w:p w14:paraId="2163FAF1" w14:textId="0866019B"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43" w:history="1">
        <w:r w:rsidR="00BA493E" w:rsidRPr="001D122E">
          <w:rPr>
            <w:rStyle w:val="Hyperlink"/>
            <w:noProof/>
          </w:rPr>
          <w:t>2.1.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System Configuration</w:t>
        </w:r>
        <w:r w:rsidR="00BA493E">
          <w:rPr>
            <w:noProof/>
            <w:webHidden/>
          </w:rPr>
          <w:tab/>
        </w:r>
        <w:r w:rsidR="00BA493E">
          <w:rPr>
            <w:noProof/>
            <w:webHidden/>
          </w:rPr>
          <w:fldChar w:fldCharType="begin"/>
        </w:r>
        <w:r w:rsidR="00BA493E">
          <w:rPr>
            <w:noProof/>
            <w:webHidden/>
          </w:rPr>
          <w:instrText xml:space="preserve"> PAGEREF _Toc181786543 \h </w:instrText>
        </w:r>
        <w:r w:rsidR="00BA493E">
          <w:rPr>
            <w:noProof/>
            <w:webHidden/>
          </w:rPr>
        </w:r>
        <w:r w:rsidR="00BA493E">
          <w:rPr>
            <w:noProof/>
            <w:webHidden/>
          </w:rPr>
          <w:fldChar w:fldCharType="separate"/>
        </w:r>
        <w:r w:rsidR="00166C47">
          <w:rPr>
            <w:noProof/>
            <w:webHidden/>
          </w:rPr>
          <w:t>5</w:t>
        </w:r>
        <w:r w:rsidR="00BA493E">
          <w:rPr>
            <w:noProof/>
            <w:webHidden/>
          </w:rPr>
          <w:fldChar w:fldCharType="end"/>
        </w:r>
      </w:hyperlink>
    </w:p>
    <w:p w14:paraId="139EB6D0" w14:textId="710360A8"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44" w:history="1">
        <w:r w:rsidR="00BA493E" w:rsidRPr="001D122E">
          <w:rPr>
            <w:rStyle w:val="Hyperlink"/>
            <w:noProof/>
          </w:rPr>
          <w:t>2.2.</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Data Flows</w:t>
        </w:r>
        <w:r w:rsidR="00BA493E">
          <w:rPr>
            <w:noProof/>
            <w:webHidden/>
          </w:rPr>
          <w:tab/>
        </w:r>
        <w:r w:rsidR="00BA493E">
          <w:rPr>
            <w:noProof/>
            <w:webHidden/>
          </w:rPr>
          <w:fldChar w:fldCharType="begin"/>
        </w:r>
        <w:r w:rsidR="00BA493E">
          <w:rPr>
            <w:noProof/>
            <w:webHidden/>
          </w:rPr>
          <w:instrText xml:space="preserve"> PAGEREF _Toc181786544 \h </w:instrText>
        </w:r>
        <w:r w:rsidR="00BA493E">
          <w:rPr>
            <w:noProof/>
            <w:webHidden/>
          </w:rPr>
        </w:r>
        <w:r w:rsidR="00BA493E">
          <w:rPr>
            <w:noProof/>
            <w:webHidden/>
          </w:rPr>
          <w:fldChar w:fldCharType="separate"/>
        </w:r>
        <w:r w:rsidR="00166C47">
          <w:rPr>
            <w:noProof/>
            <w:webHidden/>
          </w:rPr>
          <w:t>5</w:t>
        </w:r>
        <w:r w:rsidR="00BA493E">
          <w:rPr>
            <w:noProof/>
            <w:webHidden/>
          </w:rPr>
          <w:fldChar w:fldCharType="end"/>
        </w:r>
      </w:hyperlink>
    </w:p>
    <w:p w14:paraId="4AD7F313" w14:textId="79CCE3B3"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45" w:history="1">
        <w:r w:rsidR="00BA493E" w:rsidRPr="001D122E">
          <w:rPr>
            <w:rStyle w:val="Hyperlink"/>
            <w:noProof/>
          </w:rPr>
          <w:t>2.3.</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User Access Levels</w:t>
        </w:r>
        <w:r w:rsidR="00BA493E">
          <w:rPr>
            <w:noProof/>
            <w:webHidden/>
          </w:rPr>
          <w:tab/>
        </w:r>
        <w:r w:rsidR="00BA493E">
          <w:rPr>
            <w:noProof/>
            <w:webHidden/>
          </w:rPr>
          <w:fldChar w:fldCharType="begin"/>
        </w:r>
        <w:r w:rsidR="00BA493E">
          <w:rPr>
            <w:noProof/>
            <w:webHidden/>
          </w:rPr>
          <w:instrText xml:space="preserve"> PAGEREF _Toc181786545 \h </w:instrText>
        </w:r>
        <w:r w:rsidR="00BA493E">
          <w:rPr>
            <w:noProof/>
            <w:webHidden/>
          </w:rPr>
        </w:r>
        <w:r w:rsidR="00BA493E">
          <w:rPr>
            <w:noProof/>
            <w:webHidden/>
          </w:rPr>
          <w:fldChar w:fldCharType="separate"/>
        </w:r>
        <w:r w:rsidR="00166C47">
          <w:rPr>
            <w:noProof/>
            <w:webHidden/>
          </w:rPr>
          <w:t>6</w:t>
        </w:r>
        <w:r w:rsidR="00BA493E">
          <w:rPr>
            <w:noProof/>
            <w:webHidden/>
          </w:rPr>
          <w:fldChar w:fldCharType="end"/>
        </w:r>
      </w:hyperlink>
    </w:p>
    <w:p w14:paraId="5994EB81" w14:textId="22C4FD15"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46" w:history="1">
        <w:r w:rsidR="00BA493E" w:rsidRPr="001D122E">
          <w:rPr>
            <w:rStyle w:val="Hyperlink"/>
            <w:noProof/>
          </w:rPr>
          <w:t>2.4.</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Continuity of Operation</w:t>
        </w:r>
        <w:r w:rsidR="00BA493E">
          <w:rPr>
            <w:noProof/>
            <w:webHidden/>
          </w:rPr>
          <w:tab/>
        </w:r>
        <w:r w:rsidR="00BA493E">
          <w:rPr>
            <w:noProof/>
            <w:webHidden/>
          </w:rPr>
          <w:fldChar w:fldCharType="begin"/>
        </w:r>
        <w:r w:rsidR="00BA493E">
          <w:rPr>
            <w:noProof/>
            <w:webHidden/>
          </w:rPr>
          <w:instrText xml:space="preserve"> PAGEREF _Toc181786546 \h </w:instrText>
        </w:r>
        <w:r w:rsidR="00BA493E">
          <w:rPr>
            <w:noProof/>
            <w:webHidden/>
          </w:rPr>
        </w:r>
        <w:r w:rsidR="00BA493E">
          <w:rPr>
            <w:noProof/>
            <w:webHidden/>
          </w:rPr>
          <w:fldChar w:fldCharType="separate"/>
        </w:r>
        <w:r w:rsidR="00166C47">
          <w:rPr>
            <w:noProof/>
            <w:webHidden/>
          </w:rPr>
          <w:t>6</w:t>
        </w:r>
        <w:r w:rsidR="00BA493E">
          <w:rPr>
            <w:noProof/>
            <w:webHidden/>
          </w:rPr>
          <w:fldChar w:fldCharType="end"/>
        </w:r>
      </w:hyperlink>
    </w:p>
    <w:p w14:paraId="411B9844" w14:textId="4DC63A91" w:rsidR="00BA493E" w:rsidRDefault="00000000">
      <w:pPr>
        <w:pStyle w:val="TOC1"/>
        <w:rPr>
          <w:rFonts w:asciiTheme="minorHAnsi" w:eastAsiaTheme="minorEastAsia" w:hAnsiTheme="minorHAnsi" w:cstheme="minorBidi"/>
          <w:b w:val="0"/>
          <w:noProof/>
          <w:color w:val="auto"/>
          <w:kern w:val="2"/>
          <w:sz w:val="22"/>
          <w:szCs w:val="22"/>
          <w14:ligatures w14:val="standardContextual"/>
        </w:rPr>
      </w:pPr>
      <w:hyperlink w:anchor="_Toc181786547" w:history="1">
        <w:r w:rsidR="00BA493E" w:rsidRPr="001D122E">
          <w:rPr>
            <w:rStyle w:val="Hyperlink"/>
            <w:noProof/>
          </w:rPr>
          <w:t>3.</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Getting Started</w:t>
        </w:r>
        <w:r w:rsidR="00BA493E">
          <w:rPr>
            <w:noProof/>
            <w:webHidden/>
          </w:rPr>
          <w:tab/>
        </w:r>
        <w:r w:rsidR="00BA493E">
          <w:rPr>
            <w:noProof/>
            <w:webHidden/>
          </w:rPr>
          <w:fldChar w:fldCharType="begin"/>
        </w:r>
        <w:r w:rsidR="00BA493E">
          <w:rPr>
            <w:noProof/>
            <w:webHidden/>
          </w:rPr>
          <w:instrText xml:space="preserve"> PAGEREF _Toc181786547 \h </w:instrText>
        </w:r>
        <w:r w:rsidR="00BA493E">
          <w:rPr>
            <w:noProof/>
            <w:webHidden/>
          </w:rPr>
        </w:r>
        <w:r w:rsidR="00BA493E">
          <w:rPr>
            <w:noProof/>
            <w:webHidden/>
          </w:rPr>
          <w:fldChar w:fldCharType="separate"/>
        </w:r>
        <w:r w:rsidR="00166C47">
          <w:rPr>
            <w:noProof/>
            <w:webHidden/>
          </w:rPr>
          <w:t>7</w:t>
        </w:r>
        <w:r w:rsidR="00BA493E">
          <w:rPr>
            <w:noProof/>
            <w:webHidden/>
          </w:rPr>
          <w:fldChar w:fldCharType="end"/>
        </w:r>
      </w:hyperlink>
    </w:p>
    <w:p w14:paraId="5AAD51D4" w14:textId="4A628D80"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48" w:history="1">
        <w:r w:rsidR="00BA493E" w:rsidRPr="001D122E">
          <w:rPr>
            <w:rStyle w:val="Hyperlink"/>
            <w:noProof/>
          </w:rPr>
          <w:t>3.1.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Logging On</w:t>
        </w:r>
        <w:r w:rsidR="00BA493E">
          <w:rPr>
            <w:noProof/>
            <w:webHidden/>
          </w:rPr>
          <w:tab/>
        </w:r>
        <w:r w:rsidR="00BA493E">
          <w:rPr>
            <w:noProof/>
            <w:webHidden/>
          </w:rPr>
          <w:fldChar w:fldCharType="begin"/>
        </w:r>
        <w:r w:rsidR="00BA493E">
          <w:rPr>
            <w:noProof/>
            <w:webHidden/>
          </w:rPr>
          <w:instrText xml:space="preserve"> PAGEREF _Toc181786548 \h </w:instrText>
        </w:r>
        <w:r w:rsidR="00BA493E">
          <w:rPr>
            <w:noProof/>
            <w:webHidden/>
          </w:rPr>
        </w:r>
        <w:r w:rsidR="00BA493E">
          <w:rPr>
            <w:noProof/>
            <w:webHidden/>
          </w:rPr>
          <w:fldChar w:fldCharType="separate"/>
        </w:r>
        <w:r w:rsidR="00166C47">
          <w:rPr>
            <w:noProof/>
            <w:webHidden/>
          </w:rPr>
          <w:t>7</w:t>
        </w:r>
        <w:r w:rsidR="00BA493E">
          <w:rPr>
            <w:noProof/>
            <w:webHidden/>
          </w:rPr>
          <w:fldChar w:fldCharType="end"/>
        </w:r>
      </w:hyperlink>
    </w:p>
    <w:p w14:paraId="462905C9" w14:textId="150FE524" w:rsidR="00BA493E" w:rsidRDefault="00000000">
      <w:pPr>
        <w:pStyle w:val="TOC1"/>
        <w:rPr>
          <w:rFonts w:asciiTheme="minorHAnsi" w:eastAsiaTheme="minorEastAsia" w:hAnsiTheme="minorHAnsi" w:cstheme="minorBidi"/>
          <w:b w:val="0"/>
          <w:noProof/>
          <w:color w:val="auto"/>
          <w:kern w:val="2"/>
          <w:sz w:val="22"/>
          <w:szCs w:val="22"/>
          <w14:ligatures w14:val="standardContextual"/>
        </w:rPr>
      </w:pPr>
      <w:hyperlink w:anchor="_Toc181786549" w:history="1">
        <w:r w:rsidR="00BA493E" w:rsidRPr="001D122E">
          <w:rPr>
            <w:rStyle w:val="Hyperlink"/>
            <w:noProof/>
          </w:rPr>
          <w:t>4.</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Pending Orders Manager Landing Page</w:t>
        </w:r>
        <w:r w:rsidR="00BA493E">
          <w:rPr>
            <w:noProof/>
            <w:webHidden/>
          </w:rPr>
          <w:tab/>
        </w:r>
        <w:r w:rsidR="00BA493E">
          <w:rPr>
            <w:noProof/>
            <w:webHidden/>
          </w:rPr>
          <w:fldChar w:fldCharType="begin"/>
        </w:r>
        <w:r w:rsidR="00BA493E">
          <w:rPr>
            <w:noProof/>
            <w:webHidden/>
          </w:rPr>
          <w:instrText xml:space="preserve"> PAGEREF _Toc181786549 \h </w:instrText>
        </w:r>
        <w:r w:rsidR="00BA493E">
          <w:rPr>
            <w:noProof/>
            <w:webHidden/>
          </w:rPr>
        </w:r>
        <w:r w:rsidR="00BA493E">
          <w:rPr>
            <w:noProof/>
            <w:webHidden/>
          </w:rPr>
          <w:fldChar w:fldCharType="separate"/>
        </w:r>
        <w:r w:rsidR="00166C47">
          <w:rPr>
            <w:noProof/>
            <w:webHidden/>
          </w:rPr>
          <w:t>10</w:t>
        </w:r>
        <w:r w:rsidR="00BA493E">
          <w:rPr>
            <w:noProof/>
            <w:webHidden/>
          </w:rPr>
          <w:fldChar w:fldCharType="end"/>
        </w:r>
      </w:hyperlink>
    </w:p>
    <w:p w14:paraId="2ECFCCB5" w14:textId="4154D84F"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50" w:history="1">
        <w:r w:rsidR="00BA493E" w:rsidRPr="001D122E">
          <w:rPr>
            <w:rStyle w:val="Hyperlink"/>
            <w:noProof/>
          </w:rPr>
          <w:t>4.1.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Current Query and Query Editor</w:t>
        </w:r>
        <w:r w:rsidR="00BA493E">
          <w:rPr>
            <w:noProof/>
            <w:webHidden/>
          </w:rPr>
          <w:tab/>
        </w:r>
        <w:r w:rsidR="00BA493E">
          <w:rPr>
            <w:noProof/>
            <w:webHidden/>
          </w:rPr>
          <w:fldChar w:fldCharType="begin"/>
        </w:r>
        <w:r w:rsidR="00BA493E">
          <w:rPr>
            <w:noProof/>
            <w:webHidden/>
          </w:rPr>
          <w:instrText xml:space="preserve"> PAGEREF _Toc181786550 \h </w:instrText>
        </w:r>
        <w:r w:rsidR="00BA493E">
          <w:rPr>
            <w:noProof/>
            <w:webHidden/>
          </w:rPr>
        </w:r>
        <w:r w:rsidR="00BA493E">
          <w:rPr>
            <w:noProof/>
            <w:webHidden/>
          </w:rPr>
          <w:fldChar w:fldCharType="separate"/>
        </w:r>
        <w:r w:rsidR="00166C47">
          <w:rPr>
            <w:noProof/>
            <w:webHidden/>
          </w:rPr>
          <w:t>11</w:t>
        </w:r>
        <w:r w:rsidR="00BA493E">
          <w:rPr>
            <w:noProof/>
            <w:webHidden/>
          </w:rPr>
          <w:fldChar w:fldCharType="end"/>
        </w:r>
      </w:hyperlink>
    </w:p>
    <w:p w14:paraId="74ED09AD" w14:textId="349404B4"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551" w:history="1">
        <w:r w:rsidR="00BA493E" w:rsidRPr="001D122E">
          <w:rPr>
            <w:rStyle w:val="Hyperlink"/>
            <w:noProof/>
          </w:rPr>
          <w:t>4.1.1.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National and User Queries</w:t>
        </w:r>
        <w:r w:rsidR="00BA493E">
          <w:rPr>
            <w:noProof/>
            <w:webHidden/>
          </w:rPr>
          <w:tab/>
        </w:r>
        <w:r w:rsidR="00BA493E">
          <w:rPr>
            <w:noProof/>
            <w:webHidden/>
          </w:rPr>
          <w:fldChar w:fldCharType="begin"/>
        </w:r>
        <w:r w:rsidR="00BA493E">
          <w:rPr>
            <w:noProof/>
            <w:webHidden/>
          </w:rPr>
          <w:instrText xml:space="preserve"> PAGEREF _Toc181786551 \h </w:instrText>
        </w:r>
        <w:r w:rsidR="00BA493E">
          <w:rPr>
            <w:noProof/>
            <w:webHidden/>
          </w:rPr>
        </w:r>
        <w:r w:rsidR="00BA493E">
          <w:rPr>
            <w:noProof/>
            <w:webHidden/>
          </w:rPr>
          <w:fldChar w:fldCharType="separate"/>
        </w:r>
        <w:r w:rsidR="00166C47">
          <w:rPr>
            <w:noProof/>
            <w:webHidden/>
          </w:rPr>
          <w:t>12</w:t>
        </w:r>
        <w:r w:rsidR="00BA493E">
          <w:rPr>
            <w:noProof/>
            <w:webHidden/>
          </w:rPr>
          <w:fldChar w:fldCharType="end"/>
        </w:r>
      </w:hyperlink>
    </w:p>
    <w:p w14:paraId="44992E74" w14:textId="69AC1AE7"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52" w:history="1">
        <w:r w:rsidR="00BA493E" w:rsidRPr="001D122E">
          <w:rPr>
            <w:rStyle w:val="Hyperlink"/>
            <w:noProof/>
          </w:rPr>
          <w:t>4.2.</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Selecting a Patient</w:t>
        </w:r>
        <w:r w:rsidR="00BA493E">
          <w:rPr>
            <w:noProof/>
            <w:webHidden/>
          </w:rPr>
          <w:tab/>
        </w:r>
        <w:r w:rsidR="00BA493E">
          <w:rPr>
            <w:noProof/>
            <w:webHidden/>
          </w:rPr>
          <w:fldChar w:fldCharType="begin"/>
        </w:r>
        <w:r w:rsidR="00BA493E">
          <w:rPr>
            <w:noProof/>
            <w:webHidden/>
          </w:rPr>
          <w:instrText xml:space="preserve"> PAGEREF _Toc181786552 \h </w:instrText>
        </w:r>
        <w:r w:rsidR="00BA493E">
          <w:rPr>
            <w:noProof/>
            <w:webHidden/>
          </w:rPr>
        </w:r>
        <w:r w:rsidR="00BA493E">
          <w:rPr>
            <w:noProof/>
            <w:webHidden/>
          </w:rPr>
          <w:fldChar w:fldCharType="separate"/>
        </w:r>
        <w:r w:rsidR="00166C47">
          <w:rPr>
            <w:noProof/>
            <w:webHidden/>
          </w:rPr>
          <w:t>12</w:t>
        </w:r>
        <w:r w:rsidR="00BA493E">
          <w:rPr>
            <w:noProof/>
            <w:webHidden/>
          </w:rPr>
          <w:fldChar w:fldCharType="end"/>
        </w:r>
      </w:hyperlink>
    </w:p>
    <w:p w14:paraId="4397F4AD" w14:textId="75A0BAEB"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53" w:history="1">
        <w:r w:rsidR="00BA493E" w:rsidRPr="001D122E">
          <w:rPr>
            <w:rStyle w:val="Hyperlink"/>
            <w:noProof/>
          </w:rPr>
          <w:t>4.3.</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Outpatient Orders by Date</w:t>
        </w:r>
        <w:r w:rsidR="00BA493E">
          <w:rPr>
            <w:noProof/>
            <w:webHidden/>
          </w:rPr>
          <w:tab/>
        </w:r>
        <w:r w:rsidR="00BA493E">
          <w:rPr>
            <w:noProof/>
            <w:webHidden/>
          </w:rPr>
          <w:fldChar w:fldCharType="begin"/>
        </w:r>
        <w:r w:rsidR="00BA493E">
          <w:rPr>
            <w:noProof/>
            <w:webHidden/>
          </w:rPr>
          <w:instrText xml:space="preserve"> PAGEREF _Toc181786553 \h </w:instrText>
        </w:r>
        <w:r w:rsidR="00BA493E">
          <w:rPr>
            <w:noProof/>
            <w:webHidden/>
          </w:rPr>
        </w:r>
        <w:r w:rsidR="00BA493E">
          <w:rPr>
            <w:noProof/>
            <w:webHidden/>
          </w:rPr>
          <w:fldChar w:fldCharType="separate"/>
        </w:r>
        <w:r w:rsidR="00166C47">
          <w:rPr>
            <w:noProof/>
            <w:webHidden/>
          </w:rPr>
          <w:t>13</w:t>
        </w:r>
        <w:r w:rsidR="00BA493E">
          <w:rPr>
            <w:noProof/>
            <w:webHidden/>
          </w:rPr>
          <w:fldChar w:fldCharType="end"/>
        </w:r>
      </w:hyperlink>
    </w:p>
    <w:p w14:paraId="37927733" w14:textId="6F51D2C4"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554" w:history="1">
        <w:r w:rsidR="00BA493E" w:rsidRPr="001D122E">
          <w:rPr>
            <w:rStyle w:val="Hyperlink"/>
            <w:noProof/>
          </w:rPr>
          <w:t>4.3.1.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Query Editor</w:t>
        </w:r>
        <w:r w:rsidR="00BA493E">
          <w:rPr>
            <w:noProof/>
            <w:webHidden/>
          </w:rPr>
          <w:tab/>
        </w:r>
        <w:r w:rsidR="00BA493E">
          <w:rPr>
            <w:noProof/>
            <w:webHidden/>
          </w:rPr>
          <w:fldChar w:fldCharType="begin"/>
        </w:r>
        <w:r w:rsidR="00BA493E">
          <w:rPr>
            <w:noProof/>
            <w:webHidden/>
          </w:rPr>
          <w:instrText xml:space="preserve"> PAGEREF _Toc181786554 \h </w:instrText>
        </w:r>
        <w:r w:rsidR="00BA493E">
          <w:rPr>
            <w:noProof/>
            <w:webHidden/>
          </w:rPr>
        </w:r>
        <w:r w:rsidR="00BA493E">
          <w:rPr>
            <w:noProof/>
            <w:webHidden/>
          </w:rPr>
          <w:fldChar w:fldCharType="separate"/>
        </w:r>
        <w:r w:rsidR="00166C47">
          <w:rPr>
            <w:noProof/>
            <w:webHidden/>
          </w:rPr>
          <w:t>15</w:t>
        </w:r>
        <w:r w:rsidR="00BA493E">
          <w:rPr>
            <w:noProof/>
            <w:webHidden/>
          </w:rPr>
          <w:fldChar w:fldCharType="end"/>
        </w:r>
      </w:hyperlink>
    </w:p>
    <w:p w14:paraId="08F3BE04" w14:textId="3F41FF5B"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55" w:history="1">
        <w:r w:rsidR="00BA493E" w:rsidRPr="001D122E">
          <w:rPr>
            <w:rStyle w:val="Hyperlink"/>
            <w:noProof/>
          </w:rPr>
          <w:t>4.4.</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Outpatient Orders by Location</w:t>
        </w:r>
        <w:r w:rsidR="00BA493E">
          <w:rPr>
            <w:noProof/>
            <w:webHidden/>
          </w:rPr>
          <w:tab/>
        </w:r>
        <w:r w:rsidR="00BA493E">
          <w:rPr>
            <w:noProof/>
            <w:webHidden/>
          </w:rPr>
          <w:fldChar w:fldCharType="begin"/>
        </w:r>
        <w:r w:rsidR="00BA493E">
          <w:rPr>
            <w:noProof/>
            <w:webHidden/>
          </w:rPr>
          <w:instrText xml:space="preserve"> PAGEREF _Toc181786555 \h </w:instrText>
        </w:r>
        <w:r w:rsidR="00BA493E">
          <w:rPr>
            <w:noProof/>
            <w:webHidden/>
          </w:rPr>
        </w:r>
        <w:r w:rsidR="00BA493E">
          <w:rPr>
            <w:noProof/>
            <w:webHidden/>
          </w:rPr>
          <w:fldChar w:fldCharType="separate"/>
        </w:r>
        <w:r w:rsidR="00166C47">
          <w:rPr>
            <w:noProof/>
            <w:webHidden/>
          </w:rPr>
          <w:t>18</w:t>
        </w:r>
        <w:r w:rsidR="00BA493E">
          <w:rPr>
            <w:noProof/>
            <w:webHidden/>
          </w:rPr>
          <w:fldChar w:fldCharType="end"/>
        </w:r>
      </w:hyperlink>
    </w:p>
    <w:p w14:paraId="09CD54CE" w14:textId="06E03104"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56" w:history="1">
        <w:r w:rsidR="00BA493E" w:rsidRPr="001D122E">
          <w:rPr>
            <w:rStyle w:val="Hyperlink"/>
            <w:noProof/>
          </w:rPr>
          <w:t>4.5.</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Inpatient Orders</w:t>
        </w:r>
        <w:r w:rsidR="00BA493E">
          <w:rPr>
            <w:noProof/>
            <w:webHidden/>
          </w:rPr>
          <w:tab/>
        </w:r>
        <w:r w:rsidR="00BA493E">
          <w:rPr>
            <w:noProof/>
            <w:webHidden/>
          </w:rPr>
          <w:fldChar w:fldCharType="begin"/>
        </w:r>
        <w:r w:rsidR="00BA493E">
          <w:rPr>
            <w:noProof/>
            <w:webHidden/>
          </w:rPr>
          <w:instrText xml:space="preserve"> PAGEREF _Toc181786556 \h </w:instrText>
        </w:r>
        <w:r w:rsidR="00BA493E">
          <w:rPr>
            <w:noProof/>
            <w:webHidden/>
          </w:rPr>
        </w:r>
        <w:r w:rsidR="00BA493E">
          <w:rPr>
            <w:noProof/>
            <w:webHidden/>
          </w:rPr>
          <w:fldChar w:fldCharType="separate"/>
        </w:r>
        <w:r w:rsidR="00166C47">
          <w:rPr>
            <w:noProof/>
            <w:webHidden/>
          </w:rPr>
          <w:t>23</w:t>
        </w:r>
        <w:r w:rsidR="00BA493E">
          <w:rPr>
            <w:noProof/>
            <w:webHidden/>
          </w:rPr>
          <w:fldChar w:fldCharType="end"/>
        </w:r>
      </w:hyperlink>
    </w:p>
    <w:p w14:paraId="253B22E7" w14:textId="6149F397"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57" w:history="1">
        <w:r w:rsidR="00BA493E" w:rsidRPr="001D122E">
          <w:rPr>
            <w:rStyle w:val="Hyperlink"/>
            <w:noProof/>
          </w:rPr>
          <w:t>4.6.</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Clinic Orders</w:t>
        </w:r>
        <w:r w:rsidR="00BA493E">
          <w:rPr>
            <w:noProof/>
            <w:webHidden/>
          </w:rPr>
          <w:tab/>
        </w:r>
        <w:r w:rsidR="00BA493E">
          <w:rPr>
            <w:noProof/>
            <w:webHidden/>
          </w:rPr>
          <w:fldChar w:fldCharType="begin"/>
        </w:r>
        <w:r w:rsidR="00BA493E">
          <w:rPr>
            <w:noProof/>
            <w:webHidden/>
          </w:rPr>
          <w:instrText xml:space="preserve"> PAGEREF _Toc181786557 \h </w:instrText>
        </w:r>
        <w:r w:rsidR="00BA493E">
          <w:rPr>
            <w:noProof/>
            <w:webHidden/>
          </w:rPr>
        </w:r>
        <w:r w:rsidR="00BA493E">
          <w:rPr>
            <w:noProof/>
            <w:webHidden/>
          </w:rPr>
          <w:fldChar w:fldCharType="separate"/>
        </w:r>
        <w:r w:rsidR="00166C47">
          <w:rPr>
            <w:noProof/>
            <w:webHidden/>
          </w:rPr>
          <w:t>27</w:t>
        </w:r>
        <w:r w:rsidR="00BA493E">
          <w:rPr>
            <w:noProof/>
            <w:webHidden/>
          </w:rPr>
          <w:fldChar w:fldCharType="end"/>
        </w:r>
      </w:hyperlink>
    </w:p>
    <w:p w14:paraId="68B6B701" w14:textId="03C8B966" w:rsidR="00BA493E" w:rsidRDefault="00000000">
      <w:pPr>
        <w:pStyle w:val="TOC1"/>
        <w:rPr>
          <w:rFonts w:asciiTheme="minorHAnsi" w:eastAsiaTheme="minorEastAsia" w:hAnsiTheme="minorHAnsi" w:cstheme="minorBidi"/>
          <w:b w:val="0"/>
          <w:noProof/>
          <w:color w:val="auto"/>
          <w:kern w:val="2"/>
          <w:sz w:val="22"/>
          <w:szCs w:val="22"/>
          <w14:ligatures w14:val="standardContextual"/>
        </w:rPr>
      </w:pPr>
      <w:hyperlink w:anchor="_Toc181786558" w:history="1">
        <w:r w:rsidR="00BA493E" w:rsidRPr="001D122E">
          <w:rPr>
            <w:rStyle w:val="Hyperlink"/>
            <w:noProof/>
          </w:rPr>
          <w:t>5.</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Patient Coversheet</w:t>
        </w:r>
        <w:r w:rsidR="00BA493E">
          <w:rPr>
            <w:noProof/>
            <w:webHidden/>
          </w:rPr>
          <w:tab/>
        </w:r>
        <w:r w:rsidR="00BA493E">
          <w:rPr>
            <w:noProof/>
            <w:webHidden/>
          </w:rPr>
          <w:fldChar w:fldCharType="begin"/>
        </w:r>
        <w:r w:rsidR="00BA493E">
          <w:rPr>
            <w:noProof/>
            <w:webHidden/>
          </w:rPr>
          <w:instrText xml:space="preserve"> PAGEREF _Toc181786558 \h </w:instrText>
        </w:r>
        <w:r w:rsidR="00BA493E">
          <w:rPr>
            <w:noProof/>
            <w:webHidden/>
          </w:rPr>
        </w:r>
        <w:r w:rsidR="00BA493E">
          <w:rPr>
            <w:noProof/>
            <w:webHidden/>
          </w:rPr>
          <w:fldChar w:fldCharType="separate"/>
        </w:r>
        <w:r w:rsidR="00166C47">
          <w:rPr>
            <w:noProof/>
            <w:webHidden/>
          </w:rPr>
          <w:t>30</w:t>
        </w:r>
        <w:r w:rsidR="00BA493E">
          <w:rPr>
            <w:noProof/>
            <w:webHidden/>
          </w:rPr>
          <w:fldChar w:fldCharType="end"/>
        </w:r>
      </w:hyperlink>
    </w:p>
    <w:p w14:paraId="44979F51" w14:textId="4E0FA6FD"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59" w:history="1">
        <w:r w:rsidR="00BA493E" w:rsidRPr="001D122E">
          <w:rPr>
            <w:rStyle w:val="Hyperlink"/>
            <w:noProof/>
          </w:rPr>
          <w:t>5.1.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Links</w:t>
        </w:r>
        <w:r w:rsidR="00BA493E">
          <w:rPr>
            <w:noProof/>
            <w:webHidden/>
          </w:rPr>
          <w:tab/>
        </w:r>
        <w:r w:rsidR="00BA493E">
          <w:rPr>
            <w:noProof/>
            <w:webHidden/>
          </w:rPr>
          <w:fldChar w:fldCharType="begin"/>
        </w:r>
        <w:r w:rsidR="00BA493E">
          <w:rPr>
            <w:noProof/>
            <w:webHidden/>
          </w:rPr>
          <w:instrText xml:space="preserve"> PAGEREF _Toc181786559 \h </w:instrText>
        </w:r>
        <w:r w:rsidR="00BA493E">
          <w:rPr>
            <w:noProof/>
            <w:webHidden/>
          </w:rPr>
        </w:r>
        <w:r w:rsidR="00BA493E">
          <w:rPr>
            <w:noProof/>
            <w:webHidden/>
          </w:rPr>
          <w:fldChar w:fldCharType="separate"/>
        </w:r>
        <w:r w:rsidR="00166C47">
          <w:rPr>
            <w:noProof/>
            <w:webHidden/>
          </w:rPr>
          <w:t>30</w:t>
        </w:r>
        <w:r w:rsidR="00BA493E">
          <w:rPr>
            <w:noProof/>
            <w:webHidden/>
          </w:rPr>
          <w:fldChar w:fldCharType="end"/>
        </w:r>
      </w:hyperlink>
    </w:p>
    <w:p w14:paraId="07C7CD3B" w14:textId="383E3A98"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60" w:history="1">
        <w:r w:rsidR="00BA493E" w:rsidRPr="001D122E">
          <w:rPr>
            <w:rStyle w:val="Hyperlink"/>
            <w:noProof/>
          </w:rPr>
          <w:t>5.2.</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Patient Banner</w:t>
        </w:r>
        <w:r w:rsidR="00BA493E">
          <w:rPr>
            <w:noProof/>
            <w:webHidden/>
          </w:rPr>
          <w:tab/>
        </w:r>
        <w:r w:rsidR="00BA493E">
          <w:rPr>
            <w:noProof/>
            <w:webHidden/>
          </w:rPr>
          <w:fldChar w:fldCharType="begin"/>
        </w:r>
        <w:r w:rsidR="00BA493E">
          <w:rPr>
            <w:noProof/>
            <w:webHidden/>
          </w:rPr>
          <w:instrText xml:space="preserve"> PAGEREF _Toc181786560 \h </w:instrText>
        </w:r>
        <w:r w:rsidR="00BA493E">
          <w:rPr>
            <w:noProof/>
            <w:webHidden/>
          </w:rPr>
        </w:r>
        <w:r w:rsidR="00BA493E">
          <w:rPr>
            <w:noProof/>
            <w:webHidden/>
          </w:rPr>
          <w:fldChar w:fldCharType="separate"/>
        </w:r>
        <w:r w:rsidR="00166C47">
          <w:rPr>
            <w:noProof/>
            <w:webHidden/>
          </w:rPr>
          <w:t>31</w:t>
        </w:r>
        <w:r w:rsidR="00BA493E">
          <w:rPr>
            <w:noProof/>
            <w:webHidden/>
          </w:rPr>
          <w:fldChar w:fldCharType="end"/>
        </w:r>
      </w:hyperlink>
    </w:p>
    <w:p w14:paraId="17190C01" w14:textId="1F9163C3"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61" w:history="1">
        <w:r w:rsidR="00BA493E" w:rsidRPr="001D122E">
          <w:rPr>
            <w:rStyle w:val="Hyperlink"/>
            <w:noProof/>
          </w:rPr>
          <w:t>5.3.</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Patient Detailed Demographics</w:t>
        </w:r>
        <w:r w:rsidR="00BA493E">
          <w:rPr>
            <w:noProof/>
            <w:webHidden/>
          </w:rPr>
          <w:tab/>
        </w:r>
        <w:r w:rsidR="00BA493E">
          <w:rPr>
            <w:noProof/>
            <w:webHidden/>
          </w:rPr>
          <w:fldChar w:fldCharType="begin"/>
        </w:r>
        <w:r w:rsidR="00BA493E">
          <w:rPr>
            <w:noProof/>
            <w:webHidden/>
          </w:rPr>
          <w:instrText xml:space="preserve"> PAGEREF _Toc181786561 \h </w:instrText>
        </w:r>
        <w:r w:rsidR="00BA493E">
          <w:rPr>
            <w:noProof/>
            <w:webHidden/>
          </w:rPr>
        </w:r>
        <w:r w:rsidR="00BA493E">
          <w:rPr>
            <w:noProof/>
            <w:webHidden/>
          </w:rPr>
          <w:fldChar w:fldCharType="separate"/>
        </w:r>
        <w:r w:rsidR="00166C47">
          <w:rPr>
            <w:noProof/>
            <w:webHidden/>
          </w:rPr>
          <w:t>32</w:t>
        </w:r>
        <w:r w:rsidR="00BA493E">
          <w:rPr>
            <w:noProof/>
            <w:webHidden/>
          </w:rPr>
          <w:fldChar w:fldCharType="end"/>
        </w:r>
      </w:hyperlink>
    </w:p>
    <w:p w14:paraId="36EE455A" w14:textId="325F40A5"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62" w:history="1">
        <w:r w:rsidR="00BA493E" w:rsidRPr="001D122E">
          <w:rPr>
            <w:rStyle w:val="Hyperlink"/>
            <w:noProof/>
          </w:rPr>
          <w:t>5.4.</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Patient Banner Allergies/Adverse Reactions (ADRs)</w:t>
        </w:r>
        <w:r w:rsidR="00BA493E">
          <w:rPr>
            <w:noProof/>
            <w:webHidden/>
          </w:rPr>
          <w:tab/>
        </w:r>
        <w:r w:rsidR="00BA493E">
          <w:rPr>
            <w:noProof/>
            <w:webHidden/>
          </w:rPr>
          <w:fldChar w:fldCharType="begin"/>
        </w:r>
        <w:r w:rsidR="00BA493E">
          <w:rPr>
            <w:noProof/>
            <w:webHidden/>
          </w:rPr>
          <w:instrText xml:space="preserve"> PAGEREF _Toc181786562 \h </w:instrText>
        </w:r>
        <w:r w:rsidR="00BA493E">
          <w:rPr>
            <w:noProof/>
            <w:webHidden/>
          </w:rPr>
        </w:r>
        <w:r w:rsidR="00BA493E">
          <w:rPr>
            <w:noProof/>
            <w:webHidden/>
          </w:rPr>
          <w:fldChar w:fldCharType="separate"/>
        </w:r>
        <w:r w:rsidR="00166C47">
          <w:rPr>
            <w:noProof/>
            <w:webHidden/>
          </w:rPr>
          <w:t>37</w:t>
        </w:r>
        <w:r w:rsidR="00BA493E">
          <w:rPr>
            <w:noProof/>
            <w:webHidden/>
          </w:rPr>
          <w:fldChar w:fldCharType="end"/>
        </w:r>
      </w:hyperlink>
    </w:p>
    <w:p w14:paraId="6DE75001" w14:textId="2A113850"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63" w:history="1">
        <w:r w:rsidR="00BA493E" w:rsidRPr="001D122E">
          <w:rPr>
            <w:rStyle w:val="Hyperlink"/>
            <w:noProof/>
          </w:rPr>
          <w:t>5.5.</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Crisis, Warnings, Allergies, and Directives (CWAD) Postings</w:t>
        </w:r>
        <w:r w:rsidR="00BA493E">
          <w:rPr>
            <w:noProof/>
            <w:webHidden/>
          </w:rPr>
          <w:tab/>
        </w:r>
        <w:r w:rsidR="00BA493E">
          <w:rPr>
            <w:noProof/>
            <w:webHidden/>
          </w:rPr>
          <w:fldChar w:fldCharType="begin"/>
        </w:r>
        <w:r w:rsidR="00BA493E">
          <w:rPr>
            <w:noProof/>
            <w:webHidden/>
          </w:rPr>
          <w:instrText xml:space="preserve"> PAGEREF _Toc181786563 \h </w:instrText>
        </w:r>
        <w:r w:rsidR="00BA493E">
          <w:rPr>
            <w:noProof/>
            <w:webHidden/>
          </w:rPr>
        </w:r>
        <w:r w:rsidR="00BA493E">
          <w:rPr>
            <w:noProof/>
            <w:webHidden/>
          </w:rPr>
          <w:fldChar w:fldCharType="separate"/>
        </w:r>
        <w:r w:rsidR="00166C47">
          <w:rPr>
            <w:noProof/>
            <w:webHidden/>
          </w:rPr>
          <w:t>38</w:t>
        </w:r>
        <w:r w:rsidR="00BA493E">
          <w:rPr>
            <w:noProof/>
            <w:webHidden/>
          </w:rPr>
          <w:fldChar w:fldCharType="end"/>
        </w:r>
      </w:hyperlink>
    </w:p>
    <w:p w14:paraId="5DF52D0C" w14:textId="279FB38F" w:rsidR="00BA493E" w:rsidRDefault="00000000">
      <w:pPr>
        <w:pStyle w:val="TOC1"/>
        <w:rPr>
          <w:rFonts w:asciiTheme="minorHAnsi" w:eastAsiaTheme="minorEastAsia" w:hAnsiTheme="minorHAnsi" w:cstheme="minorBidi"/>
          <w:b w:val="0"/>
          <w:noProof/>
          <w:color w:val="auto"/>
          <w:kern w:val="2"/>
          <w:sz w:val="22"/>
          <w:szCs w:val="22"/>
          <w14:ligatures w14:val="standardContextual"/>
        </w:rPr>
      </w:pPr>
      <w:hyperlink w:anchor="_Toc181786564" w:history="1">
        <w:r w:rsidR="00BA493E" w:rsidRPr="001D122E">
          <w:rPr>
            <w:rStyle w:val="Hyperlink"/>
            <w:noProof/>
          </w:rPr>
          <w:t>6.</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Patient Domain Tabs</w:t>
        </w:r>
        <w:r w:rsidR="00BA493E">
          <w:rPr>
            <w:noProof/>
            <w:webHidden/>
          </w:rPr>
          <w:tab/>
        </w:r>
        <w:r w:rsidR="00BA493E">
          <w:rPr>
            <w:noProof/>
            <w:webHidden/>
          </w:rPr>
          <w:fldChar w:fldCharType="begin"/>
        </w:r>
        <w:r w:rsidR="00BA493E">
          <w:rPr>
            <w:noProof/>
            <w:webHidden/>
          </w:rPr>
          <w:instrText xml:space="preserve"> PAGEREF _Toc181786564 \h </w:instrText>
        </w:r>
        <w:r w:rsidR="00BA493E">
          <w:rPr>
            <w:noProof/>
            <w:webHidden/>
          </w:rPr>
        </w:r>
        <w:r w:rsidR="00BA493E">
          <w:rPr>
            <w:noProof/>
            <w:webHidden/>
          </w:rPr>
          <w:fldChar w:fldCharType="separate"/>
        </w:r>
        <w:r w:rsidR="00166C47">
          <w:rPr>
            <w:noProof/>
            <w:webHidden/>
          </w:rPr>
          <w:t>41</w:t>
        </w:r>
        <w:r w:rsidR="00BA493E">
          <w:rPr>
            <w:noProof/>
            <w:webHidden/>
          </w:rPr>
          <w:fldChar w:fldCharType="end"/>
        </w:r>
      </w:hyperlink>
    </w:p>
    <w:p w14:paraId="21CE1AC6" w14:textId="1B5D87F5"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65" w:history="1">
        <w:r w:rsidR="00BA493E" w:rsidRPr="001D122E">
          <w:rPr>
            <w:rStyle w:val="Hyperlink"/>
            <w:noProof/>
          </w:rPr>
          <w:t>6.1.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Med List Tab</w:t>
        </w:r>
        <w:r w:rsidR="00BA493E">
          <w:rPr>
            <w:noProof/>
            <w:webHidden/>
          </w:rPr>
          <w:tab/>
        </w:r>
        <w:r w:rsidR="00BA493E">
          <w:rPr>
            <w:noProof/>
            <w:webHidden/>
          </w:rPr>
          <w:fldChar w:fldCharType="begin"/>
        </w:r>
        <w:r w:rsidR="00BA493E">
          <w:rPr>
            <w:noProof/>
            <w:webHidden/>
          </w:rPr>
          <w:instrText xml:space="preserve"> PAGEREF _Toc181786565 \h </w:instrText>
        </w:r>
        <w:r w:rsidR="00BA493E">
          <w:rPr>
            <w:noProof/>
            <w:webHidden/>
          </w:rPr>
        </w:r>
        <w:r w:rsidR="00BA493E">
          <w:rPr>
            <w:noProof/>
            <w:webHidden/>
          </w:rPr>
          <w:fldChar w:fldCharType="separate"/>
        </w:r>
        <w:r w:rsidR="00166C47">
          <w:rPr>
            <w:noProof/>
            <w:webHidden/>
          </w:rPr>
          <w:t>41</w:t>
        </w:r>
        <w:r w:rsidR="00BA493E">
          <w:rPr>
            <w:noProof/>
            <w:webHidden/>
          </w:rPr>
          <w:fldChar w:fldCharType="end"/>
        </w:r>
      </w:hyperlink>
    </w:p>
    <w:p w14:paraId="7AE5E99B" w14:textId="15D16B5F"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566" w:history="1">
        <w:r w:rsidR="00BA493E" w:rsidRPr="001D122E">
          <w:rPr>
            <w:rStyle w:val="Hyperlink"/>
            <w:noProof/>
          </w:rPr>
          <w:t>6.1.1.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Outpatient Med List</w:t>
        </w:r>
        <w:r w:rsidR="00BA493E">
          <w:rPr>
            <w:noProof/>
            <w:webHidden/>
          </w:rPr>
          <w:tab/>
        </w:r>
        <w:r w:rsidR="00BA493E">
          <w:rPr>
            <w:noProof/>
            <w:webHidden/>
          </w:rPr>
          <w:fldChar w:fldCharType="begin"/>
        </w:r>
        <w:r w:rsidR="00BA493E">
          <w:rPr>
            <w:noProof/>
            <w:webHidden/>
          </w:rPr>
          <w:instrText xml:space="preserve"> PAGEREF _Toc181786566 \h </w:instrText>
        </w:r>
        <w:r w:rsidR="00BA493E">
          <w:rPr>
            <w:noProof/>
            <w:webHidden/>
          </w:rPr>
        </w:r>
        <w:r w:rsidR="00BA493E">
          <w:rPr>
            <w:noProof/>
            <w:webHidden/>
          </w:rPr>
          <w:fldChar w:fldCharType="separate"/>
        </w:r>
        <w:r w:rsidR="00166C47">
          <w:rPr>
            <w:noProof/>
            <w:webHidden/>
          </w:rPr>
          <w:t>41</w:t>
        </w:r>
        <w:r w:rsidR="00BA493E">
          <w:rPr>
            <w:noProof/>
            <w:webHidden/>
          </w:rPr>
          <w:fldChar w:fldCharType="end"/>
        </w:r>
      </w:hyperlink>
    </w:p>
    <w:p w14:paraId="613FCAAE" w14:textId="0A0EE17A" w:rsidR="00BA493E" w:rsidRDefault="00000000">
      <w:pPr>
        <w:pStyle w:val="TOC4"/>
        <w:tabs>
          <w:tab w:val="left" w:pos="1861"/>
          <w:tab w:val="right" w:leader="dot" w:pos="9350"/>
        </w:tabs>
        <w:rPr>
          <w:rFonts w:asciiTheme="minorHAnsi" w:eastAsiaTheme="minorEastAsia" w:hAnsiTheme="minorHAnsi" w:cstheme="minorBidi"/>
          <w:noProof/>
          <w:color w:val="auto"/>
          <w:kern w:val="2"/>
          <w:szCs w:val="22"/>
          <w14:ligatures w14:val="standardContextual"/>
        </w:rPr>
      </w:pPr>
      <w:hyperlink w:anchor="_Toc181786567" w:history="1">
        <w:r w:rsidR="00BA493E" w:rsidRPr="001D122E">
          <w:rPr>
            <w:rStyle w:val="Hyperlink"/>
            <w:noProof/>
          </w:rPr>
          <w:t>6.1.1.1.</w:t>
        </w:r>
        <w:r w:rsidR="00BA493E">
          <w:rPr>
            <w:rFonts w:asciiTheme="minorHAnsi" w:eastAsiaTheme="minorEastAsia" w:hAnsiTheme="minorHAnsi" w:cstheme="minorBidi"/>
            <w:noProof/>
            <w:color w:val="auto"/>
            <w:kern w:val="2"/>
            <w:szCs w:val="22"/>
            <w14:ligatures w14:val="standardContextual"/>
          </w:rPr>
          <w:tab/>
        </w:r>
        <w:r w:rsidR="00BA493E" w:rsidRPr="001D122E">
          <w:rPr>
            <w:rStyle w:val="Hyperlink"/>
            <w:noProof/>
          </w:rPr>
          <w:t>Outpatient Med List - Expanded View</w:t>
        </w:r>
        <w:r w:rsidR="00BA493E">
          <w:rPr>
            <w:noProof/>
            <w:webHidden/>
          </w:rPr>
          <w:tab/>
        </w:r>
        <w:r w:rsidR="00BA493E">
          <w:rPr>
            <w:noProof/>
            <w:webHidden/>
          </w:rPr>
          <w:fldChar w:fldCharType="begin"/>
        </w:r>
        <w:r w:rsidR="00BA493E">
          <w:rPr>
            <w:noProof/>
            <w:webHidden/>
          </w:rPr>
          <w:instrText xml:space="preserve"> PAGEREF _Toc181786567 \h </w:instrText>
        </w:r>
        <w:r w:rsidR="00BA493E">
          <w:rPr>
            <w:noProof/>
            <w:webHidden/>
          </w:rPr>
        </w:r>
        <w:r w:rsidR="00BA493E">
          <w:rPr>
            <w:noProof/>
            <w:webHidden/>
          </w:rPr>
          <w:fldChar w:fldCharType="separate"/>
        </w:r>
        <w:r w:rsidR="00166C47">
          <w:rPr>
            <w:noProof/>
            <w:webHidden/>
          </w:rPr>
          <w:t>43</w:t>
        </w:r>
        <w:r w:rsidR="00BA493E">
          <w:rPr>
            <w:noProof/>
            <w:webHidden/>
          </w:rPr>
          <w:fldChar w:fldCharType="end"/>
        </w:r>
      </w:hyperlink>
    </w:p>
    <w:p w14:paraId="674F5A4A" w14:textId="4FA279F8" w:rsidR="00BA493E" w:rsidRDefault="00000000">
      <w:pPr>
        <w:pStyle w:val="TOC4"/>
        <w:tabs>
          <w:tab w:val="left" w:pos="1861"/>
          <w:tab w:val="right" w:leader="dot" w:pos="9350"/>
        </w:tabs>
        <w:rPr>
          <w:rFonts w:asciiTheme="minorHAnsi" w:eastAsiaTheme="minorEastAsia" w:hAnsiTheme="minorHAnsi" w:cstheme="minorBidi"/>
          <w:noProof/>
          <w:color w:val="auto"/>
          <w:kern w:val="2"/>
          <w:szCs w:val="22"/>
          <w14:ligatures w14:val="standardContextual"/>
        </w:rPr>
      </w:pPr>
      <w:hyperlink w:anchor="_Toc181786568" w:history="1">
        <w:r w:rsidR="00BA493E" w:rsidRPr="001D122E">
          <w:rPr>
            <w:rStyle w:val="Hyperlink"/>
            <w:noProof/>
          </w:rPr>
          <w:t>6.1.1.2.</w:t>
        </w:r>
        <w:r w:rsidR="00BA493E">
          <w:rPr>
            <w:rFonts w:asciiTheme="minorHAnsi" w:eastAsiaTheme="minorEastAsia" w:hAnsiTheme="minorHAnsi" w:cstheme="minorBidi"/>
            <w:noProof/>
            <w:color w:val="auto"/>
            <w:kern w:val="2"/>
            <w:szCs w:val="22"/>
            <w14:ligatures w14:val="standardContextual"/>
          </w:rPr>
          <w:tab/>
        </w:r>
        <w:r w:rsidR="00BA493E" w:rsidRPr="001D122E">
          <w:rPr>
            <w:rStyle w:val="Hyperlink"/>
            <w:noProof/>
          </w:rPr>
          <w:t>Outpatient Med List – Expanded View Help Text</w:t>
        </w:r>
        <w:r w:rsidR="00BA493E">
          <w:rPr>
            <w:noProof/>
            <w:webHidden/>
          </w:rPr>
          <w:tab/>
        </w:r>
        <w:r w:rsidR="00BA493E">
          <w:rPr>
            <w:noProof/>
            <w:webHidden/>
          </w:rPr>
          <w:fldChar w:fldCharType="begin"/>
        </w:r>
        <w:r w:rsidR="00BA493E">
          <w:rPr>
            <w:noProof/>
            <w:webHidden/>
          </w:rPr>
          <w:instrText xml:space="preserve"> PAGEREF _Toc181786568 \h </w:instrText>
        </w:r>
        <w:r w:rsidR="00BA493E">
          <w:rPr>
            <w:noProof/>
            <w:webHidden/>
          </w:rPr>
        </w:r>
        <w:r w:rsidR="00BA493E">
          <w:rPr>
            <w:noProof/>
            <w:webHidden/>
          </w:rPr>
          <w:fldChar w:fldCharType="separate"/>
        </w:r>
        <w:r w:rsidR="00166C47">
          <w:rPr>
            <w:noProof/>
            <w:webHidden/>
          </w:rPr>
          <w:t>43</w:t>
        </w:r>
        <w:r w:rsidR="00BA493E">
          <w:rPr>
            <w:noProof/>
            <w:webHidden/>
          </w:rPr>
          <w:fldChar w:fldCharType="end"/>
        </w:r>
      </w:hyperlink>
    </w:p>
    <w:p w14:paraId="6A47A3FE" w14:textId="2C7C9A6D" w:rsidR="00BA493E" w:rsidRDefault="00000000">
      <w:pPr>
        <w:pStyle w:val="TOC4"/>
        <w:tabs>
          <w:tab w:val="left" w:pos="1861"/>
          <w:tab w:val="right" w:leader="dot" w:pos="9350"/>
        </w:tabs>
        <w:rPr>
          <w:rFonts w:asciiTheme="minorHAnsi" w:eastAsiaTheme="minorEastAsia" w:hAnsiTheme="minorHAnsi" w:cstheme="minorBidi"/>
          <w:noProof/>
          <w:color w:val="auto"/>
          <w:kern w:val="2"/>
          <w:szCs w:val="22"/>
          <w14:ligatures w14:val="standardContextual"/>
        </w:rPr>
      </w:pPr>
      <w:hyperlink w:anchor="_Toc181786569" w:history="1">
        <w:r w:rsidR="00BA493E" w:rsidRPr="001D122E">
          <w:rPr>
            <w:rStyle w:val="Hyperlink"/>
            <w:noProof/>
          </w:rPr>
          <w:t>6.1.1.3.</w:t>
        </w:r>
        <w:r w:rsidR="00BA493E">
          <w:rPr>
            <w:rFonts w:asciiTheme="minorHAnsi" w:eastAsiaTheme="minorEastAsia" w:hAnsiTheme="minorHAnsi" w:cstheme="minorBidi"/>
            <w:noProof/>
            <w:color w:val="auto"/>
            <w:kern w:val="2"/>
            <w:szCs w:val="22"/>
            <w14:ligatures w14:val="standardContextual"/>
          </w:rPr>
          <w:tab/>
        </w:r>
        <w:r w:rsidR="00BA493E" w:rsidRPr="001D122E">
          <w:rPr>
            <w:rStyle w:val="Hyperlink"/>
            <w:noProof/>
          </w:rPr>
          <w:t>Outpatient Med List - Expanded View Indicators</w:t>
        </w:r>
        <w:r w:rsidR="00BA493E">
          <w:rPr>
            <w:noProof/>
            <w:webHidden/>
          </w:rPr>
          <w:tab/>
        </w:r>
        <w:r w:rsidR="00BA493E">
          <w:rPr>
            <w:noProof/>
            <w:webHidden/>
          </w:rPr>
          <w:fldChar w:fldCharType="begin"/>
        </w:r>
        <w:r w:rsidR="00BA493E">
          <w:rPr>
            <w:noProof/>
            <w:webHidden/>
          </w:rPr>
          <w:instrText xml:space="preserve"> PAGEREF _Toc181786569 \h </w:instrText>
        </w:r>
        <w:r w:rsidR="00BA493E">
          <w:rPr>
            <w:noProof/>
            <w:webHidden/>
          </w:rPr>
        </w:r>
        <w:r w:rsidR="00BA493E">
          <w:rPr>
            <w:noProof/>
            <w:webHidden/>
          </w:rPr>
          <w:fldChar w:fldCharType="separate"/>
        </w:r>
        <w:r w:rsidR="00166C47">
          <w:rPr>
            <w:noProof/>
            <w:webHidden/>
          </w:rPr>
          <w:t>44</w:t>
        </w:r>
        <w:r w:rsidR="00BA493E">
          <w:rPr>
            <w:noProof/>
            <w:webHidden/>
          </w:rPr>
          <w:fldChar w:fldCharType="end"/>
        </w:r>
      </w:hyperlink>
    </w:p>
    <w:p w14:paraId="596B42AE" w14:textId="1778828F" w:rsidR="00BA493E" w:rsidRDefault="00000000">
      <w:pPr>
        <w:pStyle w:val="TOC4"/>
        <w:tabs>
          <w:tab w:val="left" w:pos="1861"/>
          <w:tab w:val="right" w:leader="dot" w:pos="9350"/>
        </w:tabs>
        <w:rPr>
          <w:rFonts w:asciiTheme="minorHAnsi" w:eastAsiaTheme="minorEastAsia" w:hAnsiTheme="minorHAnsi" w:cstheme="minorBidi"/>
          <w:noProof/>
          <w:color w:val="auto"/>
          <w:kern w:val="2"/>
          <w:szCs w:val="22"/>
          <w14:ligatures w14:val="standardContextual"/>
        </w:rPr>
      </w:pPr>
      <w:hyperlink w:anchor="_Toc181786570" w:history="1">
        <w:r w:rsidR="00BA493E" w:rsidRPr="001D122E">
          <w:rPr>
            <w:rStyle w:val="Hyperlink"/>
            <w:noProof/>
          </w:rPr>
          <w:t>6.1.1.4.</w:t>
        </w:r>
        <w:r w:rsidR="00BA493E">
          <w:rPr>
            <w:rFonts w:asciiTheme="minorHAnsi" w:eastAsiaTheme="minorEastAsia" w:hAnsiTheme="minorHAnsi" w:cstheme="minorBidi"/>
            <w:noProof/>
            <w:color w:val="auto"/>
            <w:kern w:val="2"/>
            <w:szCs w:val="22"/>
            <w14:ligatures w14:val="standardContextual"/>
          </w:rPr>
          <w:tab/>
        </w:r>
        <w:r w:rsidR="00BA493E" w:rsidRPr="001D122E">
          <w:rPr>
            <w:rStyle w:val="Hyperlink"/>
            <w:noProof/>
          </w:rPr>
          <w:t>Outpatient Med List - Expanded View Remote Orders</w:t>
        </w:r>
        <w:r w:rsidR="00BA493E">
          <w:rPr>
            <w:noProof/>
            <w:webHidden/>
          </w:rPr>
          <w:tab/>
        </w:r>
        <w:r w:rsidR="00BA493E">
          <w:rPr>
            <w:noProof/>
            <w:webHidden/>
          </w:rPr>
          <w:fldChar w:fldCharType="begin"/>
        </w:r>
        <w:r w:rsidR="00BA493E">
          <w:rPr>
            <w:noProof/>
            <w:webHidden/>
          </w:rPr>
          <w:instrText xml:space="preserve"> PAGEREF _Toc181786570 \h </w:instrText>
        </w:r>
        <w:r w:rsidR="00BA493E">
          <w:rPr>
            <w:noProof/>
            <w:webHidden/>
          </w:rPr>
        </w:r>
        <w:r w:rsidR="00BA493E">
          <w:rPr>
            <w:noProof/>
            <w:webHidden/>
          </w:rPr>
          <w:fldChar w:fldCharType="separate"/>
        </w:r>
        <w:r w:rsidR="00166C47">
          <w:rPr>
            <w:noProof/>
            <w:webHidden/>
          </w:rPr>
          <w:t>46</w:t>
        </w:r>
        <w:r w:rsidR="00BA493E">
          <w:rPr>
            <w:noProof/>
            <w:webHidden/>
          </w:rPr>
          <w:fldChar w:fldCharType="end"/>
        </w:r>
      </w:hyperlink>
    </w:p>
    <w:p w14:paraId="02E9ED46" w14:textId="6A3DBF10" w:rsidR="00BA493E" w:rsidRDefault="00000000">
      <w:pPr>
        <w:pStyle w:val="TOC4"/>
        <w:tabs>
          <w:tab w:val="left" w:pos="1861"/>
          <w:tab w:val="right" w:leader="dot" w:pos="9350"/>
        </w:tabs>
        <w:rPr>
          <w:rFonts w:asciiTheme="minorHAnsi" w:eastAsiaTheme="minorEastAsia" w:hAnsiTheme="minorHAnsi" w:cstheme="minorBidi"/>
          <w:noProof/>
          <w:color w:val="auto"/>
          <w:kern w:val="2"/>
          <w:szCs w:val="22"/>
          <w14:ligatures w14:val="standardContextual"/>
        </w:rPr>
      </w:pPr>
      <w:hyperlink w:anchor="_Toc181786571" w:history="1">
        <w:r w:rsidR="00BA493E" w:rsidRPr="001D122E">
          <w:rPr>
            <w:rStyle w:val="Hyperlink"/>
            <w:noProof/>
          </w:rPr>
          <w:t>6.1.1.5.</w:t>
        </w:r>
        <w:r w:rsidR="00BA493E">
          <w:rPr>
            <w:rFonts w:asciiTheme="minorHAnsi" w:eastAsiaTheme="minorEastAsia" w:hAnsiTheme="minorHAnsi" w:cstheme="minorBidi"/>
            <w:noProof/>
            <w:color w:val="auto"/>
            <w:kern w:val="2"/>
            <w:szCs w:val="22"/>
            <w14:ligatures w14:val="standardContextual"/>
          </w:rPr>
          <w:tab/>
        </w:r>
        <w:r w:rsidR="00BA493E" w:rsidRPr="001D122E">
          <w:rPr>
            <w:rStyle w:val="Hyperlink"/>
            <w:noProof/>
          </w:rPr>
          <w:t>Outpatient Med Order - Details</w:t>
        </w:r>
        <w:r w:rsidR="00BA493E">
          <w:rPr>
            <w:noProof/>
            <w:webHidden/>
          </w:rPr>
          <w:tab/>
        </w:r>
        <w:r w:rsidR="00BA493E">
          <w:rPr>
            <w:noProof/>
            <w:webHidden/>
          </w:rPr>
          <w:fldChar w:fldCharType="begin"/>
        </w:r>
        <w:r w:rsidR="00BA493E">
          <w:rPr>
            <w:noProof/>
            <w:webHidden/>
          </w:rPr>
          <w:instrText xml:space="preserve"> PAGEREF _Toc181786571 \h </w:instrText>
        </w:r>
        <w:r w:rsidR="00BA493E">
          <w:rPr>
            <w:noProof/>
            <w:webHidden/>
          </w:rPr>
        </w:r>
        <w:r w:rsidR="00BA493E">
          <w:rPr>
            <w:noProof/>
            <w:webHidden/>
          </w:rPr>
          <w:fldChar w:fldCharType="separate"/>
        </w:r>
        <w:r w:rsidR="00166C47">
          <w:rPr>
            <w:noProof/>
            <w:webHidden/>
          </w:rPr>
          <w:t>46</w:t>
        </w:r>
        <w:r w:rsidR="00BA493E">
          <w:rPr>
            <w:noProof/>
            <w:webHidden/>
          </w:rPr>
          <w:fldChar w:fldCharType="end"/>
        </w:r>
      </w:hyperlink>
    </w:p>
    <w:p w14:paraId="634044A9" w14:textId="3636DEF1"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572" w:history="1">
        <w:r w:rsidR="00BA493E" w:rsidRPr="001D122E">
          <w:rPr>
            <w:rStyle w:val="Hyperlink"/>
            <w:noProof/>
          </w:rPr>
          <w:t>6.1.2.</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Inpatient Med List</w:t>
        </w:r>
        <w:r w:rsidR="00BA493E">
          <w:rPr>
            <w:noProof/>
            <w:webHidden/>
          </w:rPr>
          <w:tab/>
        </w:r>
        <w:r w:rsidR="00BA493E">
          <w:rPr>
            <w:noProof/>
            <w:webHidden/>
          </w:rPr>
          <w:fldChar w:fldCharType="begin"/>
        </w:r>
        <w:r w:rsidR="00BA493E">
          <w:rPr>
            <w:noProof/>
            <w:webHidden/>
          </w:rPr>
          <w:instrText xml:space="preserve"> PAGEREF _Toc181786572 \h </w:instrText>
        </w:r>
        <w:r w:rsidR="00BA493E">
          <w:rPr>
            <w:noProof/>
            <w:webHidden/>
          </w:rPr>
        </w:r>
        <w:r w:rsidR="00BA493E">
          <w:rPr>
            <w:noProof/>
            <w:webHidden/>
          </w:rPr>
          <w:fldChar w:fldCharType="separate"/>
        </w:r>
        <w:r w:rsidR="00166C47">
          <w:rPr>
            <w:noProof/>
            <w:webHidden/>
          </w:rPr>
          <w:t>49</w:t>
        </w:r>
        <w:r w:rsidR="00BA493E">
          <w:rPr>
            <w:noProof/>
            <w:webHidden/>
          </w:rPr>
          <w:fldChar w:fldCharType="end"/>
        </w:r>
      </w:hyperlink>
    </w:p>
    <w:p w14:paraId="3396E402" w14:textId="74D1DF46" w:rsidR="00BA493E" w:rsidRDefault="00000000">
      <w:pPr>
        <w:pStyle w:val="TOC4"/>
        <w:tabs>
          <w:tab w:val="left" w:pos="1861"/>
          <w:tab w:val="right" w:leader="dot" w:pos="9350"/>
        </w:tabs>
        <w:rPr>
          <w:rFonts w:asciiTheme="minorHAnsi" w:eastAsiaTheme="minorEastAsia" w:hAnsiTheme="minorHAnsi" w:cstheme="minorBidi"/>
          <w:noProof/>
          <w:color w:val="auto"/>
          <w:kern w:val="2"/>
          <w:szCs w:val="22"/>
          <w14:ligatures w14:val="standardContextual"/>
        </w:rPr>
      </w:pPr>
      <w:hyperlink w:anchor="_Toc181786573" w:history="1">
        <w:r w:rsidR="00BA493E" w:rsidRPr="001D122E">
          <w:rPr>
            <w:rStyle w:val="Hyperlink"/>
            <w:noProof/>
          </w:rPr>
          <w:t>6.1.2.1.</w:t>
        </w:r>
        <w:r w:rsidR="00BA493E">
          <w:rPr>
            <w:rFonts w:asciiTheme="minorHAnsi" w:eastAsiaTheme="minorEastAsia" w:hAnsiTheme="minorHAnsi" w:cstheme="minorBidi"/>
            <w:noProof/>
            <w:color w:val="auto"/>
            <w:kern w:val="2"/>
            <w:szCs w:val="22"/>
            <w14:ligatures w14:val="standardContextual"/>
          </w:rPr>
          <w:tab/>
        </w:r>
        <w:r w:rsidR="00BA493E" w:rsidRPr="001D122E">
          <w:rPr>
            <w:rStyle w:val="Hyperlink"/>
            <w:noProof/>
          </w:rPr>
          <w:t>Inpatient Med List - Expanded View</w:t>
        </w:r>
        <w:r w:rsidR="00BA493E">
          <w:rPr>
            <w:noProof/>
            <w:webHidden/>
          </w:rPr>
          <w:tab/>
        </w:r>
        <w:r w:rsidR="00BA493E">
          <w:rPr>
            <w:noProof/>
            <w:webHidden/>
          </w:rPr>
          <w:fldChar w:fldCharType="begin"/>
        </w:r>
        <w:r w:rsidR="00BA493E">
          <w:rPr>
            <w:noProof/>
            <w:webHidden/>
          </w:rPr>
          <w:instrText xml:space="preserve"> PAGEREF _Toc181786573 \h </w:instrText>
        </w:r>
        <w:r w:rsidR="00BA493E">
          <w:rPr>
            <w:noProof/>
            <w:webHidden/>
          </w:rPr>
        </w:r>
        <w:r w:rsidR="00BA493E">
          <w:rPr>
            <w:noProof/>
            <w:webHidden/>
          </w:rPr>
          <w:fldChar w:fldCharType="separate"/>
        </w:r>
        <w:r w:rsidR="00166C47">
          <w:rPr>
            <w:noProof/>
            <w:webHidden/>
          </w:rPr>
          <w:t>49</w:t>
        </w:r>
        <w:r w:rsidR="00BA493E">
          <w:rPr>
            <w:noProof/>
            <w:webHidden/>
          </w:rPr>
          <w:fldChar w:fldCharType="end"/>
        </w:r>
      </w:hyperlink>
    </w:p>
    <w:p w14:paraId="3EB5FEB0" w14:textId="79E32164" w:rsidR="00BA493E" w:rsidRDefault="00000000">
      <w:pPr>
        <w:pStyle w:val="TOC4"/>
        <w:tabs>
          <w:tab w:val="left" w:pos="1861"/>
          <w:tab w:val="right" w:leader="dot" w:pos="9350"/>
        </w:tabs>
        <w:rPr>
          <w:rFonts w:asciiTheme="minorHAnsi" w:eastAsiaTheme="minorEastAsia" w:hAnsiTheme="minorHAnsi" w:cstheme="minorBidi"/>
          <w:noProof/>
          <w:color w:val="auto"/>
          <w:kern w:val="2"/>
          <w:szCs w:val="22"/>
          <w14:ligatures w14:val="standardContextual"/>
        </w:rPr>
      </w:pPr>
      <w:hyperlink w:anchor="_Toc181786574" w:history="1">
        <w:r w:rsidR="00BA493E" w:rsidRPr="001D122E">
          <w:rPr>
            <w:rStyle w:val="Hyperlink"/>
            <w:noProof/>
          </w:rPr>
          <w:t>6.1.2.2.</w:t>
        </w:r>
        <w:r w:rsidR="00BA493E">
          <w:rPr>
            <w:rFonts w:asciiTheme="minorHAnsi" w:eastAsiaTheme="minorEastAsia" w:hAnsiTheme="minorHAnsi" w:cstheme="minorBidi"/>
            <w:noProof/>
            <w:color w:val="auto"/>
            <w:kern w:val="2"/>
            <w:szCs w:val="22"/>
            <w14:ligatures w14:val="standardContextual"/>
          </w:rPr>
          <w:tab/>
        </w:r>
        <w:r w:rsidR="00BA493E" w:rsidRPr="001D122E">
          <w:rPr>
            <w:rStyle w:val="Hyperlink"/>
            <w:noProof/>
          </w:rPr>
          <w:t>Inpatient Med List - Expanded View Help Text</w:t>
        </w:r>
        <w:r w:rsidR="00BA493E">
          <w:rPr>
            <w:noProof/>
            <w:webHidden/>
          </w:rPr>
          <w:tab/>
        </w:r>
        <w:r w:rsidR="00BA493E">
          <w:rPr>
            <w:noProof/>
            <w:webHidden/>
          </w:rPr>
          <w:fldChar w:fldCharType="begin"/>
        </w:r>
        <w:r w:rsidR="00BA493E">
          <w:rPr>
            <w:noProof/>
            <w:webHidden/>
          </w:rPr>
          <w:instrText xml:space="preserve"> PAGEREF _Toc181786574 \h </w:instrText>
        </w:r>
        <w:r w:rsidR="00BA493E">
          <w:rPr>
            <w:noProof/>
            <w:webHidden/>
          </w:rPr>
        </w:r>
        <w:r w:rsidR="00BA493E">
          <w:rPr>
            <w:noProof/>
            <w:webHidden/>
          </w:rPr>
          <w:fldChar w:fldCharType="separate"/>
        </w:r>
        <w:r w:rsidR="00166C47">
          <w:rPr>
            <w:noProof/>
            <w:webHidden/>
          </w:rPr>
          <w:t>50</w:t>
        </w:r>
        <w:r w:rsidR="00BA493E">
          <w:rPr>
            <w:noProof/>
            <w:webHidden/>
          </w:rPr>
          <w:fldChar w:fldCharType="end"/>
        </w:r>
      </w:hyperlink>
    </w:p>
    <w:p w14:paraId="66F8773C" w14:textId="1A606B05" w:rsidR="00BA493E" w:rsidRDefault="00000000">
      <w:pPr>
        <w:pStyle w:val="TOC4"/>
        <w:tabs>
          <w:tab w:val="left" w:pos="1861"/>
          <w:tab w:val="right" w:leader="dot" w:pos="9350"/>
        </w:tabs>
        <w:rPr>
          <w:rFonts w:asciiTheme="minorHAnsi" w:eastAsiaTheme="minorEastAsia" w:hAnsiTheme="minorHAnsi" w:cstheme="minorBidi"/>
          <w:noProof/>
          <w:color w:val="auto"/>
          <w:kern w:val="2"/>
          <w:szCs w:val="22"/>
          <w14:ligatures w14:val="standardContextual"/>
        </w:rPr>
      </w:pPr>
      <w:hyperlink w:anchor="_Toc181786575" w:history="1">
        <w:r w:rsidR="00BA493E" w:rsidRPr="001D122E">
          <w:rPr>
            <w:rStyle w:val="Hyperlink"/>
            <w:noProof/>
          </w:rPr>
          <w:t>6.1.2.3.</w:t>
        </w:r>
        <w:r w:rsidR="00BA493E">
          <w:rPr>
            <w:rFonts w:asciiTheme="minorHAnsi" w:eastAsiaTheme="minorEastAsia" w:hAnsiTheme="minorHAnsi" w:cstheme="minorBidi"/>
            <w:noProof/>
            <w:color w:val="auto"/>
            <w:kern w:val="2"/>
            <w:szCs w:val="22"/>
            <w14:ligatures w14:val="standardContextual"/>
          </w:rPr>
          <w:tab/>
        </w:r>
        <w:r w:rsidR="00BA493E" w:rsidRPr="001D122E">
          <w:rPr>
            <w:rStyle w:val="Hyperlink"/>
            <w:noProof/>
          </w:rPr>
          <w:t>Inpatient Med Order - Details</w:t>
        </w:r>
        <w:r w:rsidR="00BA493E">
          <w:rPr>
            <w:noProof/>
            <w:webHidden/>
          </w:rPr>
          <w:tab/>
        </w:r>
        <w:r w:rsidR="00BA493E">
          <w:rPr>
            <w:noProof/>
            <w:webHidden/>
          </w:rPr>
          <w:fldChar w:fldCharType="begin"/>
        </w:r>
        <w:r w:rsidR="00BA493E">
          <w:rPr>
            <w:noProof/>
            <w:webHidden/>
          </w:rPr>
          <w:instrText xml:space="preserve"> PAGEREF _Toc181786575 \h </w:instrText>
        </w:r>
        <w:r w:rsidR="00BA493E">
          <w:rPr>
            <w:noProof/>
            <w:webHidden/>
          </w:rPr>
        </w:r>
        <w:r w:rsidR="00BA493E">
          <w:rPr>
            <w:noProof/>
            <w:webHidden/>
          </w:rPr>
          <w:fldChar w:fldCharType="separate"/>
        </w:r>
        <w:r w:rsidR="00166C47">
          <w:rPr>
            <w:noProof/>
            <w:webHidden/>
          </w:rPr>
          <w:t>50</w:t>
        </w:r>
        <w:r w:rsidR="00BA493E">
          <w:rPr>
            <w:noProof/>
            <w:webHidden/>
          </w:rPr>
          <w:fldChar w:fldCharType="end"/>
        </w:r>
      </w:hyperlink>
    </w:p>
    <w:p w14:paraId="650315B5" w14:textId="292CE87F"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576" w:history="1">
        <w:r w:rsidR="00BA493E" w:rsidRPr="001D122E">
          <w:rPr>
            <w:rStyle w:val="Hyperlink"/>
            <w:noProof/>
          </w:rPr>
          <w:t>6.1.3.</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Clinic Med List</w:t>
        </w:r>
        <w:r w:rsidR="00BA493E">
          <w:rPr>
            <w:noProof/>
            <w:webHidden/>
          </w:rPr>
          <w:tab/>
        </w:r>
        <w:r w:rsidR="00BA493E">
          <w:rPr>
            <w:noProof/>
            <w:webHidden/>
          </w:rPr>
          <w:fldChar w:fldCharType="begin"/>
        </w:r>
        <w:r w:rsidR="00BA493E">
          <w:rPr>
            <w:noProof/>
            <w:webHidden/>
          </w:rPr>
          <w:instrText xml:space="preserve"> PAGEREF _Toc181786576 \h </w:instrText>
        </w:r>
        <w:r w:rsidR="00BA493E">
          <w:rPr>
            <w:noProof/>
            <w:webHidden/>
          </w:rPr>
        </w:r>
        <w:r w:rsidR="00BA493E">
          <w:rPr>
            <w:noProof/>
            <w:webHidden/>
          </w:rPr>
          <w:fldChar w:fldCharType="separate"/>
        </w:r>
        <w:r w:rsidR="00166C47">
          <w:rPr>
            <w:noProof/>
            <w:webHidden/>
          </w:rPr>
          <w:t>53</w:t>
        </w:r>
        <w:r w:rsidR="00BA493E">
          <w:rPr>
            <w:noProof/>
            <w:webHidden/>
          </w:rPr>
          <w:fldChar w:fldCharType="end"/>
        </w:r>
      </w:hyperlink>
    </w:p>
    <w:p w14:paraId="4264A396" w14:textId="40F718B0" w:rsidR="00BA493E" w:rsidRDefault="00000000">
      <w:pPr>
        <w:pStyle w:val="TOC4"/>
        <w:tabs>
          <w:tab w:val="left" w:pos="1861"/>
          <w:tab w:val="right" w:leader="dot" w:pos="9350"/>
        </w:tabs>
        <w:rPr>
          <w:rFonts w:asciiTheme="minorHAnsi" w:eastAsiaTheme="minorEastAsia" w:hAnsiTheme="minorHAnsi" w:cstheme="minorBidi"/>
          <w:noProof/>
          <w:color w:val="auto"/>
          <w:kern w:val="2"/>
          <w:szCs w:val="22"/>
          <w14:ligatures w14:val="standardContextual"/>
        </w:rPr>
      </w:pPr>
      <w:hyperlink w:anchor="_Toc181786577" w:history="1">
        <w:r w:rsidR="00BA493E" w:rsidRPr="001D122E">
          <w:rPr>
            <w:rStyle w:val="Hyperlink"/>
            <w:noProof/>
          </w:rPr>
          <w:t>6.1.3.1.</w:t>
        </w:r>
        <w:r w:rsidR="00BA493E">
          <w:rPr>
            <w:rFonts w:asciiTheme="minorHAnsi" w:eastAsiaTheme="minorEastAsia" w:hAnsiTheme="minorHAnsi" w:cstheme="minorBidi"/>
            <w:noProof/>
            <w:color w:val="auto"/>
            <w:kern w:val="2"/>
            <w:szCs w:val="22"/>
            <w14:ligatures w14:val="standardContextual"/>
          </w:rPr>
          <w:tab/>
        </w:r>
        <w:r w:rsidR="00BA493E" w:rsidRPr="001D122E">
          <w:rPr>
            <w:rStyle w:val="Hyperlink"/>
            <w:noProof/>
          </w:rPr>
          <w:t>Clinic Med List - Expanded View</w:t>
        </w:r>
        <w:r w:rsidR="00BA493E">
          <w:rPr>
            <w:noProof/>
            <w:webHidden/>
          </w:rPr>
          <w:tab/>
        </w:r>
        <w:r w:rsidR="00BA493E">
          <w:rPr>
            <w:noProof/>
            <w:webHidden/>
          </w:rPr>
          <w:fldChar w:fldCharType="begin"/>
        </w:r>
        <w:r w:rsidR="00BA493E">
          <w:rPr>
            <w:noProof/>
            <w:webHidden/>
          </w:rPr>
          <w:instrText xml:space="preserve"> PAGEREF _Toc181786577 \h </w:instrText>
        </w:r>
        <w:r w:rsidR="00BA493E">
          <w:rPr>
            <w:noProof/>
            <w:webHidden/>
          </w:rPr>
        </w:r>
        <w:r w:rsidR="00BA493E">
          <w:rPr>
            <w:noProof/>
            <w:webHidden/>
          </w:rPr>
          <w:fldChar w:fldCharType="separate"/>
        </w:r>
        <w:r w:rsidR="00166C47">
          <w:rPr>
            <w:noProof/>
            <w:webHidden/>
          </w:rPr>
          <w:t>54</w:t>
        </w:r>
        <w:r w:rsidR="00BA493E">
          <w:rPr>
            <w:noProof/>
            <w:webHidden/>
          </w:rPr>
          <w:fldChar w:fldCharType="end"/>
        </w:r>
      </w:hyperlink>
    </w:p>
    <w:p w14:paraId="29E47B60" w14:textId="20D6B9C3" w:rsidR="00BA493E" w:rsidRDefault="00000000">
      <w:pPr>
        <w:pStyle w:val="TOC4"/>
        <w:tabs>
          <w:tab w:val="left" w:pos="1861"/>
          <w:tab w:val="right" w:leader="dot" w:pos="9350"/>
        </w:tabs>
        <w:rPr>
          <w:rFonts w:asciiTheme="minorHAnsi" w:eastAsiaTheme="minorEastAsia" w:hAnsiTheme="minorHAnsi" w:cstheme="minorBidi"/>
          <w:noProof/>
          <w:color w:val="auto"/>
          <w:kern w:val="2"/>
          <w:szCs w:val="22"/>
          <w14:ligatures w14:val="standardContextual"/>
        </w:rPr>
      </w:pPr>
      <w:hyperlink w:anchor="_Toc181786578" w:history="1">
        <w:r w:rsidR="00BA493E" w:rsidRPr="001D122E">
          <w:rPr>
            <w:rStyle w:val="Hyperlink"/>
            <w:noProof/>
          </w:rPr>
          <w:t>6.1.3.2.</w:t>
        </w:r>
        <w:r w:rsidR="00BA493E">
          <w:rPr>
            <w:rFonts w:asciiTheme="minorHAnsi" w:eastAsiaTheme="minorEastAsia" w:hAnsiTheme="minorHAnsi" w:cstheme="minorBidi"/>
            <w:noProof/>
            <w:color w:val="auto"/>
            <w:kern w:val="2"/>
            <w:szCs w:val="22"/>
            <w14:ligatures w14:val="standardContextual"/>
          </w:rPr>
          <w:tab/>
        </w:r>
        <w:r w:rsidR="00BA493E" w:rsidRPr="001D122E">
          <w:rPr>
            <w:rStyle w:val="Hyperlink"/>
            <w:noProof/>
          </w:rPr>
          <w:t>Clinic Med List - Expanded View Help Text</w:t>
        </w:r>
        <w:r w:rsidR="00BA493E">
          <w:rPr>
            <w:noProof/>
            <w:webHidden/>
          </w:rPr>
          <w:tab/>
        </w:r>
        <w:r w:rsidR="00BA493E">
          <w:rPr>
            <w:noProof/>
            <w:webHidden/>
          </w:rPr>
          <w:fldChar w:fldCharType="begin"/>
        </w:r>
        <w:r w:rsidR="00BA493E">
          <w:rPr>
            <w:noProof/>
            <w:webHidden/>
          </w:rPr>
          <w:instrText xml:space="preserve"> PAGEREF _Toc181786578 \h </w:instrText>
        </w:r>
        <w:r w:rsidR="00BA493E">
          <w:rPr>
            <w:noProof/>
            <w:webHidden/>
          </w:rPr>
        </w:r>
        <w:r w:rsidR="00BA493E">
          <w:rPr>
            <w:noProof/>
            <w:webHidden/>
          </w:rPr>
          <w:fldChar w:fldCharType="separate"/>
        </w:r>
        <w:r w:rsidR="00166C47">
          <w:rPr>
            <w:noProof/>
            <w:webHidden/>
          </w:rPr>
          <w:t>55</w:t>
        </w:r>
        <w:r w:rsidR="00BA493E">
          <w:rPr>
            <w:noProof/>
            <w:webHidden/>
          </w:rPr>
          <w:fldChar w:fldCharType="end"/>
        </w:r>
      </w:hyperlink>
    </w:p>
    <w:p w14:paraId="3D5DC919" w14:textId="0A371EB4" w:rsidR="00BA493E" w:rsidRDefault="00000000">
      <w:pPr>
        <w:pStyle w:val="TOC4"/>
        <w:tabs>
          <w:tab w:val="left" w:pos="1861"/>
          <w:tab w:val="right" w:leader="dot" w:pos="9350"/>
        </w:tabs>
        <w:rPr>
          <w:rFonts w:asciiTheme="minorHAnsi" w:eastAsiaTheme="minorEastAsia" w:hAnsiTheme="minorHAnsi" w:cstheme="minorBidi"/>
          <w:noProof/>
          <w:color w:val="auto"/>
          <w:kern w:val="2"/>
          <w:szCs w:val="22"/>
          <w14:ligatures w14:val="standardContextual"/>
        </w:rPr>
      </w:pPr>
      <w:hyperlink w:anchor="_Toc181786579" w:history="1">
        <w:r w:rsidR="00BA493E" w:rsidRPr="001D122E">
          <w:rPr>
            <w:rStyle w:val="Hyperlink"/>
            <w:noProof/>
          </w:rPr>
          <w:t>6.1.3.3.</w:t>
        </w:r>
        <w:r w:rsidR="00BA493E">
          <w:rPr>
            <w:rFonts w:asciiTheme="minorHAnsi" w:eastAsiaTheme="minorEastAsia" w:hAnsiTheme="minorHAnsi" w:cstheme="minorBidi"/>
            <w:noProof/>
            <w:color w:val="auto"/>
            <w:kern w:val="2"/>
            <w:szCs w:val="22"/>
            <w14:ligatures w14:val="standardContextual"/>
          </w:rPr>
          <w:tab/>
        </w:r>
        <w:r w:rsidR="00BA493E" w:rsidRPr="001D122E">
          <w:rPr>
            <w:rStyle w:val="Hyperlink"/>
            <w:noProof/>
          </w:rPr>
          <w:t>Clinic Med Order – Details</w:t>
        </w:r>
        <w:r w:rsidR="00BA493E">
          <w:rPr>
            <w:noProof/>
            <w:webHidden/>
          </w:rPr>
          <w:tab/>
        </w:r>
        <w:r w:rsidR="00BA493E">
          <w:rPr>
            <w:noProof/>
            <w:webHidden/>
          </w:rPr>
          <w:fldChar w:fldCharType="begin"/>
        </w:r>
        <w:r w:rsidR="00BA493E">
          <w:rPr>
            <w:noProof/>
            <w:webHidden/>
          </w:rPr>
          <w:instrText xml:space="preserve"> PAGEREF _Toc181786579 \h </w:instrText>
        </w:r>
        <w:r w:rsidR="00BA493E">
          <w:rPr>
            <w:noProof/>
            <w:webHidden/>
          </w:rPr>
        </w:r>
        <w:r w:rsidR="00BA493E">
          <w:rPr>
            <w:noProof/>
            <w:webHidden/>
          </w:rPr>
          <w:fldChar w:fldCharType="separate"/>
        </w:r>
        <w:r w:rsidR="00166C47">
          <w:rPr>
            <w:noProof/>
            <w:webHidden/>
          </w:rPr>
          <w:t>55</w:t>
        </w:r>
        <w:r w:rsidR="00BA493E">
          <w:rPr>
            <w:noProof/>
            <w:webHidden/>
          </w:rPr>
          <w:fldChar w:fldCharType="end"/>
        </w:r>
      </w:hyperlink>
    </w:p>
    <w:p w14:paraId="51F898E6" w14:textId="73D42898"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580" w:history="1">
        <w:r w:rsidR="00BA493E" w:rsidRPr="001D122E">
          <w:rPr>
            <w:rStyle w:val="Hyperlink"/>
            <w:noProof/>
          </w:rPr>
          <w:t>6.1.4.</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Non-VA Med List</w:t>
        </w:r>
        <w:r w:rsidR="00BA493E">
          <w:rPr>
            <w:noProof/>
            <w:webHidden/>
          </w:rPr>
          <w:tab/>
        </w:r>
        <w:r w:rsidR="00BA493E">
          <w:rPr>
            <w:noProof/>
            <w:webHidden/>
          </w:rPr>
          <w:fldChar w:fldCharType="begin"/>
        </w:r>
        <w:r w:rsidR="00BA493E">
          <w:rPr>
            <w:noProof/>
            <w:webHidden/>
          </w:rPr>
          <w:instrText xml:space="preserve"> PAGEREF _Toc181786580 \h </w:instrText>
        </w:r>
        <w:r w:rsidR="00BA493E">
          <w:rPr>
            <w:noProof/>
            <w:webHidden/>
          </w:rPr>
        </w:r>
        <w:r w:rsidR="00BA493E">
          <w:rPr>
            <w:noProof/>
            <w:webHidden/>
          </w:rPr>
          <w:fldChar w:fldCharType="separate"/>
        </w:r>
        <w:r w:rsidR="00166C47">
          <w:rPr>
            <w:noProof/>
            <w:webHidden/>
          </w:rPr>
          <w:t>58</w:t>
        </w:r>
        <w:r w:rsidR="00BA493E">
          <w:rPr>
            <w:noProof/>
            <w:webHidden/>
          </w:rPr>
          <w:fldChar w:fldCharType="end"/>
        </w:r>
      </w:hyperlink>
    </w:p>
    <w:p w14:paraId="490EA112" w14:textId="30FE3CC7" w:rsidR="00BA493E" w:rsidRDefault="00000000">
      <w:pPr>
        <w:pStyle w:val="TOC4"/>
        <w:tabs>
          <w:tab w:val="left" w:pos="1861"/>
          <w:tab w:val="right" w:leader="dot" w:pos="9350"/>
        </w:tabs>
        <w:rPr>
          <w:rFonts w:asciiTheme="minorHAnsi" w:eastAsiaTheme="minorEastAsia" w:hAnsiTheme="minorHAnsi" w:cstheme="minorBidi"/>
          <w:noProof/>
          <w:color w:val="auto"/>
          <w:kern w:val="2"/>
          <w:szCs w:val="22"/>
          <w14:ligatures w14:val="standardContextual"/>
        </w:rPr>
      </w:pPr>
      <w:hyperlink w:anchor="_Toc181786581" w:history="1">
        <w:r w:rsidR="00BA493E" w:rsidRPr="001D122E">
          <w:rPr>
            <w:rStyle w:val="Hyperlink"/>
            <w:noProof/>
          </w:rPr>
          <w:t>6.1.4.1.</w:t>
        </w:r>
        <w:r w:rsidR="00BA493E">
          <w:rPr>
            <w:rFonts w:asciiTheme="minorHAnsi" w:eastAsiaTheme="minorEastAsia" w:hAnsiTheme="minorHAnsi" w:cstheme="minorBidi"/>
            <w:noProof/>
            <w:color w:val="auto"/>
            <w:kern w:val="2"/>
            <w:szCs w:val="22"/>
            <w14:ligatures w14:val="standardContextual"/>
          </w:rPr>
          <w:tab/>
        </w:r>
        <w:r w:rsidR="00BA493E" w:rsidRPr="001D122E">
          <w:rPr>
            <w:rStyle w:val="Hyperlink"/>
            <w:noProof/>
          </w:rPr>
          <w:t>Non-VA Med Orders - Expanded View</w:t>
        </w:r>
        <w:r w:rsidR="00BA493E">
          <w:rPr>
            <w:noProof/>
            <w:webHidden/>
          </w:rPr>
          <w:tab/>
        </w:r>
        <w:r w:rsidR="00BA493E">
          <w:rPr>
            <w:noProof/>
            <w:webHidden/>
          </w:rPr>
          <w:fldChar w:fldCharType="begin"/>
        </w:r>
        <w:r w:rsidR="00BA493E">
          <w:rPr>
            <w:noProof/>
            <w:webHidden/>
          </w:rPr>
          <w:instrText xml:space="preserve"> PAGEREF _Toc181786581 \h </w:instrText>
        </w:r>
        <w:r w:rsidR="00BA493E">
          <w:rPr>
            <w:noProof/>
            <w:webHidden/>
          </w:rPr>
        </w:r>
        <w:r w:rsidR="00BA493E">
          <w:rPr>
            <w:noProof/>
            <w:webHidden/>
          </w:rPr>
          <w:fldChar w:fldCharType="separate"/>
        </w:r>
        <w:r w:rsidR="00166C47">
          <w:rPr>
            <w:noProof/>
            <w:webHidden/>
          </w:rPr>
          <w:t>59</w:t>
        </w:r>
        <w:r w:rsidR="00BA493E">
          <w:rPr>
            <w:noProof/>
            <w:webHidden/>
          </w:rPr>
          <w:fldChar w:fldCharType="end"/>
        </w:r>
      </w:hyperlink>
    </w:p>
    <w:p w14:paraId="5146107F" w14:textId="39FE44D0" w:rsidR="00BA493E" w:rsidRDefault="00000000">
      <w:pPr>
        <w:pStyle w:val="TOC4"/>
        <w:tabs>
          <w:tab w:val="left" w:pos="1861"/>
          <w:tab w:val="right" w:leader="dot" w:pos="9350"/>
        </w:tabs>
        <w:rPr>
          <w:rFonts w:asciiTheme="minorHAnsi" w:eastAsiaTheme="minorEastAsia" w:hAnsiTheme="minorHAnsi" w:cstheme="minorBidi"/>
          <w:noProof/>
          <w:color w:val="auto"/>
          <w:kern w:val="2"/>
          <w:szCs w:val="22"/>
          <w14:ligatures w14:val="standardContextual"/>
        </w:rPr>
      </w:pPr>
      <w:hyperlink w:anchor="_Toc181786582" w:history="1">
        <w:r w:rsidR="00BA493E" w:rsidRPr="001D122E">
          <w:rPr>
            <w:rStyle w:val="Hyperlink"/>
            <w:noProof/>
          </w:rPr>
          <w:t>6.1.4.2.</w:t>
        </w:r>
        <w:r w:rsidR="00BA493E">
          <w:rPr>
            <w:rFonts w:asciiTheme="minorHAnsi" w:eastAsiaTheme="minorEastAsia" w:hAnsiTheme="minorHAnsi" w:cstheme="minorBidi"/>
            <w:noProof/>
            <w:color w:val="auto"/>
            <w:kern w:val="2"/>
            <w:szCs w:val="22"/>
            <w14:ligatures w14:val="standardContextual"/>
          </w:rPr>
          <w:tab/>
        </w:r>
        <w:r w:rsidR="00BA493E" w:rsidRPr="001D122E">
          <w:rPr>
            <w:rStyle w:val="Hyperlink"/>
            <w:noProof/>
          </w:rPr>
          <w:t>Non-VA Med List – Expanded View Help Text</w:t>
        </w:r>
        <w:r w:rsidR="00BA493E">
          <w:rPr>
            <w:noProof/>
            <w:webHidden/>
          </w:rPr>
          <w:tab/>
        </w:r>
        <w:r w:rsidR="00BA493E">
          <w:rPr>
            <w:noProof/>
            <w:webHidden/>
          </w:rPr>
          <w:fldChar w:fldCharType="begin"/>
        </w:r>
        <w:r w:rsidR="00BA493E">
          <w:rPr>
            <w:noProof/>
            <w:webHidden/>
          </w:rPr>
          <w:instrText xml:space="preserve"> PAGEREF _Toc181786582 \h </w:instrText>
        </w:r>
        <w:r w:rsidR="00BA493E">
          <w:rPr>
            <w:noProof/>
            <w:webHidden/>
          </w:rPr>
        </w:r>
        <w:r w:rsidR="00BA493E">
          <w:rPr>
            <w:noProof/>
            <w:webHidden/>
          </w:rPr>
          <w:fldChar w:fldCharType="separate"/>
        </w:r>
        <w:r w:rsidR="00166C47">
          <w:rPr>
            <w:noProof/>
            <w:webHidden/>
          </w:rPr>
          <w:t>59</w:t>
        </w:r>
        <w:r w:rsidR="00BA493E">
          <w:rPr>
            <w:noProof/>
            <w:webHidden/>
          </w:rPr>
          <w:fldChar w:fldCharType="end"/>
        </w:r>
      </w:hyperlink>
    </w:p>
    <w:p w14:paraId="07F3B3A1" w14:textId="7F05DDB7" w:rsidR="00BA493E" w:rsidRDefault="00000000">
      <w:pPr>
        <w:pStyle w:val="TOC4"/>
        <w:tabs>
          <w:tab w:val="left" w:pos="1861"/>
          <w:tab w:val="right" w:leader="dot" w:pos="9350"/>
        </w:tabs>
        <w:rPr>
          <w:rFonts w:asciiTheme="minorHAnsi" w:eastAsiaTheme="minorEastAsia" w:hAnsiTheme="minorHAnsi" w:cstheme="minorBidi"/>
          <w:noProof/>
          <w:color w:val="auto"/>
          <w:kern w:val="2"/>
          <w:szCs w:val="22"/>
          <w14:ligatures w14:val="standardContextual"/>
        </w:rPr>
      </w:pPr>
      <w:hyperlink w:anchor="_Toc181786583" w:history="1">
        <w:r w:rsidR="00BA493E" w:rsidRPr="001D122E">
          <w:rPr>
            <w:rStyle w:val="Hyperlink"/>
            <w:noProof/>
          </w:rPr>
          <w:t>6.1.4.3.</w:t>
        </w:r>
        <w:r w:rsidR="00BA493E">
          <w:rPr>
            <w:rFonts w:asciiTheme="minorHAnsi" w:eastAsiaTheme="minorEastAsia" w:hAnsiTheme="minorHAnsi" w:cstheme="minorBidi"/>
            <w:noProof/>
            <w:color w:val="auto"/>
            <w:kern w:val="2"/>
            <w:szCs w:val="22"/>
            <w14:ligatures w14:val="standardContextual"/>
          </w:rPr>
          <w:tab/>
        </w:r>
        <w:r w:rsidR="00BA493E" w:rsidRPr="001D122E">
          <w:rPr>
            <w:rStyle w:val="Hyperlink"/>
            <w:noProof/>
          </w:rPr>
          <w:t>Non-VA Med Orders – Details</w:t>
        </w:r>
        <w:r w:rsidR="00BA493E">
          <w:rPr>
            <w:noProof/>
            <w:webHidden/>
          </w:rPr>
          <w:tab/>
        </w:r>
        <w:r w:rsidR="00BA493E">
          <w:rPr>
            <w:noProof/>
            <w:webHidden/>
          </w:rPr>
          <w:fldChar w:fldCharType="begin"/>
        </w:r>
        <w:r w:rsidR="00BA493E">
          <w:rPr>
            <w:noProof/>
            <w:webHidden/>
          </w:rPr>
          <w:instrText xml:space="preserve"> PAGEREF _Toc181786583 \h </w:instrText>
        </w:r>
        <w:r w:rsidR="00BA493E">
          <w:rPr>
            <w:noProof/>
            <w:webHidden/>
          </w:rPr>
        </w:r>
        <w:r w:rsidR="00BA493E">
          <w:rPr>
            <w:noProof/>
            <w:webHidden/>
          </w:rPr>
          <w:fldChar w:fldCharType="separate"/>
        </w:r>
        <w:r w:rsidR="00166C47">
          <w:rPr>
            <w:noProof/>
            <w:webHidden/>
          </w:rPr>
          <w:t>60</w:t>
        </w:r>
        <w:r w:rsidR="00BA493E">
          <w:rPr>
            <w:noProof/>
            <w:webHidden/>
          </w:rPr>
          <w:fldChar w:fldCharType="end"/>
        </w:r>
      </w:hyperlink>
    </w:p>
    <w:p w14:paraId="2B3ED2A6" w14:textId="6D81D6CC"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84" w:history="1">
        <w:r w:rsidR="00BA493E" w:rsidRPr="001D122E">
          <w:rPr>
            <w:rStyle w:val="Hyperlink"/>
            <w:noProof/>
          </w:rPr>
          <w:t>6.2.</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Allergies and ADRs Tab</w:t>
        </w:r>
        <w:r w:rsidR="00BA493E">
          <w:rPr>
            <w:noProof/>
            <w:webHidden/>
          </w:rPr>
          <w:tab/>
        </w:r>
        <w:r w:rsidR="00BA493E">
          <w:rPr>
            <w:noProof/>
            <w:webHidden/>
          </w:rPr>
          <w:fldChar w:fldCharType="begin"/>
        </w:r>
        <w:r w:rsidR="00BA493E">
          <w:rPr>
            <w:noProof/>
            <w:webHidden/>
          </w:rPr>
          <w:instrText xml:space="preserve"> PAGEREF _Toc181786584 \h </w:instrText>
        </w:r>
        <w:r w:rsidR="00BA493E">
          <w:rPr>
            <w:noProof/>
            <w:webHidden/>
          </w:rPr>
        </w:r>
        <w:r w:rsidR="00BA493E">
          <w:rPr>
            <w:noProof/>
            <w:webHidden/>
          </w:rPr>
          <w:fldChar w:fldCharType="separate"/>
        </w:r>
        <w:r w:rsidR="00166C47">
          <w:rPr>
            <w:noProof/>
            <w:webHidden/>
          </w:rPr>
          <w:t>60</w:t>
        </w:r>
        <w:r w:rsidR="00BA493E">
          <w:rPr>
            <w:noProof/>
            <w:webHidden/>
          </w:rPr>
          <w:fldChar w:fldCharType="end"/>
        </w:r>
      </w:hyperlink>
    </w:p>
    <w:p w14:paraId="2423F5C2" w14:textId="6E26A5CF"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585" w:history="1">
        <w:r w:rsidR="00BA493E" w:rsidRPr="001D122E">
          <w:rPr>
            <w:rStyle w:val="Hyperlink"/>
            <w:noProof/>
          </w:rPr>
          <w:t>6.2.1.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Allergy and ADRs - Query Editor</w:t>
        </w:r>
        <w:r w:rsidR="00BA493E">
          <w:rPr>
            <w:noProof/>
            <w:webHidden/>
          </w:rPr>
          <w:tab/>
        </w:r>
        <w:r w:rsidR="00BA493E">
          <w:rPr>
            <w:noProof/>
            <w:webHidden/>
          </w:rPr>
          <w:fldChar w:fldCharType="begin"/>
        </w:r>
        <w:r w:rsidR="00BA493E">
          <w:rPr>
            <w:noProof/>
            <w:webHidden/>
          </w:rPr>
          <w:instrText xml:space="preserve"> PAGEREF _Toc181786585 \h </w:instrText>
        </w:r>
        <w:r w:rsidR="00BA493E">
          <w:rPr>
            <w:noProof/>
            <w:webHidden/>
          </w:rPr>
        </w:r>
        <w:r w:rsidR="00BA493E">
          <w:rPr>
            <w:noProof/>
            <w:webHidden/>
          </w:rPr>
          <w:fldChar w:fldCharType="separate"/>
        </w:r>
        <w:r w:rsidR="00166C47">
          <w:rPr>
            <w:noProof/>
            <w:webHidden/>
          </w:rPr>
          <w:t>62</w:t>
        </w:r>
        <w:r w:rsidR="00BA493E">
          <w:rPr>
            <w:noProof/>
            <w:webHidden/>
          </w:rPr>
          <w:fldChar w:fldCharType="end"/>
        </w:r>
      </w:hyperlink>
    </w:p>
    <w:p w14:paraId="1297E9F2" w14:textId="2031D410"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586" w:history="1">
        <w:r w:rsidR="00BA493E" w:rsidRPr="001D122E">
          <w:rPr>
            <w:rStyle w:val="Hyperlink"/>
            <w:noProof/>
          </w:rPr>
          <w:t>6.2.2.</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Allergies and ADRs – Accordion View</w:t>
        </w:r>
        <w:r w:rsidR="00BA493E">
          <w:rPr>
            <w:noProof/>
            <w:webHidden/>
          </w:rPr>
          <w:tab/>
        </w:r>
        <w:r w:rsidR="00BA493E">
          <w:rPr>
            <w:noProof/>
            <w:webHidden/>
          </w:rPr>
          <w:fldChar w:fldCharType="begin"/>
        </w:r>
        <w:r w:rsidR="00BA493E">
          <w:rPr>
            <w:noProof/>
            <w:webHidden/>
          </w:rPr>
          <w:instrText xml:space="preserve"> PAGEREF _Toc181786586 \h </w:instrText>
        </w:r>
        <w:r w:rsidR="00BA493E">
          <w:rPr>
            <w:noProof/>
            <w:webHidden/>
          </w:rPr>
        </w:r>
        <w:r w:rsidR="00BA493E">
          <w:rPr>
            <w:noProof/>
            <w:webHidden/>
          </w:rPr>
          <w:fldChar w:fldCharType="separate"/>
        </w:r>
        <w:r w:rsidR="00166C47">
          <w:rPr>
            <w:noProof/>
            <w:webHidden/>
          </w:rPr>
          <w:t>63</w:t>
        </w:r>
        <w:r w:rsidR="00BA493E">
          <w:rPr>
            <w:noProof/>
            <w:webHidden/>
          </w:rPr>
          <w:fldChar w:fldCharType="end"/>
        </w:r>
      </w:hyperlink>
    </w:p>
    <w:p w14:paraId="68F6B3EA" w14:textId="6DA4E6BF"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87" w:history="1">
        <w:r w:rsidR="00BA493E" w:rsidRPr="001D122E">
          <w:rPr>
            <w:rStyle w:val="Hyperlink"/>
            <w:noProof/>
          </w:rPr>
          <w:t>6.3.</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Vitals Tab</w:t>
        </w:r>
        <w:r w:rsidR="00BA493E">
          <w:rPr>
            <w:noProof/>
            <w:webHidden/>
          </w:rPr>
          <w:tab/>
        </w:r>
        <w:r w:rsidR="00BA493E">
          <w:rPr>
            <w:noProof/>
            <w:webHidden/>
          </w:rPr>
          <w:fldChar w:fldCharType="begin"/>
        </w:r>
        <w:r w:rsidR="00BA493E">
          <w:rPr>
            <w:noProof/>
            <w:webHidden/>
          </w:rPr>
          <w:instrText xml:space="preserve"> PAGEREF _Toc181786587 \h </w:instrText>
        </w:r>
        <w:r w:rsidR="00BA493E">
          <w:rPr>
            <w:noProof/>
            <w:webHidden/>
          </w:rPr>
        </w:r>
        <w:r w:rsidR="00BA493E">
          <w:rPr>
            <w:noProof/>
            <w:webHidden/>
          </w:rPr>
          <w:fldChar w:fldCharType="separate"/>
        </w:r>
        <w:r w:rsidR="00166C47">
          <w:rPr>
            <w:noProof/>
            <w:webHidden/>
          </w:rPr>
          <w:t>64</w:t>
        </w:r>
        <w:r w:rsidR="00BA493E">
          <w:rPr>
            <w:noProof/>
            <w:webHidden/>
          </w:rPr>
          <w:fldChar w:fldCharType="end"/>
        </w:r>
      </w:hyperlink>
    </w:p>
    <w:p w14:paraId="5B611164" w14:textId="11DE512A"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588" w:history="1">
        <w:r w:rsidR="00BA493E" w:rsidRPr="001D122E">
          <w:rPr>
            <w:rStyle w:val="Hyperlink"/>
            <w:noProof/>
          </w:rPr>
          <w:t>6.3.1.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Vitals by Date Range</w:t>
        </w:r>
        <w:r w:rsidR="00BA493E">
          <w:rPr>
            <w:noProof/>
            <w:webHidden/>
          </w:rPr>
          <w:tab/>
        </w:r>
        <w:r w:rsidR="00BA493E">
          <w:rPr>
            <w:noProof/>
            <w:webHidden/>
          </w:rPr>
          <w:fldChar w:fldCharType="begin"/>
        </w:r>
        <w:r w:rsidR="00BA493E">
          <w:rPr>
            <w:noProof/>
            <w:webHidden/>
          </w:rPr>
          <w:instrText xml:space="preserve"> PAGEREF _Toc181786588 \h </w:instrText>
        </w:r>
        <w:r w:rsidR="00BA493E">
          <w:rPr>
            <w:noProof/>
            <w:webHidden/>
          </w:rPr>
        </w:r>
        <w:r w:rsidR="00BA493E">
          <w:rPr>
            <w:noProof/>
            <w:webHidden/>
          </w:rPr>
          <w:fldChar w:fldCharType="separate"/>
        </w:r>
        <w:r w:rsidR="00166C47">
          <w:rPr>
            <w:noProof/>
            <w:webHidden/>
          </w:rPr>
          <w:t>65</w:t>
        </w:r>
        <w:r w:rsidR="00BA493E">
          <w:rPr>
            <w:noProof/>
            <w:webHidden/>
          </w:rPr>
          <w:fldChar w:fldCharType="end"/>
        </w:r>
      </w:hyperlink>
    </w:p>
    <w:p w14:paraId="35E50D0F" w14:textId="5C8AEC8B"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589" w:history="1">
        <w:r w:rsidR="00BA493E" w:rsidRPr="001D122E">
          <w:rPr>
            <w:rStyle w:val="Hyperlink"/>
            <w:noProof/>
          </w:rPr>
          <w:t>6.3.2.</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Vitals – Expanded View</w:t>
        </w:r>
        <w:r w:rsidR="00BA493E">
          <w:rPr>
            <w:noProof/>
            <w:webHidden/>
          </w:rPr>
          <w:tab/>
        </w:r>
        <w:r w:rsidR="00BA493E">
          <w:rPr>
            <w:noProof/>
            <w:webHidden/>
          </w:rPr>
          <w:fldChar w:fldCharType="begin"/>
        </w:r>
        <w:r w:rsidR="00BA493E">
          <w:rPr>
            <w:noProof/>
            <w:webHidden/>
          </w:rPr>
          <w:instrText xml:space="preserve"> PAGEREF _Toc181786589 \h </w:instrText>
        </w:r>
        <w:r w:rsidR="00BA493E">
          <w:rPr>
            <w:noProof/>
            <w:webHidden/>
          </w:rPr>
        </w:r>
        <w:r w:rsidR="00BA493E">
          <w:rPr>
            <w:noProof/>
            <w:webHidden/>
          </w:rPr>
          <w:fldChar w:fldCharType="separate"/>
        </w:r>
        <w:r w:rsidR="00166C47">
          <w:rPr>
            <w:noProof/>
            <w:webHidden/>
          </w:rPr>
          <w:t>67</w:t>
        </w:r>
        <w:r w:rsidR="00BA493E">
          <w:rPr>
            <w:noProof/>
            <w:webHidden/>
          </w:rPr>
          <w:fldChar w:fldCharType="end"/>
        </w:r>
      </w:hyperlink>
    </w:p>
    <w:p w14:paraId="2F32C939" w14:textId="45760006"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590" w:history="1">
        <w:r w:rsidR="00BA493E" w:rsidRPr="001D122E">
          <w:rPr>
            <w:rStyle w:val="Hyperlink"/>
            <w:noProof/>
          </w:rPr>
          <w:t>6.3.3.</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Vitals – Graphing Capabilities</w:t>
        </w:r>
        <w:r w:rsidR="00BA493E">
          <w:rPr>
            <w:noProof/>
            <w:webHidden/>
          </w:rPr>
          <w:tab/>
        </w:r>
        <w:r w:rsidR="00BA493E">
          <w:rPr>
            <w:noProof/>
            <w:webHidden/>
          </w:rPr>
          <w:fldChar w:fldCharType="begin"/>
        </w:r>
        <w:r w:rsidR="00BA493E">
          <w:rPr>
            <w:noProof/>
            <w:webHidden/>
          </w:rPr>
          <w:instrText xml:space="preserve"> PAGEREF _Toc181786590 \h </w:instrText>
        </w:r>
        <w:r w:rsidR="00BA493E">
          <w:rPr>
            <w:noProof/>
            <w:webHidden/>
          </w:rPr>
        </w:r>
        <w:r w:rsidR="00BA493E">
          <w:rPr>
            <w:noProof/>
            <w:webHidden/>
          </w:rPr>
          <w:fldChar w:fldCharType="separate"/>
        </w:r>
        <w:r w:rsidR="00166C47">
          <w:rPr>
            <w:noProof/>
            <w:webHidden/>
          </w:rPr>
          <w:t>67</w:t>
        </w:r>
        <w:r w:rsidR="00BA493E">
          <w:rPr>
            <w:noProof/>
            <w:webHidden/>
          </w:rPr>
          <w:fldChar w:fldCharType="end"/>
        </w:r>
      </w:hyperlink>
    </w:p>
    <w:p w14:paraId="4A5E6234" w14:textId="210CF32C"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91" w:history="1">
        <w:r w:rsidR="00BA493E" w:rsidRPr="001D122E">
          <w:rPr>
            <w:rStyle w:val="Hyperlink"/>
            <w:noProof/>
          </w:rPr>
          <w:t>6.4.</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Labs Tab</w:t>
        </w:r>
        <w:r w:rsidR="00BA493E">
          <w:rPr>
            <w:noProof/>
            <w:webHidden/>
          </w:rPr>
          <w:tab/>
        </w:r>
        <w:r w:rsidR="00BA493E">
          <w:rPr>
            <w:noProof/>
            <w:webHidden/>
          </w:rPr>
          <w:fldChar w:fldCharType="begin"/>
        </w:r>
        <w:r w:rsidR="00BA493E">
          <w:rPr>
            <w:noProof/>
            <w:webHidden/>
          </w:rPr>
          <w:instrText xml:space="preserve"> PAGEREF _Toc181786591 \h </w:instrText>
        </w:r>
        <w:r w:rsidR="00BA493E">
          <w:rPr>
            <w:noProof/>
            <w:webHidden/>
          </w:rPr>
        </w:r>
        <w:r w:rsidR="00BA493E">
          <w:rPr>
            <w:noProof/>
            <w:webHidden/>
          </w:rPr>
          <w:fldChar w:fldCharType="separate"/>
        </w:r>
        <w:r w:rsidR="00166C47">
          <w:rPr>
            <w:noProof/>
            <w:webHidden/>
          </w:rPr>
          <w:t>68</w:t>
        </w:r>
        <w:r w:rsidR="00BA493E">
          <w:rPr>
            <w:noProof/>
            <w:webHidden/>
          </w:rPr>
          <w:fldChar w:fldCharType="end"/>
        </w:r>
      </w:hyperlink>
    </w:p>
    <w:p w14:paraId="21EA3E35" w14:textId="200AD110"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592" w:history="1">
        <w:r w:rsidR="00BA493E" w:rsidRPr="001D122E">
          <w:rPr>
            <w:rStyle w:val="Hyperlink"/>
            <w:noProof/>
          </w:rPr>
          <w:t>6.4.1.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Labs - Laboratory Test Record Expanded View</w:t>
        </w:r>
        <w:r w:rsidR="00BA493E">
          <w:rPr>
            <w:noProof/>
            <w:webHidden/>
          </w:rPr>
          <w:tab/>
        </w:r>
        <w:r w:rsidR="00BA493E">
          <w:rPr>
            <w:noProof/>
            <w:webHidden/>
          </w:rPr>
          <w:fldChar w:fldCharType="begin"/>
        </w:r>
        <w:r w:rsidR="00BA493E">
          <w:rPr>
            <w:noProof/>
            <w:webHidden/>
          </w:rPr>
          <w:instrText xml:space="preserve"> PAGEREF _Toc181786592 \h </w:instrText>
        </w:r>
        <w:r w:rsidR="00BA493E">
          <w:rPr>
            <w:noProof/>
            <w:webHidden/>
          </w:rPr>
        </w:r>
        <w:r w:rsidR="00BA493E">
          <w:rPr>
            <w:noProof/>
            <w:webHidden/>
          </w:rPr>
          <w:fldChar w:fldCharType="separate"/>
        </w:r>
        <w:r w:rsidR="00166C47">
          <w:rPr>
            <w:noProof/>
            <w:webHidden/>
          </w:rPr>
          <w:t>69</w:t>
        </w:r>
        <w:r w:rsidR="00BA493E">
          <w:rPr>
            <w:noProof/>
            <w:webHidden/>
          </w:rPr>
          <w:fldChar w:fldCharType="end"/>
        </w:r>
      </w:hyperlink>
    </w:p>
    <w:p w14:paraId="32613E83" w14:textId="45D4FFDA"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593" w:history="1">
        <w:r w:rsidR="00BA493E" w:rsidRPr="001D122E">
          <w:rPr>
            <w:rStyle w:val="Hyperlink"/>
            <w:noProof/>
          </w:rPr>
          <w:t>6.4.2.</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Labs - Query Editor</w:t>
        </w:r>
        <w:r w:rsidR="00BA493E">
          <w:rPr>
            <w:noProof/>
            <w:webHidden/>
          </w:rPr>
          <w:tab/>
        </w:r>
        <w:r w:rsidR="00BA493E">
          <w:rPr>
            <w:noProof/>
            <w:webHidden/>
          </w:rPr>
          <w:fldChar w:fldCharType="begin"/>
        </w:r>
        <w:r w:rsidR="00BA493E">
          <w:rPr>
            <w:noProof/>
            <w:webHidden/>
          </w:rPr>
          <w:instrText xml:space="preserve"> PAGEREF _Toc181786593 \h </w:instrText>
        </w:r>
        <w:r w:rsidR="00BA493E">
          <w:rPr>
            <w:noProof/>
            <w:webHidden/>
          </w:rPr>
        </w:r>
        <w:r w:rsidR="00BA493E">
          <w:rPr>
            <w:noProof/>
            <w:webHidden/>
          </w:rPr>
          <w:fldChar w:fldCharType="separate"/>
        </w:r>
        <w:r w:rsidR="00166C47">
          <w:rPr>
            <w:noProof/>
            <w:webHidden/>
          </w:rPr>
          <w:t>70</w:t>
        </w:r>
        <w:r w:rsidR="00BA493E">
          <w:rPr>
            <w:noProof/>
            <w:webHidden/>
          </w:rPr>
          <w:fldChar w:fldCharType="end"/>
        </w:r>
      </w:hyperlink>
    </w:p>
    <w:p w14:paraId="57A7F776" w14:textId="0F3CB0D2"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94" w:history="1">
        <w:r w:rsidR="00BA493E" w:rsidRPr="001D122E">
          <w:rPr>
            <w:rStyle w:val="Hyperlink"/>
            <w:noProof/>
          </w:rPr>
          <w:t>6.5.</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Progress Notes Tab</w:t>
        </w:r>
        <w:r w:rsidR="00BA493E">
          <w:rPr>
            <w:noProof/>
            <w:webHidden/>
          </w:rPr>
          <w:tab/>
        </w:r>
        <w:r w:rsidR="00BA493E">
          <w:rPr>
            <w:noProof/>
            <w:webHidden/>
          </w:rPr>
          <w:fldChar w:fldCharType="begin"/>
        </w:r>
        <w:r w:rsidR="00BA493E">
          <w:rPr>
            <w:noProof/>
            <w:webHidden/>
          </w:rPr>
          <w:instrText xml:space="preserve"> PAGEREF _Toc181786594 \h </w:instrText>
        </w:r>
        <w:r w:rsidR="00BA493E">
          <w:rPr>
            <w:noProof/>
            <w:webHidden/>
          </w:rPr>
        </w:r>
        <w:r w:rsidR="00BA493E">
          <w:rPr>
            <w:noProof/>
            <w:webHidden/>
          </w:rPr>
          <w:fldChar w:fldCharType="separate"/>
        </w:r>
        <w:r w:rsidR="00166C47">
          <w:rPr>
            <w:noProof/>
            <w:webHidden/>
          </w:rPr>
          <w:t>70</w:t>
        </w:r>
        <w:r w:rsidR="00BA493E">
          <w:rPr>
            <w:noProof/>
            <w:webHidden/>
          </w:rPr>
          <w:fldChar w:fldCharType="end"/>
        </w:r>
      </w:hyperlink>
    </w:p>
    <w:p w14:paraId="61CD5BD5" w14:textId="1C0BACF0"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595" w:history="1">
        <w:r w:rsidR="00BA493E" w:rsidRPr="001D122E">
          <w:rPr>
            <w:rStyle w:val="Hyperlink"/>
            <w:noProof/>
          </w:rPr>
          <w:t>6.5.1.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Progress Notes – Expanded View</w:t>
        </w:r>
        <w:r w:rsidR="00BA493E">
          <w:rPr>
            <w:noProof/>
            <w:webHidden/>
          </w:rPr>
          <w:tab/>
        </w:r>
        <w:r w:rsidR="00BA493E">
          <w:rPr>
            <w:noProof/>
            <w:webHidden/>
          </w:rPr>
          <w:fldChar w:fldCharType="begin"/>
        </w:r>
        <w:r w:rsidR="00BA493E">
          <w:rPr>
            <w:noProof/>
            <w:webHidden/>
          </w:rPr>
          <w:instrText xml:space="preserve"> PAGEREF _Toc181786595 \h </w:instrText>
        </w:r>
        <w:r w:rsidR="00BA493E">
          <w:rPr>
            <w:noProof/>
            <w:webHidden/>
          </w:rPr>
        </w:r>
        <w:r w:rsidR="00BA493E">
          <w:rPr>
            <w:noProof/>
            <w:webHidden/>
          </w:rPr>
          <w:fldChar w:fldCharType="separate"/>
        </w:r>
        <w:r w:rsidR="00166C47">
          <w:rPr>
            <w:noProof/>
            <w:webHidden/>
          </w:rPr>
          <w:t>71</w:t>
        </w:r>
        <w:r w:rsidR="00BA493E">
          <w:rPr>
            <w:noProof/>
            <w:webHidden/>
          </w:rPr>
          <w:fldChar w:fldCharType="end"/>
        </w:r>
      </w:hyperlink>
    </w:p>
    <w:p w14:paraId="1E48DEC9" w14:textId="310741F3"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596" w:history="1">
        <w:r w:rsidR="00BA493E" w:rsidRPr="001D122E">
          <w:rPr>
            <w:rStyle w:val="Hyperlink"/>
            <w:noProof/>
          </w:rPr>
          <w:t>6.5.2.</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Progress Notes – Query Editor</w:t>
        </w:r>
        <w:r w:rsidR="00BA493E">
          <w:rPr>
            <w:noProof/>
            <w:webHidden/>
          </w:rPr>
          <w:tab/>
        </w:r>
        <w:r w:rsidR="00BA493E">
          <w:rPr>
            <w:noProof/>
            <w:webHidden/>
          </w:rPr>
          <w:fldChar w:fldCharType="begin"/>
        </w:r>
        <w:r w:rsidR="00BA493E">
          <w:rPr>
            <w:noProof/>
            <w:webHidden/>
          </w:rPr>
          <w:instrText xml:space="preserve"> PAGEREF _Toc181786596 \h </w:instrText>
        </w:r>
        <w:r w:rsidR="00BA493E">
          <w:rPr>
            <w:noProof/>
            <w:webHidden/>
          </w:rPr>
        </w:r>
        <w:r w:rsidR="00BA493E">
          <w:rPr>
            <w:noProof/>
            <w:webHidden/>
          </w:rPr>
          <w:fldChar w:fldCharType="separate"/>
        </w:r>
        <w:r w:rsidR="00166C47">
          <w:rPr>
            <w:noProof/>
            <w:webHidden/>
          </w:rPr>
          <w:t>72</w:t>
        </w:r>
        <w:r w:rsidR="00BA493E">
          <w:rPr>
            <w:noProof/>
            <w:webHidden/>
          </w:rPr>
          <w:fldChar w:fldCharType="end"/>
        </w:r>
      </w:hyperlink>
    </w:p>
    <w:p w14:paraId="6C9787C7" w14:textId="243133E9"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597" w:history="1">
        <w:r w:rsidR="00BA493E" w:rsidRPr="001D122E">
          <w:rPr>
            <w:rStyle w:val="Hyperlink"/>
            <w:noProof/>
          </w:rPr>
          <w:t>6.6.</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Consults Tab</w:t>
        </w:r>
        <w:r w:rsidR="00BA493E">
          <w:rPr>
            <w:noProof/>
            <w:webHidden/>
          </w:rPr>
          <w:tab/>
        </w:r>
        <w:r w:rsidR="00BA493E">
          <w:rPr>
            <w:noProof/>
            <w:webHidden/>
          </w:rPr>
          <w:fldChar w:fldCharType="begin"/>
        </w:r>
        <w:r w:rsidR="00BA493E">
          <w:rPr>
            <w:noProof/>
            <w:webHidden/>
          </w:rPr>
          <w:instrText xml:space="preserve"> PAGEREF _Toc181786597 \h </w:instrText>
        </w:r>
        <w:r w:rsidR="00BA493E">
          <w:rPr>
            <w:noProof/>
            <w:webHidden/>
          </w:rPr>
        </w:r>
        <w:r w:rsidR="00BA493E">
          <w:rPr>
            <w:noProof/>
            <w:webHidden/>
          </w:rPr>
          <w:fldChar w:fldCharType="separate"/>
        </w:r>
        <w:r w:rsidR="00166C47">
          <w:rPr>
            <w:noProof/>
            <w:webHidden/>
          </w:rPr>
          <w:t>73</w:t>
        </w:r>
        <w:r w:rsidR="00BA493E">
          <w:rPr>
            <w:noProof/>
            <w:webHidden/>
          </w:rPr>
          <w:fldChar w:fldCharType="end"/>
        </w:r>
      </w:hyperlink>
    </w:p>
    <w:p w14:paraId="0C40D76E" w14:textId="588F971F"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598" w:history="1">
        <w:r w:rsidR="00BA493E" w:rsidRPr="001D122E">
          <w:rPr>
            <w:rStyle w:val="Hyperlink"/>
            <w:noProof/>
          </w:rPr>
          <w:t>6.6.1.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Consults Tab – Expanded View</w:t>
        </w:r>
        <w:r w:rsidR="00BA493E">
          <w:rPr>
            <w:noProof/>
            <w:webHidden/>
          </w:rPr>
          <w:tab/>
        </w:r>
        <w:r w:rsidR="00BA493E">
          <w:rPr>
            <w:noProof/>
            <w:webHidden/>
          </w:rPr>
          <w:fldChar w:fldCharType="begin"/>
        </w:r>
        <w:r w:rsidR="00BA493E">
          <w:rPr>
            <w:noProof/>
            <w:webHidden/>
          </w:rPr>
          <w:instrText xml:space="preserve"> PAGEREF _Toc181786598 \h </w:instrText>
        </w:r>
        <w:r w:rsidR="00BA493E">
          <w:rPr>
            <w:noProof/>
            <w:webHidden/>
          </w:rPr>
        </w:r>
        <w:r w:rsidR="00BA493E">
          <w:rPr>
            <w:noProof/>
            <w:webHidden/>
          </w:rPr>
          <w:fldChar w:fldCharType="separate"/>
        </w:r>
        <w:r w:rsidR="00166C47">
          <w:rPr>
            <w:noProof/>
            <w:webHidden/>
          </w:rPr>
          <w:t>74</w:t>
        </w:r>
        <w:r w:rsidR="00BA493E">
          <w:rPr>
            <w:noProof/>
            <w:webHidden/>
          </w:rPr>
          <w:fldChar w:fldCharType="end"/>
        </w:r>
      </w:hyperlink>
    </w:p>
    <w:p w14:paraId="2E954D6F" w14:textId="3DA0E791"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599" w:history="1">
        <w:r w:rsidR="00BA493E" w:rsidRPr="001D122E">
          <w:rPr>
            <w:rStyle w:val="Hyperlink"/>
            <w:noProof/>
          </w:rPr>
          <w:t>6.6.2.</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Consults Tab – Query Editor</w:t>
        </w:r>
        <w:r w:rsidR="00BA493E">
          <w:rPr>
            <w:noProof/>
            <w:webHidden/>
          </w:rPr>
          <w:tab/>
        </w:r>
        <w:r w:rsidR="00BA493E">
          <w:rPr>
            <w:noProof/>
            <w:webHidden/>
          </w:rPr>
          <w:fldChar w:fldCharType="begin"/>
        </w:r>
        <w:r w:rsidR="00BA493E">
          <w:rPr>
            <w:noProof/>
            <w:webHidden/>
          </w:rPr>
          <w:instrText xml:space="preserve"> PAGEREF _Toc181786599 \h </w:instrText>
        </w:r>
        <w:r w:rsidR="00BA493E">
          <w:rPr>
            <w:noProof/>
            <w:webHidden/>
          </w:rPr>
        </w:r>
        <w:r w:rsidR="00BA493E">
          <w:rPr>
            <w:noProof/>
            <w:webHidden/>
          </w:rPr>
          <w:fldChar w:fldCharType="separate"/>
        </w:r>
        <w:r w:rsidR="00166C47">
          <w:rPr>
            <w:noProof/>
            <w:webHidden/>
          </w:rPr>
          <w:t>75</w:t>
        </w:r>
        <w:r w:rsidR="00BA493E">
          <w:rPr>
            <w:noProof/>
            <w:webHidden/>
          </w:rPr>
          <w:fldChar w:fldCharType="end"/>
        </w:r>
      </w:hyperlink>
    </w:p>
    <w:p w14:paraId="30C87730" w14:textId="1DCE108B"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600" w:history="1">
        <w:r w:rsidR="00BA493E" w:rsidRPr="001D122E">
          <w:rPr>
            <w:rStyle w:val="Hyperlink"/>
            <w:noProof/>
          </w:rPr>
          <w:t>6.7.</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Problem List Tab</w:t>
        </w:r>
        <w:r w:rsidR="00BA493E">
          <w:rPr>
            <w:noProof/>
            <w:webHidden/>
          </w:rPr>
          <w:tab/>
        </w:r>
        <w:r w:rsidR="00BA493E">
          <w:rPr>
            <w:noProof/>
            <w:webHidden/>
          </w:rPr>
          <w:fldChar w:fldCharType="begin"/>
        </w:r>
        <w:r w:rsidR="00BA493E">
          <w:rPr>
            <w:noProof/>
            <w:webHidden/>
          </w:rPr>
          <w:instrText xml:space="preserve"> PAGEREF _Toc181786600 \h </w:instrText>
        </w:r>
        <w:r w:rsidR="00BA493E">
          <w:rPr>
            <w:noProof/>
            <w:webHidden/>
          </w:rPr>
        </w:r>
        <w:r w:rsidR="00BA493E">
          <w:rPr>
            <w:noProof/>
            <w:webHidden/>
          </w:rPr>
          <w:fldChar w:fldCharType="separate"/>
        </w:r>
        <w:r w:rsidR="00166C47">
          <w:rPr>
            <w:noProof/>
            <w:webHidden/>
          </w:rPr>
          <w:t>75</w:t>
        </w:r>
        <w:r w:rsidR="00BA493E">
          <w:rPr>
            <w:noProof/>
            <w:webHidden/>
          </w:rPr>
          <w:fldChar w:fldCharType="end"/>
        </w:r>
      </w:hyperlink>
    </w:p>
    <w:p w14:paraId="15913A71" w14:textId="6C1299F3"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601" w:history="1">
        <w:r w:rsidR="00BA493E" w:rsidRPr="001D122E">
          <w:rPr>
            <w:rStyle w:val="Hyperlink"/>
            <w:noProof/>
          </w:rPr>
          <w:t>6.7.1.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Problem List – Expanded View</w:t>
        </w:r>
        <w:r w:rsidR="00BA493E">
          <w:rPr>
            <w:noProof/>
            <w:webHidden/>
          </w:rPr>
          <w:tab/>
        </w:r>
        <w:r w:rsidR="00BA493E">
          <w:rPr>
            <w:noProof/>
            <w:webHidden/>
          </w:rPr>
          <w:fldChar w:fldCharType="begin"/>
        </w:r>
        <w:r w:rsidR="00BA493E">
          <w:rPr>
            <w:noProof/>
            <w:webHidden/>
          </w:rPr>
          <w:instrText xml:space="preserve"> PAGEREF _Toc181786601 \h </w:instrText>
        </w:r>
        <w:r w:rsidR="00BA493E">
          <w:rPr>
            <w:noProof/>
            <w:webHidden/>
          </w:rPr>
        </w:r>
        <w:r w:rsidR="00BA493E">
          <w:rPr>
            <w:noProof/>
            <w:webHidden/>
          </w:rPr>
          <w:fldChar w:fldCharType="separate"/>
        </w:r>
        <w:r w:rsidR="00166C47">
          <w:rPr>
            <w:noProof/>
            <w:webHidden/>
          </w:rPr>
          <w:t>76</w:t>
        </w:r>
        <w:r w:rsidR="00BA493E">
          <w:rPr>
            <w:noProof/>
            <w:webHidden/>
          </w:rPr>
          <w:fldChar w:fldCharType="end"/>
        </w:r>
      </w:hyperlink>
    </w:p>
    <w:p w14:paraId="7F7BB7E5" w14:textId="0D0AB2B2"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602" w:history="1">
        <w:r w:rsidR="00BA493E" w:rsidRPr="001D122E">
          <w:rPr>
            <w:rStyle w:val="Hyperlink"/>
            <w:noProof/>
          </w:rPr>
          <w:t>6.7.2.</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Problem List – Query Editor</w:t>
        </w:r>
        <w:r w:rsidR="00BA493E">
          <w:rPr>
            <w:noProof/>
            <w:webHidden/>
          </w:rPr>
          <w:tab/>
        </w:r>
        <w:r w:rsidR="00BA493E">
          <w:rPr>
            <w:noProof/>
            <w:webHidden/>
          </w:rPr>
          <w:fldChar w:fldCharType="begin"/>
        </w:r>
        <w:r w:rsidR="00BA493E">
          <w:rPr>
            <w:noProof/>
            <w:webHidden/>
          </w:rPr>
          <w:instrText xml:space="preserve"> PAGEREF _Toc181786602 \h </w:instrText>
        </w:r>
        <w:r w:rsidR="00BA493E">
          <w:rPr>
            <w:noProof/>
            <w:webHidden/>
          </w:rPr>
        </w:r>
        <w:r w:rsidR="00BA493E">
          <w:rPr>
            <w:noProof/>
            <w:webHidden/>
          </w:rPr>
          <w:fldChar w:fldCharType="separate"/>
        </w:r>
        <w:r w:rsidR="00166C47">
          <w:rPr>
            <w:noProof/>
            <w:webHidden/>
          </w:rPr>
          <w:t>77</w:t>
        </w:r>
        <w:r w:rsidR="00BA493E">
          <w:rPr>
            <w:noProof/>
            <w:webHidden/>
          </w:rPr>
          <w:fldChar w:fldCharType="end"/>
        </w:r>
      </w:hyperlink>
    </w:p>
    <w:p w14:paraId="484ACAE5" w14:textId="408CC2F8"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603" w:history="1">
        <w:r w:rsidR="00BA493E" w:rsidRPr="001D122E">
          <w:rPr>
            <w:rStyle w:val="Hyperlink"/>
            <w:noProof/>
          </w:rPr>
          <w:t>6.8.</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Immunization Tab</w:t>
        </w:r>
        <w:r w:rsidR="00BA493E">
          <w:rPr>
            <w:noProof/>
            <w:webHidden/>
          </w:rPr>
          <w:tab/>
        </w:r>
        <w:r w:rsidR="00BA493E">
          <w:rPr>
            <w:noProof/>
            <w:webHidden/>
          </w:rPr>
          <w:fldChar w:fldCharType="begin"/>
        </w:r>
        <w:r w:rsidR="00BA493E">
          <w:rPr>
            <w:noProof/>
            <w:webHidden/>
          </w:rPr>
          <w:instrText xml:space="preserve"> PAGEREF _Toc181786603 \h </w:instrText>
        </w:r>
        <w:r w:rsidR="00BA493E">
          <w:rPr>
            <w:noProof/>
            <w:webHidden/>
          </w:rPr>
        </w:r>
        <w:r w:rsidR="00BA493E">
          <w:rPr>
            <w:noProof/>
            <w:webHidden/>
          </w:rPr>
          <w:fldChar w:fldCharType="separate"/>
        </w:r>
        <w:r w:rsidR="00166C47">
          <w:rPr>
            <w:noProof/>
            <w:webHidden/>
          </w:rPr>
          <w:t>77</w:t>
        </w:r>
        <w:r w:rsidR="00BA493E">
          <w:rPr>
            <w:noProof/>
            <w:webHidden/>
          </w:rPr>
          <w:fldChar w:fldCharType="end"/>
        </w:r>
      </w:hyperlink>
    </w:p>
    <w:p w14:paraId="78569306" w14:textId="3D89AE28"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604" w:history="1">
        <w:r w:rsidR="00BA493E" w:rsidRPr="001D122E">
          <w:rPr>
            <w:rStyle w:val="Hyperlink"/>
            <w:noProof/>
          </w:rPr>
          <w:t>6.8.1.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Immunization Tab – Expanded View</w:t>
        </w:r>
        <w:r w:rsidR="00BA493E">
          <w:rPr>
            <w:noProof/>
            <w:webHidden/>
          </w:rPr>
          <w:tab/>
        </w:r>
        <w:r w:rsidR="00BA493E">
          <w:rPr>
            <w:noProof/>
            <w:webHidden/>
          </w:rPr>
          <w:fldChar w:fldCharType="begin"/>
        </w:r>
        <w:r w:rsidR="00BA493E">
          <w:rPr>
            <w:noProof/>
            <w:webHidden/>
          </w:rPr>
          <w:instrText xml:space="preserve"> PAGEREF _Toc181786604 \h </w:instrText>
        </w:r>
        <w:r w:rsidR="00BA493E">
          <w:rPr>
            <w:noProof/>
            <w:webHidden/>
          </w:rPr>
        </w:r>
        <w:r w:rsidR="00BA493E">
          <w:rPr>
            <w:noProof/>
            <w:webHidden/>
          </w:rPr>
          <w:fldChar w:fldCharType="separate"/>
        </w:r>
        <w:r w:rsidR="00166C47">
          <w:rPr>
            <w:noProof/>
            <w:webHidden/>
          </w:rPr>
          <w:t>78</w:t>
        </w:r>
        <w:r w:rsidR="00BA493E">
          <w:rPr>
            <w:noProof/>
            <w:webHidden/>
          </w:rPr>
          <w:fldChar w:fldCharType="end"/>
        </w:r>
      </w:hyperlink>
    </w:p>
    <w:p w14:paraId="2C53333C" w14:textId="045132AC"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605" w:history="1">
        <w:r w:rsidR="00BA493E" w:rsidRPr="001D122E">
          <w:rPr>
            <w:rStyle w:val="Hyperlink"/>
            <w:noProof/>
          </w:rPr>
          <w:t>6.8.2.</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Immunization Tab – Query Editor</w:t>
        </w:r>
        <w:r w:rsidR="00BA493E">
          <w:rPr>
            <w:noProof/>
            <w:webHidden/>
          </w:rPr>
          <w:tab/>
        </w:r>
        <w:r w:rsidR="00BA493E">
          <w:rPr>
            <w:noProof/>
            <w:webHidden/>
          </w:rPr>
          <w:fldChar w:fldCharType="begin"/>
        </w:r>
        <w:r w:rsidR="00BA493E">
          <w:rPr>
            <w:noProof/>
            <w:webHidden/>
          </w:rPr>
          <w:instrText xml:space="preserve"> PAGEREF _Toc181786605 \h </w:instrText>
        </w:r>
        <w:r w:rsidR="00BA493E">
          <w:rPr>
            <w:noProof/>
            <w:webHidden/>
          </w:rPr>
        </w:r>
        <w:r w:rsidR="00BA493E">
          <w:rPr>
            <w:noProof/>
            <w:webHidden/>
          </w:rPr>
          <w:fldChar w:fldCharType="separate"/>
        </w:r>
        <w:r w:rsidR="00166C47">
          <w:rPr>
            <w:noProof/>
            <w:webHidden/>
          </w:rPr>
          <w:t>79</w:t>
        </w:r>
        <w:r w:rsidR="00BA493E">
          <w:rPr>
            <w:noProof/>
            <w:webHidden/>
          </w:rPr>
          <w:fldChar w:fldCharType="end"/>
        </w:r>
      </w:hyperlink>
    </w:p>
    <w:p w14:paraId="0EE14790" w14:textId="51E8A4BF"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606" w:history="1">
        <w:r w:rsidR="00BA493E" w:rsidRPr="001D122E">
          <w:rPr>
            <w:rStyle w:val="Hyperlink"/>
            <w:noProof/>
          </w:rPr>
          <w:t>6.9.</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Appointments Tab</w:t>
        </w:r>
        <w:r w:rsidR="00BA493E">
          <w:rPr>
            <w:noProof/>
            <w:webHidden/>
          </w:rPr>
          <w:tab/>
        </w:r>
        <w:r w:rsidR="00BA493E">
          <w:rPr>
            <w:noProof/>
            <w:webHidden/>
          </w:rPr>
          <w:fldChar w:fldCharType="begin"/>
        </w:r>
        <w:r w:rsidR="00BA493E">
          <w:rPr>
            <w:noProof/>
            <w:webHidden/>
          </w:rPr>
          <w:instrText xml:space="preserve"> PAGEREF _Toc181786606 \h </w:instrText>
        </w:r>
        <w:r w:rsidR="00BA493E">
          <w:rPr>
            <w:noProof/>
            <w:webHidden/>
          </w:rPr>
        </w:r>
        <w:r w:rsidR="00BA493E">
          <w:rPr>
            <w:noProof/>
            <w:webHidden/>
          </w:rPr>
          <w:fldChar w:fldCharType="separate"/>
        </w:r>
        <w:r w:rsidR="00166C47">
          <w:rPr>
            <w:noProof/>
            <w:webHidden/>
          </w:rPr>
          <w:t>79</w:t>
        </w:r>
        <w:r w:rsidR="00BA493E">
          <w:rPr>
            <w:noProof/>
            <w:webHidden/>
          </w:rPr>
          <w:fldChar w:fldCharType="end"/>
        </w:r>
      </w:hyperlink>
    </w:p>
    <w:p w14:paraId="73830CB7" w14:textId="0D5AC170"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607" w:history="1">
        <w:r w:rsidR="00BA493E" w:rsidRPr="001D122E">
          <w:rPr>
            <w:rStyle w:val="Hyperlink"/>
            <w:noProof/>
          </w:rPr>
          <w:t>6.9.1.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Appointments Tab – Expanded View</w:t>
        </w:r>
        <w:r w:rsidR="00BA493E">
          <w:rPr>
            <w:noProof/>
            <w:webHidden/>
          </w:rPr>
          <w:tab/>
        </w:r>
        <w:r w:rsidR="00BA493E">
          <w:rPr>
            <w:noProof/>
            <w:webHidden/>
          </w:rPr>
          <w:fldChar w:fldCharType="begin"/>
        </w:r>
        <w:r w:rsidR="00BA493E">
          <w:rPr>
            <w:noProof/>
            <w:webHidden/>
          </w:rPr>
          <w:instrText xml:space="preserve"> PAGEREF _Toc181786607 \h </w:instrText>
        </w:r>
        <w:r w:rsidR="00BA493E">
          <w:rPr>
            <w:noProof/>
            <w:webHidden/>
          </w:rPr>
        </w:r>
        <w:r w:rsidR="00BA493E">
          <w:rPr>
            <w:noProof/>
            <w:webHidden/>
          </w:rPr>
          <w:fldChar w:fldCharType="separate"/>
        </w:r>
        <w:r w:rsidR="00166C47">
          <w:rPr>
            <w:noProof/>
            <w:webHidden/>
          </w:rPr>
          <w:t>81</w:t>
        </w:r>
        <w:r w:rsidR="00BA493E">
          <w:rPr>
            <w:noProof/>
            <w:webHidden/>
          </w:rPr>
          <w:fldChar w:fldCharType="end"/>
        </w:r>
      </w:hyperlink>
    </w:p>
    <w:p w14:paraId="058BCB89" w14:textId="4F4C04D0" w:rsidR="00BA493E" w:rsidRDefault="00000000">
      <w:pPr>
        <w:pStyle w:val="TOC3"/>
        <w:rPr>
          <w:rFonts w:asciiTheme="minorHAnsi" w:eastAsiaTheme="minorEastAsia" w:hAnsiTheme="minorHAnsi" w:cstheme="minorBidi"/>
          <w:b w:val="0"/>
          <w:noProof/>
          <w:color w:val="auto"/>
          <w:kern w:val="2"/>
          <w:sz w:val="22"/>
          <w:szCs w:val="22"/>
          <w14:ligatures w14:val="standardContextual"/>
        </w:rPr>
      </w:pPr>
      <w:hyperlink w:anchor="_Toc181786608" w:history="1">
        <w:r w:rsidR="00BA493E" w:rsidRPr="001D122E">
          <w:rPr>
            <w:rStyle w:val="Hyperlink"/>
            <w:noProof/>
          </w:rPr>
          <w:t>6.9.2.</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Appointments Tab – Query Editor</w:t>
        </w:r>
        <w:r w:rsidR="00BA493E">
          <w:rPr>
            <w:noProof/>
            <w:webHidden/>
          </w:rPr>
          <w:tab/>
        </w:r>
        <w:r w:rsidR="00BA493E">
          <w:rPr>
            <w:noProof/>
            <w:webHidden/>
          </w:rPr>
          <w:fldChar w:fldCharType="begin"/>
        </w:r>
        <w:r w:rsidR="00BA493E">
          <w:rPr>
            <w:noProof/>
            <w:webHidden/>
          </w:rPr>
          <w:instrText xml:space="preserve"> PAGEREF _Toc181786608 \h </w:instrText>
        </w:r>
        <w:r w:rsidR="00BA493E">
          <w:rPr>
            <w:noProof/>
            <w:webHidden/>
          </w:rPr>
        </w:r>
        <w:r w:rsidR="00BA493E">
          <w:rPr>
            <w:noProof/>
            <w:webHidden/>
          </w:rPr>
          <w:fldChar w:fldCharType="separate"/>
        </w:r>
        <w:r w:rsidR="00166C47">
          <w:rPr>
            <w:noProof/>
            <w:webHidden/>
          </w:rPr>
          <w:t>81</w:t>
        </w:r>
        <w:r w:rsidR="00BA493E">
          <w:rPr>
            <w:noProof/>
            <w:webHidden/>
          </w:rPr>
          <w:fldChar w:fldCharType="end"/>
        </w:r>
      </w:hyperlink>
    </w:p>
    <w:p w14:paraId="5F0BEE68" w14:textId="5E984BD1" w:rsidR="00BA493E" w:rsidRDefault="00000000">
      <w:pPr>
        <w:pStyle w:val="TOC1"/>
        <w:rPr>
          <w:rFonts w:asciiTheme="minorHAnsi" w:eastAsiaTheme="minorEastAsia" w:hAnsiTheme="minorHAnsi" w:cstheme="minorBidi"/>
          <w:b w:val="0"/>
          <w:noProof/>
          <w:color w:val="auto"/>
          <w:kern w:val="2"/>
          <w:sz w:val="22"/>
          <w:szCs w:val="22"/>
          <w14:ligatures w14:val="standardContextual"/>
        </w:rPr>
      </w:pPr>
      <w:hyperlink w:anchor="_Toc181786609" w:history="1">
        <w:r w:rsidR="00BA493E" w:rsidRPr="001D122E">
          <w:rPr>
            <w:rStyle w:val="Hyperlink"/>
            <w:noProof/>
          </w:rPr>
          <w:t>7.</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Version and Build Information</w:t>
        </w:r>
        <w:r w:rsidR="00BA493E">
          <w:rPr>
            <w:noProof/>
            <w:webHidden/>
          </w:rPr>
          <w:tab/>
        </w:r>
        <w:r w:rsidR="00BA493E">
          <w:rPr>
            <w:noProof/>
            <w:webHidden/>
          </w:rPr>
          <w:fldChar w:fldCharType="begin"/>
        </w:r>
        <w:r w:rsidR="00BA493E">
          <w:rPr>
            <w:noProof/>
            <w:webHidden/>
          </w:rPr>
          <w:instrText xml:space="preserve"> PAGEREF _Toc181786609 \h </w:instrText>
        </w:r>
        <w:r w:rsidR="00BA493E">
          <w:rPr>
            <w:noProof/>
            <w:webHidden/>
          </w:rPr>
        </w:r>
        <w:r w:rsidR="00BA493E">
          <w:rPr>
            <w:noProof/>
            <w:webHidden/>
          </w:rPr>
          <w:fldChar w:fldCharType="separate"/>
        </w:r>
        <w:r w:rsidR="00166C47">
          <w:rPr>
            <w:noProof/>
            <w:webHidden/>
          </w:rPr>
          <w:t>83</w:t>
        </w:r>
        <w:r w:rsidR="00BA493E">
          <w:rPr>
            <w:noProof/>
            <w:webHidden/>
          </w:rPr>
          <w:fldChar w:fldCharType="end"/>
        </w:r>
      </w:hyperlink>
    </w:p>
    <w:p w14:paraId="67C5E8FD" w14:textId="32BD708C"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610" w:history="1">
        <w:r w:rsidR="00BA493E" w:rsidRPr="001D122E">
          <w:rPr>
            <w:rStyle w:val="Hyperlink"/>
            <w:noProof/>
          </w:rPr>
          <w:t>7.1.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Date Formats for Entry</w:t>
        </w:r>
        <w:r w:rsidR="00BA493E">
          <w:rPr>
            <w:noProof/>
            <w:webHidden/>
          </w:rPr>
          <w:tab/>
        </w:r>
        <w:r w:rsidR="00BA493E">
          <w:rPr>
            <w:noProof/>
            <w:webHidden/>
          </w:rPr>
          <w:fldChar w:fldCharType="begin"/>
        </w:r>
        <w:r w:rsidR="00BA493E">
          <w:rPr>
            <w:noProof/>
            <w:webHidden/>
          </w:rPr>
          <w:instrText xml:space="preserve"> PAGEREF _Toc181786610 \h </w:instrText>
        </w:r>
        <w:r w:rsidR="00BA493E">
          <w:rPr>
            <w:noProof/>
            <w:webHidden/>
          </w:rPr>
        </w:r>
        <w:r w:rsidR="00BA493E">
          <w:rPr>
            <w:noProof/>
            <w:webHidden/>
          </w:rPr>
          <w:fldChar w:fldCharType="separate"/>
        </w:r>
        <w:r w:rsidR="00166C47">
          <w:rPr>
            <w:noProof/>
            <w:webHidden/>
          </w:rPr>
          <w:t>83</w:t>
        </w:r>
        <w:r w:rsidR="00BA493E">
          <w:rPr>
            <w:noProof/>
            <w:webHidden/>
          </w:rPr>
          <w:fldChar w:fldCharType="end"/>
        </w:r>
      </w:hyperlink>
    </w:p>
    <w:p w14:paraId="2E88309E" w14:textId="3EA71514"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611" w:history="1">
        <w:r w:rsidR="00BA493E" w:rsidRPr="001D122E">
          <w:rPr>
            <w:rStyle w:val="Hyperlink"/>
            <w:noProof/>
          </w:rPr>
          <w:t>7.2.</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Time Display</w:t>
        </w:r>
        <w:r w:rsidR="00BA493E">
          <w:rPr>
            <w:noProof/>
            <w:webHidden/>
          </w:rPr>
          <w:tab/>
        </w:r>
        <w:r w:rsidR="00BA493E">
          <w:rPr>
            <w:noProof/>
            <w:webHidden/>
          </w:rPr>
          <w:fldChar w:fldCharType="begin"/>
        </w:r>
        <w:r w:rsidR="00BA493E">
          <w:rPr>
            <w:noProof/>
            <w:webHidden/>
          </w:rPr>
          <w:instrText xml:space="preserve"> PAGEREF _Toc181786611 \h </w:instrText>
        </w:r>
        <w:r w:rsidR="00BA493E">
          <w:rPr>
            <w:noProof/>
            <w:webHidden/>
          </w:rPr>
        </w:r>
        <w:r w:rsidR="00BA493E">
          <w:rPr>
            <w:noProof/>
            <w:webHidden/>
          </w:rPr>
          <w:fldChar w:fldCharType="separate"/>
        </w:r>
        <w:r w:rsidR="00166C47">
          <w:rPr>
            <w:noProof/>
            <w:webHidden/>
          </w:rPr>
          <w:t>83</w:t>
        </w:r>
        <w:r w:rsidR="00BA493E">
          <w:rPr>
            <w:noProof/>
            <w:webHidden/>
          </w:rPr>
          <w:fldChar w:fldCharType="end"/>
        </w:r>
      </w:hyperlink>
    </w:p>
    <w:p w14:paraId="39BDD6CB" w14:textId="009C70C7" w:rsidR="00BA493E" w:rsidRDefault="00000000">
      <w:pPr>
        <w:pStyle w:val="TOC1"/>
        <w:rPr>
          <w:rFonts w:asciiTheme="minorHAnsi" w:eastAsiaTheme="minorEastAsia" w:hAnsiTheme="minorHAnsi" w:cstheme="minorBidi"/>
          <w:b w:val="0"/>
          <w:noProof/>
          <w:color w:val="auto"/>
          <w:kern w:val="2"/>
          <w:sz w:val="22"/>
          <w:szCs w:val="22"/>
          <w14:ligatures w14:val="standardContextual"/>
        </w:rPr>
      </w:pPr>
      <w:hyperlink w:anchor="_Toc181786612" w:history="1">
        <w:r w:rsidR="00BA493E" w:rsidRPr="001D122E">
          <w:rPr>
            <w:rStyle w:val="Hyperlink"/>
            <w:noProof/>
          </w:rPr>
          <w:t>8.</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Joint Legacy Viewer (JLV) Button</w:t>
        </w:r>
        <w:r w:rsidR="00BA493E">
          <w:rPr>
            <w:noProof/>
            <w:webHidden/>
          </w:rPr>
          <w:tab/>
        </w:r>
        <w:r w:rsidR="00BA493E">
          <w:rPr>
            <w:noProof/>
            <w:webHidden/>
          </w:rPr>
          <w:fldChar w:fldCharType="begin"/>
        </w:r>
        <w:r w:rsidR="00BA493E">
          <w:rPr>
            <w:noProof/>
            <w:webHidden/>
          </w:rPr>
          <w:instrText xml:space="preserve"> PAGEREF _Toc181786612 \h </w:instrText>
        </w:r>
        <w:r w:rsidR="00BA493E">
          <w:rPr>
            <w:noProof/>
            <w:webHidden/>
          </w:rPr>
        </w:r>
        <w:r w:rsidR="00BA493E">
          <w:rPr>
            <w:noProof/>
            <w:webHidden/>
          </w:rPr>
          <w:fldChar w:fldCharType="separate"/>
        </w:r>
        <w:r w:rsidR="00166C47">
          <w:rPr>
            <w:noProof/>
            <w:webHidden/>
          </w:rPr>
          <w:t>84</w:t>
        </w:r>
        <w:r w:rsidR="00BA493E">
          <w:rPr>
            <w:noProof/>
            <w:webHidden/>
          </w:rPr>
          <w:fldChar w:fldCharType="end"/>
        </w:r>
      </w:hyperlink>
    </w:p>
    <w:p w14:paraId="42E608D5" w14:textId="533A941A" w:rsidR="00BA493E" w:rsidRDefault="00000000">
      <w:pPr>
        <w:pStyle w:val="TOC1"/>
        <w:rPr>
          <w:rFonts w:asciiTheme="minorHAnsi" w:eastAsiaTheme="minorEastAsia" w:hAnsiTheme="minorHAnsi" w:cstheme="minorBidi"/>
          <w:b w:val="0"/>
          <w:noProof/>
          <w:color w:val="auto"/>
          <w:kern w:val="2"/>
          <w:sz w:val="22"/>
          <w:szCs w:val="22"/>
          <w14:ligatures w14:val="standardContextual"/>
        </w:rPr>
      </w:pPr>
      <w:hyperlink w:anchor="_Toc181786613" w:history="1">
        <w:r w:rsidR="00BA493E" w:rsidRPr="001D122E">
          <w:rPr>
            <w:rStyle w:val="Hyperlink"/>
            <w:noProof/>
          </w:rPr>
          <w:t>9.</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Patient Record Flag</w:t>
        </w:r>
        <w:r w:rsidR="00BA493E">
          <w:rPr>
            <w:noProof/>
            <w:webHidden/>
          </w:rPr>
          <w:tab/>
        </w:r>
        <w:r w:rsidR="00BA493E">
          <w:rPr>
            <w:noProof/>
            <w:webHidden/>
          </w:rPr>
          <w:fldChar w:fldCharType="begin"/>
        </w:r>
        <w:r w:rsidR="00BA493E">
          <w:rPr>
            <w:noProof/>
            <w:webHidden/>
          </w:rPr>
          <w:instrText xml:space="preserve"> PAGEREF _Toc181786613 \h </w:instrText>
        </w:r>
        <w:r w:rsidR="00BA493E">
          <w:rPr>
            <w:noProof/>
            <w:webHidden/>
          </w:rPr>
        </w:r>
        <w:r w:rsidR="00BA493E">
          <w:rPr>
            <w:noProof/>
            <w:webHidden/>
          </w:rPr>
          <w:fldChar w:fldCharType="separate"/>
        </w:r>
        <w:r w:rsidR="00166C47">
          <w:rPr>
            <w:noProof/>
            <w:webHidden/>
          </w:rPr>
          <w:t>85</w:t>
        </w:r>
        <w:r w:rsidR="00BA493E">
          <w:rPr>
            <w:noProof/>
            <w:webHidden/>
          </w:rPr>
          <w:fldChar w:fldCharType="end"/>
        </w:r>
      </w:hyperlink>
    </w:p>
    <w:p w14:paraId="0DED9A1D" w14:textId="6FED731F"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614" w:history="1">
        <w:r w:rsidR="00BA493E" w:rsidRPr="001D122E">
          <w:rPr>
            <w:rStyle w:val="Hyperlink"/>
            <w:noProof/>
          </w:rPr>
          <w:t>9.1.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Patient Record Flag Window Display</w:t>
        </w:r>
        <w:r w:rsidR="00BA493E">
          <w:rPr>
            <w:noProof/>
            <w:webHidden/>
          </w:rPr>
          <w:tab/>
        </w:r>
        <w:r w:rsidR="00BA493E">
          <w:rPr>
            <w:noProof/>
            <w:webHidden/>
          </w:rPr>
          <w:fldChar w:fldCharType="begin"/>
        </w:r>
        <w:r w:rsidR="00BA493E">
          <w:rPr>
            <w:noProof/>
            <w:webHidden/>
          </w:rPr>
          <w:instrText xml:space="preserve"> PAGEREF _Toc181786614 \h </w:instrText>
        </w:r>
        <w:r w:rsidR="00BA493E">
          <w:rPr>
            <w:noProof/>
            <w:webHidden/>
          </w:rPr>
        </w:r>
        <w:r w:rsidR="00BA493E">
          <w:rPr>
            <w:noProof/>
            <w:webHidden/>
          </w:rPr>
          <w:fldChar w:fldCharType="separate"/>
        </w:r>
        <w:r w:rsidR="00166C47">
          <w:rPr>
            <w:noProof/>
            <w:webHidden/>
          </w:rPr>
          <w:t>85</w:t>
        </w:r>
        <w:r w:rsidR="00BA493E">
          <w:rPr>
            <w:noProof/>
            <w:webHidden/>
          </w:rPr>
          <w:fldChar w:fldCharType="end"/>
        </w:r>
      </w:hyperlink>
    </w:p>
    <w:p w14:paraId="6F3E0FFE" w14:textId="0751118A"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615" w:history="1">
        <w:r w:rsidR="00BA493E" w:rsidRPr="001D122E">
          <w:rPr>
            <w:rStyle w:val="Hyperlink"/>
            <w:noProof/>
          </w:rPr>
          <w:t>9.2.</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Patient Record Flag – Category I Flags (National)</w:t>
        </w:r>
        <w:r w:rsidR="00BA493E">
          <w:rPr>
            <w:noProof/>
            <w:webHidden/>
          </w:rPr>
          <w:tab/>
        </w:r>
        <w:r w:rsidR="00BA493E">
          <w:rPr>
            <w:noProof/>
            <w:webHidden/>
          </w:rPr>
          <w:fldChar w:fldCharType="begin"/>
        </w:r>
        <w:r w:rsidR="00BA493E">
          <w:rPr>
            <w:noProof/>
            <w:webHidden/>
          </w:rPr>
          <w:instrText xml:space="preserve"> PAGEREF _Toc181786615 \h </w:instrText>
        </w:r>
        <w:r w:rsidR="00BA493E">
          <w:rPr>
            <w:noProof/>
            <w:webHidden/>
          </w:rPr>
        </w:r>
        <w:r w:rsidR="00BA493E">
          <w:rPr>
            <w:noProof/>
            <w:webHidden/>
          </w:rPr>
          <w:fldChar w:fldCharType="separate"/>
        </w:r>
        <w:r w:rsidR="00166C47">
          <w:rPr>
            <w:noProof/>
            <w:webHidden/>
          </w:rPr>
          <w:t>86</w:t>
        </w:r>
        <w:r w:rsidR="00BA493E">
          <w:rPr>
            <w:noProof/>
            <w:webHidden/>
          </w:rPr>
          <w:fldChar w:fldCharType="end"/>
        </w:r>
      </w:hyperlink>
    </w:p>
    <w:p w14:paraId="3AF86BB9" w14:textId="30F4F2D2"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616" w:history="1">
        <w:r w:rsidR="00BA493E" w:rsidRPr="001D122E">
          <w:rPr>
            <w:rStyle w:val="Hyperlink"/>
            <w:noProof/>
          </w:rPr>
          <w:t>9.3.</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Patient Record Flag – Category II Flags (Clinical)</w:t>
        </w:r>
        <w:r w:rsidR="00BA493E">
          <w:rPr>
            <w:noProof/>
            <w:webHidden/>
          </w:rPr>
          <w:tab/>
        </w:r>
        <w:r w:rsidR="00BA493E">
          <w:rPr>
            <w:noProof/>
            <w:webHidden/>
          </w:rPr>
          <w:fldChar w:fldCharType="begin"/>
        </w:r>
        <w:r w:rsidR="00BA493E">
          <w:rPr>
            <w:noProof/>
            <w:webHidden/>
          </w:rPr>
          <w:instrText xml:space="preserve"> PAGEREF _Toc181786616 \h </w:instrText>
        </w:r>
        <w:r w:rsidR="00BA493E">
          <w:rPr>
            <w:noProof/>
            <w:webHidden/>
          </w:rPr>
        </w:r>
        <w:r w:rsidR="00BA493E">
          <w:rPr>
            <w:noProof/>
            <w:webHidden/>
          </w:rPr>
          <w:fldChar w:fldCharType="separate"/>
        </w:r>
        <w:r w:rsidR="00166C47">
          <w:rPr>
            <w:noProof/>
            <w:webHidden/>
          </w:rPr>
          <w:t>87</w:t>
        </w:r>
        <w:r w:rsidR="00BA493E">
          <w:rPr>
            <w:noProof/>
            <w:webHidden/>
          </w:rPr>
          <w:fldChar w:fldCharType="end"/>
        </w:r>
      </w:hyperlink>
    </w:p>
    <w:p w14:paraId="67497A23" w14:textId="618A8439" w:rsidR="00BA493E" w:rsidRDefault="00000000">
      <w:pPr>
        <w:pStyle w:val="TOC1"/>
        <w:rPr>
          <w:rFonts w:asciiTheme="minorHAnsi" w:eastAsiaTheme="minorEastAsia" w:hAnsiTheme="minorHAnsi" w:cstheme="minorBidi"/>
          <w:b w:val="0"/>
          <w:noProof/>
          <w:color w:val="auto"/>
          <w:kern w:val="2"/>
          <w:sz w:val="22"/>
          <w:szCs w:val="22"/>
          <w14:ligatures w14:val="standardContextual"/>
        </w:rPr>
      </w:pPr>
      <w:hyperlink w:anchor="_Toc181786617" w:history="1">
        <w:r w:rsidR="00BA493E" w:rsidRPr="001D122E">
          <w:rPr>
            <w:rStyle w:val="Hyperlink"/>
            <w:noProof/>
          </w:rPr>
          <w:t>10.</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Clinical Context Object Workgroup (CCOW)</w:t>
        </w:r>
        <w:r w:rsidR="00BA493E">
          <w:rPr>
            <w:noProof/>
            <w:webHidden/>
          </w:rPr>
          <w:tab/>
        </w:r>
        <w:r w:rsidR="00BA493E">
          <w:rPr>
            <w:noProof/>
            <w:webHidden/>
          </w:rPr>
          <w:fldChar w:fldCharType="begin"/>
        </w:r>
        <w:r w:rsidR="00BA493E">
          <w:rPr>
            <w:noProof/>
            <w:webHidden/>
          </w:rPr>
          <w:instrText xml:space="preserve"> PAGEREF _Toc181786617 \h </w:instrText>
        </w:r>
        <w:r w:rsidR="00BA493E">
          <w:rPr>
            <w:noProof/>
            <w:webHidden/>
          </w:rPr>
        </w:r>
        <w:r w:rsidR="00BA493E">
          <w:rPr>
            <w:noProof/>
            <w:webHidden/>
          </w:rPr>
          <w:fldChar w:fldCharType="separate"/>
        </w:r>
        <w:r w:rsidR="00166C47">
          <w:rPr>
            <w:noProof/>
            <w:webHidden/>
          </w:rPr>
          <w:t>89</w:t>
        </w:r>
        <w:r w:rsidR="00BA493E">
          <w:rPr>
            <w:noProof/>
            <w:webHidden/>
          </w:rPr>
          <w:fldChar w:fldCharType="end"/>
        </w:r>
      </w:hyperlink>
    </w:p>
    <w:p w14:paraId="08DF7A11" w14:textId="74596000"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618" w:history="1">
        <w:r w:rsidR="00BA493E" w:rsidRPr="001D122E">
          <w:rPr>
            <w:rStyle w:val="Hyperlink"/>
            <w:noProof/>
          </w:rPr>
          <w:t>10.1.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Desktop Patient Context – Context Status</w:t>
        </w:r>
        <w:r w:rsidR="00BA493E">
          <w:rPr>
            <w:noProof/>
            <w:webHidden/>
          </w:rPr>
          <w:tab/>
        </w:r>
        <w:r w:rsidR="00BA493E">
          <w:rPr>
            <w:noProof/>
            <w:webHidden/>
          </w:rPr>
          <w:fldChar w:fldCharType="begin"/>
        </w:r>
        <w:r w:rsidR="00BA493E">
          <w:rPr>
            <w:noProof/>
            <w:webHidden/>
          </w:rPr>
          <w:instrText xml:space="preserve"> PAGEREF _Toc181786618 \h </w:instrText>
        </w:r>
        <w:r w:rsidR="00BA493E">
          <w:rPr>
            <w:noProof/>
            <w:webHidden/>
          </w:rPr>
        </w:r>
        <w:r w:rsidR="00BA493E">
          <w:rPr>
            <w:noProof/>
            <w:webHidden/>
          </w:rPr>
          <w:fldChar w:fldCharType="separate"/>
        </w:r>
        <w:r w:rsidR="00166C47">
          <w:rPr>
            <w:noProof/>
            <w:webHidden/>
          </w:rPr>
          <w:t>89</w:t>
        </w:r>
        <w:r w:rsidR="00BA493E">
          <w:rPr>
            <w:noProof/>
            <w:webHidden/>
          </w:rPr>
          <w:fldChar w:fldCharType="end"/>
        </w:r>
      </w:hyperlink>
    </w:p>
    <w:p w14:paraId="005AA07E" w14:textId="542A4D6E"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619" w:history="1">
        <w:r w:rsidR="00BA493E" w:rsidRPr="001D122E">
          <w:rPr>
            <w:rStyle w:val="Hyperlink"/>
            <w:noProof/>
          </w:rPr>
          <w:t>10.2.</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Desktop Patient Context – Suspend (Break) Context Links</w:t>
        </w:r>
        <w:r w:rsidR="00BA493E">
          <w:rPr>
            <w:noProof/>
            <w:webHidden/>
          </w:rPr>
          <w:tab/>
        </w:r>
        <w:r w:rsidR="00BA493E">
          <w:rPr>
            <w:noProof/>
            <w:webHidden/>
          </w:rPr>
          <w:fldChar w:fldCharType="begin"/>
        </w:r>
        <w:r w:rsidR="00BA493E">
          <w:rPr>
            <w:noProof/>
            <w:webHidden/>
          </w:rPr>
          <w:instrText xml:space="preserve"> PAGEREF _Toc181786619 \h </w:instrText>
        </w:r>
        <w:r w:rsidR="00BA493E">
          <w:rPr>
            <w:noProof/>
            <w:webHidden/>
          </w:rPr>
        </w:r>
        <w:r w:rsidR="00BA493E">
          <w:rPr>
            <w:noProof/>
            <w:webHidden/>
          </w:rPr>
          <w:fldChar w:fldCharType="separate"/>
        </w:r>
        <w:r w:rsidR="00166C47">
          <w:rPr>
            <w:noProof/>
            <w:webHidden/>
          </w:rPr>
          <w:t>89</w:t>
        </w:r>
        <w:r w:rsidR="00BA493E">
          <w:rPr>
            <w:noProof/>
            <w:webHidden/>
          </w:rPr>
          <w:fldChar w:fldCharType="end"/>
        </w:r>
      </w:hyperlink>
    </w:p>
    <w:p w14:paraId="2FCBABBC" w14:textId="14EAE458"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620" w:history="1">
        <w:r w:rsidR="00BA493E" w:rsidRPr="001D122E">
          <w:rPr>
            <w:rStyle w:val="Hyperlink"/>
            <w:noProof/>
          </w:rPr>
          <w:t>10.3.</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Desktop Patient Context – Re-establish (Rejoin) Context Link</w:t>
        </w:r>
        <w:r w:rsidR="00BA493E">
          <w:rPr>
            <w:noProof/>
            <w:webHidden/>
          </w:rPr>
          <w:tab/>
        </w:r>
        <w:r w:rsidR="00BA493E">
          <w:rPr>
            <w:noProof/>
            <w:webHidden/>
          </w:rPr>
          <w:fldChar w:fldCharType="begin"/>
        </w:r>
        <w:r w:rsidR="00BA493E">
          <w:rPr>
            <w:noProof/>
            <w:webHidden/>
          </w:rPr>
          <w:instrText xml:space="preserve"> PAGEREF _Toc181786620 \h </w:instrText>
        </w:r>
        <w:r w:rsidR="00BA493E">
          <w:rPr>
            <w:noProof/>
            <w:webHidden/>
          </w:rPr>
        </w:r>
        <w:r w:rsidR="00BA493E">
          <w:rPr>
            <w:noProof/>
            <w:webHidden/>
          </w:rPr>
          <w:fldChar w:fldCharType="separate"/>
        </w:r>
        <w:r w:rsidR="00166C47">
          <w:rPr>
            <w:noProof/>
            <w:webHidden/>
          </w:rPr>
          <w:t>89</w:t>
        </w:r>
        <w:r w:rsidR="00BA493E">
          <w:rPr>
            <w:noProof/>
            <w:webHidden/>
          </w:rPr>
          <w:fldChar w:fldCharType="end"/>
        </w:r>
      </w:hyperlink>
    </w:p>
    <w:p w14:paraId="33881A59" w14:textId="3D5D2912"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621" w:history="1">
        <w:r w:rsidR="00BA493E" w:rsidRPr="001D122E">
          <w:rPr>
            <w:rStyle w:val="Hyperlink"/>
            <w:noProof/>
          </w:rPr>
          <w:t>10.4.</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Desktop Patient Context – Notification of Failed Context Changes</w:t>
        </w:r>
        <w:r w:rsidR="00BA493E">
          <w:rPr>
            <w:noProof/>
            <w:webHidden/>
          </w:rPr>
          <w:tab/>
        </w:r>
        <w:r w:rsidR="00BA493E">
          <w:rPr>
            <w:noProof/>
            <w:webHidden/>
          </w:rPr>
          <w:fldChar w:fldCharType="begin"/>
        </w:r>
        <w:r w:rsidR="00BA493E">
          <w:rPr>
            <w:noProof/>
            <w:webHidden/>
          </w:rPr>
          <w:instrText xml:space="preserve"> PAGEREF _Toc181786621 \h </w:instrText>
        </w:r>
        <w:r w:rsidR="00BA493E">
          <w:rPr>
            <w:noProof/>
            <w:webHidden/>
          </w:rPr>
        </w:r>
        <w:r w:rsidR="00BA493E">
          <w:rPr>
            <w:noProof/>
            <w:webHidden/>
          </w:rPr>
          <w:fldChar w:fldCharType="separate"/>
        </w:r>
        <w:r w:rsidR="00166C47">
          <w:rPr>
            <w:noProof/>
            <w:webHidden/>
          </w:rPr>
          <w:t>90</w:t>
        </w:r>
        <w:r w:rsidR="00BA493E">
          <w:rPr>
            <w:noProof/>
            <w:webHidden/>
          </w:rPr>
          <w:fldChar w:fldCharType="end"/>
        </w:r>
      </w:hyperlink>
    </w:p>
    <w:p w14:paraId="0767A266" w14:textId="49BCF5E1" w:rsidR="00BA493E" w:rsidRDefault="00000000">
      <w:pPr>
        <w:pStyle w:val="TOC1"/>
        <w:rPr>
          <w:rFonts w:asciiTheme="minorHAnsi" w:eastAsiaTheme="minorEastAsia" w:hAnsiTheme="minorHAnsi" w:cstheme="minorBidi"/>
          <w:b w:val="0"/>
          <w:noProof/>
          <w:color w:val="auto"/>
          <w:kern w:val="2"/>
          <w:sz w:val="22"/>
          <w:szCs w:val="22"/>
          <w14:ligatures w14:val="standardContextual"/>
        </w:rPr>
      </w:pPr>
      <w:hyperlink w:anchor="_Toc181786622" w:history="1">
        <w:r w:rsidR="00BA493E" w:rsidRPr="001D122E">
          <w:rPr>
            <w:rStyle w:val="Hyperlink"/>
            <w:noProof/>
          </w:rPr>
          <w:t>11.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VistA ‘Spacebar Return’ Functionality in AMPL GUI Application</w:t>
        </w:r>
        <w:r w:rsidR="00BA493E">
          <w:rPr>
            <w:noProof/>
            <w:webHidden/>
          </w:rPr>
          <w:tab/>
        </w:r>
        <w:r w:rsidR="00BA493E">
          <w:rPr>
            <w:noProof/>
            <w:webHidden/>
          </w:rPr>
          <w:fldChar w:fldCharType="begin"/>
        </w:r>
        <w:r w:rsidR="00BA493E">
          <w:rPr>
            <w:noProof/>
            <w:webHidden/>
          </w:rPr>
          <w:instrText xml:space="preserve"> PAGEREF _Toc181786622 \h </w:instrText>
        </w:r>
        <w:r w:rsidR="00BA493E">
          <w:rPr>
            <w:noProof/>
            <w:webHidden/>
          </w:rPr>
        </w:r>
        <w:r w:rsidR="00BA493E">
          <w:rPr>
            <w:noProof/>
            <w:webHidden/>
          </w:rPr>
          <w:fldChar w:fldCharType="separate"/>
        </w:r>
        <w:r w:rsidR="00166C47">
          <w:rPr>
            <w:noProof/>
            <w:webHidden/>
          </w:rPr>
          <w:t>91</w:t>
        </w:r>
        <w:r w:rsidR="00BA493E">
          <w:rPr>
            <w:noProof/>
            <w:webHidden/>
          </w:rPr>
          <w:fldChar w:fldCharType="end"/>
        </w:r>
      </w:hyperlink>
    </w:p>
    <w:p w14:paraId="2DCDE345" w14:textId="13756499"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623" w:history="1">
        <w:r w:rsidR="00BA493E" w:rsidRPr="001D122E">
          <w:rPr>
            <w:rStyle w:val="Hyperlink"/>
            <w:noProof/>
          </w:rPr>
          <w:t>11.1.</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VistA Logo Button</w:t>
        </w:r>
        <w:r w:rsidR="00BA493E">
          <w:rPr>
            <w:noProof/>
            <w:webHidden/>
          </w:rPr>
          <w:tab/>
        </w:r>
        <w:r w:rsidR="00BA493E">
          <w:rPr>
            <w:noProof/>
            <w:webHidden/>
          </w:rPr>
          <w:fldChar w:fldCharType="begin"/>
        </w:r>
        <w:r w:rsidR="00BA493E">
          <w:rPr>
            <w:noProof/>
            <w:webHidden/>
          </w:rPr>
          <w:instrText xml:space="preserve"> PAGEREF _Toc181786623 \h </w:instrText>
        </w:r>
        <w:r w:rsidR="00BA493E">
          <w:rPr>
            <w:noProof/>
            <w:webHidden/>
          </w:rPr>
        </w:r>
        <w:r w:rsidR="00BA493E">
          <w:rPr>
            <w:noProof/>
            <w:webHidden/>
          </w:rPr>
          <w:fldChar w:fldCharType="separate"/>
        </w:r>
        <w:r w:rsidR="00166C47">
          <w:rPr>
            <w:noProof/>
            <w:webHidden/>
          </w:rPr>
          <w:t>91</w:t>
        </w:r>
        <w:r w:rsidR="00BA493E">
          <w:rPr>
            <w:noProof/>
            <w:webHidden/>
          </w:rPr>
          <w:fldChar w:fldCharType="end"/>
        </w:r>
      </w:hyperlink>
    </w:p>
    <w:p w14:paraId="4E949B18" w14:textId="520AEDE9"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624" w:history="1">
        <w:r w:rsidR="00BA493E" w:rsidRPr="001D122E">
          <w:rPr>
            <w:rStyle w:val="Hyperlink"/>
            <w:noProof/>
          </w:rPr>
          <w:t>11.2.</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VistA Patient Context – Change Cannot be Done in AMPL</w:t>
        </w:r>
        <w:r w:rsidR="00BA493E">
          <w:rPr>
            <w:noProof/>
            <w:webHidden/>
          </w:rPr>
          <w:tab/>
        </w:r>
        <w:r w:rsidR="00BA493E">
          <w:rPr>
            <w:noProof/>
            <w:webHidden/>
          </w:rPr>
          <w:fldChar w:fldCharType="begin"/>
        </w:r>
        <w:r w:rsidR="00BA493E">
          <w:rPr>
            <w:noProof/>
            <w:webHidden/>
          </w:rPr>
          <w:instrText xml:space="preserve"> PAGEREF _Toc181786624 \h </w:instrText>
        </w:r>
        <w:r w:rsidR="00BA493E">
          <w:rPr>
            <w:noProof/>
            <w:webHidden/>
          </w:rPr>
        </w:r>
        <w:r w:rsidR="00BA493E">
          <w:rPr>
            <w:noProof/>
            <w:webHidden/>
          </w:rPr>
          <w:fldChar w:fldCharType="separate"/>
        </w:r>
        <w:r w:rsidR="00166C47">
          <w:rPr>
            <w:noProof/>
            <w:webHidden/>
          </w:rPr>
          <w:t>91</w:t>
        </w:r>
        <w:r w:rsidR="00BA493E">
          <w:rPr>
            <w:noProof/>
            <w:webHidden/>
          </w:rPr>
          <w:fldChar w:fldCharType="end"/>
        </w:r>
      </w:hyperlink>
    </w:p>
    <w:p w14:paraId="360EB712" w14:textId="609A75AB" w:rsidR="00BA493E" w:rsidRDefault="00000000">
      <w:pPr>
        <w:pStyle w:val="TOC2"/>
        <w:rPr>
          <w:rFonts w:asciiTheme="minorHAnsi" w:eastAsiaTheme="minorEastAsia" w:hAnsiTheme="minorHAnsi" w:cstheme="minorBidi"/>
          <w:b w:val="0"/>
          <w:noProof/>
          <w:color w:val="auto"/>
          <w:kern w:val="2"/>
          <w:sz w:val="22"/>
          <w:szCs w:val="22"/>
          <w14:ligatures w14:val="standardContextual"/>
        </w:rPr>
      </w:pPr>
      <w:hyperlink w:anchor="_Toc181786625" w:history="1">
        <w:r w:rsidR="00BA493E" w:rsidRPr="001D122E">
          <w:rPr>
            <w:rStyle w:val="Hyperlink"/>
            <w:noProof/>
          </w:rPr>
          <w:t>11.3.</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Vista ‘Spacebar Return’ Function</w:t>
        </w:r>
        <w:r w:rsidR="00BA493E">
          <w:rPr>
            <w:noProof/>
            <w:webHidden/>
          </w:rPr>
          <w:tab/>
        </w:r>
        <w:r w:rsidR="00BA493E">
          <w:rPr>
            <w:noProof/>
            <w:webHidden/>
          </w:rPr>
          <w:fldChar w:fldCharType="begin"/>
        </w:r>
        <w:r w:rsidR="00BA493E">
          <w:rPr>
            <w:noProof/>
            <w:webHidden/>
          </w:rPr>
          <w:instrText xml:space="preserve"> PAGEREF _Toc181786625 \h </w:instrText>
        </w:r>
        <w:r w:rsidR="00BA493E">
          <w:rPr>
            <w:noProof/>
            <w:webHidden/>
          </w:rPr>
        </w:r>
        <w:r w:rsidR="00BA493E">
          <w:rPr>
            <w:noProof/>
            <w:webHidden/>
          </w:rPr>
          <w:fldChar w:fldCharType="separate"/>
        </w:r>
        <w:r w:rsidR="00166C47">
          <w:rPr>
            <w:noProof/>
            <w:webHidden/>
          </w:rPr>
          <w:t>92</w:t>
        </w:r>
        <w:r w:rsidR="00BA493E">
          <w:rPr>
            <w:noProof/>
            <w:webHidden/>
          </w:rPr>
          <w:fldChar w:fldCharType="end"/>
        </w:r>
      </w:hyperlink>
    </w:p>
    <w:p w14:paraId="6D91EEB9" w14:textId="5A6105B2" w:rsidR="00BA493E" w:rsidRDefault="00000000">
      <w:pPr>
        <w:pStyle w:val="TOC1"/>
        <w:rPr>
          <w:rFonts w:asciiTheme="minorHAnsi" w:eastAsiaTheme="minorEastAsia" w:hAnsiTheme="minorHAnsi" w:cstheme="minorBidi"/>
          <w:b w:val="0"/>
          <w:noProof/>
          <w:color w:val="auto"/>
          <w:kern w:val="2"/>
          <w:sz w:val="22"/>
          <w:szCs w:val="22"/>
          <w14:ligatures w14:val="standardContextual"/>
        </w:rPr>
      </w:pPr>
      <w:hyperlink w:anchor="_Toc181786626" w:history="1">
        <w:r w:rsidR="00BA493E" w:rsidRPr="001D122E">
          <w:rPr>
            <w:rStyle w:val="Hyperlink"/>
            <w:noProof/>
          </w:rPr>
          <w:t>12.</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Changing User ID and Password</w:t>
        </w:r>
        <w:r w:rsidR="00BA493E">
          <w:rPr>
            <w:noProof/>
            <w:webHidden/>
          </w:rPr>
          <w:tab/>
        </w:r>
        <w:r w:rsidR="00BA493E">
          <w:rPr>
            <w:noProof/>
            <w:webHidden/>
          </w:rPr>
          <w:fldChar w:fldCharType="begin"/>
        </w:r>
        <w:r w:rsidR="00BA493E">
          <w:rPr>
            <w:noProof/>
            <w:webHidden/>
          </w:rPr>
          <w:instrText xml:space="preserve"> PAGEREF _Toc181786626 \h </w:instrText>
        </w:r>
        <w:r w:rsidR="00BA493E">
          <w:rPr>
            <w:noProof/>
            <w:webHidden/>
          </w:rPr>
        </w:r>
        <w:r w:rsidR="00BA493E">
          <w:rPr>
            <w:noProof/>
            <w:webHidden/>
          </w:rPr>
          <w:fldChar w:fldCharType="separate"/>
        </w:r>
        <w:r w:rsidR="00166C47">
          <w:rPr>
            <w:noProof/>
            <w:webHidden/>
          </w:rPr>
          <w:t>93</w:t>
        </w:r>
        <w:r w:rsidR="00BA493E">
          <w:rPr>
            <w:noProof/>
            <w:webHidden/>
          </w:rPr>
          <w:fldChar w:fldCharType="end"/>
        </w:r>
      </w:hyperlink>
    </w:p>
    <w:p w14:paraId="12803076" w14:textId="27690B1B" w:rsidR="00BA493E" w:rsidRDefault="00000000">
      <w:pPr>
        <w:pStyle w:val="TOC1"/>
        <w:rPr>
          <w:rFonts w:asciiTheme="minorHAnsi" w:eastAsiaTheme="minorEastAsia" w:hAnsiTheme="minorHAnsi" w:cstheme="minorBidi"/>
          <w:b w:val="0"/>
          <w:noProof/>
          <w:color w:val="auto"/>
          <w:kern w:val="2"/>
          <w:sz w:val="22"/>
          <w:szCs w:val="22"/>
          <w14:ligatures w14:val="standardContextual"/>
        </w:rPr>
      </w:pPr>
      <w:hyperlink w:anchor="_Toc181786627" w:history="1">
        <w:r w:rsidR="00BA493E" w:rsidRPr="001D122E">
          <w:rPr>
            <w:rStyle w:val="Hyperlink"/>
            <w:noProof/>
          </w:rPr>
          <w:t>13.</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Exit System</w:t>
        </w:r>
        <w:r w:rsidR="00BA493E">
          <w:rPr>
            <w:noProof/>
            <w:webHidden/>
          </w:rPr>
          <w:tab/>
        </w:r>
        <w:r w:rsidR="00BA493E">
          <w:rPr>
            <w:noProof/>
            <w:webHidden/>
          </w:rPr>
          <w:fldChar w:fldCharType="begin"/>
        </w:r>
        <w:r w:rsidR="00BA493E">
          <w:rPr>
            <w:noProof/>
            <w:webHidden/>
          </w:rPr>
          <w:instrText xml:space="preserve"> PAGEREF _Toc181786627 \h </w:instrText>
        </w:r>
        <w:r w:rsidR="00BA493E">
          <w:rPr>
            <w:noProof/>
            <w:webHidden/>
          </w:rPr>
        </w:r>
        <w:r w:rsidR="00BA493E">
          <w:rPr>
            <w:noProof/>
            <w:webHidden/>
          </w:rPr>
          <w:fldChar w:fldCharType="separate"/>
        </w:r>
        <w:r w:rsidR="00166C47">
          <w:rPr>
            <w:noProof/>
            <w:webHidden/>
          </w:rPr>
          <w:t>94</w:t>
        </w:r>
        <w:r w:rsidR="00BA493E">
          <w:rPr>
            <w:noProof/>
            <w:webHidden/>
          </w:rPr>
          <w:fldChar w:fldCharType="end"/>
        </w:r>
      </w:hyperlink>
    </w:p>
    <w:p w14:paraId="5ACFDF14" w14:textId="25838A1E" w:rsidR="00BA493E" w:rsidRDefault="00000000">
      <w:pPr>
        <w:pStyle w:val="TOC1"/>
        <w:rPr>
          <w:rFonts w:asciiTheme="minorHAnsi" w:eastAsiaTheme="minorEastAsia" w:hAnsiTheme="minorHAnsi" w:cstheme="minorBidi"/>
          <w:b w:val="0"/>
          <w:noProof/>
          <w:color w:val="auto"/>
          <w:kern w:val="2"/>
          <w:sz w:val="22"/>
          <w:szCs w:val="22"/>
          <w14:ligatures w14:val="standardContextual"/>
        </w:rPr>
      </w:pPr>
      <w:hyperlink w:anchor="_Toc181786628" w:history="1">
        <w:r w:rsidR="00BA493E" w:rsidRPr="001D122E">
          <w:rPr>
            <w:rStyle w:val="Hyperlink"/>
            <w:noProof/>
          </w:rPr>
          <w:t>14.</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Caveats and Exceptions</w:t>
        </w:r>
        <w:r w:rsidR="00BA493E">
          <w:rPr>
            <w:noProof/>
            <w:webHidden/>
          </w:rPr>
          <w:tab/>
        </w:r>
        <w:r w:rsidR="00BA493E">
          <w:rPr>
            <w:noProof/>
            <w:webHidden/>
          </w:rPr>
          <w:fldChar w:fldCharType="begin"/>
        </w:r>
        <w:r w:rsidR="00BA493E">
          <w:rPr>
            <w:noProof/>
            <w:webHidden/>
          </w:rPr>
          <w:instrText xml:space="preserve"> PAGEREF _Toc181786628 \h </w:instrText>
        </w:r>
        <w:r w:rsidR="00BA493E">
          <w:rPr>
            <w:noProof/>
            <w:webHidden/>
          </w:rPr>
        </w:r>
        <w:r w:rsidR="00BA493E">
          <w:rPr>
            <w:noProof/>
            <w:webHidden/>
          </w:rPr>
          <w:fldChar w:fldCharType="separate"/>
        </w:r>
        <w:r w:rsidR="00166C47">
          <w:rPr>
            <w:noProof/>
            <w:webHidden/>
          </w:rPr>
          <w:t>95</w:t>
        </w:r>
        <w:r w:rsidR="00BA493E">
          <w:rPr>
            <w:noProof/>
            <w:webHidden/>
          </w:rPr>
          <w:fldChar w:fldCharType="end"/>
        </w:r>
      </w:hyperlink>
    </w:p>
    <w:p w14:paraId="73ADF5A7" w14:textId="07625C5C" w:rsidR="00BA493E" w:rsidRDefault="00000000">
      <w:pPr>
        <w:pStyle w:val="TOC1"/>
        <w:rPr>
          <w:rFonts w:asciiTheme="minorHAnsi" w:eastAsiaTheme="minorEastAsia" w:hAnsiTheme="minorHAnsi" w:cstheme="minorBidi"/>
          <w:b w:val="0"/>
          <w:noProof/>
          <w:color w:val="auto"/>
          <w:kern w:val="2"/>
          <w:sz w:val="22"/>
          <w:szCs w:val="22"/>
          <w14:ligatures w14:val="standardContextual"/>
        </w:rPr>
      </w:pPr>
      <w:hyperlink w:anchor="_Toc181786629" w:history="1">
        <w:r w:rsidR="00BA493E" w:rsidRPr="001D122E">
          <w:rPr>
            <w:rStyle w:val="Hyperlink"/>
            <w:noProof/>
          </w:rPr>
          <w:t>15.</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Troubleshooting</w:t>
        </w:r>
        <w:r w:rsidR="00BA493E">
          <w:rPr>
            <w:noProof/>
            <w:webHidden/>
          </w:rPr>
          <w:tab/>
        </w:r>
        <w:r w:rsidR="00BA493E">
          <w:rPr>
            <w:noProof/>
            <w:webHidden/>
          </w:rPr>
          <w:fldChar w:fldCharType="begin"/>
        </w:r>
        <w:r w:rsidR="00BA493E">
          <w:rPr>
            <w:noProof/>
            <w:webHidden/>
          </w:rPr>
          <w:instrText xml:space="preserve"> PAGEREF _Toc181786629 \h </w:instrText>
        </w:r>
        <w:r w:rsidR="00BA493E">
          <w:rPr>
            <w:noProof/>
            <w:webHidden/>
          </w:rPr>
        </w:r>
        <w:r w:rsidR="00BA493E">
          <w:rPr>
            <w:noProof/>
            <w:webHidden/>
          </w:rPr>
          <w:fldChar w:fldCharType="separate"/>
        </w:r>
        <w:r w:rsidR="00166C47">
          <w:rPr>
            <w:noProof/>
            <w:webHidden/>
          </w:rPr>
          <w:t>96</w:t>
        </w:r>
        <w:r w:rsidR="00BA493E">
          <w:rPr>
            <w:noProof/>
            <w:webHidden/>
          </w:rPr>
          <w:fldChar w:fldCharType="end"/>
        </w:r>
      </w:hyperlink>
    </w:p>
    <w:p w14:paraId="73B5FD61" w14:textId="6DE42DAD" w:rsidR="00BA493E" w:rsidRDefault="00000000">
      <w:pPr>
        <w:pStyle w:val="TOC1"/>
        <w:rPr>
          <w:rFonts w:asciiTheme="minorHAnsi" w:eastAsiaTheme="minorEastAsia" w:hAnsiTheme="minorHAnsi" w:cstheme="minorBidi"/>
          <w:b w:val="0"/>
          <w:noProof/>
          <w:color w:val="auto"/>
          <w:kern w:val="2"/>
          <w:sz w:val="22"/>
          <w:szCs w:val="22"/>
          <w14:ligatures w14:val="standardContextual"/>
        </w:rPr>
      </w:pPr>
      <w:hyperlink w:anchor="_Toc181786630" w:history="1">
        <w:r w:rsidR="00BA493E" w:rsidRPr="001D122E">
          <w:rPr>
            <w:rStyle w:val="Hyperlink"/>
            <w:noProof/>
          </w:rPr>
          <w:t>16.</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Acronyms and Abbreviations</w:t>
        </w:r>
        <w:r w:rsidR="00BA493E">
          <w:rPr>
            <w:noProof/>
            <w:webHidden/>
          </w:rPr>
          <w:tab/>
        </w:r>
        <w:r w:rsidR="00BA493E">
          <w:rPr>
            <w:noProof/>
            <w:webHidden/>
          </w:rPr>
          <w:fldChar w:fldCharType="begin"/>
        </w:r>
        <w:r w:rsidR="00BA493E">
          <w:rPr>
            <w:noProof/>
            <w:webHidden/>
          </w:rPr>
          <w:instrText xml:space="preserve"> PAGEREF _Toc181786630 \h </w:instrText>
        </w:r>
        <w:r w:rsidR="00BA493E">
          <w:rPr>
            <w:noProof/>
            <w:webHidden/>
          </w:rPr>
        </w:r>
        <w:r w:rsidR="00BA493E">
          <w:rPr>
            <w:noProof/>
            <w:webHidden/>
          </w:rPr>
          <w:fldChar w:fldCharType="separate"/>
        </w:r>
        <w:r w:rsidR="00166C47">
          <w:rPr>
            <w:noProof/>
            <w:webHidden/>
          </w:rPr>
          <w:t>97</w:t>
        </w:r>
        <w:r w:rsidR="00BA493E">
          <w:rPr>
            <w:noProof/>
            <w:webHidden/>
          </w:rPr>
          <w:fldChar w:fldCharType="end"/>
        </w:r>
      </w:hyperlink>
    </w:p>
    <w:p w14:paraId="27C659DE" w14:textId="0D938B90" w:rsidR="00BA493E" w:rsidRDefault="00000000">
      <w:pPr>
        <w:pStyle w:val="TOC1"/>
        <w:rPr>
          <w:rFonts w:asciiTheme="minorHAnsi" w:eastAsiaTheme="minorEastAsia" w:hAnsiTheme="minorHAnsi" w:cstheme="minorBidi"/>
          <w:b w:val="0"/>
          <w:noProof/>
          <w:color w:val="auto"/>
          <w:kern w:val="2"/>
          <w:sz w:val="22"/>
          <w:szCs w:val="22"/>
          <w14:ligatures w14:val="standardContextual"/>
        </w:rPr>
      </w:pPr>
      <w:hyperlink w:anchor="_Toc181786631" w:history="1">
        <w:r w:rsidR="00BA493E" w:rsidRPr="001D122E">
          <w:rPr>
            <w:rStyle w:val="Hyperlink"/>
            <w:noProof/>
          </w:rPr>
          <w:t>17.</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Appendix A: Post-implementation Access or Removal Requests</w:t>
        </w:r>
        <w:r w:rsidR="00BA493E">
          <w:rPr>
            <w:noProof/>
            <w:webHidden/>
          </w:rPr>
          <w:tab/>
        </w:r>
        <w:r w:rsidR="00BA493E">
          <w:rPr>
            <w:noProof/>
            <w:webHidden/>
          </w:rPr>
          <w:fldChar w:fldCharType="begin"/>
        </w:r>
        <w:r w:rsidR="00BA493E">
          <w:rPr>
            <w:noProof/>
            <w:webHidden/>
          </w:rPr>
          <w:instrText xml:space="preserve"> PAGEREF _Toc181786631 \h </w:instrText>
        </w:r>
        <w:r w:rsidR="00BA493E">
          <w:rPr>
            <w:noProof/>
            <w:webHidden/>
          </w:rPr>
        </w:r>
        <w:r w:rsidR="00BA493E">
          <w:rPr>
            <w:noProof/>
            <w:webHidden/>
          </w:rPr>
          <w:fldChar w:fldCharType="separate"/>
        </w:r>
        <w:r w:rsidR="00166C47">
          <w:rPr>
            <w:noProof/>
            <w:webHidden/>
          </w:rPr>
          <w:t>98</w:t>
        </w:r>
        <w:r w:rsidR="00BA493E">
          <w:rPr>
            <w:noProof/>
            <w:webHidden/>
          </w:rPr>
          <w:fldChar w:fldCharType="end"/>
        </w:r>
      </w:hyperlink>
    </w:p>
    <w:p w14:paraId="7F725536" w14:textId="58AE6468" w:rsidR="00BA493E" w:rsidRDefault="00000000">
      <w:pPr>
        <w:pStyle w:val="TOC1"/>
        <w:rPr>
          <w:rFonts w:asciiTheme="minorHAnsi" w:eastAsiaTheme="minorEastAsia" w:hAnsiTheme="minorHAnsi" w:cstheme="minorBidi"/>
          <w:b w:val="0"/>
          <w:noProof/>
          <w:color w:val="auto"/>
          <w:kern w:val="2"/>
          <w:sz w:val="22"/>
          <w:szCs w:val="22"/>
          <w14:ligatures w14:val="standardContextual"/>
        </w:rPr>
      </w:pPr>
      <w:hyperlink w:anchor="_Toc181786632" w:history="1">
        <w:r w:rsidR="00BA493E" w:rsidRPr="001D122E">
          <w:rPr>
            <w:rStyle w:val="Hyperlink"/>
            <w:noProof/>
          </w:rPr>
          <w:t>18.</w:t>
        </w:r>
        <w:r w:rsidR="00BA493E">
          <w:rPr>
            <w:rFonts w:asciiTheme="minorHAnsi" w:eastAsiaTheme="minorEastAsia" w:hAnsiTheme="minorHAnsi" w:cstheme="minorBidi"/>
            <w:b w:val="0"/>
            <w:noProof/>
            <w:color w:val="auto"/>
            <w:kern w:val="2"/>
            <w:sz w:val="22"/>
            <w:szCs w:val="22"/>
            <w14:ligatures w14:val="standardContextual"/>
          </w:rPr>
          <w:tab/>
        </w:r>
        <w:r w:rsidR="00BA493E" w:rsidRPr="001D122E">
          <w:rPr>
            <w:rStyle w:val="Hyperlink"/>
            <w:noProof/>
          </w:rPr>
          <w:t>Appendix B: AMPL Desktop Shortcut</w:t>
        </w:r>
        <w:r w:rsidR="00BA493E">
          <w:rPr>
            <w:noProof/>
            <w:webHidden/>
          </w:rPr>
          <w:tab/>
        </w:r>
        <w:r w:rsidR="00BA493E">
          <w:rPr>
            <w:noProof/>
            <w:webHidden/>
          </w:rPr>
          <w:fldChar w:fldCharType="begin"/>
        </w:r>
        <w:r w:rsidR="00BA493E">
          <w:rPr>
            <w:noProof/>
            <w:webHidden/>
          </w:rPr>
          <w:instrText xml:space="preserve"> PAGEREF _Toc181786632 \h </w:instrText>
        </w:r>
        <w:r w:rsidR="00BA493E">
          <w:rPr>
            <w:noProof/>
            <w:webHidden/>
          </w:rPr>
        </w:r>
        <w:r w:rsidR="00BA493E">
          <w:rPr>
            <w:noProof/>
            <w:webHidden/>
          </w:rPr>
          <w:fldChar w:fldCharType="separate"/>
        </w:r>
        <w:r w:rsidR="00166C47">
          <w:rPr>
            <w:noProof/>
            <w:webHidden/>
          </w:rPr>
          <w:t>99</w:t>
        </w:r>
        <w:r w:rsidR="00BA493E">
          <w:rPr>
            <w:noProof/>
            <w:webHidden/>
          </w:rPr>
          <w:fldChar w:fldCharType="end"/>
        </w:r>
      </w:hyperlink>
    </w:p>
    <w:p w14:paraId="62A32547" w14:textId="603C0854" w:rsidR="004F3A80" w:rsidRDefault="006C1EED" w:rsidP="00FA6A16">
      <w:pPr>
        <w:pStyle w:val="TOC1"/>
      </w:pPr>
      <w:r w:rsidRPr="00F249AD">
        <w:fldChar w:fldCharType="end"/>
      </w:r>
    </w:p>
    <w:p w14:paraId="41F9C0D4" w14:textId="670BD241" w:rsidR="003A7068" w:rsidRPr="003A7068" w:rsidRDefault="003A7068" w:rsidP="003A7068">
      <w:pPr>
        <w:pStyle w:val="BodyText"/>
        <w:rPr>
          <w:rFonts w:ascii="Arial" w:hAnsi="Arial" w:cs="Arial"/>
          <w:b/>
          <w:bCs/>
        </w:rPr>
      </w:pPr>
      <w:r w:rsidRPr="003A7068">
        <w:rPr>
          <w:rFonts w:ascii="Arial" w:hAnsi="Arial" w:cs="Arial"/>
          <w:b/>
          <w:bCs/>
        </w:rPr>
        <w:t>List of Figures</w:t>
      </w:r>
    </w:p>
    <w:p w14:paraId="1A31DA51" w14:textId="77777777" w:rsidR="003A7068" w:rsidRDefault="003A7068" w:rsidP="003A7068">
      <w:pPr>
        <w:pStyle w:val="TableofFigures"/>
        <w:ind w:left="0" w:firstLine="0"/>
      </w:pPr>
    </w:p>
    <w:p w14:paraId="28455FF7" w14:textId="2C4E5E6E" w:rsidR="00BA493E" w:rsidRDefault="003A7068">
      <w:pPr>
        <w:pStyle w:val="TableofFigures"/>
        <w:rPr>
          <w:rFonts w:asciiTheme="minorHAnsi" w:eastAsiaTheme="minorEastAsia" w:hAnsiTheme="minorHAnsi" w:cstheme="minorBidi"/>
          <w:noProof/>
          <w:color w:val="auto"/>
          <w:kern w:val="2"/>
          <w:sz w:val="22"/>
          <w:szCs w:val="22"/>
          <w14:ligatures w14:val="standardContextual"/>
        </w:rPr>
      </w:pPr>
      <w:r>
        <w:fldChar w:fldCharType="begin"/>
      </w:r>
      <w:r>
        <w:instrText xml:space="preserve"> TOC \c "Figure" </w:instrText>
      </w:r>
      <w:r>
        <w:fldChar w:fldCharType="separate"/>
      </w:r>
      <w:r w:rsidR="00BA493E">
        <w:rPr>
          <w:noProof/>
        </w:rPr>
        <w:t>Figure 1: Logical High Level AMPL GUI HealthShare Data Flow</w:t>
      </w:r>
      <w:r w:rsidR="00BA493E">
        <w:rPr>
          <w:noProof/>
        </w:rPr>
        <w:tab/>
      </w:r>
      <w:r w:rsidR="00BA493E">
        <w:rPr>
          <w:noProof/>
        </w:rPr>
        <w:fldChar w:fldCharType="begin"/>
      </w:r>
      <w:r w:rsidR="00BA493E">
        <w:rPr>
          <w:noProof/>
        </w:rPr>
        <w:instrText xml:space="preserve"> PAGEREF _Toc181786633 \h </w:instrText>
      </w:r>
      <w:r w:rsidR="00BA493E">
        <w:rPr>
          <w:noProof/>
        </w:rPr>
      </w:r>
      <w:r w:rsidR="00BA493E">
        <w:rPr>
          <w:noProof/>
        </w:rPr>
        <w:fldChar w:fldCharType="separate"/>
      </w:r>
      <w:r w:rsidR="00166C47">
        <w:rPr>
          <w:noProof/>
        </w:rPr>
        <w:t>6</w:t>
      </w:r>
      <w:r w:rsidR="00BA493E">
        <w:rPr>
          <w:noProof/>
        </w:rPr>
        <w:fldChar w:fldCharType="end"/>
      </w:r>
    </w:p>
    <w:p w14:paraId="087F4958" w14:textId="16C0F4C0"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 AMPL GUI Login Page</w:t>
      </w:r>
      <w:r>
        <w:rPr>
          <w:noProof/>
        </w:rPr>
        <w:tab/>
      </w:r>
      <w:r>
        <w:rPr>
          <w:noProof/>
        </w:rPr>
        <w:fldChar w:fldCharType="begin"/>
      </w:r>
      <w:r>
        <w:rPr>
          <w:noProof/>
        </w:rPr>
        <w:instrText xml:space="preserve"> PAGEREF _Toc181786634 \h </w:instrText>
      </w:r>
      <w:r>
        <w:rPr>
          <w:noProof/>
        </w:rPr>
      </w:r>
      <w:r>
        <w:rPr>
          <w:noProof/>
        </w:rPr>
        <w:fldChar w:fldCharType="separate"/>
      </w:r>
      <w:r w:rsidR="00166C47">
        <w:rPr>
          <w:noProof/>
        </w:rPr>
        <w:t>7</w:t>
      </w:r>
      <w:r>
        <w:rPr>
          <w:noProof/>
        </w:rPr>
        <w:fldChar w:fldCharType="end"/>
      </w:r>
    </w:p>
    <w:p w14:paraId="162D7ACE" w14:textId="00AE7581"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3: SSOi Page for VA Users</w:t>
      </w:r>
      <w:r>
        <w:rPr>
          <w:noProof/>
        </w:rPr>
        <w:tab/>
      </w:r>
      <w:r>
        <w:rPr>
          <w:noProof/>
        </w:rPr>
        <w:fldChar w:fldCharType="begin"/>
      </w:r>
      <w:r>
        <w:rPr>
          <w:noProof/>
        </w:rPr>
        <w:instrText xml:space="preserve"> PAGEREF _Toc181786635 \h </w:instrText>
      </w:r>
      <w:r>
        <w:rPr>
          <w:noProof/>
        </w:rPr>
      </w:r>
      <w:r>
        <w:rPr>
          <w:noProof/>
        </w:rPr>
        <w:fldChar w:fldCharType="separate"/>
      </w:r>
      <w:r w:rsidR="00166C47">
        <w:rPr>
          <w:noProof/>
        </w:rPr>
        <w:t>8</w:t>
      </w:r>
      <w:r>
        <w:rPr>
          <w:noProof/>
        </w:rPr>
        <w:fldChar w:fldCharType="end"/>
      </w:r>
    </w:p>
    <w:p w14:paraId="69CCEF66" w14:textId="5479009C"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4: Set VistA Context</w:t>
      </w:r>
      <w:r>
        <w:rPr>
          <w:noProof/>
        </w:rPr>
        <w:tab/>
      </w:r>
      <w:r>
        <w:rPr>
          <w:noProof/>
        </w:rPr>
        <w:fldChar w:fldCharType="begin"/>
      </w:r>
      <w:r>
        <w:rPr>
          <w:noProof/>
        </w:rPr>
        <w:instrText xml:space="preserve"> PAGEREF _Toc181786636 \h </w:instrText>
      </w:r>
      <w:r>
        <w:rPr>
          <w:noProof/>
        </w:rPr>
      </w:r>
      <w:r>
        <w:rPr>
          <w:noProof/>
        </w:rPr>
        <w:fldChar w:fldCharType="separate"/>
      </w:r>
      <w:r w:rsidR="00166C47">
        <w:rPr>
          <w:noProof/>
        </w:rPr>
        <w:t>8</w:t>
      </w:r>
      <w:r>
        <w:rPr>
          <w:noProof/>
        </w:rPr>
        <w:fldChar w:fldCharType="end"/>
      </w:r>
    </w:p>
    <w:p w14:paraId="76090F97" w14:textId="00B85BD3"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5: Change Station</w:t>
      </w:r>
      <w:r>
        <w:rPr>
          <w:noProof/>
        </w:rPr>
        <w:tab/>
      </w:r>
      <w:r>
        <w:rPr>
          <w:noProof/>
        </w:rPr>
        <w:fldChar w:fldCharType="begin"/>
      </w:r>
      <w:r>
        <w:rPr>
          <w:noProof/>
        </w:rPr>
        <w:instrText xml:space="preserve"> PAGEREF _Toc181786637 \h </w:instrText>
      </w:r>
      <w:r>
        <w:rPr>
          <w:noProof/>
        </w:rPr>
      </w:r>
      <w:r>
        <w:rPr>
          <w:noProof/>
        </w:rPr>
        <w:fldChar w:fldCharType="separate"/>
      </w:r>
      <w:r w:rsidR="00166C47">
        <w:rPr>
          <w:noProof/>
        </w:rPr>
        <w:t>9</w:t>
      </w:r>
      <w:r>
        <w:rPr>
          <w:noProof/>
        </w:rPr>
        <w:fldChar w:fldCharType="end"/>
      </w:r>
    </w:p>
    <w:p w14:paraId="54A81781" w14:textId="201D96F7"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6: Pending Orders Manager Landing Page – Patient Table</w:t>
      </w:r>
      <w:r>
        <w:rPr>
          <w:noProof/>
        </w:rPr>
        <w:tab/>
      </w:r>
      <w:r>
        <w:rPr>
          <w:noProof/>
        </w:rPr>
        <w:fldChar w:fldCharType="begin"/>
      </w:r>
      <w:r>
        <w:rPr>
          <w:noProof/>
        </w:rPr>
        <w:instrText xml:space="preserve"> PAGEREF _Toc181786638 \h </w:instrText>
      </w:r>
      <w:r>
        <w:rPr>
          <w:noProof/>
        </w:rPr>
      </w:r>
      <w:r>
        <w:rPr>
          <w:noProof/>
        </w:rPr>
        <w:fldChar w:fldCharType="separate"/>
      </w:r>
      <w:r w:rsidR="00166C47">
        <w:rPr>
          <w:noProof/>
        </w:rPr>
        <w:t>9</w:t>
      </w:r>
      <w:r>
        <w:rPr>
          <w:noProof/>
        </w:rPr>
        <w:fldChar w:fldCharType="end"/>
      </w:r>
    </w:p>
    <w:p w14:paraId="4F9A8F3F" w14:textId="579A34AA"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7: Pending Orders Manager Tabs</w:t>
      </w:r>
      <w:r>
        <w:rPr>
          <w:noProof/>
        </w:rPr>
        <w:tab/>
      </w:r>
      <w:r>
        <w:rPr>
          <w:noProof/>
        </w:rPr>
        <w:fldChar w:fldCharType="begin"/>
      </w:r>
      <w:r>
        <w:rPr>
          <w:noProof/>
        </w:rPr>
        <w:instrText xml:space="preserve"> PAGEREF _Toc181786639 \h </w:instrText>
      </w:r>
      <w:r>
        <w:rPr>
          <w:noProof/>
        </w:rPr>
      </w:r>
      <w:r>
        <w:rPr>
          <w:noProof/>
        </w:rPr>
        <w:fldChar w:fldCharType="separate"/>
      </w:r>
      <w:r w:rsidR="00166C47">
        <w:rPr>
          <w:noProof/>
        </w:rPr>
        <w:t>10</w:t>
      </w:r>
      <w:r>
        <w:rPr>
          <w:noProof/>
        </w:rPr>
        <w:fldChar w:fldCharType="end"/>
      </w:r>
    </w:p>
    <w:p w14:paraId="7776467D" w14:textId="16A4A591"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8: VistA Patient Lookup</w:t>
      </w:r>
      <w:r>
        <w:rPr>
          <w:noProof/>
        </w:rPr>
        <w:tab/>
      </w:r>
      <w:r>
        <w:rPr>
          <w:noProof/>
        </w:rPr>
        <w:fldChar w:fldCharType="begin"/>
      </w:r>
      <w:r>
        <w:rPr>
          <w:noProof/>
        </w:rPr>
        <w:instrText xml:space="preserve"> PAGEREF _Toc181786640 \h </w:instrText>
      </w:r>
      <w:r>
        <w:rPr>
          <w:noProof/>
        </w:rPr>
      </w:r>
      <w:r>
        <w:rPr>
          <w:noProof/>
        </w:rPr>
        <w:fldChar w:fldCharType="separate"/>
      </w:r>
      <w:r w:rsidR="00166C47">
        <w:rPr>
          <w:noProof/>
        </w:rPr>
        <w:t>10</w:t>
      </w:r>
      <w:r>
        <w:rPr>
          <w:noProof/>
        </w:rPr>
        <w:fldChar w:fldCharType="end"/>
      </w:r>
    </w:p>
    <w:p w14:paraId="0F7B2B1D" w14:textId="01D9FA09"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9: VistA Patient Lookup Info Button</w:t>
      </w:r>
      <w:r>
        <w:rPr>
          <w:noProof/>
        </w:rPr>
        <w:tab/>
      </w:r>
      <w:r>
        <w:rPr>
          <w:noProof/>
        </w:rPr>
        <w:fldChar w:fldCharType="begin"/>
      </w:r>
      <w:r>
        <w:rPr>
          <w:noProof/>
        </w:rPr>
        <w:instrText xml:space="preserve"> PAGEREF _Toc181786641 \h </w:instrText>
      </w:r>
      <w:r>
        <w:rPr>
          <w:noProof/>
        </w:rPr>
      </w:r>
      <w:r>
        <w:rPr>
          <w:noProof/>
        </w:rPr>
        <w:fldChar w:fldCharType="separate"/>
      </w:r>
      <w:r w:rsidR="00166C47">
        <w:rPr>
          <w:noProof/>
        </w:rPr>
        <w:t>10</w:t>
      </w:r>
      <w:r>
        <w:rPr>
          <w:noProof/>
        </w:rPr>
        <w:fldChar w:fldCharType="end"/>
      </w:r>
    </w:p>
    <w:p w14:paraId="0331BB33" w14:textId="6C729AAE"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10: Patient Lookup Search Criteria Help</w:t>
      </w:r>
      <w:r>
        <w:rPr>
          <w:noProof/>
        </w:rPr>
        <w:tab/>
      </w:r>
      <w:r>
        <w:rPr>
          <w:noProof/>
        </w:rPr>
        <w:fldChar w:fldCharType="begin"/>
      </w:r>
      <w:r>
        <w:rPr>
          <w:noProof/>
        </w:rPr>
        <w:instrText xml:space="preserve"> PAGEREF _Toc181786642 \h </w:instrText>
      </w:r>
      <w:r>
        <w:rPr>
          <w:noProof/>
        </w:rPr>
      </w:r>
      <w:r>
        <w:rPr>
          <w:noProof/>
        </w:rPr>
        <w:fldChar w:fldCharType="separate"/>
      </w:r>
      <w:r w:rsidR="00166C47">
        <w:rPr>
          <w:noProof/>
        </w:rPr>
        <w:t>11</w:t>
      </w:r>
      <w:r>
        <w:rPr>
          <w:noProof/>
        </w:rPr>
        <w:fldChar w:fldCharType="end"/>
      </w:r>
    </w:p>
    <w:p w14:paraId="25E747D4" w14:textId="6A7A7FF3"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lastRenderedPageBreak/>
        <w:t>Figure 11: VistA Logo Button</w:t>
      </w:r>
      <w:r>
        <w:rPr>
          <w:noProof/>
        </w:rPr>
        <w:tab/>
      </w:r>
      <w:r>
        <w:rPr>
          <w:noProof/>
        </w:rPr>
        <w:fldChar w:fldCharType="begin"/>
      </w:r>
      <w:r>
        <w:rPr>
          <w:noProof/>
        </w:rPr>
        <w:instrText xml:space="preserve"> PAGEREF _Toc181786643 \h </w:instrText>
      </w:r>
      <w:r>
        <w:rPr>
          <w:noProof/>
        </w:rPr>
      </w:r>
      <w:r>
        <w:rPr>
          <w:noProof/>
        </w:rPr>
        <w:fldChar w:fldCharType="separate"/>
      </w:r>
      <w:r w:rsidR="00166C47">
        <w:rPr>
          <w:noProof/>
        </w:rPr>
        <w:t>11</w:t>
      </w:r>
      <w:r>
        <w:rPr>
          <w:noProof/>
        </w:rPr>
        <w:fldChar w:fldCharType="end"/>
      </w:r>
    </w:p>
    <w:p w14:paraId="34BB619E" w14:textId="184A4CB3"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12: Current Query</w:t>
      </w:r>
      <w:r>
        <w:rPr>
          <w:noProof/>
        </w:rPr>
        <w:tab/>
      </w:r>
      <w:r>
        <w:rPr>
          <w:noProof/>
        </w:rPr>
        <w:fldChar w:fldCharType="begin"/>
      </w:r>
      <w:r>
        <w:rPr>
          <w:noProof/>
        </w:rPr>
        <w:instrText xml:space="preserve"> PAGEREF _Toc181786644 \h </w:instrText>
      </w:r>
      <w:r>
        <w:rPr>
          <w:noProof/>
        </w:rPr>
      </w:r>
      <w:r>
        <w:rPr>
          <w:noProof/>
        </w:rPr>
        <w:fldChar w:fldCharType="separate"/>
      </w:r>
      <w:r w:rsidR="00166C47">
        <w:rPr>
          <w:noProof/>
        </w:rPr>
        <w:t>11</w:t>
      </w:r>
      <w:r>
        <w:rPr>
          <w:noProof/>
        </w:rPr>
        <w:fldChar w:fldCharType="end"/>
      </w:r>
    </w:p>
    <w:p w14:paraId="139CAD76" w14:textId="7A7A965F"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13: Column Filter and Sort Icons</w:t>
      </w:r>
      <w:r>
        <w:rPr>
          <w:noProof/>
        </w:rPr>
        <w:tab/>
      </w:r>
      <w:r>
        <w:rPr>
          <w:noProof/>
        </w:rPr>
        <w:fldChar w:fldCharType="begin"/>
      </w:r>
      <w:r>
        <w:rPr>
          <w:noProof/>
        </w:rPr>
        <w:instrText xml:space="preserve"> PAGEREF _Toc181786645 \h </w:instrText>
      </w:r>
      <w:r>
        <w:rPr>
          <w:noProof/>
        </w:rPr>
      </w:r>
      <w:r>
        <w:rPr>
          <w:noProof/>
        </w:rPr>
        <w:fldChar w:fldCharType="separate"/>
      </w:r>
      <w:r w:rsidR="00166C47">
        <w:rPr>
          <w:noProof/>
        </w:rPr>
        <w:t>12</w:t>
      </w:r>
      <w:r>
        <w:rPr>
          <w:noProof/>
        </w:rPr>
        <w:fldChar w:fldCharType="end"/>
      </w:r>
    </w:p>
    <w:p w14:paraId="7CB75125" w14:textId="13C4D24D"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14: Patient Queue</w:t>
      </w:r>
      <w:r>
        <w:rPr>
          <w:noProof/>
        </w:rPr>
        <w:tab/>
      </w:r>
      <w:r>
        <w:rPr>
          <w:noProof/>
        </w:rPr>
        <w:fldChar w:fldCharType="begin"/>
      </w:r>
      <w:r>
        <w:rPr>
          <w:noProof/>
        </w:rPr>
        <w:instrText xml:space="preserve"> PAGEREF _Toc181786646 \h </w:instrText>
      </w:r>
      <w:r>
        <w:rPr>
          <w:noProof/>
        </w:rPr>
      </w:r>
      <w:r>
        <w:rPr>
          <w:noProof/>
        </w:rPr>
        <w:fldChar w:fldCharType="separate"/>
      </w:r>
      <w:r w:rsidR="00166C47">
        <w:rPr>
          <w:noProof/>
        </w:rPr>
        <w:t>12</w:t>
      </w:r>
      <w:r>
        <w:rPr>
          <w:noProof/>
        </w:rPr>
        <w:fldChar w:fldCharType="end"/>
      </w:r>
    </w:p>
    <w:p w14:paraId="1FB0EB02" w14:textId="0DE93FD3"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15: Patient Cover Sheet with Patient Queue List</w:t>
      </w:r>
      <w:r>
        <w:rPr>
          <w:noProof/>
        </w:rPr>
        <w:tab/>
      </w:r>
      <w:r>
        <w:rPr>
          <w:noProof/>
        </w:rPr>
        <w:fldChar w:fldCharType="begin"/>
      </w:r>
      <w:r>
        <w:rPr>
          <w:noProof/>
        </w:rPr>
        <w:instrText xml:space="preserve"> PAGEREF _Toc181786647 \h </w:instrText>
      </w:r>
      <w:r>
        <w:rPr>
          <w:noProof/>
        </w:rPr>
      </w:r>
      <w:r>
        <w:rPr>
          <w:noProof/>
        </w:rPr>
        <w:fldChar w:fldCharType="separate"/>
      </w:r>
      <w:r w:rsidR="00166C47">
        <w:rPr>
          <w:noProof/>
        </w:rPr>
        <w:t>13</w:t>
      </w:r>
      <w:r>
        <w:rPr>
          <w:noProof/>
        </w:rPr>
        <w:fldChar w:fldCharType="end"/>
      </w:r>
    </w:p>
    <w:p w14:paraId="61347B39" w14:textId="2FA0E8CB"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16: POM Button Toggle to Coversheet and Retained in Patient Queue</w:t>
      </w:r>
      <w:r>
        <w:rPr>
          <w:noProof/>
        </w:rPr>
        <w:tab/>
      </w:r>
      <w:r>
        <w:rPr>
          <w:noProof/>
        </w:rPr>
        <w:fldChar w:fldCharType="begin"/>
      </w:r>
      <w:r>
        <w:rPr>
          <w:noProof/>
        </w:rPr>
        <w:instrText xml:space="preserve"> PAGEREF _Toc181786648 \h </w:instrText>
      </w:r>
      <w:r>
        <w:rPr>
          <w:noProof/>
        </w:rPr>
      </w:r>
      <w:r>
        <w:rPr>
          <w:noProof/>
        </w:rPr>
        <w:fldChar w:fldCharType="separate"/>
      </w:r>
      <w:r w:rsidR="00166C47">
        <w:rPr>
          <w:noProof/>
        </w:rPr>
        <w:t>13</w:t>
      </w:r>
      <w:r>
        <w:rPr>
          <w:noProof/>
        </w:rPr>
        <w:fldChar w:fldCharType="end"/>
      </w:r>
    </w:p>
    <w:p w14:paraId="35682F32" w14:textId="2A64D6F5"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17: Outpatient Orders by Date Tab</w:t>
      </w:r>
      <w:r>
        <w:rPr>
          <w:noProof/>
        </w:rPr>
        <w:tab/>
      </w:r>
      <w:r>
        <w:rPr>
          <w:noProof/>
        </w:rPr>
        <w:fldChar w:fldCharType="begin"/>
      </w:r>
      <w:r>
        <w:rPr>
          <w:noProof/>
        </w:rPr>
        <w:instrText xml:space="preserve"> PAGEREF _Toc181786649 \h </w:instrText>
      </w:r>
      <w:r>
        <w:rPr>
          <w:noProof/>
        </w:rPr>
      </w:r>
      <w:r>
        <w:rPr>
          <w:noProof/>
        </w:rPr>
        <w:fldChar w:fldCharType="separate"/>
      </w:r>
      <w:r w:rsidR="00166C47">
        <w:rPr>
          <w:noProof/>
        </w:rPr>
        <w:t>13</w:t>
      </w:r>
      <w:r>
        <w:rPr>
          <w:noProof/>
        </w:rPr>
        <w:fldChar w:fldCharType="end"/>
      </w:r>
    </w:p>
    <w:p w14:paraId="78E763CF" w14:textId="38F59177"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18: Outpatient Orders by Date - Site Selection</w:t>
      </w:r>
      <w:r>
        <w:rPr>
          <w:noProof/>
        </w:rPr>
        <w:tab/>
      </w:r>
      <w:r>
        <w:rPr>
          <w:noProof/>
        </w:rPr>
        <w:fldChar w:fldCharType="begin"/>
      </w:r>
      <w:r>
        <w:rPr>
          <w:noProof/>
        </w:rPr>
        <w:instrText xml:space="preserve"> PAGEREF _Toc181786650 \h </w:instrText>
      </w:r>
      <w:r>
        <w:rPr>
          <w:noProof/>
        </w:rPr>
      </w:r>
      <w:r>
        <w:rPr>
          <w:noProof/>
        </w:rPr>
        <w:fldChar w:fldCharType="separate"/>
      </w:r>
      <w:r w:rsidR="00166C47">
        <w:rPr>
          <w:noProof/>
        </w:rPr>
        <w:t>14</w:t>
      </w:r>
      <w:r>
        <w:rPr>
          <w:noProof/>
        </w:rPr>
        <w:fldChar w:fldCharType="end"/>
      </w:r>
    </w:p>
    <w:p w14:paraId="5FECE373" w14:textId="36E871C4"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19: Outpatient Orders by Date - Aging Summary</w:t>
      </w:r>
      <w:r>
        <w:rPr>
          <w:noProof/>
        </w:rPr>
        <w:tab/>
      </w:r>
      <w:r>
        <w:rPr>
          <w:noProof/>
        </w:rPr>
        <w:fldChar w:fldCharType="begin"/>
      </w:r>
      <w:r>
        <w:rPr>
          <w:noProof/>
        </w:rPr>
        <w:instrText xml:space="preserve"> PAGEREF _Toc181786651 \h </w:instrText>
      </w:r>
      <w:r>
        <w:rPr>
          <w:noProof/>
        </w:rPr>
      </w:r>
      <w:r>
        <w:rPr>
          <w:noProof/>
        </w:rPr>
        <w:fldChar w:fldCharType="separate"/>
      </w:r>
      <w:r w:rsidR="00166C47">
        <w:rPr>
          <w:noProof/>
        </w:rPr>
        <w:t>14</w:t>
      </w:r>
      <w:r>
        <w:rPr>
          <w:noProof/>
        </w:rPr>
        <w:fldChar w:fldCharType="end"/>
      </w:r>
    </w:p>
    <w:p w14:paraId="1DDE984F" w14:textId="40A15585"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20: Outpatient Orders by Date – Aging Summary Quick Filter</w:t>
      </w:r>
      <w:r>
        <w:rPr>
          <w:noProof/>
        </w:rPr>
        <w:tab/>
      </w:r>
      <w:r>
        <w:rPr>
          <w:noProof/>
        </w:rPr>
        <w:fldChar w:fldCharType="begin"/>
      </w:r>
      <w:r>
        <w:rPr>
          <w:noProof/>
        </w:rPr>
        <w:instrText xml:space="preserve"> PAGEREF _Toc181786652 \h </w:instrText>
      </w:r>
      <w:r>
        <w:rPr>
          <w:noProof/>
        </w:rPr>
      </w:r>
      <w:r>
        <w:rPr>
          <w:noProof/>
        </w:rPr>
        <w:fldChar w:fldCharType="separate"/>
      </w:r>
      <w:r w:rsidR="00166C47">
        <w:rPr>
          <w:noProof/>
        </w:rPr>
        <w:t>14</w:t>
      </w:r>
      <w:r>
        <w:rPr>
          <w:noProof/>
        </w:rPr>
        <w:fldChar w:fldCharType="end"/>
      </w:r>
    </w:p>
    <w:p w14:paraId="7F85C6E4" w14:textId="179146CB"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21: Outpatient Orders by Date - Selecting an Ordering Institution</w:t>
      </w:r>
      <w:r>
        <w:rPr>
          <w:noProof/>
        </w:rPr>
        <w:tab/>
      </w:r>
      <w:r>
        <w:rPr>
          <w:noProof/>
        </w:rPr>
        <w:fldChar w:fldCharType="begin"/>
      </w:r>
      <w:r>
        <w:rPr>
          <w:noProof/>
        </w:rPr>
        <w:instrText xml:space="preserve"> PAGEREF _Toc181786653 \h </w:instrText>
      </w:r>
      <w:r>
        <w:rPr>
          <w:noProof/>
        </w:rPr>
      </w:r>
      <w:r>
        <w:rPr>
          <w:noProof/>
        </w:rPr>
        <w:fldChar w:fldCharType="separate"/>
      </w:r>
      <w:r w:rsidR="00166C47">
        <w:rPr>
          <w:noProof/>
        </w:rPr>
        <w:t>15</w:t>
      </w:r>
      <w:r>
        <w:rPr>
          <w:noProof/>
        </w:rPr>
        <w:fldChar w:fldCharType="end"/>
      </w:r>
    </w:p>
    <w:p w14:paraId="4A2C21DF" w14:textId="5F872DCE"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22: Outpatient Orders by Date - Site and Institution Selected</w:t>
      </w:r>
      <w:r>
        <w:rPr>
          <w:noProof/>
        </w:rPr>
        <w:tab/>
      </w:r>
      <w:r>
        <w:rPr>
          <w:noProof/>
        </w:rPr>
        <w:fldChar w:fldCharType="begin"/>
      </w:r>
      <w:r>
        <w:rPr>
          <w:noProof/>
        </w:rPr>
        <w:instrText xml:space="preserve"> PAGEREF _Toc181786654 \h </w:instrText>
      </w:r>
      <w:r>
        <w:rPr>
          <w:noProof/>
        </w:rPr>
      </w:r>
      <w:r>
        <w:rPr>
          <w:noProof/>
        </w:rPr>
        <w:fldChar w:fldCharType="separate"/>
      </w:r>
      <w:r w:rsidR="00166C47">
        <w:rPr>
          <w:noProof/>
        </w:rPr>
        <w:t>15</w:t>
      </w:r>
      <w:r>
        <w:rPr>
          <w:noProof/>
        </w:rPr>
        <w:fldChar w:fldCharType="end"/>
      </w:r>
    </w:p>
    <w:p w14:paraId="1A1C4A65" w14:textId="586063C2"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23: Outpatient Orders by Date - Patient List</w:t>
      </w:r>
      <w:r>
        <w:rPr>
          <w:noProof/>
        </w:rPr>
        <w:tab/>
      </w:r>
      <w:r>
        <w:rPr>
          <w:noProof/>
        </w:rPr>
        <w:fldChar w:fldCharType="begin"/>
      </w:r>
      <w:r>
        <w:rPr>
          <w:noProof/>
        </w:rPr>
        <w:instrText xml:space="preserve"> PAGEREF _Toc181786655 \h </w:instrText>
      </w:r>
      <w:r>
        <w:rPr>
          <w:noProof/>
        </w:rPr>
      </w:r>
      <w:r>
        <w:rPr>
          <w:noProof/>
        </w:rPr>
        <w:fldChar w:fldCharType="separate"/>
      </w:r>
      <w:r w:rsidR="00166C47">
        <w:rPr>
          <w:noProof/>
        </w:rPr>
        <w:t>15</w:t>
      </w:r>
      <w:r>
        <w:rPr>
          <w:noProof/>
        </w:rPr>
        <w:fldChar w:fldCharType="end"/>
      </w:r>
    </w:p>
    <w:p w14:paraId="4A5ECB20" w14:textId="1F3F8826"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24: Outpatient Orders by Date - Query Editor Filters</w:t>
      </w:r>
      <w:r>
        <w:rPr>
          <w:noProof/>
        </w:rPr>
        <w:tab/>
      </w:r>
      <w:r>
        <w:rPr>
          <w:noProof/>
        </w:rPr>
        <w:fldChar w:fldCharType="begin"/>
      </w:r>
      <w:r>
        <w:rPr>
          <w:noProof/>
        </w:rPr>
        <w:instrText xml:space="preserve"> PAGEREF _Toc181786656 \h </w:instrText>
      </w:r>
      <w:r>
        <w:rPr>
          <w:noProof/>
        </w:rPr>
      </w:r>
      <w:r>
        <w:rPr>
          <w:noProof/>
        </w:rPr>
        <w:fldChar w:fldCharType="separate"/>
      </w:r>
      <w:r w:rsidR="00166C47">
        <w:rPr>
          <w:noProof/>
        </w:rPr>
        <w:t>16</w:t>
      </w:r>
      <w:r>
        <w:rPr>
          <w:noProof/>
        </w:rPr>
        <w:fldChar w:fldCharType="end"/>
      </w:r>
    </w:p>
    <w:p w14:paraId="31A35A93" w14:textId="14C60C8E"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25: Outpatient Orders by Date - Query Editor Filter</w:t>
      </w:r>
      <w:r>
        <w:rPr>
          <w:noProof/>
        </w:rPr>
        <w:tab/>
      </w:r>
      <w:r>
        <w:rPr>
          <w:noProof/>
        </w:rPr>
        <w:fldChar w:fldCharType="begin"/>
      </w:r>
      <w:r>
        <w:rPr>
          <w:noProof/>
        </w:rPr>
        <w:instrText xml:space="preserve"> PAGEREF _Toc181786657 \h </w:instrText>
      </w:r>
      <w:r>
        <w:rPr>
          <w:noProof/>
        </w:rPr>
      </w:r>
      <w:r>
        <w:rPr>
          <w:noProof/>
        </w:rPr>
        <w:fldChar w:fldCharType="separate"/>
      </w:r>
      <w:r w:rsidR="00166C47">
        <w:rPr>
          <w:noProof/>
        </w:rPr>
        <w:t>16</w:t>
      </w:r>
      <w:r>
        <w:rPr>
          <w:noProof/>
        </w:rPr>
        <w:fldChar w:fldCharType="end"/>
      </w:r>
    </w:p>
    <w:p w14:paraId="62D68BF9" w14:textId="7CAB8AFB"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26: Outpatient Orders by Date - Query Editor Filter Applied</w:t>
      </w:r>
      <w:r>
        <w:rPr>
          <w:noProof/>
        </w:rPr>
        <w:tab/>
      </w:r>
      <w:r>
        <w:rPr>
          <w:noProof/>
        </w:rPr>
        <w:fldChar w:fldCharType="begin"/>
      </w:r>
      <w:r>
        <w:rPr>
          <w:noProof/>
        </w:rPr>
        <w:instrText xml:space="preserve"> PAGEREF _Toc181786658 \h </w:instrText>
      </w:r>
      <w:r>
        <w:rPr>
          <w:noProof/>
        </w:rPr>
      </w:r>
      <w:r>
        <w:rPr>
          <w:noProof/>
        </w:rPr>
        <w:fldChar w:fldCharType="separate"/>
      </w:r>
      <w:r w:rsidR="00166C47">
        <w:rPr>
          <w:noProof/>
        </w:rPr>
        <w:t>16</w:t>
      </w:r>
      <w:r>
        <w:rPr>
          <w:noProof/>
        </w:rPr>
        <w:fldChar w:fldCharType="end"/>
      </w:r>
    </w:p>
    <w:p w14:paraId="5BC4AFBD" w14:textId="7BF99ABF"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27: Outpatient Orders by Date - Results of Query Filter Applied to List</w:t>
      </w:r>
      <w:r>
        <w:rPr>
          <w:noProof/>
        </w:rPr>
        <w:tab/>
      </w:r>
      <w:r>
        <w:rPr>
          <w:noProof/>
        </w:rPr>
        <w:fldChar w:fldCharType="begin"/>
      </w:r>
      <w:r>
        <w:rPr>
          <w:noProof/>
        </w:rPr>
        <w:instrText xml:space="preserve"> PAGEREF _Toc181786659 \h </w:instrText>
      </w:r>
      <w:r>
        <w:rPr>
          <w:noProof/>
        </w:rPr>
      </w:r>
      <w:r>
        <w:rPr>
          <w:noProof/>
        </w:rPr>
        <w:fldChar w:fldCharType="separate"/>
      </w:r>
      <w:r w:rsidR="00166C47">
        <w:rPr>
          <w:noProof/>
        </w:rPr>
        <w:t>17</w:t>
      </w:r>
      <w:r>
        <w:rPr>
          <w:noProof/>
        </w:rPr>
        <w:fldChar w:fldCharType="end"/>
      </w:r>
    </w:p>
    <w:p w14:paraId="2396CF29" w14:textId="2799E16F"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28: Supply Filter - Defaults Other Fields</w:t>
      </w:r>
      <w:r>
        <w:rPr>
          <w:noProof/>
        </w:rPr>
        <w:tab/>
      </w:r>
      <w:r>
        <w:rPr>
          <w:noProof/>
        </w:rPr>
        <w:fldChar w:fldCharType="begin"/>
      </w:r>
      <w:r>
        <w:rPr>
          <w:noProof/>
        </w:rPr>
        <w:instrText xml:space="preserve"> PAGEREF _Toc181786660 \h </w:instrText>
      </w:r>
      <w:r>
        <w:rPr>
          <w:noProof/>
        </w:rPr>
      </w:r>
      <w:r>
        <w:rPr>
          <w:noProof/>
        </w:rPr>
        <w:fldChar w:fldCharType="separate"/>
      </w:r>
      <w:r w:rsidR="00166C47">
        <w:rPr>
          <w:noProof/>
        </w:rPr>
        <w:t>17</w:t>
      </w:r>
      <w:r>
        <w:rPr>
          <w:noProof/>
        </w:rPr>
        <w:fldChar w:fldCharType="end"/>
      </w:r>
    </w:p>
    <w:p w14:paraId="6B962824" w14:textId="639C1A68"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29: Provider Filter - Defaults</w:t>
      </w:r>
      <w:r>
        <w:rPr>
          <w:noProof/>
        </w:rPr>
        <w:tab/>
      </w:r>
      <w:r>
        <w:rPr>
          <w:noProof/>
        </w:rPr>
        <w:fldChar w:fldCharType="begin"/>
      </w:r>
      <w:r>
        <w:rPr>
          <w:noProof/>
        </w:rPr>
        <w:instrText xml:space="preserve"> PAGEREF _Toc181786661 \h </w:instrText>
      </w:r>
      <w:r>
        <w:rPr>
          <w:noProof/>
        </w:rPr>
      </w:r>
      <w:r>
        <w:rPr>
          <w:noProof/>
        </w:rPr>
        <w:fldChar w:fldCharType="separate"/>
      </w:r>
      <w:r w:rsidR="00166C47">
        <w:rPr>
          <w:noProof/>
        </w:rPr>
        <w:t>17</w:t>
      </w:r>
      <w:r>
        <w:rPr>
          <w:noProof/>
        </w:rPr>
        <w:fldChar w:fldCharType="end"/>
      </w:r>
    </w:p>
    <w:p w14:paraId="7A8EDB85" w14:textId="0B3919F5"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30: Date Filter - Commonly Used Date Ranges</w:t>
      </w:r>
      <w:r>
        <w:rPr>
          <w:noProof/>
        </w:rPr>
        <w:tab/>
      </w:r>
      <w:r>
        <w:rPr>
          <w:noProof/>
        </w:rPr>
        <w:fldChar w:fldCharType="begin"/>
      </w:r>
      <w:r>
        <w:rPr>
          <w:noProof/>
        </w:rPr>
        <w:instrText xml:space="preserve"> PAGEREF _Toc181786662 \h </w:instrText>
      </w:r>
      <w:r>
        <w:rPr>
          <w:noProof/>
        </w:rPr>
      </w:r>
      <w:r>
        <w:rPr>
          <w:noProof/>
        </w:rPr>
        <w:fldChar w:fldCharType="separate"/>
      </w:r>
      <w:r w:rsidR="00166C47">
        <w:rPr>
          <w:noProof/>
        </w:rPr>
        <w:t>18</w:t>
      </w:r>
      <w:r>
        <w:rPr>
          <w:noProof/>
        </w:rPr>
        <w:fldChar w:fldCharType="end"/>
      </w:r>
    </w:p>
    <w:p w14:paraId="558873A1" w14:textId="7234CB0A"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31: Query for Date Field Quick List</w:t>
      </w:r>
      <w:r>
        <w:rPr>
          <w:noProof/>
        </w:rPr>
        <w:tab/>
      </w:r>
      <w:r>
        <w:rPr>
          <w:noProof/>
        </w:rPr>
        <w:fldChar w:fldCharType="begin"/>
      </w:r>
      <w:r>
        <w:rPr>
          <w:noProof/>
        </w:rPr>
        <w:instrText xml:space="preserve"> PAGEREF _Toc181786663 \h </w:instrText>
      </w:r>
      <w:r>
        <w:rPr>
          <w:noProof/>
        </w:rPr>
      </w:r>
      <w:r>
        <w:rPr>
          <w:noProof/>
        </w:rPr>
        <w:fldChar w:fldCharType="separate"/>
      </w:r>
      <w:r w:rsidR="00166C47">
        <w:rPr>
          <w:noProof/>
        </w:rPr>
        <w:t>18</w:t>
      </w:r>
      <w:r>
        <w:rPr>
          <w:noProof/>
        </w:rPr>
        <w:fldChar w:fldCharType="end"/>
      </w:r>
    </w:p>
    <w:p w14:paraId="6EC8BA22" w14:textId="2F6CB733"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32: Outpatient Orders by Location Tab</w:t>
      </w:r>
      <w:r>
        <w:rPr>
          <w:noProof/>
        </w:rPr>
        <w:tab/>
      </w:r>
      <w:r>
        <w:rPr>
          <w:noProof/>
        </w:rPr>
        <w:fldChar w:fldCharType="begin"/>
      </w:r>
      <w:r>
        <w:rPr>
          <w:noProof/>
        </w:rPr>
        <w:instrText xml:space="preserve"> PAGEREF _Toc181786664 \h </w:instrText>
      </w:r>
      <w:r>
        <w:rPr>
          <w:noProof/>
        </w:rPr>
      </w:r>
      <w:r>
        <w:rPr>
          <w:noProof/>
        </w:rPr>
        <w:fldChar w:fldCharType="separate"/>
      </w:r>
      <w:r w:rsidR="00166C47">
        <w:rPr>
          <w:noProof/>
        </w:rPr>
        <w:t>19</w:t>
      </w:r>
      <w:r>
        <w:rPr>
          <w:noProof/>
        </w:rPr>
        <w:fldChar w:fldCharType="end"/>
      </w:r>
    </w:p>
    <w:p w14:paraId="2599919B" w14:textId="022DBA0D"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33: Outpatient Orders by Location - Site Selection</w:t>
      </w:r>
      <w:r>
        <w:rPr>
          <w:noProof/>
        </w:rPr>
        <w:tab/>
      </w:r>
      <w:r>
        <w:rPr>
          <w:noProof/>
        </w:rPr>
        <w:fldChar w:fldCharType="begin"/>
      </w:r>
      <w:r>
        <w:rPr>
          <w:noProof/>
        </w:rPr>
        <w:instrText xml:space="preserve"> PAGEREF _Toc181786665 \h </w:instrText>
      </w:r>
      <w:r>
        <w:rPr>
          <w:noProof/>
        </w:rPr>
      </w:r>
      <w:r>
        <w:rPr>
          <w:noProof/>
        </w:rPr>
        <w:fldChar w:fldCharType="separate"/>
      </w:r>
      <w:r w:rsidR="00166C47">
        <w:rPr>
          <w:noProof/>
        </w:rPr>
        <w:t>19</w:t>
      </w:r>
      <w:r>
        <w:rPr>
          <w:noProof/>
        </w:rPr>
        <w:fldChar w:fldCharType="end"/>
      </w:r>
    </w:p>
    <w:p w14:paraId="0F73A67A" w14:textId="5BCABC9D"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34: Outpatient Orders by Location - Selecting an Ordering Institution</w:t>
      </w:r>
      <w:r>
        <w:rPr>
          <w:noProof/>
        </w:rPr>
        <w:tab/>
      </w:r>
      <w:r>
        <w:rPr>
          <w:noProof/>
        </w:rPr>
        <w:fldChar w:fldCharType="begin"/>
      </w:r>
      <w:r>
        <w:rPr>
          <w:noProof/>
        </w:rPr>
        <w:instrText xml:space="preserve"> PAGEREF _Toc181786666 \h </w:instrText>
      </w:r>
      <w:r>
        <w:rPr>
          <w:noProof/>
        </w:rPr>
      </w:r>
      <w:r>
        <w:rPr>
          <w:noProof/>
        </w:rPr>
        <w:fldChar w:fldCharType="separate"/>
      </w:r>
      <w:r w:rsidR="00166C47">
        <w:rPr>
          <w:noProof/>
        </w:rPr>
        <w:t>19</w:t>
      </w:r>
      <w:r>
        <w:rPr>
          <w:noProof/>
        </w:rPr>
        <w:fldChar w:fldCharType="end"/>
      </w:r>
    </w:p>
    <w:p w14:paraId="62C64E84" w14:textId="607F4078"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35: Outpatient Orders by Location - Site and Institution Selected</w:t>
      </w:r>
      <w:r>
        <w:rPr>
          <w:noProof/>
        </w:rPr>
        <w:tab/>
      </w:r>
      <w:r>
        <w:rPr>
          <w:noProof/>
        </w:rPr>
        <w:fldChar w:fldCharType="begin"/>
      </w:r>
      <w:r>
        <w:rPr>
          <w:noProof/>
        </w:rPr>
        <w:instrText xml:space="preserve"> PAGEREF _Toc181786667 \h </w:instrText>
      </w:r>
      <w:r>
        <w:rPr>
          <w:noProof/>
        </w:rPr>
      </w:r>
      <w:r>
        <w:rPr>
          <w:noProof/>
        </w:rPr>
        <w:fldChar w:fldCharType="separate"/>
      </w:r>
      <w:r w:rsidR="00166C47">
        <w:rPr>
          <w:noProof/>
        </w:rPr>
        <w:t>20</w:t>
      </w:r>
      <w:r>
        <w:rPr>
          <w:noProof/>
        </w:rPr>
        <w:fldChar w:fldCharType="end"/>
      </w:r>
    </w:p>
    <w:p w14:paraId="6CBF00A2" w14:textId="001229C0"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36: Outpatient Orders by Location - STAT Symbol</w:t>
      </w:r>
      <w:r>
        <w:rPr>
          <w:noProof/>
        </w:rPr>
        <w:tab/>
      </w:r>
      <w:r>
        <w:rPr>
          <w:noProof/>
        </w:rPr>
        <w:fldChar w:fldCharType="begin"/>
      </w:r>
      <w:r>
        <w:rPr>
          <w:noProof/>
        </w:rPr>
        <w:instrText xml:space="preserve"> PAGEREF _Toc181786668 \h </w:instrText>
      </w:r>
      <w:r>
        <w:rPr>
          <w:noProof/>
        </w:rPr>
      </w:r>
      <w:r>
        <w:rPr>
          <w:noProof/>
        </w:rPr>
        <w:fldChar w:fldCharType="separate"/>
      </w:r>
      <w:r w:rsidR="00166C47">
        <w:rPr>
          <w:noProof/>
        </w:rPr>
        <w:t>20</w:t>
      </w:r>
      <w:r>
        <w:rPr>
          <w:noProof/>
        </w:rPr>
        <w:fldChar w:fldCharType="end"/>
      </w:r>
    </w:p>
    <w:p w14:paraId="76882928" w14:textId="2C95A069"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37: Outpatient Orders by Location - Clinic Selected</w:t>
      </w:r>
      <w:r>
        <w:rPr>
          <w:noProof/>
        </w:rPr>
        <w:tab/>
      </w:r>
      <w:r>
        <w:rPr>
          <w:noProof/>
        </w:rPr>
        <w:fldChar w:fldCharType="begin"/>
      </w:r>
      <w:r>
        <w:rPr>
          <w:noProof/>
        </w:rPr>
        <w:instrText xml:space="preserve"> PAGEREF _Toc181786669 \h </w:instrText>
      </w:r>
      <w:r>
        <w:rPr>
          <w:noProof/>
        </w:rPr>
      </w:r>
      <w:r>
        <w:rPr>
          <w:noProof/>
        </w:rPr>
        <w:fldChar w:fldCharType="separate"/>
      </w:r>
      <w:r w:rsidR="00166C47">
        <w:rPr>
          <w:noProof/>
        </w:rPr>
        <w:t>20</w:t>
      </w:r>
      <w:r>
        <w:rPr>
          <w:noProof/>
        </w:rPr>
        <w:fldChar w:fldCharType="end"/>
      </w:r>
    </w:p>
    <w:p w14:paraId="609FC95B" w14:textId="0B503618"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38: Outpatient Orders by Location - Select Patient(s) to Process List</w:t>
      </w:r>
      <w:r>
        <w:rPr>
          <w:noProof/>
        </w:rPr>
        <w:tab/>
      </w:r>
      <w:r>
        <w:rPr>
          <w:noProof/>
        </w:rPr>
        <w:fldChar w:fldCharType="begin"/>
      </w:r>
      <w:r>
        <w:rPr>
          <w:noProof/>
        </w:rPr>
        <w:instrText xml:space="preserve"> PAGEREF _Toc181786670 \h </w:instrText>
      </w:r>
      <w:r>
        <w:rPr>
          <w:noProof/>
        </w:rPr>
      </w:r>
      <w:r>
        <w:rPr>
          <w:noProof/>
        </w:rPr>
        <w:fldChar w:fldCharType="separate"/>
      </w:r>
      <w:r w:rsidR="00166C47">
        <w:rPr>
          <w:noProof/>
        </w:rPr>
        <w:t>21</w:t>
      </w:r>
      <w:r>
        <w:rPr>
          <w:noProof/>
        </w:rPr>
        <w:fldChar w:fldCharType="end"/>
      </w:r>
    </w:p>
    <w:p w14:paraId="6CFCA290" w14:textId="3E7110B8"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39: Outpatient Orders by Location - Process All Button</w:t>
      </w:r>
      <w:r>
        <w:rPr>
          <w:noProof/>
        </w:rPr>
        <w:tab/>
      </w:r>
      <w:r>
        <w:rPr>
          <w:noProof/>
        </w:rPr>
        <w:fldChar w:fldCharType="begin"/>
      </w:r>
      <w:r>
        <w:rPr>
          <w:noProof/>
        </w:rPr>
        <w:instrText xml:space="preserve"> PAGEREF _Toc181786671 \h </w:instrText>
      </w:r>
      <w:r>
        <w:rPr>
          <w:noProof/>
        </w:rPr>
      </w:r>
      <w:r>
        <w:rPr>
          <w:noProof/>
        </w:rPr>
        <w:fldChar w:fldCharType="separate"/>
      </w:r>
      <w:r w:rsidR="00166C47">
        <w:rPr>
          <w:noProof/>
        </w:rPr>
        <w:t>21</w:t>
      </w:r>
      <w:r>
        <w:rPr>
          <w:noProof/>
        </w:rPr>
        <w:fldChar w:fldCharType="end"/>
      </w:r>
    </w:p>
    <w:p w14:paraId="32F56DD7" w14:textId="67EB4D59"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40: Outpatient Orders by Location - Query Editor Filters</w:t>
      </w:r>
      <w:r>
        <w:rPr>
          <w:noProof/>
        </w:rPr>
        <w:tab/>
      </w:r>
      <w:r>
        <w:rPr>
          <w:noProof/>
        </w:rPr>
        <w:fldChar w:fldCharType="begin"/>
      </w:r>
      <w:r>
        <w:rPr>
          <w:noProof/>
        </w:rPr>
        <w:instrText xml:space="preserve"> PAGEREF _Toc181786672 \h </w:instrText>
      </w:r>
      <w:r>
        <w:rPr>
          <w:noProof/>
        </w:rPr>
      </w:r>
      <w:r>
        <w:rPr>
          <w:noProof/>
        </w:rPr>
        <w:fldChar w:fldCharType="separate"/>
      </w:r>
      <w:r w:rsidR="00166C47">
        <w:rPr>
          <w:noProof/>
        </w:rPr>
        <w:t>21</w:t>
      </w:r>
      <w:r>
        <w:rPr>
          <w:noProof/>
        </w:rPr>
        <w:fldChar w:fldCharType="end"/>
      </w:r>
    </w:p>
    <w:p w14:paraId="0C83B0F1" w14:textId="1F0F0C72"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41: Outpatient Orders by Location - Query Editor Filter Operators</w:t>
      </w:r>
      <w:r>
        <w:rPr>
          <w:noProof/>
        </w:rPr>
        <w:tab/>
      </w:r>
      <w:r>
        <w:rPr>
          <w:noProof/>
        </w:rPr>
        <w:fldChar w:fldCharType="begin"/>
      </w:r>
      <w:r>
        <w:rPr>
          <w:noProof/>
        </w:rPr>
        <w:instrText xml:space="preserve"> PAGEREF _Toc181786673 \h </w:instrText>
      </w:r>
      <w:r>
        <w:rPr>
          <w:noProof/>
        </w:rPr>
      </w:r>
      <w:r>
        <w:rPr>
          <w:noProof/>
        </w:rPr>
        <w:fldChar w:fldCharType="separate"/>
      </w:r>
      <w:r w:rsidR="00166C47">
        <w:rPr>
          <w:noProof/>
        </w:rPr>
        <w:t>22</w:t>
      </w:r>
      <w:r>
        <w:rPr>
          <w:noProof/>
        </w:rPr>
        <w:fldChar w:fldCharType="end"/>
      </w:r>
    </w:p>
    <w:p w14:paraId="3327CD3E" w14:textId="534BD146"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42: Outpatient Orders by Location - Query Editor Filters Drug Selected</w:t>
      </w:r>
      <w:r>
        <w:rPr>
          <w:noProof/>
        </w:rPr>
        <w:tab/>
      </w:r>
      <w:r>
        <w:rPr>
          <w:noProof/>
        </w:rPr>
        <w:fldChar w:fldCharType="begin"/>
      </w:r>
      <w:r>
        <w:rPr>
          <w:noProof/>
        </w:rPr>
        <w:instrText xml:space="preserve"> PAGEREF _Toc181786674 \h </w:instrText>
      </w:r>
      <w:r>
        <w:rPr>
          <w:noProof/>
        </w:rPr>
      </w:r>
      <w:r>
        <w:rPr>
          <w:noProof/>
        </w:rPr>
        <w:fldChar w:fldCharType="separate"/>
      </w:r>
      <w:r w:rsidR="00166C47">
        <w:rPr>
          <w:noProof/>
        </w:rPr>
        <w:t>22</w:t>
      </w:r>
      <w:r>
        <w:rPr>
          <w:noProof/>
        </w:rPr>
        <w:fldChar w:fldCharType="end"/>
      </w:r>
    </w:p>
    <w:p w14:paraId="18F98623" w14:textId="3BF332D6"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43: Outpatient Orders by Location - Query Editor Search Criteria</w:t>
      </w:r>
      <w:r>
        <w:rPr>
          <w:noProof/>
        </w:rPr>
        <w:tab/>
      </w:r>
      <w:r>
        <w:rPr>
          <w:noProof/>
        </w:rPr>
        <w:fldChar w:fldCharType="begin"/>
      </w:r>
      <w:r>
        <w:rPr>
          <w:noProof/>
        </w:rPr>
        <w:instrText xml:space="preserve"> PAGEREF _Toc181786675 \h </w:instrText>
      </w:r>
      <w:r>
        <w:rPr>
          <w:noProof/>
        </w:rPr>
      </w:r>
      <w:r>
        <w:rPr>
          <w:noProof/>
        </w:rPr>
        <w:fldChar w:fldCharType="separate"/>
      </w:r>
      <w:r w:rsidR="00166C47">
        <w:rPr>
          <w:noProof/>
        </w:rPr>
        <w:t>22</w:t>
      </w:r>
      <w:r>
        <w:rPr>
          <w:noProof/>
        </w:rPr>
        <w:fldChar w:fldCharType="end"/>
      </w:r>
    </w:p>
    <w:p w14:paraId="379BB28D" w14:textId="1240FAA6"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44: Outpatient Orders by Location - Query Editor Delete Icon</w:t>
      </w:r>
      <w:r>
        <w:rPr>
          <w:noProof/>
        </w:rPr>
        <w:tab/>
      </w:r>
      <w:r>
        <w:rPr>
          <w:noProof/>
        </w:rPr>
        <w:fldChar w:fldCharType="begin"/>
      </w:r>
      <w:r>
        <w:rPr>
          <w:noProof/>
        </w:rPr>
        <w:instrText xml:space="preserve"> PAGEREF _Toc181786676 \h </w:instrText>
      </w:r>
      <w:r>
        <w:rPr>
          <w:noProof/>
        </w:rPr>
      </w:r>
      <w:r>
        <w:rPr>
          <w:noProof/>
        </w:rPr>
        <w:fldChar w:fldCharType="separate"/>
      </w:r>
      <w:r w:rsidR="00166C47">
        <w:rPr>
          <w:noProof/>
        </w:rPr>
        <w:t>22</w:t>
      </w:r>
      <w:r>
        <w:rPr>
          <w:noProof/>
        </w:rPr>
        <w:fldChar w:fldCharType="end"/>
      </w:r>
    </w:p>
    <w:p w14:paraId="6B1D89C9" w14:textId="5E988292"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45: Outpatient Orders by Location - Patient Filter</w:t>
      </w:r>
      <w:r>
        <w:rPr>
          <w:noProof/>
        </w:rPr>
        <w:tab/>
      </w:r>
      <w:r>
        <w:rPr>
          <w:noProof/>
        </w:rPr>
        <w:fldChar w:fldCharType="begin"/>
      </w:r>
      <w:r>
        <w:rPr>
          <w:noProof/>
        </w:rPr>
        <w:instrText xml:space="preserve"> PAGEREF _Toc181786677 \h </w:instrText>
      </w:r>
      <w:r>
        <w:rPr>
          <w:noProof/>
        </w:rPr>
      </w:r>
      <w:r>
        <w:rPr>
          <w:noProof/>
        </w:rPr>
        <w:fldChar w:fldCharType="separate"/>
      </w:r>
      <w:r w:rsidR="00166C47">
        <w:rPr>
          <w:noProof/>
        </w:rPr>
        <w:t>23</w:t>
      </w:r>
      <w:r>
        <w:rPr>
          <w:noProof/>
        </w:rPr>
        <w:fldChar w:fldCharType="end"/>
      </w:r>
    </w:p>
    <w:p w14:paraId="673BD78F" w14:textId="7A25ED26"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46: Inpatient Orders Tab</w:t>
      </w:r>
      <w:r>
        <w:rPr>
          <w:noProof/>
        </w:rPr>
        <w:tab/>
      </w:r>
      <w:r>
        <w:rPr>
          <w:noProof/>
        </w:rPr>
        <w:fldChar w:fldCharType="begin"/>
      </w:r>
      <w:r>
        <w:rPr>
          <w:noProof/>
        </w:rPr>
        <w:instrText xml:space="preserve"> PAGEREF _Toc181786678 \h </w:instrText>
      </w:r>
      <w:r>
        <w:rPr>
          <w:noProof/>
        </w:rPr>
      </w:r>
      <w:r>
        <w:rPr>
          <w:noProof/>
        </w:rPr>
        <w:fldChar w:fldCharType="separate"/>
      </w:r>
      <w:r w:rsidR="00166C47">
        <w:rPr>
          <w:noProof/>
        </w:rPr>
        <w:t>23</w:t>
      </w:r>
      <w:r>
        <w:rPr>
          <w:noProof/>
        </w:rPr>
        <w:fldChar w:fldCharType="end"/>
      </w:r>
    </w:p>
    <w:p w14:paraId="7DC96662" w14:textId="70B66C79"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47: Inpatient Orders - Division Selection</w:t>
      </w:r>
      <w:r>
        <w:rPr>
          <w:noProof/>
        </w:rPr>
        <w:tab/>
      </w:r>
      <w:r>
        <w:rPr>
          <w:noProof/>
        </w:rPr>
        <w:fldChar w:fldCharType="begin"/>
      </w:r>
      <w:r>
        <w:rPr>
          <w:noProof/>
        </w:rPr>
        <w:instrText xml:space="preserve"> PAGEREF _Toc181786679 \h </w:instrText>
      </w:r>
      <w:r>
        <w:rPr>
          <w:noProof/>
        </w:rPr>
      </w:r>
      <w:r>
        <w:rPr>
          <w:noProof/>
        </w:rPr>
        <w:fldChar w:fldCharType="separate"/>
      </w:r>
      <w:r w:rsidR="00166C47">
        <w:rPr>
          <w:noProof/>
        </w:rPr>
        <w:t>24</w:t>
      </w:r>
      <w:r>
        <w:rPr>
          <w:noProof/>
        </w:rPr>
        <w:fldChar w:fldCharType="end"/>
      </w:r>
    </w:p>
    <w:p w14:paraId="3269AAD9" w14:textId="5345D528"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48: Inpatient Orders - Division Selected</w:t>
      </w:r>
      <w:r>
        <w:rPr>
          <w:noProof/>
        </w:rPr>
        <w:tab/>
      </w:r>
      <w:r>
        <w:rPr>
          <w:noProof/>
        </w:rPr>
        <w:fldChar w:fldCharType="begin"/>
      </w:r>
      <w:r>
        <w:rPr>
          <w:noProof/>
        </w:rPr>
        <w:instrText xml:space="preserve"> PAGEREF _Toc181786680 \h </w:instrText>
      </w:r>
      <w:r>
        <w:rPr>
          <w:noProof/>
        </w:rPr>
      </w:r>
      <w:r>
        <w:rPr>
          <w:noProof/>
        </w:rPr>
        <w:fldChar w:fldCharType="separate"/>
      </w:r>
      <w:r w:rsidR="00166C47">
        <w:rPr>
          <w:noProof/>
        </w:rPr>
        <w:t>24</w:t>
      </w:r>
      <w:r>
        <w:rPr>
          <w:noProof/>
        </w:rPr>
        <w:fldChar w:fldCharType="end"/>
      </w:r>
    </w:p>
    <w:p w14:paraId="1ACC1A61" w14:textId="1BDBB7DD"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49: Inpatient Orders - Ward Group Selected</w:t>
      </w:r>
      <w:r>
        <w:rPr>
          <w:noProof/>
        </w:rPr>
        <w:tab/>
      </w:r>
      <w:r>
        <w:rPr>
          <w:noProof/>
        </w:rPr>
        <w:fldChar w:fldCharType="begin"/>
      </w:r>
      <w:r>
        <w:rPr>
          <w:noProof/>
        </w:rPr>
        <w:instrText xml:space="preserve"> PAGEREF _Toc181786681 \h </w:instrText>
      </w:r>
      <w:r>
        <w:rPr>
          <w:noProof/>
        </w:rPr>
      </w:r>
      <w:r>
        <w:rPr>
          <w:noProof/>
        </w:rPr>
        <w:fldChar w:fldCharType="separate"/>
      </w:r>
      <w:r w:rsidR="00166C47">
        <w:rPr>
          <w:noProof/>
        </w:rPr>
        <w:t>24</w:t>
      </w:r>
      <w:r>
        <w:rPr>
          <w:noProof/>
        </w:rPr>
        <w:fldChar w:fldCharType="end"/>
      </w:r>
    </w:p>
    <w:p w14:paraId="231CC306" w14:textId="66758661"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50: Inpatient Orders - Select Patient(s) to Process List</w:t>
      </w:r>
      <w:r>
        <w:rPr>
          <w:noProof/>
        </w:rPr>
        <w:tab/>
      </w:r>
      <w:r>
        <w:rPr>
          <w:noProof/>
        </w:rPr>
        <w:fldChar w:fldCharType="begin"/>
      </w:r>
      <w:r>
        <w:rPr>
          <w:noProof/>
        </w:rPr>
        <w:instrText xml:space="preserve"> PAGEREF _Toc181786682 \h </w:instrText>
      </w:r>
      <w:r>
        <w:rPr>
          <w:noProof/>
        </w:rPr>
      </w:r>
      <w:r>
        <w:rPr>
          <w:noProof/>
        </w:rPr>
        <w:fldChar w:fldCharType="separate"/>
      </w:r>
      <w:r w:rsidR="00166C47">
        <w:rPr>
          <w:noProof/>
        </w:rPr>
        <w:t>24</w:t>
      </w:r>
      <w:r>
        <w:rPr>
          <w:noProof/>
        </w:rPr>
        <w:fldChar w:fldCharType="end"/>
      </w:r>
    </w:p>
    <w:p w14:paraId="2172711B" w14:textId="39F9639D"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51: Inpatient Orders - Query Editor Filters</w:t>
      </w:r>
      <w:r>
        <w:rPr>
          <w:noProof/>
        </w:rPr>
        <w:tab/>
      </w:r>
      <w:r>
        <w:rPr>
          <w:noProof/>
        </w:rPr>
        <w:fldChar w:fldCharType="begin"/>
      </w:r>
      <w:r>
        <w:rPr>
          <w:noProof/>
        </w:rPr>
        <w:instrText xml:space="preserve"> PAGEREF _Toc181786683 \h </w:instrText>
      </w:r>
      <w:r>
        <w:rPr>
          <w:noProof/>
        </w:rPr>
      </w:r>
      <w:r>
        <w:rPr>
          <w:noProof/>
        </w:rPr>
        <w:fldChar w:fldCharType="separate"/>
      </w:r>
      <w:r w:rsidR="00166C47">
        <w:rPr>
          <w:noProof/>
        </w:rPr>
        <w:t>25</w:t>
      </w:r>
      <w:r>
        <w:rPr>
          <w:noProof/>
        </w:rPr>
        <w:fldChar w:fldCharType="end"/>
      </w:r>
    </w:p>
    <w:p w14:paraId="3E69EDED" w14:textId="5AE77C70"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lastRenderedPageBreak/>
        <w:t>Figure 52: Inpatient Orders - Query Editor Filter Applied</w:t>
      </w:r>
      <w:r>
        <w:rPr>
          <w:noProof/>
        </w:rPr>
        <w:tab/>
      </w:r>
      <w:r>
        <w:rPr>
          <w:noProof/>
        </w:rPr>
        <w:fldChar w:fldCharType="begin"/>
      </w:r>
      <w:r>
        <w:rPr>
          <w:noProof/>
        </w:rPr>
        <w:instrText xml:space="preserve"> PAGEREF _Toc181786684 \h </w:instrText>
      </w:r>
      <w:r>
        <w:rPr>
          <w:noProof/>
        </w:rPr>
      </w:r>
      <w:r>
        <w:rPr>
          <w:noProof/>
        </w:rPr>
        <w:fldChar w:fldCharType="separate"/>
      </w:r>
      <w:r w:rsidR="00166C47">
        <w:rPr>
          <w:noProof/>
        </w:rPr>
        <w:t>25</w:t>
      </w:r>
      <w:r>
        <w:rPr>
          <w:noProof/>
        </w:rPr>
        <w:fldChar w:fldCharType="end"/>
      </w:r>
    </w:p>
    <w:p w14:paraId="00D98421" w14:textId="26935354"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53: Inpatient Orders - Query Editor Filters Drug Value</w:t>
      </w:r>
      <w:r>
        <w:rPr>
          <w:noProof/>
        </w:rPr>
        <w:tab/>
      </w:r>
      <w:r>
        <w:rPr>
          <w:noProof/>
        </w:rPr>
        <w:fldChar w:fldCharType="begin"/>
      </w:r>
      <w:r>
        <w:rPr>
          <w:noProof/>
        </w:rPr>
        <w:instrText xml:space="preserve"> PAGEREF _Toc181786685 \h </w:instrText>
      </w:r>
      <w:r>
        <w:rPr>
          <w:noProof/>
        </w:rPr>
      </w:r>
      <w:r>
        <w:rPr>
          <w:noProof/>
        </w:rPr>
        <w:fldChar w:fldCharType="separate"/>
      </w:r>
      <w:r w:rsidR="00166C47">
        <w:rPr>
          <w:noProof/>
        </w:rPr>
        <w:t>26</w:t>
      </w:r>
      <w:r>
        <w:rPr>
          <w:noProof/>
        </w:rPr>
        <w:fldChar w:fldCharType="end"/>
      </w:r>
    </w:p>
    <w:p w14:paraId="33AE9019" w14:textId="305C443D"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54: Inpatient Orders - Query Editor Search Criteria</w:t>
      </w:r>
      <w:r>
        <w:rPr>
          <w:noProof/>
        </w:rPr>
        <w:tab/>
      </w:r>
      <w:r>
        <w:rPr>
          <w:noProof/>
        </w:rPr>
        <w:fldChar w:fldCharType="begin"/>
      </w:r>
      <w:r>
        <w:rPr>
          <w:noProof/>
        </w:rPr>
        <w:instrText xml:space="preserve"> PAGEREF _Toc181786686 \h </w:instrText>
      </w:r>
      <w:r>
        <w:rPr>
          <w:noProof/>
        </w:rPr>
      </w:r>
      <w:r>
        <w:rPr>
          <w:noProof/>
        </w:rPr>
        <w:fldChar w:fldCharType="separate"/>
      </w:r>
      <w:r w:rsidR="00166C47">
        <w:rPr>
          <w:noProof/>
        </w:rPr>
        <w:t>26</w:t>
      </w:r>
      <w:r>
        <w:rPr>
          <w:noProof/>
        </w:rPr>
        <w:fldChar w:fldCharType="end"/>
      </w:r>
    </w:p>
    <w:p w14:paraId="4ADAEC12" w14:textId="0619160F"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55: Inpatient Orders - Query Editor Delete Icon</w:t>
      </w:r>
      <w:r>
        <w:rPr>
          <w:noProof/>
        </w:rPr>
        <w:tab/>
      </w:r>
      <w:r>
        <w:rPr>
          <w:noProof/>
        </w:rPr>
        <w:fldChar w:fldCharType="begin"/>
      </w:r>
      <w:r>
        <w:rPr>
          <w:noProof/>
        </w:rPr>
        <w:instrText xml:space="preserve"> PAGEREF _Toc181786687 \h </w:instrText>
      </w:r>
      <w:r>
        <w:rPr>
          <w:noProof/>
        </w:rPr>
      </w:r>
      <w:r>
        <w:rPr>
          <w:noProof/>
        </w:rPr>
        <w:fldChar w:fldCharType="separate"/>
      </w:r>
      <w:r w:rsidR="00166C47">
        <w:rPr>
          <w:noProof/>
        </w:rPr>
        <w:t>26</w:t>
      </w:r>
      <w:r>
        <w:rPr>
          <w:noProof/>
        </w:rPr>
        <w:fldChar w:fldCharType="end"/>
      </w:r>
    </w:p>
    <w:p w14:paraId="4B9F3D7A" w14:textId="5FEACC3C"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56: Inpatient Orders - "Save Query” Dialog</w:t>
      </w:r>
      <w:r>
        <w:rPr>
          <w:noProof/>
        </w:rPr>
        <w:tab/>
      </w:r>
      <w:r>
        <w:rPr>
          <w:noProof/>
        </w:rPr>
        <w:fldChar w:fldCharType="begin"/>
      </w:r>
      <w:r>
        <w:rPr>
          <w:noProof/>
        </w:rPr>
        <w:instrText xml:space="preserve"> PAGEREF _Toc181786688 \h </w:instrText>
      </w:r>
      <w:r>
        <w:rPr>
          <w:noProof/>
        </w:rPr>
      </w:r>
      <w:r>
        <w:rPr>
          <w:noProof/>
        </w:rPr>
        <w:fldChar w:fldCharType="separate"/>
      </w:r>
      <w:r w:rsidR="00166C47">
        <w:rPr>
          <w:noProof/>
        </w:rPr>
        <w:t>26</w:t>
      </w:r>
      <w:r>
        <w:rPr>
          <w:noProof/>
        </w:rPr>
        <w:fldChar w:fldCharType="end"/>
      </w:r>
    </w:p>
    <w:p w14:paraId="370645B1" w14:textId="0E056E18"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57: Inpatient Orders – Saved User Query Dropdown Menu</w:t>
      </w:r>
      <w:r>
        <w:rPr>
          <w:noProof/>
        </w:rPr>
        <w:tab/>
      </w:r>
      <w:r>
        <w:rPr>
          <w:noProof/>
        </w:rPr>
        <w:fldChar w:fldCharType="begin"/>
      </w:r>
      <w:r>
        <w:rPr>
          <w:noProof/>
        </w:rPr>
        <w:instrText xml:space="preserve"> PAGEREF _Toc181786689 \h </w:instrText>
      </w:r>
      <w:r>
        <w:rPr>
          <w:noProof/>
        </w:rPr>
      </w:r>
      <w:r>
        <w:rPr>
          <w:noProof/>
        </w:rPr>
        <w:fldChar w:fldCharType="separate"/>
      </w:r>
      <w:r w:rsidR="00166C47">
        <w:rPr>
          <w:noProof/>
        </w:rPr>
        <w:t>27</w:t>
      </w:r>
      <w:r>
        <w:rPr>
          <w:noProof/>
        </w:rPr>
        <w:fldChar w:fldCharType="end"/>
      </w:r>
    </w:p>
    <w:p w14:paraId="06AC5F03" w14:textId="7308FB17"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58: Clinic Orders Tab</w:t>
      </w:r>
      <w:r>
        <w:rPr>
          <w:noProof/>
        </w:rPr>
        <w:tab/>
      </w:r>
      <w:r>
        <w:rPr>
          <w:noProof/>
        </w:rPr>
        <w:fldChar w:fldCharType="begin"/>
      </w:r>
      <w:r>
        <w:rPr>
          <w:noProof/>
        </w:rPr>
        <w:instrText xml:space="preserve"> PAGEREF _Toc181786690 \h </w:instrText>
      </w:r>
      <w:r>
        <w:rPr>
          <w:noProof/>
        </w:rPr>
      </w:r>
      <w:r>
        <w:rPr>
          <w:noProof/>
        </w:rPr>
        <w:fldChar w:fldCharType="separate"/>
      </w:r>
      <w:r w:rsidR="00166C47">
        <w:rPr>
          <w:noProof/>
        </w:rPr>
        <w:t>27</w:t>
      </w:r>
      <w:r>
        <w:rPr>
          <w:noProof/>
        </w:rPr>
        <w:fldChar w:fldCharType="end"/>
      </w:r>
    </w:p>
    <w:p w14:paraId="1DC5A30D" w14:textId="17E8594F"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59: Clinic Orders - Select Division</w:t>
      </w:r>
      <w:r>
        <w:rPr>
          <w:noProof/>
        </w:rPr>
        <w:tab/>
      </w:r>
      <w:r>
        <w:rPr>
          <w:noProof/>
        </w:rPr>
        <w:fldChar w:fldCharType="begin"/>
      </w:r>
      <w:r>
        <w:rPr>
          <w:noProof/>
        </w:rPr>
        <w:instrText xml:space="preserve"> PAGEREF _Toc181786691 \h </w:instrText>
      </w:r>
      <w:r>
        <w:rPr>
          <w:noProof/>
        </w:rPr>
      </w:r>
      <w:r>
        <w:rPr>
          <w:noProof/>
        </w:rPr>
        <w:fldChar w:fldCharType="separate"/>
      </w:r>
      <w:r w:rsidR="00166C47">
        <w:rPr>
          <w:noProof/>
        </w:rPr>
        <w:t>27</w:t>
      </w:r>
      <w:r>
        <w:rPr>
          <w:noProof/>
        </w:rPr>
        <w:fldChar w:fldCharType="end"/>
      </w:r>
    </w:p>
    <w:p w14:paraId="420CDC99" w14:textId="4F76DDAE"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60: Clinic Orders - Division Selected</w:t>
      </w:r>
      <w:r>
        <w:rPr>
          <w:noProof/>
        </w:rPr>
        <w:tab/>
      </w:r>
      <w:r>
        <w:rPr>
          <w:noProof/>
        </w:rPr>
        <w:fldChar w:fldCharType="begin"/>
      </w:r>
      <w:r>
        <w:rPr>
          <w:noProof/>
        </w:rPr>
        <w:instrText xml:space="preserve"> PAGEREF _Toc181786692 \h </w:instrText>
      </w:r>
      <w:r>
        <w:rPr>
          <w:noProof/>
        </w:rPr>
      </w:r>
      <w:r>
        <w:rPr>
          <w:noProof/>
        </w:rPr>
        <w:fldChar w:fldCharType="separate"/>
      </w:r>
      <w:r w:rsidR="00166C47">
        <w:rPr>
          <w:noProof/>
        </w:rPr>
        <w:t>28</w:t>
      </w:r>
      <w:r>
        <w:rPr>
          <w:noProof/>
        </w:rPr>
        <w:fldChar w:fldCharType="end"/>
      </w:r>
    </w:p>
    <w:p w14:paraId="0277C03D" w14:textId="496170EF"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61: Clinic Orders - Clinic Group Selected</w:t>
      </w:r>
      <w:r>
        <w:rPr>
          <w:noProof/>
        </w:rPr>
        <w:tab/>
      </w:r>
      <w:r>
        <w:rPr>
          <w:noProof/>
        </w:rPr>
        <w:fldChar w:fldCharType="begin"/>
      </w:r>
      <w:r>
        <w:rPr>
          <w:noProof/>
        </w:rPr>
        <w:instrText xml:space="preserve"> PAGEREF _Toc181786693 \h </w:instrText>
      </w:r>
      <w:r>
        <w:rPr>
          <w:noProof/>
        </w:rPr>
      </w:r>
      <w:r>
        <w:rPr>
          <w:noProof/>
        </w:rPr>
        <w:fldChar w:fldCharType="separate"/>
      </w:r>
      <w:r w:rsidR="00166C47">
        <w:rPr>
          <w:noProof/>
        </w:rPr>
        <w:t>28</w:t>
      </w:r>
      <w:r>
        <w:rPr>
          <w:noProof/>
        </w:rPr>
        <w:fldChar w:fldCharType="end"/>
      </w:r>
    </w:p>
    <w:p w14:paraId="471691CB" w14:textId="550CBD3A"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62: Clinic Orders - Query Editor Filters</w:t>
      </w:r>
      <w:r>
        <w:rPr>
          <w:noProof/>
        </w:rPr>
        <w:tab/>
      </w:r>
      <w:r>
        <w:rPr>
          <w:noProof/>
        </w:rPr>
        <w:fldChar w:fldCharType="begin"/>
      </w:r>
      <w:r>
        <w:rPr>
          <w:noProof/>
        </w:rPr>
        <w:instrText xml:space="preserve"> PAGEREF _Toc181786694 \h </w:instrText>
      </w:r>
      <w:r>
        <w:rPr>
          <w:noProof/>
        </w:rPr>
      </w:r>
      <w:r>
        <w:rPr>
          <w:noProof/>
        </w:rPr>
        <w:fldChar w:fldCharType="separate"/>
      </w:r>
      <w:r w:rsidR="00166C47">
        <w:rPr>
          <w:noProof/>
        </w:rPr>
        <w:t>28</w:t>
      </w:r>
      <w:r>
        <w:rPr>
          <w:noProof/>
        </w:rPr>
        <w:fldChar w:fldCharType="end"/>
      </w:r>
    </w:p>
    <w:p w14:paraId="47E3E3FA" w14:textId="5769D368"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63: Clinic Orders - Select Patient(s) to Process List Toggle On</w:t>
      </w:r>
      <w:r>
        <w:rPr>
          <w:noProof/>
        </w:rPr>
        <w:tab/>
      </w:r>
      <w:r>
        <w:rPr>
          <w:noProof/>
        </w:rPr>
        <w:fldChar w:fldCharType="begin"/>
      </w:r>
      <w:r>
        <w:rPr>
          <w:noProof/>
        </w:rPr>
        <w:instrText xml:space="preserve"> PAGEREF _Toc181786695 \h </w:instrText>
      </w:r>
      <w:r>
        <w:rPr>
          <w:noProof/>
        </w:rPr>
      </w:r>
      <w:r>
        <w:rPr>
          <w:noProof/>
        </w:rPr>
        <w:fldChar w:fldCharType="separate"/>
      </w:r>
      <w:r w:rsidR="00166C47">
        <w:rPr>
          <w:noProof/>
        </w:rPr>
        <w:t>29</w:t>
      </w:r>
      <w:r>
        <w:rPr>
          <w:noProof/>
        </w:rPr>
        <w:fldChar w:fldCharType="end"/>
      </w:r>
    </w:p>
    <w:p w14:paraId="0CADC664" w14:textId="6145D017"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64: Clinic Orders - Select Patient(s) to Process List Toggle Off</w:t>
      </w:r>
      <w:r>
        <w:rPr>
          <w:noProof/>
        </w:rPr>
        <w:tab/>
      </w:r>
      <w:r>
        <w:rPr>
          <w:noProof/>
        </w:rPr>
        <w:fldChar w:fldCharType="begin"/>
      </w:r>
      <w:r>
        <w:rPr>
          <w:noProof/>
        </w:rPr>
        <w:instrText xml:space="preserve"> PAGEREF _Toc181786696 \h </w:instrText>
      </w:r>
      <w:r>
        <w:rPr>
          <w:noProof/>
        </w:rPr>
      </w:r>
      <w:r>
        <w:rPr>
          <w:noProof/>
        </w:rPr>
        <w:fldChar w:fldCharType="separate"/>
      </w:r>
      <w:r w:rsidR="00166C47">
        <w:rPr>
          <w:noProof/>
        </w:rPr>
        <w:t>29</w:t>
      </w:r>
      <w:r>
        <w:rPr>
          <w:noProof/>
        </w:rPr>
        <w:fldChar w:fldCharType="end"/>
      </w:r>
    </w:p>
    <w:p w14:paraId="01A09245" w14:textId="779F4533"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65: Clinic Orders - Select Patient(s) to Process List Toggle Button Help Text</w:t>
      </w:r>
      <w:r>
        <w:rPr>
          <w:noProof/>
        </w:rPr>
        <w:tab/>
      </w:r>
      <w:r>
        <w:rPr>
          <w:noProof/>
        </w:rPr>
        <w:fldChar w:fldCharType="begin"/>
      </w:r>
      <w:r>
        <w:rPr>
          <w:noProof/>
        </w:rPr>
        <w:instrText xml:space="preserve"> PAGEREF _Toc181786697 \h </w:instrText>
      </w:r>
      <w:r>
        <w:rPr>
          <w:noProof/>
        </w:rPr>
      </w:r>
      <w:r>
        <w:rPr>
          <w:noProof/>
        </w:rPr>
        <w:fldChar w:fldCharType="separate"/>
      </w:r>
      <w:r w:rsidR="00166C47">
        <w:rPr>
          <w:noProof/>
        </w:rPr>
        <w:t>29</w:t>
      </w:r>
      <w:r>
        <w:rPr>
          <w:noProof/>
        </w:rPr>
        <w:fldChar w:fldCharType="end"/>
      </w:r>
    </w:p>
    <w:p w14:paraId="08180D6D" w14:textId="00156C11"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66: Patient Coversheet</w:t>
      </w:r>
      <w:r>
        <w:rPr>
          <w:noProof/>
        </w:rPr>
        <w:tab/>
      </w:r>
      <w:r>
        <w:rPr>
          <w:noProof/>
        </w:rPr>
        <w:fldChar w:fldCharType="begin"/>
      </w:r>
      <w:r>
        <w:rPr>
          <w:noProof/>
        </w:rPr>
        <w:instrText xml:space="preserve"> PAGEREF _Toc181786698 \h </w:instrText>
      </w:r>
      <w:r>
        <w:rPr>
          <w:noProof/>
        </w:rPr>
      </w:r>
      <w:r>
        <w:rPr>
          <w:noProof/>
        </w:rPr>
        <w:fldChar w:fldCharType="separate"/>
      </w:r>
      <w:r w:rsidR="00166C47">
        <w:rPr>
          <w:noProof/>
        </w:rPr>
        <w:t>30</w:t>
      </w:r>
      <w:r>
        <w:rPr>
          <w:noProof/>
        </w:rPr>
        <w:fldChar w:fldCharType="end"/>
      </w:r>
    </w:p>
    <w:p w14:paraId="1DC7D675" w14:textId="261C43ED"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67: Refresh Patient Data</w:t>
      </w:r>
      <w:r>
        <w:rPr>
          <w:noProof/>
        </w:rPr>
        <w:tab/>
      </w:r>
      <w:r>
        <w:rPr>
          <w:noProof/>
        </w:rPr>
        <w:fldChar w:fldCharType="begin"/>
      </w:r>
      <w:r>
        <w:rPr>
          <w:noProof/>
        </w:rPr>
        <w:instrText xml:space="preserve"> PAGEREF _Toc181786699 \h </w:instrText>
      </w:r>
      <w:r>
        <w:rPr>
          <w:noProof/>
        </w:rPr>
      </w:r>
      <w:r>
        <w:rPr>
          <w:noProof/>
        </w:rPr>
        <w:fldChar w:fldCharType="separate"/>
      </w:r>
      <w:r w:rsidR="00166C47">
        <w:rPr>
          <w:noProof/>
        </w:rPr>
        <w:t>30</w:t>
      </w:r>
      <w:r>
        <w:rPr>
          <w:noProof/>
        </w:rPr>
        <w:fldChar w:fldCharType="end"/>
      </w:r>
    </w:p>
    <w:p w14:paraId="167B0CE7" w14:textId="6AF40983"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68: Links Button</w:t>
      </w:r>
      <w:r>
        <w:rPr>
          <w:noProof/>
        </w:rPr>
        <w:tab/>
      </w:r>
      <w:r>
        <w:rPr>
          <w:noProof/>
        </w:rPr>
        <w:fldChar w:fldCharType="begin"/>
      </w:r>
      <w:r>
        <w:rPr>
          <w:noProof/>
        </w:rPr>
        <w:instrText xml:space="preserve"> PAGEREF _Toc181786700 \h </w:instrText>
      </w:r>
      <w:r>
        <w:rPr>
          <w:noProof/>
        </w:rPr>
      </w:r>
      <w:r>
        <w:rPr>
          <w:noProof/>
        </w:rPr>
        <w:fldChar w:fldCharType="separate"/>
      </w:r>
      <w:r w:rsidR="00166C47">
        <w:rPr>
          <w:noProof/>
        </w:rPr>
        <w:t>31</w:t>
      </w:r>
      <w:r>
        <w:rPr>
          <w:noProof/>
        </w:rPr>
        <w:fldChar w:fldCharType="end"/>
      </w:r>
    </w:p>
    <w:p w14:paraId="09AAB334" w14:textId="258B5531"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69: Patient Banner</w:t>
      </w:r>
      <w:r>
        <w:rPr>
          <w:noProof/>
        </w:rPr>
        <w:tab/>
      </w:r>
      <w:r>
        <w:rPr>
          <w:noProof/>
        </w:rPr>
        <w:fldChar w:fldCharType="begin"/>
      </w:r>
      <w:r>
        <w:rPr>
          <w:noProof/>
        </w:rPr>
        <w:instrText xml:space="preserve"> PAGEREF _Toc181786701 \h </w:instrText>
      </w:r>
      <w:r>
        <w:rPr>
          <w:noProof/>
        </w:rPr>
      </w:r>
      <w:r>
        <w:rPr>
          <w:noProof/>
        </w:rPr>
        <w:fldChar w:fldCharType="separate"/>
      </w:r>
      <w:r w:rsidR="00166C47">
        <w:rPr>
          <w:noProof/>
        </w:rPr>
        <w:t>31</w:t>
      </w:r>
      <w:r>
        <w:rPr>
          <w:noProof/>
        </w:rPr>
        <w:fldChar w:fldCharType="end"/>
      </w:r>
    </w:p>
    <w:p w14:paraId="74A99356" w14:textId="32192413"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70: Covid-19 Testing Status</w:t>
      </w:r>
      <w:r>
        <w:rPr>
          <w:noProof/>
        </w:rPr>
        <w:tab/>
      </w:r>
      <w:r>
        <w:rPr>
          <w:noProof/>
        </w:rPr>
        <w:fldChar w:fldCharType="begin"/>
      </w:r>
      <w:r>
        <w:rPr>
          <w:noProof/>
        </w:rPr>
        <w:instrText xml:space="preserve"> PAGEREF _Toc181786702 \h </w:instrText>
      </w:r>
      <w:r>
        <w:rPr>
          <w:noProof/>
        </w:rPr>
      </w:r>
      <w:r>
        <w:rPr>
          <w:noProof/>
        </w:rPr>
        <w:fldChar w:fldCharType="separate"/>
      </w:r>
      <w:r w:rsidR="00166C47">
        <w:rPr>
          <w:noProof/>
        </w:rPr>
        <w:t>31</w:t>
      </w:r>
      <w:r>
        <w:rPr>
          <w:noProof/>
        </w:rPr>
        <w:fldChar w:fldCharType="end"/>
      </w:r>
    </w:p>
    <w:p w14:paraId="288650B4" w14:textId="017E2808"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71: Mail Restrictions</w:t>
      </w:r>
      <w:r>
        <w:rPr>
          <w:noProof/>
        </w:rPr>
        <w:tab/>
      </w:r>
      <w:r>
        <w:rPr>
          <w:noProof/>
        </w:rPr>
        <w:fldChar w:fldCharType="begin"/>
      </w:r>
      <w:r>
        <w:rPr>
          <w:noProof/>
        </w:rPr>
        <w:instrText xml:space="preserve"> PAGEREF _Toc181786703 \h </w:instrText>
      </w:r>
      <w:r>
        <w:rPr>
          <w:noProof/>
        </w:rPr>
      </w:r>
      <w:r>
        <w:rPr>
          <w:noProof/>
        </w:rPr>
        <w:fldChar w:fldCharType="separate"/>
      </w:r>
      <w:r w:rsidR="00166C47">
        <w:rPr>
          <w:noProof/>
        </w:rPr>
        <w:t>32</w:t>
      </w:r>
      <w:r>
        <w:rPr>
          <w:noProof/>
        </w:rPr>
        <w:fldChar w:fldCharType="end"/>
      </w:r>
    </w:p>
    <w:p w14:paraId="43D2CE66" w14:textId="28A1E31A"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72: Patient Reload Button</w:t>
      </w:r>
      <w:r>
        <w:rPr>
          <w:noProof/>
        </w:rPr>
        <w:tab/>
      </w:r>
      <w:r>
        <w:rPr>
          <w:noProof/>
        </w:rPr>
        <w:fldChar w:fldCharType="begin"/>
      </w:r>
      <w:r>
        <w:rPr>
          <w:noProof/>
        </w:rPr>
        <w:instrText xml:space="preserve"> PAGEREF _Toc181786704 \h </w:instrText>
      </w:r>
      <w:r>
        <w:rPr>
          <w:noProof/>
        </w:rPr>
      </w:r>
      <w:r>
        <w:rPr>
          <w:noProof/>
        </w:rPr>
        <w:fldChar w:fldCharType="separate"/>
      </w:r>
      <w:r w:rsidR="00166C47">
        <w:rPr>
          <w:noProof/>
        </w:rPr>
        <w:t>32</w:t>
      </w:r>
      <w:r>
        <w:rPr>
          <w:noProof/>
        </w:rPr>
        <w:fldChar w:fldCharType="end"/>
      </w:r>
    </w:p>
    <w:p w14:paraId="09450410" w14:textId="32849F5C"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73: Patient Information Banner</w:t>
      </w:r>
      <w:r>
        <w:rPr>
          <w:noProof/>
        </w:rPr>
        <w:tab/>
      </w:r>
      <w:r>
        <w:rPr>
          <w:noProof/>
        </w:rPr>
        <w:fldChar w:fldCharType="begin"/>
      </w:r>
      <w:r>
        <w:rPr>
          <w:noProof/>
        </w:rPr>
        <w:instrText xml:space="preserve"> PAGEREF _Toc181786705 \h </w:instrText>
      </w:r>
      <w:r>
        <w:rPr>
          <w:noProof/>
        </w:rPr>
      </w:r>
      <w:r>
        <w:rPr>
          <w:noProof/>
        </w:rPr>
        <w:fldChar w:fldCharType="separate"/>
      </w:r>
      <w:r w:rsidR="00166C47">
        <w:rPr>
          <w:noProof/>
        </w:rPr>
        <w:t>32</w:t>
      </w:r>
      <w:r>
        <w:rPr>
          <w:noProof/>
        </w:rPr>
        <w:fldChar w:fldCharType="end"/>
      </w:r>
    </w:p>
    <w:p w14:paraId="37B98798" w14:textId="1BC4D229"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74: Patient Demographic - Details</w:t>
      </w:r>
      <w:r>
        <w:rPr>
          <w:noProof/>
        </w:rPr>
        <w:tab/>
      </w:r>
      <w:r>
        <w:rPr>
          <w:noProof/>
        </w:rPr>
        <w:fldChar w:fldCharType="begin"/>
      </w:r>
      <w:r>
        <w:rPr>
          <w:noProof/>
        </w:rPr>
        <w:instrText xml:space="preserve"> PAGEREF _Toc181786706 \h </w:instrText>
      </w:r>
      <w:r>
        <w:rPr>
          <w:noProof/>
        </w:rPr>
      </w:r>
      <w:r>
        <w:rPr>
          <w:noProof/>
        </w:rPr>
        <w:fldChar w:fldCharType="separate"/>
      </w:r>
      <w:r w:rsidR="00166C47">
        <w:rPr>
          <w:noProof/>
        </w:rPr>
        <w:t>33</w:t>
      </w:r>
      <w:r>
        <w:rPr>
          <w:noProof/>
        </w:rPr>
        <w:fldChar w:fldCharType="end"/>
      </w:r>
    </w:p>
    <w:p w14:paraId="6393AB62" w14:textId="0BEED623"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75: Contact Info Tab</w:t>
      </w:r>
      <w:r>
        <w:rPr>
          <w:noProof/>
        </w:rPr>
        <w:tab/>
      </w:r>
      <w:r>
        <w:rPr>
          <w:noProof/>
        </w:rPr>
        <w:fldChar w:fldCharType="begin"/>
      </w:r>
      <w:r>
        <w:rPr>
          <w:noProof/>
        </w:rPr>
        <w:instrText xml:space="preserve"> PAGEREF _Toc181786707 \h </w:instrText>
      </w:r>
      <w:r>
        <w:rPr>
          <w:noProof/>
        </w:rPr>
      </w:r>
      <w:r>
        <w:rPr>
          <w:noProof/>
        </w:rPr>
        <w:fldChar w:fldCharType="separate"/>
      </w:r>
      <w:r w:rsidR="00166C47">
        <w:rPr>
          <w:noProof/>
        </w:rPr>
        <w:t>34</w:t>
      </w:r>
      <w:r>
        <w:rPr>
          <w:noProof/>
        </w:rPr>
        <w:fldChar w:fldCharType="end"/>
      </w:r>
    </w:p>
    <w:p w14:paraId="3322AE49" w14:textId="796D5DEC"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76: Pharmacy Info Tab</w:t>
      </w:r>
      <w:r>
        <w:rPr>
          <w:noProof/>
        </w:rPr>
        <w:tab/>
      </w:r>
      <w:r>
        <w:rPr>
          <w:noProof/>
        </w:rPr>
        <w:fldChar w:fldCharType="begin"/>
      </w:r>
      <w:r>
        <w:rPr>
          <w:noProof/>
        </w:rPr>
        <w:instrText xml:space="preserve"> PAGEREF _Toc181786708 \h </w:instrText>
      </w:r>
      <w:r>
        <w:rPr>
          <w:noProof/>
        </w:rPr>
      </w:r>
      <w:r>
        <w:rPr>
          <w:noProof/>
        </w:rPr>
        <w:fldChar w:fldCharType="separate"/>
      </w:r>
      <w:r w:rsidR="00166C47">
        <w:rPr>
          <w:noProof/>
        </w:rPr>
        <w:t>34</w:t>
      </w:r>
      <w:r>
        <w:rPr>
          <w:noProof/>
        </w:rPr>
        <w:fldChar w:fldCharType="end"/>
      </w:r>
    </w:p>
    <w:p w14:paraId="5484FEA2" w14:textId="21B5AFE6"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77: Eligibility Tab</w:t>
      </w:r>
      <w:r>
        <w:rPr>
          <w:noProof/>
        </w:rPr>
        <w:tab/>
      </w:r>
      <w:r>
        <w:rPr>
          <w:noProof/>
        </w:rPr>
        <w:fldChar w:fldCharType="begin"/>
      </w:r>
      <w:r>
        <w:rPr>
          <w:noProof/>
        </w:rPr>
        <w:instrText xml:space="preserve"> PAGEREF _Toc181786709 \h </w:instrText>
      </w:r>
      <w:r>
        <w:rPr>
          <w:noProof/>
        </w:rPr>
      </w:r>
      <w:r>
        <w:rPr>
          <w:noProof/>
        </w:rPr>
        <w:fldChar w:fldCharType="separate"/>
      </w:r>
      <w:r w:rsidR="00166C47">
        <w:rPr>
          <w:noProof/>
        </w:rPr>
        <w:t>35</w:t>
      </w:r>
      <w:r>
        <w:rPr>
          <w:noProof/>
        </w:rPr>
        <w:fldChar w:fldCharType="end"/>
      </w:r>
    </w:p>
    <w:p w14:paraId="0D297E12" w14:textId="28FB6D18"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78: Social, Primary Care, Clinic Info Tab</w:t>
      </w:r>
      <w:r>
        <w:rPr>
          <w:noProof/>
        </w:rPr>
        <w:tab/>
      </w:r>
      <w:r>
        <w:rPr>
          <w:noProof/>
        </w:rPr>
        <w:fldChar w:fldCharType="begin"/>
      </w:r>
      <w:r>
        <w:rPr>
          <w:noProof/>
        </w:rPr>
        <w:instrText xml:space="preserve"> PAGEREF _Toc181786710 \h </w:instrText>
      </w:r>
      <w:r>
        <w:rPr>
          <w:noProof/>
        </w:rPr>
      </w:r>
      <w:r>
        <w:rPr>
          <w:noProof/>
        </w:rPr>
        <w:fldChar w:fldCharType="separate"/>
      </w:r>
      <w:r w:rsidR="00166C47">
        <w:rPr>
          <w:noProof/>
        </w:rPr>
        <w:t>35</w:t>
      </w:r>
      <w:r>
        <w:rPr>
          <w:noProof/>
        </w:rPr>
        <w:fldChar w:fldCharType="end"/>
      </w:r>
    </w:p>
    <w:p w14:paraId="0BD63DA0" w14:textId="7E039FFC"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79: Military Service Tab</w:t>
      </w:r>
      <w:r>
        <w:rPr>
          <w:noProof/>
        </w:rPr>
        <w:tab/>
      </w:r>
      <w:r>
        <w:rPr>
          <w:noProof/>
        </w:rPr>
        <w:fldChar w:fldCharType="begin"/>
      </w:r>
      <w:r>
        <w:rPr>
          <w:noProof/>
        </w:rPr>
        <w:instrText xml:space="preserve"> PAGEREF _Toc181786711 \h </w:instrText>
      </w:r>
      <w:r>
        <w:rPr>
          <w:noProof/>
        </w:rPr>
      </w:r>
      <w:r>
        <w:rPr>
          <w:noProof/>
        </w:rPr>
        <w:fldChar w:fldCharType="separate"/>
      </w:r>
      <w:r w:rsidR="00166C47">
        <w:rPr>
          <w:noProof/>
        </w:rPr>
        <w:t>36</w:t>
      </w:r>
      <w:r>
        <w:rPr>
          <w:noProof/>
        </w:rPr>
        <w:fldChar w:fldCharType="end"/>
      </w:r>
    </w:p>
    <w:p w14:paraId="3506E8BC" w14:textId="42125928"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80: Health Plans/Insurance Tab</w:t>
      </w:r>
      <w:r>
        <w:rPr>
          <w:noProof/>
        </w:rPr>
        <w:tab/>
      </w:r>
      <w:r>
        <w:rPr>
          <w:noProof/>
        </w:rPr>
        <w:fldChar w:fldCharType="begin"/>
      </w:r>
      <w:r>
        <w:rPr>
          <w:noProof/>
        </w:rPr>
        <w:instrText xml:space="preserve"> PAGEREF _Toc181786712 \h </w:instrText>
      </w:r>
      <w:r>
        <w:rPr>
          <w:noProof/>
        </w:rPr>
      </w:r>
      <w:r>
        <w:rPr>
          <w:noProof/>
        </w:rPr>
        <w:fldChar w:fldCharType="separate"/>
      </w:r>
      <w:r w:rsidR="00166C47">
        <w:rPr>
          <w:noProof/>
        </w:rPr>
        <w:t>36</w:t>
      </w:r>
      <w:r>
        <w:rPr>
          <w:noProof/>
        </w:rPr>
        <w:fldChar w:fldCharType="end"/>
      </w:r>
    </w:p>
    <w:p w14:paraId="651B4451" w14:textId="0D40884B"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81: Primary Care Team Information</w:t>
      </w:r>
      <w:r>
        <w:rPr>
          <w:noProof/>
        </w:rPr>
        <w:tab/>
      </w:r>
      <w:r>
        <w:rPr>
          <w:noProof/>
        </w:rPr>
        <w:fldChar w:fldCharType="begin"/>
      </w:r>
      <w:r>
        <w:rPr>
          <w:noProof/>
        </w:rPr>
        <w:instrText xml:space="preserve"> PAGEREF _Toc181786713 \h </w:instrText>
      </w:r>
      <w:r>
        <w:rPr>
          <w:noProof/>
        </w:rPr>
      </w:r>
      <w:r>
        <w:rPr>
          <w:noProof/>
        </w:rPr>
        <w:fldChar w:fldCharType="separate"/>
      </w:r>
      <w:r w:rsidR="00166C47">
        <w:rPr>
          <w:noProof/>
        </w:rPr>
        <w:t>36</w:t>
      </w:r>
      <w:r>
        <w:rPr>
          <w:noProof/>
        </w:rPr>
        <w:fldChar w:fldCharType="end"/>
      </w:r>
    </w:p>
    <w:p w14:paraId="6218D754" w14:textId="075C228D"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82: Primary Care Details - Outpatient</w:t>
      </w:r>
      <w:r>
        <w:rPr>
          <w:noProof/>
        </w:rPr>
        <w:tab/>
      </w:r>
      <w:r>
        <w:rPr>
          <w:noProof/>
        </w:rPr>
        <w:fldChar w:fldCharType="begin"/>
      </w:r>
      <w:r>
        <w:rPr>
          <w:noProof/>
        </w:rPr>
        <w:instrText xml:space="preserve"> PAGEREF _Toc181786714 \h </w:instrText>
      </w:r>
      <w:r>
        <w:rPr>
          <w:noProof/>
        </w:rPr>
      </w:r>
      <w:r>
        <w:rPr>
          <w:noProof/>
        </w:rPr>
        <w:fldChar w:fldCharType="separate"/>
      </w:r>
      <w:r w:rsidR="00166C47">
        <w:rPr>
          <w:noProof/>
        </w:rPr>
        <w:t>37</w:t>
      </w:r>
      <w:r>
        <w:rPr>
          <w:noProof/>
        </w:rPr>
        <w:fldChar w:fldCharType="end"/>
      </w:r>
    </w:p>
    <w:p w14:paraId="6E098DAD" w14:textId="271DD1E8"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83: Primary Care Details - Inpatient</w:t>
      </w:r>
      <w:r>
        <w:rPr>
          <w:noProof/>
        </w:rPr>
        <w:tab/>
      </w:r>
      <w:r>
        <w:rPr>
          <w:noProof/>
        </w:rPr>
        <w:fldChar w:fldCharType="begin"/>
      </w:r>
      <w:r>
        <w:rPr>
          <w:noProof/>
        </w:rPr>
        <w:instrText xml:space="preserve"> PAGEREF _Toc181786715 \h </w:instrText>
      </w:r>
      <w:r>
        <w:rPr>
          <w:noProof/>
        </w:rPr>
      </w:r>
      <w:r>
        <w:rPr>
          <w:noProof/>
        </w:rPr>
        <w:fldChar w:fldCharType="separate"/>
      </w:r>
      <w:r w:rsidR="00166C47">
        <w:rPr>
          <w:noProof/>
        </w:rPr>
        <w:t>37</w:t>
      </w:r>
      <w:r>
        <w:rPr>
          <w:noProof/>
        </w:rPr>
        <w:fldChar w:fldCharType="end"/>
      </w:r>
    </w:p>
    <w:p w14:paraId="7F8D0FB8" w14:textId="33BC0AA0"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84: Allergies/ADRs Listed in Patient Banner</w:t>
      </w:r>
      <w:r>
        <w:rPr>
          <w:noProof/>
        </w:rPr>
        <w:tab/>
      </w:r>
      <w:r>
        <w:rPr>
          <w:noProof/>
        </w:rPr>
        <w:fldChar w:fldCharType="begin"/>
      </w:r>
      <w:r>
        <w:rPr>
          <w:noProof/>
        </w:rPr>
        <w:instrText xml:space="preserve"> PAGEREF _Toc181786716 \h </w:instrText>
      </w:r>
      <w:r>
        <w:rPr>
          <w:noProof/>
        </w:rPr>
      </w:r>
      <w:r>
        <w:rPr>
          <w:noProof/>
        </w:rPr>
        <w:fldChar w:fldCharType="separate"/>
      </w:r>
      <w:r w:rsidR="00166C47">
        <w:rPr>
          <w:noProof/>
        </w:rPr>
        <w:t>37</w:t>
      </w:r>
      <w:r>
        <w:rPr>
          <w:noProof/>
        </w:rPr>
        <w:fldChar w:fldCharType="end"/>
      </w:r>
    </w:p>
    <w:p w14:paraId="61A0F902" w14:textId="57ED0AC3"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85: Allergy Banner Pop-Up Window</w:t>
      </w:r>
      <w:r>
        <w:rPr>
          <w:noProof/>
        </w:rPr>
        <w:tab/>
      </w:r>
      <w:r>
        <w:rPr>
          <w:noProof/>
        </w:rPr>
        <w:fldChar w:fldCharType="begin"/>
      </w:r>
      <w:r>
        <w:rPr>
          <w:noProof/>
        </w:rPr>
        <w:instrText xml:space="preserve"> PAGEREF _Toc181786717 \h </w:instrText>
      </w:r>
      <w:r>
        <w:rPr>
          <w:noProof/>
        </w:rPr>
      </w:r>
      <w:r>
        <w:rPr>
          <w:noProof/>
        </w:rPr>
        <w:fldChar w:fldCharType="separate"/>
      </w:r>
      <w:r w:rsidR="00166C47">
        <w:rPr>
          <w:noProof/>
        </w:rPr>
        <w:t>38</w:t>
      </w:r>
      <w:r>
        <w:rPr>
          <w:noProof/>
        </w:rPr>
        <w:fldChar w:fldCharType="end"/>
      </w:r>
    </w:p>
    <w:p w14:paraId="777DA29B" w14:textId="3971B3AD"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86: Postings Buttons - Indicating Critical Information</w:t>
      </w:r>
      <w:r>
        <w:rPr>
          <w:noProof/>
        </w:rPr>
        <w:tab/>
      </w:r>
      <w:r>
        <w:rPr>
          <w:noProof/>
        </w:rPr>
        <w:fldChar w:fldCharType="begin"/>
      </w:r>
      <w:r>
        <w:rPr>
          <w:noProof/>
        </w:rPr>
        <w:instrText xml:space="preserve"> PAGEREF _Toc181786718 \h </w:instrText>
      </w:r>
      <w:r>
        <w:rPr>
          <w:noProof/>
        </w:rPr>
      </w:r>
      <w:r>
        <w:rPr>
          <w:noProof/>
        </w:rPr>
        <w:fldChar w:fldCharType="separate"/>
      </w:r>
      <w:r w:rsidR="00166C47">
        <w:rPr>
          <w:noProof/>
        </w:rPr>
        <w:t>39</w:t>
      </w:r>
      <w:r>
        <w:rPr>
          <w:noProof/>
        </w:rPr>
        <w:fldChar w:fldCharType="end"/>
      </w:r>
    </w:p>
    <w:p w14:paraId="29D40F31" w14:textId="4E701440"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87: Postings Buttons - Indicating No Postings</w:t>
      </w:r>
      <w:r>
        <w:rPr>
          <w:noProof/>
        </w:rPr>
        <w:tab/>
      </w:r>
      <w:r>
        <w:rPr>
          <w:noProof/>
        </w:rPr>
        <w:fldChar w:fldCharType="begin"/>
      </w:r>
      <w:r>
        <w:rPr>
          <w:noProof/>
        </w:rPr>
        <w:instrText xml:space="preserve"> PAGEREF _Toc181786719 \h </w:instrText>
      </w:r>
      <w:r>
        <w:rPr>
          <w:noProof/>
        </w:rPr>
      </w:r>
      <w:r>
        <w:rPr>
          <w:noProof/>
        </w:rPr>
        <w:fldChar w:fldCharType="separate"/>
      </w:r>
      <w:r w:rsidR="00166C47">
        <w:rPr>
          <w:noProof/>
        </w:rPr>
        <w:t>39</w:t>
      </w:r>
      <w:r>
        <w:rPr>
          <w:noProof/>
        </w:rPr>
        <w:fldChar w:fldCharType="end"/>
      </w:r>
    </w:p>
    <w:p w14:paraId="4757A072" w14:textId="0B13DEC0"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88: CWAD - List Window</w:t>
      </w:r>
      <w:r>
        <w:rPr>
          <w:noProof/>
        </w:rPr>
        <w:tab/>
      </w:r>
      <w:r>
        <w:rPr>
          <w:noProof/>
        </w:rPr>
        <w:fldChar w:fldCharType="begin"/>
      </w:r>
      <w:r>
        <w:rPr>
          <w:noProof/>
        </w:rPr>
        <w:instrText xml:space="preserve"> PAGEREF _Toc181786720 \h </w:instrText>
      </w:r>
      <w:r>
        <w:rPr>
          <w:noProof/>
        </w:rPr>
      </w:r>
      <w:r>
        <w:rPr>
          <w:noProof/>
        </w:rPr>
        <w:fldChar w:fldCharType="separate"/>
      </w:r>
      <w:r w:rsidR="00166C47">
        <w:rPr>
          <w:noProof/>
        </w:rPr>
        <w:t>39</w:t>
      </w:r>
      <w:r>
        <w:rPr>
          <w:noProof/>
        </w:rPr>
        <w:fldChar w:fldCharType="end"/>
      </w:r>
    </w:p>
    <w:p w14:paraId="07B3007F" w14:textId="21B57912"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89: CWAD - Detailed Display</w:t>
      </w:r>
      <w:r>
        <w:rPr>
          <w:noProof/>
        </w:rPr>
        <w:tab/>
      </w:r>
      <w:r>
        <w:rPr>
          <w:noProof/>
        </w:rPr>
        <w:fldChar w:fldCharType="begin"/>
      </w:r>
      <w:r>
        <w:rPr>
          <w:noProof/>
        </w:rPr>
        <w:instrText xml:space="preserve"> PAGEREF _Toc181786721 \h </w:instrText>
      </w:r>
      <w:r>
        <w:rPr>
          <w:noProof/>
        </w:rPr>
      </w:r>
      <w:r>
        <w:rPr>
          <w:noProof/>
        </w:rPr>
        <w:fldChar w:fldCharType="separate"/>
      </w:r>
      <w:r w:rsidR="00166C47">
        <w:rPr>
          <w:noProof/>
        </w:rPr>
        <w:t>40</w:t>
      </w:r>
      <w:r>
        <w:rPr>
          <w:noProof/>
        </w:rPr>
        <w:fldChar w:fldCharType="end"/>
      </w:r>
    </w:p>
    <w:p w14:paraId="7926BBC2" w14:textId="7440DB9A"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90: Patient Data Domain Tabs</w:t>
      </w:r>
      <w:r>
        <w:rPr>
          <w:noProof/>
        </w:rPr>
        <w:tab/>
      </w:r>
      <w:r>
        <w:rPr>
          <w:noProof/>
        </w:rPr>
        <w:fldChar w:fldCharType="begin"/>
      </w:r>
      <w:r>
        <w:rPr>
          <w:noProof/>
        </w:rPr>
        <w:instrText xml:space="preserve"> PAGEREF _Toc181786722 \h </w:instrText>
      </w:r>
      <w:r>
        <w:rPr>
          <w:noProof/>
        </w:rPr>
      </w:r>
      <w:r>
        <w:rPr>
          <w:noProof/>
        </w:rPr>
        <w:fldChar w:fldCharType="separate"/>
      </w:r>
      <w:r w:rsidR="00166C47">
        <w:rPr>
          <w:noProof/>
        </w:rPr>
        <w:t>41</w:t>
      </w:r>
      <w:r>
        <w:rPr>
          <w:noProof/>
        </w:rPr>
        <w:fldChar w:fldCharType="end"/>
      </w:r>
    </w:p>
    <w:p w14:paraId="5DFE0772" w14:textId="5DAA129B"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91: Med List Tab</w:t>
      </w:r>
      <w:r>
        <w:rPr>
          <w:noProof/>
        </w:rPr>
        <w:tab/>
      </w:r>
      <w:r>
        <w:rPr>
          <w:noProof/>
        </w:rPr>
        <w:fldChar w:fldCharType="begin"/>
      </w:r>
      <w:r>
        <w:rPr>
          <w:noProof/>
        </w:rPr>
        <w:instrText xml:space="preserve"> PAGEREF _Toc181786723 \h </w:instrText>
      </w:r>
      <w:r>
        <w:rPr>
          <w:noProof/>
        </w:rPr>
      </w:r>
      <w:r>
        <w:rPr>
          <w:noProof/>
        </w:rPr>
        <w:fldChar w:fldCharType="separate"/>
      </w:r>
      <w:r w:rsidR="00166C47">
        <w:rPr>
          <w:noProof/>
        </w:rPr>
        <w:t>41</w:t>
      </w:r>
      <w:r>
        <w:rPr>
          <w:noProof/>
        </w:rPr>
        <w:fldChar w:fldCharType="end"/>
      </w:r>
    </w:p>
    <w:p w14:paraId="757097EC" w14:textId="5AD81F63"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92: Outpatient Med List</w:t>
      </w:r>
      <w:r>
        <w:rPr>
          <w:noProof/>
        </w:rPr>
        <w:tab/>
      </w:r>
      <w:r>
        <w:rPr>
          <w:noProof/>
        </w:rPr>
        <w:fldChar w:fldCharType="begin"/>
      </w:r>
      <w:r>
        <w:rPr>
          <w:noProof/>
        </w:rPr>
        <w:instrText xml:space="preserve"> PAGEREF _Toc181786724 \h </w:instrText>
      </w:r>
      <w:r>
        <w:rPr>
          <w:noProof/>
        </w:rPr>
      </w:r>
      <w:r>
        <w:rPr>
          <w:noProof/>
        </w:rPr>
        <w:fldChar w:fldCharType="separate"/>
      </w:r>
      <w:r w:rsidR="00166C47">
        <w:rPr>
          <w:noProof/>
        </w:rPr>
        <w:t>42</w:t>
      </w:r>
      <w:r>
        <w:rPr>
          <w:noProof/>
        </w:rPr>
        <w:fldChar w:fldCharType="end"/>
      </w:r>
    </w:p>
    <w:p w14:paraId="7B812E12" w14:textId="17487229"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lastRenderedPageBreak/>
        <w:t>Figure 93: Outpatient Med List - Remote Orders Button</w:t>
      </w:r>
      <w:r>
        <w:rPr>
          <w:noProof/>
        </w:rPr>
        <w:tab/>
      </w:r>
      <w:r>
        <w:rPr>
          <w:noProof/>
        </w:rPr>
        <w:fldChar w:fldCharType="begin"/>
      </w:r>
      <w:r>
        <w:rPr>
          <w:noProof/>
        </w:rPr>
        <w:instrText xml:space="preserve"> PAGEREF _Toc181786725 \h </w:instrText>
      </w:r>
      <w:r>
        <w:rPr>
          <w:noProof/>
        </w:rPr>
      </w:r>
      <w:r>
        <w:rPr>
          <w:noProof/>
        </w:rPr>
        <w:fldChar w:fldCharType="separate"/>
      </w:r>
      <w:r w:rsidR="00166C47">
        <w:rPr>
          <w:noProof/>
        </w:rPr>
        <w:t>42</w:t>
      </w:r>
      <w:r>
        <w:rPr>
          <w:noProof/>
        </w:rPr>
        <w:fldChar w:fldCharType="end"/>
      </w:r>
    </w:p>
    <w:p w14:paraId="25D153C3" w14:textId="11C6A8E4"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94: Outpatient Med List - Remote Orders</w:t>
      </w:r>
      <w:r>
        <w:rPr>
          <w:noProof/>
        </w:rPr>
        <w:tab/>
      </w:r>
      <w:r>
        <w:rPr>
          <w:noProof/>
        </w:rPr>
        <w:fldChar w:fldCharType="begin"/>
      </w:r>
      <w:r>
        <w:rPr>
          <w:noProof/>
        </w:rPr>
        <w:instrText xml:space="preserve"> PAGEREF _Toc181786726 \h </w:instrText>
      </w:r>
      <w:r>
        <w:rPr>
          <w:noProof/>
        </w:rPr>
      </w:r>
      <w:r>
        <w:rPr>
          <w:noProof/>
        </w:rPr>
        <w:fldChar w:fldCharType="separate"/>
      </w:r>
      <w:r w:rsidR="00166C47">
        <w:rPr>
          <w:noProof/>
        </w:rPr>
        <w:t>43</w:t>
      </w:r>
      <w:r>
        <w:rPr>
          <w:noProof/>
        </w:rPr>
        <w:fldChar w:fldCharType="end"/>
      </w:r>
    </w:p>
    <w:p w14:paraId="6A8736FB" w14:textId="67099086"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95: Outpatient Med List - More Button</w:t>
      </w:r>
      <w:r>
        <w:rPr>
          <w:noProof/>
        </w:rPr>
        <w:tab/>
      </w:r>
      <w:r>
        <w:rPr>
          <w:noProof/>
        </w:rPr>
        <w:fldChar w:fldCharType="begin"/>
      </w:r>
      <w:r>
        <w:rPr>
          <w:noProof/>
        </w:rPr>
        <w:instrText xml:space="preserve"> PAGEREF _Toc181786727 \h </w:instrText>
      </w:r>
      <w:r>
        <w:rPr>
          <w:noProof/>
        </w:rPr>
      </w:r>
      <w:r>
        <w:rPr>
          <w:noProof/>
        </w:rPr>
        <w:fldChar w:fldCharType="separate"/>
      </w:r>
      <w:r w:rsidR="00166C47">
        <w:rPr>
          <w:noProof/>
        </w:rPr>
        <w:t>43</w:t>
      </w:r>
      <w:r>
        <w:rPr>
          <w:noProof/>
        </w:rPr>
        <w:fldChar w:fldCharType="end"/>
      </w:r>
    </w:p>
    <w:p w14:paraId="60551E89" w14:textId="41A46A50"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96: Outpatient Med List - Expanded View</w:t>
      </w:r>
      <w:r>
        <w:rPr>
          <w:noProof/>
        </w:rPr>
        <w:tab/>
      </w:r>
      <w:r>
        <w:rPr>
          <w:noProof/>
        </w:rPr>
        <w:fldChar w:fldCharType="begin"/>
      </w:r>
      <w:r>
        <w:rPr>
          <w:noProof/>
        </w:rPr>
        <w:instrText xml:space="preserve"> PAGEREF _Toc181786728 \h </w:instrText>
      </w:r>
      <w:r>
        <w:rPr>
          <w:noProof/>
        </w:rPr>
      </w:r>
      <w:r>
        <w:rPr>
          <w:noProof/>
        </w:rPr>
        <w:fldChar w:fldCharType="separate"/>
      </w:r>
      <w:r w:rsidR="00166C47">
        <w:rPr>
          <w:noProof/>
        </w:rPr>
        <w:t>43</w:t>
      </w:r>
      <w:r>
        <w:rPr>
          <w:noProof/>
        </w:rPr>
        <w:fldChar w:fldCharType="end"/>
      </w:r>
    </w:p>
    <w:p w14:paraId="3C81686D" w14:textId="25526797"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97: Outpatient Med List - Help Text</w:t>
      </w:r>
      <w:r>
        <w:rPr>
          <w:noProof/>
        </w:rPr>
        <w:tab/>
      </w:r>
      <w:r>
        <w:rPr>
          <w:noProof/>
        </w:rPr>
        <w:fldChar w:fldCharType="begin"/>
      </w:r>
      <w:r>
        <w:rPr>
          <w:noProof/>
        </w:rPr>
        <w:instrText xml:space="preserve"> PAGEREF _Toc181786729 \h </w:instrText>
      </w:r>
      <w:r>
        <w:rPr>
          <w:noProof/>
        </w:rPr>
      </w:r>
      <w:r>
        <w:rPr>
          <w:noProof/>
        </w:rPr>
        <w:fldChar w:fldCharType="separate"/>
      </w:r>
      <w:r w:rsidR="00166C47">
        <w:rPr>
          <w:noProof/>
        </w:rPr>
        <w:t>44</w:t>
      </w:r>
      <w:r>
        <w:rPr>
          <w:noProof/>
        </w:rPr>
        <w:fldChar w:fldCharType="end"/>
      </w:r>
    </w:p>
    <w:p w14:paraId="4B9004B3" w14:textId="37D3701D"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98: CMOP Indicator</w:t>
      </w:r>
      <w:r>
        <w:rPr>
          <w:noProof/>
        </w:rPr>
        <w:tab/>
      </w:r>
      <w:r>
        <w:rPr>
          <w:noProof/>
        </w:rPr>
        <w:fldChar w:fldCharType="begin"/>
      </w:r>
      <w:r>
        <w:rPr>
          <w:noProof/>
        </w:rPr>
        <w:instrText xml:space="preserve"> PAGEREF _Toc181786730 \h </w:instrText>
      </w:r>
      <w:r>
        <w:rPr>
          <w:noProof/>
        </w:rPr>
      </w:r>
      <w:r>
        <w:rPr>
          <w:noProof/>
        </w:rPr>
        <w:fldChar w:fldCharType="separate"/>
      </w:r>
      <w:r w:rsidR="00166C47">
        <w:rPr>
          <w:noProof/>
        </w:rPr>
        <w:t>45</w:t>
      </w:r>
      <w:r>
        <w:rPr>
          <w:noProof/>
        </w:rPr>
        <w:fldChar w:fldCharType="end"/>
      </w:r>
    </w:p>
    <w:p w14:paraId="6F111E77" w14:textId="7A5CE6DB"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99: Outpatient Med List - Show Remote Orders Checkbox</w:t>
      </w:r>
      <w:r>
        <w:rPr>
          <w:noProof/>
        </w:rPr>
        <w:tab/>
      </w:r>
      <w:r>
        <w:rPr>
          <w:noProof/>
        </w:rPr>
        <w:fldChar w:fldCharType="begin"/>
      </w:r>
      <w:r>
        <w:rPr>
          <w:noProof/>
        </w:rPr>
        <w:instrText xml:space="preserve"> PAGEREF _Toc181786731 \h </w:instrText>
      </w:r>
      <w:r>
        <w:rPr>
          <w:noProof/>
        </w:rPr>
      </w:r>
      <w:r>
        <w:rPr>
          <w:noProof/>
        </w:rPr>
        <w:fldChar w:fldCharType="separate"/>
      </w:r>
      <w:r w:rsidR="00166C47">
        <w:rPr>
          <w:noProof/>
        </w:rPr>
        <w:t>46</w:t>
      </w:r>
      <w:r>
        <w:rPr>
          <w:noProof/>
        </w:rPr>
        <w:fldChar w:fldCharType="end"/>
      </w:r>
    </w:p>
    <w:p w14:paraId="7ECABA75" w14:textId="0BA1C16F"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100: Outpatient Med Order – Active Order Detail Screen</w:t>
      </w:r>
      <w:r>
        <w:rPr>
          <w:noProof/>
        </w:rPr>
        <w:tab/>
      </w:r>
      <w:r>
        <w:rPr>
          <w:noProof/>
        </w:rPr>
        <w:fldChar w:fldCharType="begin"/>
      </w:r>
      <w:r>
        <w:rPr>
          <w:noProof/>
        </w:rPr>
        <w:instrText xml:space="preserve"> PAGEREF _Toc181786732 \h </w:instrText>
      </w:r>
      <w:r>
        <w:rPr>
          <w:noProof/>
        </w:rPr>
      </w:r>
      <w:r>
        <w:rPr>
          <w:noProof/>
        </w:rPr>
        <w:fldChar w:fldCharType="separate"/>
      </w:r>
      <w:r w:rsidR="00166C47">
        <w:rPr>
          <w:noProof/>
        </w:rPr>
        <w:t>46</w:t>
      </w:r>
      <w:r>
        <w:rPr>
          <w:noProof/>
        </w:rPr>
        <w:fldChar w:fldCharType="end"/>
      </w:r>
    </w:p>
    <w:p w14:paraId="426004D4" w14:textId="5C594F5C"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101: Outpatient Med Order – Pending Order Detail Screen</w:t>
      </w:r>
      <w:r>
        <w:rPr>
          <w:noProof/>
        </w:rPr>
        <w:tab/>
      </w:r>
      <w:r>
        <w:rPr>
          <w:noProof/>
        </w:rPr>
        <w:fldChar w:fldCharType="begin"/>
      </w:r>
      <w:r>
        <w:rPr>
          <w:noProof/>
        </w:rPr>
        <w:instrText xml:space="preserve"> PAGEREF _Toc181786733 \h </w:instrText>
      </w:r>
      <w:r>
        <w:rPr>
          <w:noProof/>
        </w:rPr>
      </w:r>
      <w:r>
        <w:rPr>
          <w:noProof/>
        </w:rPr>
        <w:fldChar w:fldCharType="separate"/>
      </w:r>
      <w:r w:rsidR="00166C47">
        <w:rPr>
          <w:noProof/>
        </w:rPr>
        <w:t>47</w:t>
      </w:r>
      <w:r>
        <w:rPr>
          <w:noProof/>
        </w:rPr>
        <w:fldChar w:fldCharType="end"/>
      </w:r>
    </w:p>
    <w:p w14:paraId="78A60943" w14:textId="4A7C391B"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102: Outpatient Med Order – Additional Details</w:t>
      </w:r>
      <w:r>
        <w:rPr>
          <w:noProof/>
        </w:rPr>
        <w:tab/>
      </w:r>
      <w:r>
        <w:rPr>
          <w:noProof/>
        </w:rPr>
        <w:fldChar w:fldCharType="begin"/>
      </w:r>
      <w:r>
        <w:rPr>
          <w:noProof/>
        </w:rPr>
        <w:instrText xml:space="preserve"> PAGEREF _Toc181786734 \h </w:instrText>
      </w:r>
      <w:r>
        <w:rPr>
          <w:noProof/>
        </w:rPr>
      </w:r>
      <w:r>
        <w:rPr>
          <w:noProof/>
        </w:rPr>
        <w:fldChar w:fldCharType="separate"/>
      </w:r>
      <w:r w:rsidR="00166C47">
        <w:rPr>
          <w:noProof/>
        </w:rPr>
        <w:t>47</w:t>
      </w:r>
      <w:r>
        <w:rPr>
          <w:noProof/>
        </w:rPr>
        <w:fldChar w:fldCharType="end"/>
      </w:r>
    </w:p>
    <w:p w14:paraId="14BE3DCA" w14:textId="2C407454"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103: Outpatient Med Order – Order Check</w:t>
      </w:r>
      <w:r>
        <w:rPr>
          <w:noProof/>
        </w:rPr>
        <w:tab/>
      </w:r>
      <w:r>
        <w:rPr>
          <w:noProof/>
        </w:rPr>
        <w:fldChar w:fldCharType="begin"/>
      </w:r>
      <w:r>
        <w:rPr>
          <w:noProof/>
        </w:rPr>
        <w:instrText xml:space="preserve"> PAGEREF _Toc181786735 \h </w:instrText>
      </w:r>
      <w:r>
        <w:rPr>
          <w:noProof/>
        </w:rPr>
      </w:r>
      <w:r>
        <w:rPr>
          <w:noProof/>
        </w:rPr>
        <w:fldChar w:fldCharType="separate"/>
      </w:r>
      <w:r w:rsidR="00166C47">
        <w:rPr>
          <w:noProof/>
        </w:rPr>
        <w:t>47</w:t>
      </w:r>
      <w:r>
        <w:rPr>
          <w:noProof/>
        </w:rPr>
        <w:fldChar w:fldCharType="end"/>
      </w:r>
    </w:p>
    <w:p w14:paraId="615517F7" w14:textId="1A28D961"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104: Outpatient Med Order - Drug Restriction/Guideline Information</w:t>
      </w:r>
      <w:r>
        <w:rPr>
          <w:noProof/>
        </w:rPr>
        <w:tab/>
      </w:r>
      <w:r>
        <w:rPr>
          <w:noProof/>
        </w:rPr>
        <w:fldChar w:fldCharType="begin"/>
      </w:r>
      <w:r>
        <w:rPr>
          <w:noProof/>
        </w:rPr>
        <w:instrText xml:space="preserve"> PAGEREF _Toc181786736 \h </w:instrText>
      </w:r>
      <w:r>
        <w:rPr>
          <w:noProof/>
        </w:rPr>
      </w:r>
      <w:r>
        <w:rPr>
          <w:noProof/>
        </w:rPr>
        <w:fldChar w:fldCharType="separate"/>
      </w:r>
      <w:r w:rsidR="00166C47">
        <w:rPr>
          <w:noProof/>
        </w:rPr>
        <w:t>47</w:t>
      </w:r>
      <w:r>
        <w:rPr>
          <w:noProof/>
        </w:rPr>
        <w:fldChar w:fldCharType="end"/>
      </w:r>
    </w:p>
    <w:p w14:paraId="188557AB" w14:textId="1B41A85E"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105: Outpatient Med Order - Drug Info</w:t>
      </w:r>
      <w:r>
        <w:rPr>
          <w:noProof/>
        </w:rPr>
        <w:tab/>
      </w:r>
      <w:r>
        <w:rPr>
          <w:noProof/>
        </w:rPr>
        <w:fldChar w:fldCharType="begin"/>
      </w:r>
      <w:r>
        <w:rPr>
          <w:noProof/>
        </w:rPr>
        <w:instrText xml:space="preserve"> PAGEREF _Toc181786737 \h </w:instrText>
      </w:r>
      <w:r>
        <w:rPr>
          <w:noProof/>
        </w:rPr>
      </w:r>
      <w:r>
        <w:rPr>
          <w:noProof/>
        </w:rPr>
        <w:fldChar w:fldCharType="separate"/>
      </w:r>
      <w:r w:rsidR="00166C47">
        <w:rPr>
          <w:noProof/>
        </w:rPr>
        <w:t>48</w:t>
      </w:r>
      <w:r>
        <w:rPr>
          <w:noProof/>
        </w:rPr>
        <w:fldChar w:fldCharType="end"/>
      </w:r>
    </w:p>
    <w:p w14:paraId="4E80F50A" w14:textId="25D1D2B8"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106: Outpatient Med Order - Provider Info</w:t>
      </w:r>
      <w:r>
        <w:rPr>
          <w:noProof/>
        </w:rPr>
        <w:tab/>
      </w:r>
      <w:r>
        <w:rPr>
          <w:noProof/>
        </w:rPr>
        <w:fldChar w:fldCharType="begin"/>
      </w:r>
      <w:r>
        <w:rPr>
          <w:noProof/>
        </w:rPr>
        <w:instrText xml:space="preserve"> PAGEREF _Toc181786738 \h </w:instrText>
      </w:r>
      <w:r>
        <w:rPr>
          <w:noProof/>
        </w:rPr>
      </w:r>
      <w:r>
        <w:rPr>
          <w:noProof/>
        </w:rPr>
        <w:fldChar w:fldCharType="separate"/>
      </w:r>
      <w:r w:rsidR="00166C47">
        <w:rPr>
          <w:noProof/>
        </w:rPr>
        <w:t>48</w:t>
      </w:r>
      <w:r>
        <w:rPr>
          <w:noProof/>
        </w:rPr>
        <w:fldChar w:fldCharType="end"/>
      </w:r>
    </w:p>
    <w:p w14:paraId="44456A22" w14:textId="404D0D41"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107: Outpatient Med Order - Activity Log</w:t>
      </w:r>
      <w:r>
        <w:rPr>
          <w:noProof/>
        </w:rPr>
        <w:tab/>
      </w:r>
      <w:r>
        <w:rPr>
          <w:noProof/>
        </w:rPr>
        <w:fldChar w:fldCharType="begin"/>
      </w:r>
      <w:r>
        <w:rPr>
          <w:noProof/>
        </w:rPr>
        <w:instrText xml:space="preserve"> PAGEREF _Toc181786739 \h </w:instrText>
      </w:r>
      <w:r>
        <w:rPr>
          <w:noProof/>
        </w:rPr>
      </w:r>
      <w:r>
        <w:rPr>
          <w:noProof/>
        </w:rPr>
        <w:fldChar w:fldCharType="separate"/>
      </w:r>
      <w:r w:rsidR="00166C47">
        <w:rPr>
          <w:noProof/>
        </w:rPr>
        <w:t>48</w:t>
      </w:r>
      <w:r>
        <w:rPr>
          <w:noProof/>
        </w:rPr>
        <w:fldChar w:fldCharType="end"/>
      </w:r>
    </w:p>
    <w:p w14:paraId="36056A9A" w14:textId="60ACAE9A"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108: Inpatient Med List</w:t>
      </w:r>
      <w:r>
        <w:rPr>
          <w:noProof/>
        </w:rPr>
        <w:tab/>
      </w:r>
      <w:r>
        <w:rPr>
          <w:noProof/>
        </w:rPr>
        <w:fldChar w:fldCharType="begin"/>
      </w:r>
      <w:r>
        <w:rPr>
          <w:noProof/>
        </w:rPr>
        <w:instrText xml:space="preserve"> PAGEREF _Toc181786740 \h </w:instrText>
      </w:r>
      <w:r>
        <w:rPr>
          <w:noProof/>
        </w:rPr>
      </w:r>
      <w:r>
        <w:rPr>
          <w:noProof/>
        </w:rPr>
        <w:fldChar w:fldCharType="separate"/>
      </w:r>
      <w:r w:rsidR="00166C47">
        <w:rPr>
          <w:noProof/>
        </w:rPr>
        <w:t>49</w:t>
      </w:r>
      <w:r>
        <w:rPr>
          <w:noProof/>
        </w:rPr>
        <w:fldChar w:fldCharType="end"/>
      </w:r>
    </w:p>
    <w:p w14:paraId="08D75E08" w14:textId="0492CF20"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109: Inpatient Med List - More Button</w:t>
      </w:r>
      <w:r>
        <w:rPr>
          <w:noProof/>
        </w:rPr>
        <w:tab/>
      </w:r>
      <w:r>
        <w:rPr>
          <w:noProof/>
        </w:rPr>
        <w:fldChar w:fldCharType="begin"/>
      </w:r>
      <w:r>
        <w:rPr>
          <w:noProof/>
        </w:rPr>
        <w:instrText xml:space="preserve"> PAGEREF _Toc181786741 \h </w:instrText>
      </w:r>
      <w:r>
        <w:rPr>
          <w:noProof/>
        </w:rPr>
      </w:r>
      <w:r>
        <w:rPr>
          <w:noProof/>
        </w:rPr>
        <w:fldChar w:fldCharType="separate"/>
      </w:r>
      <w:r w:rsidR="00166C47">
        <w:rPr>
          <w:noProof/>
        </w:rPr>
        <w:t>49</w:t>
      </w:r>
      <w:r>
        <w:rPr>
          <w:noProof/>
        </w:rPr>
        <w:fldChar w:fldCharType="end"/>
      </w:r>
    </w:p>
    <w:p w14:paraId="493F0257" w14:textId="71F07D0C"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110: Inpatient Med List - Expanded View</w:t>
      </w:r>
      <w:r>
        <w:rPr>
          <w:noProof/>
        </w:rPr>
        <w:tab/>
      </w:r>
      <w:r>
        <w:rPr>
          <w:noProof/>
        </w:rPr>
        <w:fldChar w:fldCharType="begin"/>
      </w:r>
      <w:r>
        <w:rPr>
          <w:noProof/>
        </w:rPr>
        <w:instrText xml:space="preserve"> PAGEREF _Toc181786742 \h </w:instrText>
      </w:r>
      <w:r>
        <w:rPr>
          <w:noProof/>
        </w:rPr>
      </w:r>
      <w:r>
        <w:rPr>
          <w:noProof/>
        </w:rPr>
        <w:fldChar w:fldCharType="separate"/>
      </w:r>
      <w:r w:rsidR="00166C47">
        <w:rPr>
          <w:noProof/>
        </w:rPr>
        <w:t>50</w:t>
      </w:r>
      <w:r>
        <w:rPr>
          <w:noProof/>
        </w:rPr>
        <w:fldChar w:fldCharType="end"/>
      </w:r>
    </w:p>
    <w:p w14:paraId="1149AE9B" w14:textId="67FF5A62"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111: Inpatient Med List - Help Text</w:t>
      </w:r>
      <w:r>
        <w:rPr>
          <w:noProof/>
        </w:rPr>
        <w:tab/>
      </w:r>
      <w:r>
        <w:rPr>
          <w:noProof/>
        </w:rPr>
        <w:fldChar w:fldCharType="begin"/>
      </w:r>
      <w:r>
        <w:rPr>
          <w:noProof/>
        </w:rPr>
        <w:instrText xml:space="preserve"> PAGEREF _Toc181786743 \h </w:instrText>
      </w:r>
      <w:r>
        <w:rPr>
          <w:noProof/>
        </w:rPr>
      </w:r>
      <w:r>
        <w:rPr>
          <w:noProof/>
        </w:rPr>
        <w:fldChar w:fldCharType="separate"/>
      </w:r>
      <w:r w:rsidR="00166C47">
        <w:rPr>
          <w:noProof/>
        </w:rPr>
        <w:t>50</w:t>
      </w:r>
      <w:r>
        <w:rPr>
          <w:noProof/>
        </w:rPr>
        <w:fldChar w:fldCharType="end"/>
      </w:r>
    </w:p>
    <w:p w14:paraId="52BC3278" w14:textId="6115E52C"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112: Inpatient Med Order - Active Orders Detail Screen</w:t>
      </w:r>
      <w:r>
        <w:rPr>
          <w:noProof/>
        </w:rPr>
        <w:tab/>
      </w:r>
      <w:r>
        <w:rPr>
          <w:noProof/>
        </w:rPr>
        <w:fldChar w:fldCharType="begin"/>
      </w:r>
      <w:r>
        <w:rPr>
          <w:noProof/>
        </w:rPr>
        <w:instrText xml:space="preserve"> PAGEREF _Toc181786744 \h </w:instrText>
      </w:r>
      <w:r>
        <w:rPr>
          <w:noProof/>
        </w:rPr>
      </w:r>
      <w:r>
        <w:rPr>
          <w:noProof/>
        </w:rPr>
        <w:fldChar w:fldCharType="separate"/>
      </w:r>
      <w:r w:rsidR="00166C47">
        <w:rPr>
          <w:noProof/>
        </w:rPr>
        <w:t>51</w:t>
      </w:r>
      <w:r>
        <w:rPr>
          <w:noProof/>
        </w:rPr>
        <w:fldChar w:fldCharType="end"/>
      </w:r>
    </w:p>
    <w:p w14:paraId="18E90E59" w14:textId="16FBBF85"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113: Inpatient Med Order - Additional Details</w:t>
      </w:r>
      <w:r>
        <w:rPr>
          <w:noProof/>
        </w:rPr>
        <w:tab/>
      </w:r>
      <w:r>
        <w:rPr>
          <w:noProof/>
        </w:rPr>
        <w:fldChar w:fldCharType="begin"/>
      </w:r>
      <w:r>
        <w:rPr>
          <w:noProof/>
        </w:rPr>
        <w:instrText xml:space="preserve"> PAGEREF _Toc181786745 \h </w:instrText>
      </w:r>
      <w:r>
        <w:rPr>
          <w:noProof/>
        </w:rPr>
      </w:r>
      <w:r>
        <w:rPr>
          <w:noProof/>
        </w:rPr>
        <w:fldChar w:fldCharType="separate"/>
      </w:r>
      <w:r w:rsidR="00166C47">
        <w:rPr>
          <w:noProof/>
        </w:rPr>
        <w:t>51</w:t>
      </w:r>
      <w:r>
        <w:rPr>
          <w:noProof/>
        </w:rPr>
        <w:fldChar w:fldCharType="end"/>
      </w:r>
    </w:p>
    <w:p w14:paraId="3FD81D43" w14:textId="3912F4D6"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114: Inpatient Med Order - Order Check</w:t>
      </w:r>
      <w:r>
        <w:rPr>
          <w:noProof/>
        </w:rPr>
        <w:tab/>
      </w:r>
      <w:r>
        <w:rPr>
          <w:noProof/>
        </w:rPr>
        <w:fldChar w:fldCharType="begin"/>
      </w:r>
      <w:r>
        <w:rPr>
          <w:noProof/>
        </w:rPr>
        <w:instrText xml:space="preserve"> PAGEREF _Toc181786746 \h </w:instrText>
      </w:r>
      <w:r>
        <w:rPr>
          <w:noProof/>
        </w:rPr>
      </w:r>
      <w:r>
        <w:rPr>
          <w:noProof/>
        </w:rPr>
        <w:fldChar w:fldCharType="separate"/>
      </w:r>
      <w:r w:rsidR="00166C47">
        <w:rPr>
          <w:noProof/>
        </w:rPr>
        <w:t>51</w:t>
      </w:r>
      <w:r>
        <w:rPr>
          <w:noProof/>
        </w:rPr>
        <w:fldChar w:fldCharType="end"/>
      </w:r>
    </w:p>
    <w:p w14:paraId="60E75E44" w14:textId="00C92861"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115: Inpatient Med Order - Drug Restriction/Guideline Information</w:t>
      </w:r>
      <w:r>
        <w:rPr>
          <w:noProof/>
        </w:rPr>
        <w:tab/>
      </w:r>
      <w:r>
        <w:rPr>
          <w:noProof/>
        </w:rPr>
        <w:fldChar w:fldCharType="begin"/>
      </w:r>
      <w:r>
        <w:rPr>
          <w:noProof/>
        </w:rPr>
        <w:instrText xml:space="preserve"> PAGEREF _Toc181786747 \h </w:instrText>
      </w:r>
      <w:r>
        <w:rPr>
          <w:noProof/>
        </w:rPr>
      </w:r>
      <w:r>
        <w:rPr>
          <w:noProof/>
        </w:rPr>
        <w:fldChar w:fldCharType="separate"/>
      </w:r>
      <w:r w:rsidR="00166C47">
        <w:rPr>
          <w:noProof/>
        </w:rPr>
        <w:t>52</w:t>
      </w:r>
      <w:r>
        <w:rPr>
          <w:noProof/>
        </w:rPr>
        <w:fldChar w:fldCharType="end"/>
      </w:r>
    </w:p>
    <w:p w14:paraId="2718491F" w14:textId="796A3B42"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116: Inpatient Med Order - Drug Info</w:t>
      </w:r>
      <w:r>
        <w:rPr>
          <w:noProof/>
        </w:rPr>
        <w:tab/>
      </w:r>
      <w:r>
        <w:rPr>
          <w:noProof/>
        </w:rPr>
        <w:fldChar w:fldCharType="begin"/>
      </w:r>
      <w:r>
        <w:rPr>
          <w:noProof/>
        </w:rPr>
        <w:instrText xml:space="preserve"> PAGEREF _Toc181786748 \h </w:instrText>
      </w:r>
      <w:r>
        <w:rPr>
          <w:noProof/>
        </w:rPr>
      </w:r>
      <w:r>
        <w:rPr>
          <w:noProof/>
        </w:rPr>
        <w:fldChar w:fldCharType="separate"/>
      </w:r>
      <w:r w:rsidR="00166C47">
        <w:rPr>
          <w:noProof/>
        </w:rPr>
        <w:t>52</w:t>
      </w:r>
      <w:r>
        <w:rPr>
          <w:noProof/>
        </w:rPr>
        <w:fldChar w:fldCharType="end"/>
      </w:r>
    </w:p>
    <w:p w14:paraId="69B9EBBF" w14:textId="20C64B5B"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117: Inpatient Med Order - Provider Information</w:t>
      </w:r>
      <w:r>
        <w:rPr>
          <w:noProof/>
        </w:rPr>
        <w:tab/>
      </w:r>
      <w:r>
        <w:rPr>
          <w:noProof/>
        </w:rPr>
        <w:fldChar w:fldCharType="begin"/>
      </w:r>
      <w:r>
        <w:rPr>
          <w:noProof/>
        </w:rPr>
        <w:instrText xml:space="preserve"> PAGEREF _Toc181786749 \h </w:instrText>
      </w:r>
      <w:r>
        <w:rPr>
          <w:noProof/>
        </w:rPr>
      </w:r>
      <w:r>
        <w:rPr>
          <w:noProof/>
        </w:rPr>
        <w:fldChar w:fldCharType="separate"/>
      </w:r>
      <w:r w:rsidR="00166C47">
        <w:rPr>
          <w:noProof/>
        </w:rPr>
        <w:t>52</w:t>
      </w:r>
      <w:r>
        <w:rPr>
          <w:noProof/>
        </w:rPr>
        <w:fldChar w:fldCharType="end"/>
      </w:r>
    </w:p>
    <w:p w14:paraId="1C95F527" w14:textId="7349F1A5"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118: Inpatient Med Order - PADE Inventory</w:t>
      </w:r>
      <w:r>
        <w:rPr>
          <w:noProof/>
        </w:rPr>
        <w:tab/>
      </w:r>
      <w:r>
        <w:rPr>
          <w:noProof/>
        </w:rPr>
        <w:fldChar w:fldCharType="begin"/>
      </w:r>
      <w:r>
        <w:rPr>
          <w:noProof/>
        </w:rPr>
        <w:instrText xml:space="preserve"> PAGEREF _Toc181786750 \h </w:instrText>
      </w:r>
      <w:r>
        <w:rPr>
          <w:noProof/>
        </w:rPr>
      </w:r>
      <w:r>
        <w:rPr>
          <w:noProof/>
        </w:rPr>
        <w:fldChar w:fldCharType="separate"/>
      </w:r>
      <w:r w:rsidR="00166C47">
        <w:rPr>
          <w:noProof/>
        </w:rPr>
        <w:t>53</w:t>
      </w:r>
      <w:r>
        <w:rPr>
          <w:noProof/>
        </w:rPr>
        <w:fldChar w:fldCharType="end"/>
      </w:r>
    </w:p>
    <w:p w14:paraId="3FEA88D3" w14:textId="7A923CE1"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119: Inpatient Med Order - Administration Hx</w:t>
      </w:r>
      <w:r>
        <w:rPr>
          <w:noProof/>
        </w:rPr>
        <w:tab/>
      </w:r>
      <w:r>
        <w:rPr>
          <w:noProof/>
        </w:rPr>
        <w:fldChar w:fldCharType="begin"/>
      </w:r>
      <w:r>
        <w:rPr>
          <w:noProof/>
        </w:rPr>
        <w:instrText xml:space="preserve"> PAGEREF _Toc181786751 \h </w:instrText>
      </w:r>
      <w:r>
        <w:rPr>
          <w:noProof/>
        </w:rPr>
      </w:r>
      <w:r>
        <w:rPr>
          <w:noProof/>
        </w:rPr>
        <w:fldChar w:fldCharType="separate"/>
      </w:r>
      <w:r w:rsidR="00166C47">
        <w:rPr>
          <w:noProof/>
        </w:rPr>
        <w:t>53</w:t>
      </w:r>
      <w:r>
        <w:rPr>
          <w:noProof/>
        </w:rPr>
        <w:fldChar w:fldCharType="end"/>
      </w:r>
    </w:p>
    <w:p w14:paraId="238FCE36" w14:textId="5DC1B0B7"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120: Clinic Med List</w:t>
      </w:r>
      <w:r>
        <w:rPr>
          <w:noProof/>
        </w:rPr>
        <w:tab/>
      </w:r>
      <w:r>
        <w:rPr>
          <w:noProof/>
        </w:rPr>
        <w:fldChar w:fldCharType="begin"/>
      </w:r>
      <w:r>
        <w:rPr>
          <w:noProof/>
        </w:rPr>
        <w:instrText xml:space="preserve"> PAGEREF _Toc181786752 \h </w:instrText>
      </w:r>
      <w:r>
        <w:rPr>
          <w:noProof/>
        </w:rPr>
      </w:r>
      <w:r>
        <w:rPr>
          <w:noProof/>
        </w:rPr>
        <w:fldChar w:fldCharType="separate"/>
      </w:r>
      <w:r w:rsidR="00166C47">
        <w:rPr>
          <w:noProof/>
        </w:rPr>
        <w:t>54</w:t>
      </w:r>
      <w:r>
        <w:rPr>
          <w:noProof/>
        </w:rPr>
        <w:fldChar w:fldCharType="end"/>
      </w:r>
    </w:p>
    <w:p w14:paraId="5EE6B300" w14:textId="6174BEB0"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121: Clinic Med List - Remote Orders Button</w:t>
      </w:r>
      <w:r>
        <w:rPr>
          <w:noProof/>
        </w:rPr>
        <w:tab/>
      </w:r>
      <w:r>
        <w:rPr>
          <w:noProof/>
        </w:rPr>
        <w:fldChar w:fldCharType="begin"/>
      </w:r>
      <w:r>
        <w:rPr>
          <w:noProof/>
        </w:rPr>
        <w:instrText xml:space="preserve"> PAGEREF _Toc181786753 \h </w:instrText>
      </w:r>
      <w:r>
        <w:rPr>
          <w:noProof/>
        </w:rPr>
      </w:r>
      <w:r>
        <w:rPr>
          <w:noProof/>
        </w:rPr>
        <w:fldChar w:fldCharType="separate"/>
      </w:r>
      <w:r w:rsidR="00166C47">
        <w:rPr>
          <w:noProof/>
        </w:rPr>
        <w:t>54</w:t>
      </w:r>
      <w:r>
        <w:rPr>
          <w:noProof/>
        </w:rPr>
        <w:fldChar w:fldCharType="end"/>
      </w:r>
    </w:p>
    <w:p w14:paraId="536DE87B" w14:textId="4622352D"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122: Clinic Med List - Remote Orders</w:t>
      </w:r>
      <w:r>
        <w:rPr>
          <w:noProof/>
        </w:rPr>
        <w:tab/>
      </w:r>
      <w:r>
        <w:rPr>
          <w:noProof/>
        </w:rPr>
        <w:fldChar w:fldCharType="begin"/>
      </w:r>
      <w:r>
        <w:rPr>
          <w:noProof/>
        </w:rPr>
        <w:instrText xml:space="preserve"> PAGEREF _Toc181786754 \h </w:instrText>
      </w:r>
      <w:r>
        <w:rPr>
          <w:noProof/>
        </w:rPr>
      </w:r>
      <w:r>
        <w:rPr>
          <w:noProof/>
        </w:rPr>
        <w:fldChar w:fldCharType="separate"/>
      </w:r>
      <w:r w:rsidR="00166C47">
        <w:rPr>
          <w:noProof/>
        </w:rPr>
        <w:t>54</w:t>
      </w:r>
      <w:r>
        <w:rPr>
          <w:noProof/>
        </w:rPr>
        <w:fldChar w:fldCharType="end"/>
      </w:r>
    </w:p>
    <w:p w14:paraId="3A7C9C96" w14:textId="349F908E"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123: Clinic Med List - Expanded View</w:t>
      </w:r>
      <w:r>
        <w:rPr>
          <w:noProof/>
        </w:rPr>
        <w:tab/>
      </w:r>
      <w:r>
        <w:rPr>
          <w:noProof/>
        </w:rPr>
        <w:fldChar w:fldCharType="begin"/>
      </w:r>
      <w:r>
        <w:rPr>
          <w:noProof/>
        </w:rPr>
        <w:instrText xml:space="preserve"> PAGEREF _Toc181786755 \h </w:instrText>
      </w:r>
      <w:r>
        <w:rPr>
          <w:noProof/>
        </w:rPr>
      </w:r>
      <w:r>
        <w:rPr>
          <w:noProof/>
        </w:rPr>
        <w:fldChar w:fldCharType="separate"/>
      </w:r>
      <w:r w:rsidR="00166C47">
        <w:rPr>
          <w:noProof/>
        </w:rPr>
        <w:t>55</w:t>
      </w:r>
      <w:r>
        <w:rPr>
          <w:noProof/>
        </w:rPr>
        <w:fldChar w:fldCharType="end"/>
      </w:r>
    </w:p>
    <w:p w14:paraId="59900187" w14:textId="11EDC338"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124: Clinic Med List - Help Text</w:t>
      </w:r>
      <w:r>
        <w:rPr>
          <w:noProof/>
        </w:rPr>
        <w:tab/>
      </w:r>
      <w:r>
        <w:rPr>
          <w:noProof/>
        </w:rPr>
        <w:fldChar w:fldCharType="begin"/>
      </w:r>
      <w:r>
        <w:rPr>
          <w:noProof/>
        </w:rPr>
        <w:instrText xml:space="preserve"> PAGEREF _Toc181786756 \h </w:instrText>
      </w:r>
      <w:r>
        <w:rPr>
          <w:noProof/>
        </w:rPr>
      </w:r>
      <w:r>
        <w:rPr>
          <w:noProof/>
        </w:rPr>
        <w:fldChar w:fldCharType="separate"/>
      </w:r>
      <w:r w:rsidR="00166C47">
        <w:rPr>
          <w:noProof/>
        </w:rPr>
        <w:t>55</w:t>
      </w:r>
      <w:r>
        <w:rPr>
          <w:noProof/>
        </w:rPr>
        <w:fldChar w:fldCharType="end"/>
      </w:r>
    </w:p>
    <w:p w14:paraId="04978C7C" w14:textId="2CCAE120"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125: Clinic Med Order – Active Order Detail Screen</w:t>
      </w:r>
      <w:r>
        <w:rPr>
          <w:noProof/>
        </w:rPr>
        <w:tab/>
      </w:r>
      <w:r>
        <w:rPr>
          <w:noProof/>
        </w:rPr>
        <w:fldChar w:fldCharType="begin"/>
      </w:r>
      <w:r>
        <w:rPr>
          <w:noProof/>
        </w:rPr>
        <w:instrText xml:space="preserve"> PAGEREF _Toc181786757 \h </w:instrText>
      </w:r>
      <w:r>
        <w:rPr>
          <w:noProof/>
        </w:rPr>
      </w:r>
      <w:r>
        <w:rPr>
          <w:noProof/>
        </w:rPr>
        <w:fldChar w:fldCharType="separate"/>
      </w:r>
      <w:r w:rsidR="00166C47">
        <w:rPr>
          <w:noProof/>
        </w:rPr>
        <w:t>55</w:t>
      </w:r>
      <w:r>
        <w:rPr>
          <w:noProof/>
        </w:rPr>
        <w:fldChar w:fldCharType="end"/>
      </w:r>
    </w:p>
    <w:p w14:paraId="44F52EDD" w14:textId="612B23E0"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126: Clinic Med Order - IV Med Order Details</w:t>
      </w:r>
      <w:r>
        <w:rPr>
          <w:noProof/>
        </w:rPr>
        <w:tab/>
      </w:r>
      <w:r>
        <w:rPr>
          <w:noProof/>
        </w:rPr>
        <w:fldChar w:fldCharType="begin"/>
      </w:r>
      <w:r>
        <w:rPr>
          <w:noProof/>
        </w:rPr>
        <w:instrText xml:space="preserve"> PAGEREF _Toc181786758 \h </w:instrText>
      </w:r>
      <w:r>
        <w:rPr>
          <w:noProof/>
        </w:rPr>
      </w:r>
      <w:r>
        <w:rPr>
          <w:noProof/>
        </w:rPr>
        <w:fldChar w:fldCharType="separate"/>
      </w:r>
      <w:r w:rsidR="00166C47">
        <w:rPr>
          <w:noProof/>
        </w:rPr>
        <w:t>56</w:t>
      </w:r>
      <w:r>
        <w:rPr>
          <w:noProof/>
        </w:rPr>
        <w:fldChar w:fldCharType="end"/>
      </w:r>
    </w:p>
    <w:p w14:paraId="0D13A882" w14:textId="222FCB22"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127: Clinic Med Order - Additional Details</w:t>
      </w:r>
      <w:r>
        <w:rPr>
          <w:noProof/>
        </w:rPr>
        <w:tab/>
      </w:r>
      <w:r>
        <w:rPr>
          <w:noProof/>
        </w:rPr>
        <w:fldChar w:fldCharType="begin"/>
      </w:r>
      <w:r>
        <w:rPr>
          <w:noProof/>
        </w:rPr>
        <w:instrText xml:space="preserve"> PAGEREF _Toc181786759 \h </w:instrText>
      </w:r>
      <w:r>
        <w:rPr>
          <w:noProof/>
        </w:rPr>
      </w:r>
      <w:r>
        <w:rPr>
          <w:noProof/>
        </w:rPr>
        <w:fldChar w:fldCharType="separate"/>
      </w:r>
      <w:r w:rsidR="00166C47">
        <w:rPr>
          <w:noProof/>
        </w:rPr>
        <w:t>56</w:t>
      </w:r>
      <w:r>
        <w:rPr>
          <w:noProof/>
        </w:rPr>
        <w:fldChar w:fldCharType="end"/>
      </w:r>
    </w:p>
    <w:p w14:paraId="46343CFF" w14:textId="2DD3CE87"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128: Clinic Med Order - Order Check</w:t>
      </w:r>
      <w:r>
        <w:rPr>
          <w:noProof/>
        </w:rPr>
        <w:tab/>
      </w:r>
      <w:r>
        <w:rPr>
          <w:noProof/>
        </w:rPr>
        <w:fldChar w:fldCharType="begin"/>
      </w:r>
      <w:r>
        <w:rPr>
          <w:noProof/>
        </w:rPr>
        <w:instrText xml:space="preserve"> PAGEREF _Toc181786760 \h </w:instrText>
      </w:r>
      <w:r>
        <w:rPr>
          <w:noProof/>
        </w:rPr>
      </w:r>
      <w:r>
        <w:rPr>
          <w:noProof/>
        </w:rPr>
        <w:fldChar w:fldCharType="separate"/>
      </w:r>
      <w:r w:rsidR="00166C47">
        <w:rPr>
          <w:noProof/>
        </w:rPr>
        <w:t>56</w:t>
      </w:r>
      <w:r>
        <w:rPr>
          <w:noProof/>
        </w:rPr>
        <w:fldChar w:fldCharType="end"/>
      </w:r>
    </w:p>
    <w:p w14:paraId="5D14DE33" w14:textId="6B5FB3D7"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129: Clinic Med Order - Drug Restriction/Guideline Information</w:t>
      </w:r>
      <w:r>
        <w:rPr>
          <w:noProof/>
        </w:rPr>
        <w:tab/>
      </w:r>
      <w:r>
        <w:rPr>
          <w:noProof/>
        </w:rPr>
        <w:fldChar w:fldCharType="begin"/>
      </w:r>
      <w:r>
        <w:rPr>
          <w:noProof/>
        </w:rPr>
        <w:instrText xml:space="preserve"> PAGEREF _Toc181786761 \h </w:instrText>
      </w:r>
      <w:r>
        <w:rPr>
          <w:noProof/>
        </w:rPr>
      </w:r>
      <w:r>
        <w:rPr>
          <w:noProof/>
        </w:rPr>
        <w:fldChar w:fldCharType="separate"/>
      </w:r>
      <w:r w:rsidR="00166C47">
        <w:rPr>
          <w:noProof/>
        </w:rPr>
        <w:t>56</w:t>
      </w:r>
      <w:r>
        <w:rPr>
          <w:noProof/>
        </w:rPr>
        <w:fldChar w:fldCharType="end"/>
      </w:r>
    </w:p>
    <w:p w14:paraId="049D2306" w14:textId="31715ED9"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130: Clinic Med Order - Drug Info</w:t>
      </w:r>
      <w:r>
        <w:rPr>
          <w:noProof/>
        </w:rPr>
        <w:tab/>
      </w:r>
      <w:r>
        <w:rPr>
          <w:noProof/>
        </w:rPr>
        <w:fldChar w:fldCharType="begin"/>
      </w:r>
      <w:r>
        <w:rPr>
          <w:noProof/>
        </w:rPr>
        <w:instrText xml:space="preserve"> PAGEREF _Toc181786762 \h </w:instrText>
      </w:r>
      <w:r>
        <w:rPr>
          <w:noProof/>
        </w:rPr>
      </w:r>
      <w:r>
        <w:rPr>
          <w:noProof/>
        </w:rPr>
        <w:fldChar w:fldCharType="separate"/>
      </w:r>
      <w:r w:rsidR="00166C47">
        <w:rPr>
          <w:noProof/>
        </w:rPr>
        <w:t>57</w:t>
      </w:r>
      <w:r>
        <w:rPr>
          <w:noProof/>
        </w:rPr>
        <w:fldChar w:fldCharType="end"/>
      </w:r>
    </w:p>
    <w:p w14:paraId="1B553E27" w14:textId="58DF9B9E"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131: Clinic Med Order - Provider Information</w:t>
      </w:r>
      <w:r>
        <w:rPr>
          <w:noProof/>
        </w:rPr>
        <w:tab/>
      </w:r>
      <w:r>
        <w:rPr>
          <w:noProof/>
        </w:rPr>
        <w:fldChar w:fldCharType="begin"/>
      </w:r>
      <w:r>
        <w:rPr>
          <w:noProof/>
        </w:rPr>
        <w:instrText xml:space="preserve"> PAGEREF _Toc181786763 \h </w:instrText>
      </w:r>
      <w:r>
        <w:rPr>
          <w:noProof/>
        </w:rPr>
      </w:r>
      <w:r>
        <w:rPr>
          <w:noProof/>
        </w:rPr>
        <w:fldChar w:fldCharType="separate"/>
      </w:r>
      <w:r w:rsidR="00166C47">
        <w:rPr>
          <w:noProof/>
        </w:rPr>
        <w:t>57</w:t>
      </w:r>
      <w:r>
        <w:rPr>
          <w:noProof/>
        </w:rPr>
        <w:fldChar w:fldCharType="end"/>
      </w:r>
    </w:p>
    <w:p w14:paraId="303E0EA6" w14:textId="67C3388B"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132: Clinic Med Order - PADE Activity</w:t>
      </w:r>
      <w:r>
        <w:rPr>
          <w:noProof/>
        </w:rPr>
        <w:tab/>
      </w:r>
      <w:r>
        <w:rPr>
          <w:noProof/>
        </w:rPr>
        <w:fldChar w:fldCharType="begin"/>
      </w:r>
      <w:r>
        <w:rPr>
          <w:noProof/>
        </w:rPr>
        <w:instrText xml:space="preserve"> PAGEREF _Toc181786764 \h </w:instrText>
      </w:r>
      <w:r>
        <w:rPr>
          <w:noProof/>
        </w:rPr>
      </w:r>
      <w:r>
        <w:rPr>
          <w:noProof/>
        </w:rPr>
        <w:fldChar w:fldCharType="separate"/>
      </w:r>
      <w:r w:rsidR="00166C47">
        <w:rPr>
          <w:noProof/>
        </w:rPr>
        <w:t>57</w:t>
      </w:r>
      <w:r>
        <w:rPr>
          <w:noProof/>
        </w:rPr>
        <w:fldChar w:fldCharType="end"/>
      </w:r>
    </w:p>
    <w:p w14:paraId="57C4BDC9" w14:textId="58A32D93"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133: Clinic Med Order - Administration Hx</w:t>
      </w:r>
      <w:r>
        <w:rPr>
          <w:noProof/>
        </w:rPr>
        <w:tab/>
      </w:r>
      <w:r>
        <w:rPr>
          <w:noProof/>
        </w:rPr>
        <w:fldChar w:fldCharType="begin"/>
      </w:r>
      <w:r>
        <w:rPr>
          <w:noProof/>
        </w:rPr>
        <w:instrText xml:space="preserve"> PAGEREF _Toc181786765 \h </w:instrText>
      </w:r>
      <w:r>
        <w:rPr>
          <w:noProof/>
        </w:rPr>
      </w:r>
      <w:r>
        <w:rPr>
          <w:noProof/>
        </w:rPr>
        <w:fldChar w:fldCharType="separate"/>
      </w:r>
      <w:r w:rsidR="00166C47">
        <w:rPr>
          <w:noProof/>
        </w:rPr>
        <w:t>58</w:t>
      </w:r>
      <w:r>
        <w:rPr>
          <w:noProof/>
        </w:rPr>
        <w:fldChar w:fldCharType="end"/>
      </w:r>
    </w:p>
    <w:p w14:paraId="31B1ACCD" w14:textId="49033CBC"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lastRenderedPageBreak/>
        <w:t>Figure 134: Non-VA Med List</w:t>
      </w:r>
      <w:r>
        <w:rPr>
          <w:noProof/>
        </w:rPr>
        <w:tab/>
      </w:r>
      <w:r>
        <w:rPr>
          <w:noProof/>
        </w:rPr>
        <w:fldChar w:fldCharType="begin"/>
      </w:r>
      <w:r>
        <w:rPr>
          <w:noProof/>
        </w:rPr>
        <w:instrText xml:space="preserve"> PAGEREF _Toc181786766 \h </w:instrText>
      </w:r>
      <w:r>
        <w:rPr>
          <w:noProof/>
        </w:rPr>
      </w:r>
      <w:r>
        <w:rPr>
          <w:noProof/>
        </w:rPr>
        <w:fldChar w:fldCharType="separate"/>
      </w:r>
      <w:r w:rsidR="00166C47">
        <w:rPr>
          <w:noProof/>
        </w:rPr>
        <w:t>58</w:t>
      </w:r>
      <w:r>
        <w:rPr>
          <w:noProof/>
        </w:rPr>
        <w:fldChar w:fldCharType="end"/>
      </w:r>
    </w:p>
    <w:p w14:paraId="083EF3B7" w14:textId="0D7F1A30"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135: Non-VA Med List - Remote Orders Button</w:t>
      </w:r>
      <w:r>
        <w:rPr>
          <w:noProof/>
        </w:rPr>
        <w:tab/>
      </w:r>
      <w:r>
        <w:rPr>
          <w:noProof/>
        </w:rPr>
        <w:fldChar w:fldCharType="begin"/>
      </w:r>
      <w:r>
        <w:rPr>
          <w:noProof/>
        </w:rPr>
        <w:instrText xml:space="preserve"> PAGEREF _Toc181786767 \h </w:instrText>
      </w:r>
      <w:r>
        <w:rPr>
          <w:noProof/>
        </w:rPr>
      </w:r>
      <w:r>
        <w:rPr>
          <w:noProof/>
        </w:rPr>
        <w:fldChar w:fldCharType="separate"/>
      </w:r>
      <w:r w:rsidR="00166C47">
        <w:rPr>
          <w:noProof/>
        </w:rPr>
        <w:t>58</w:t>
      </w:r>
      <w:r>
        <w:rPr>
          <w:noProof/>
        </w:rPr>
        <w:fldChar w:fldCharType="end"/>
      </w:r>
    </w:p>
    <w:p w14:paraId="721872A4" w14:textId="3BA0B0C6"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136: Non-VA Med List - Remote Orders</w:t>
      </w:r>
      <w:r>
        <w:rPr>
          <w:noProof/>
        </w:rPr>
        <w:tab/>
      </w:r>
      <w:r>
        <w:rPr>
          <w:noProof/>
        </w:rPr>
        <w:fldChar w:fldCharType="begin"/>
      </w:r>
      <w:r>
        <w:rPr>
          <w:noProof/>
        </w:rPr>
        <w:instrText xml:space="preserve"> PAGEREF _Toc181786768 \h </w:instrText>
      </w:r>
      <w:r>
        <w:rPr>
          <w:noProof/>
        </w:rPr>
      </w:r>
      <w:r>
        <w:rPr>
          <w:noProof/>
        </w:rPr>
        <w:fldChar w:fldCharType="separate"/>
      </w:r>
      <w:r w:rsidR="00166C47">
        <w:rPr>
          <w:noProof/>
        </w:rPr>
        <w:t>59</w:t>
      </w:r>
      <w:r>
        <w:rPr>
          <w:noProof/>
        </w:rPr>
        <w:fldChar w:fldCharType="end"/>
      </w:r>
    </w:p>
    <w:p w14:paraId="2EF30281" w14:textId="0B2A471D"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137: Non-VA Med List - More Button</w:t>
      </w:r>
      <w:r>
        <w:rPr>
          <w:noProof/>
        </w:rPr>
        <w:tab/>
      </w:r>
      <w:r>
        <w:rPr>
          <w:noProof/>
        </w:rPr>
        <w:fldChar w:fldCharType="begin"/>
      </w:r>
      <w:r>
        <w:rPr>
          <w:noProof/>
        </w:rPr>
        <w:instrText xml:space="preserve"> PAGEREF _Toc181786769 \h </w:instrText>
      </w:r>
      <w:r>
        <w:rPr>
          <w:noProof/>
        </w:rPr>
      </w:r>
      <w:r>
        <w:rPr>
          <w:noProof/>
        </w:rPr>
        <w:fldChar w:fldCharType="separate"/>
      </w:r>
      <w:r w:rsidR="00166C47">
        <w:rPr>
          <w:noProof/>
        </w:rPr>
        <w:t>59</w:t>
      </w:r>
      <w:r>
        <w:rPr>
          <w:noProof/>
        </w:rPr>
        <w:fldChar w:fldCharType="end"/>
      </w:r>
    </w:p>
    <w:p w14:paraId="3BB3CB55" w14:textId="6D9A6921"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138: Non-VA Med List - Expanded View</w:t>
      </w:r>
      <w:r>
        <w:rPr>
          <w:noProof/>
        </w:rPr>
        <w:tab/>
      </w:r>
      <w:r>
        <w:rPr>
          <w:noProof/>
        </w:rPr>
        <w:fldChar w:fldCharType="begin"/>
      </w:r>
      <w:r>
        <w:rPr>
          <w:noProof/>
        </w:rPr>
        <w:instrText xml:space="preserve"> PAGEREF _Toc181786770 \h </w:instrText>
      </w:r>
      <w:r>
        <w:rPr>
          <w:noProof/>
        </w:rPr>
      </w:r>
      <w:r>
        <w:rPr>
          <w:noProof/>
        </w:rPr>
        <w:fldChar w:fldCharType="separate"/>
      </w:r>
      <w:r w:rsidR="00166C47">
        <w:rPr>
          <w:noProof/>
        </w:rPr>
        <w:t>59</w:t>
      </w:r>
      <w:r>
        <w:rPr>
          <w:noProof/>
        </w:rPr>
        <w:fldChar w:fldCharType="end"/>
      </w:r>
    </w:p>
    <w:p w14:paraId="7B8C45C1" w14:textId="7AA07A16"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139: Non-VA Med List - Help Text</w:t>
      </w:r>
      <w:r>
        <w:rPr>
          <w:noProof/>
        </w:rPr>
        <w:tab/>
      </w:r>
      <w:r>
        <w:rPr>
          <w:noProof/>
        </w:rPr>
        <w:fldChar w:fldCharType="begin"/>
      </w:r>
      <w:r>
        <w:rPr>
          <w:noProof/>
        </w:rPr>
        <w:instrText xml:space="preserve"> PAGEREF _Toc181786771 \h </w:instrText>
      </w:r>
      <w:r>
        <w:rPr>
          <w:noProof/>
        </w:rPr>
      </w:r>
      <w:r>
        <w:rPr>
          <w:noProof/>
        </w:rPr>
        <w:fldChar w:fldCharType="separate"/>
      </w:r>
      <w:r w:rsidR="00166C47">
        <w:rPr>
          <w:noProof/>
        </w:rPr>
        <w:t>59</w:t>
      </w:r>
      <w:r>
        <w:rPr>
          <w:noProof/>
        </w:rPr>
        <w:fldChar w:fldCharType="end"/>
      </w:r>
    </w:p>
    <w:p w14:paraId="4F5D0110" w14:textId="214BAD81"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140: Non-VA Med Orders - Details for Active Medication</w:t>
      </w:r>
      <w:r>
        <w:rPr>
          <w:noProof/>
        </w:rPr>
        <w:tab/>
      </w:r>
      <w:r>
        <w:rPr>
          <w:noProof/>
        </w:rPr>
        <w:fldChar w:fldCharType="begin"/>
      </w:r>
      <w:r>
        <w:rPr>
          <w:noProof/>
        </w:rPr>
        <w:instrText xml:space="preserve"> PAGEREF _Toc181786772 \h </w:instrText>
      </w:r>
      <w:r>
        <w:rPr>
          <w:noProof/>
        </w:rPr>
      </w:r>
      <w:r>
        <w:rPr>
          <w:noProof/>
        </w:rPr>
        <w:fldChar w:fldCharType="separate"/>
      </w:r>
      <w:r w:rsidR="00166C47">
        <w:rPr>
          <w:noProof/>
        </w:rPr>
        <w:t>60</w:t>
      </w:r>
      <w:r>
        <w:rPr>
          <w:noProof/>
        </w:rPr>
        <w:fldChar w:fldCharType="end"/>
      </w:r>
    </w:p>
    <w:p w14:paraId="3DFE97B5" w14:textId="50CAED57"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141: Allergies and ADRs Tab</w:t>
      </w:r>
      <w:r>
        <w:rPr>
          <w:noProof/>
        </w:rPr>
        <w:tab/>
      </w:r>
      <w:r>
        <w:rPr>
          <w:noProof/>
        </w:rPr>
        <w:fldChar w:fldCharType="begin"/>
      </w:r>
      <w:r>
        <w:rPr>
          <w:noProof/>
        </w:rPr>
        <w:instrText xml:space="preserve"> PAGEREF _Toc181786773 \h </w:instrText>
      </w:r>
      <w:r>
        <w:rPr>
          <w:noProof/>
        </w:rPr>
      </w:r>
      <w:r>
        <w:rPr>
          <w:noProof/>
        </w:rPr>
        <w:fldChar w:fldCharType="separate"/>
      </w:r>
      <w:r w:rsidR="00166C47">
        <w:rPr>
          <w:noProof/>
        </w:rPr>
        <w:t>60</w:t>
      </w:r>
      <w:r>
        <w:rPr>
          <w:noProof/>
        </w:rPr>
        <w:fldChar w:fldCharType="end"/>
      </w:r>
    </w:p>
    <w:p w14:paraId="6B0ECCDF" w14:textId="60675D5C"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142: Allergies and ADRs - Allergy Assessment Needed</w:t>
      </w:r>
      <w:r>
        <w:rPr>
          <w:noProof/>
        </w:rPr>
        <w:tab/>
      </w:r>
      <w:r>
        <w:rPr>
          <w:noProof/>
        </w:rPr>
        <w:fldChar w:fldCharType="begin"/>
      </w:r>
      <w:r>
        <w:rPr>
          <w:noProof/>
        </w:rPr>
        <w:instrText xml:space="preserve"> PAGEREF _Toc181786774 \h </w:instrText>
      </w:r>
      <w:r>
        <w:rPr>
          <w:noProof/>
        </w:rPr>
      </w:r>
      <w:r>
        <w:rPr>
          <w:noProof/>
        </w:rPr>
        <w:fldChar w:fldCharType="separate"/>
      </w:r>
      <w:r w:rsidR="00166C47">
        <w:rPr>
          <w:noProof/>
        </w:rPr>
        <w:t>61</w:t>
      </w:r>
      <w:r>
        <w:rPr>
          <w:noProof/>
        </w:rPr>
        <w:fldChar w:fldCharType="end"/>
      </w:r>
    </w:p>
    <w:p w14:paraId="31D68A36" w14:textId="4B70DBE4"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143: Allergies and ADRs Column Header Help Text</w:t>
      </w:r>
      <w:r>
        <w:rPr>
          <w:noProof/>
        </w:rPr>
        <w:tab/>
      </w:r>
      <w:r>
        <w:rPr>
          <w:noProof/>
        </w:rPr>
        <w:fldChar w:fldCharType="begin"/>
      </w:r>
      <w:r>
        <w:rPr>
          <w:noProof/>
        </w:rPr>
        <w:instrText xml:space="preserve"> PAGEREF _Toc181786775 \h </w:instrText>
      </w:r>
      <w:r>
        <w:rPr>
          <w:noProof/>
        </w:rPr>
      </w:r>
      <w:r>
        <w:rPr>
          <w:noProof/>
        </w:rPr>
        <w:fldChar w:fldCharType="separate"/>
      </w:r>
      <w:r w:rsidR="00166C47">
        <w:rPr>
          <w:noProof/>
        </w:rPr>
        <w:t>61</w:t>
      </w:r>
      <w:r>
        <w:rPr>
          <w:noProof/>
        </w:rPr>
        <w:fldChar w:fldCharType="end"/>
      </w:r>
    </w:p>
    <w:p w14:paraId="0E81158F" w14:textId="69544AD3"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144: Allergies and ADRs - Entered in Error Records Indicator</w:t>
      </w:r>
      <w:r>
        <w:rPr>
          <w:noProof/>
        </w:rPr>
        <w:tab/>
      </w:r>
      <w:r>
        <w:rPr>
          <w:noProof/>
        </w:rPr>
        <w:fldChar w:fldCharType="begin"/>
      </w:r>
      <w:r>
        <w:rPr>
          <w:noProof/>
        </w:rPr>
        <w:instrText xml:space="preserve"> PAGEREF _Toc181786776 \h </w:instrText>
      </w:r>
      <w:r>
        <w:rPr>
          <w:noProof/>
        </w:rPr>
      </w:r>
      <w:r>
        <w:rPr>
          <w:noProof/>
        </w:rPr>
        <w:fldChar w:fldCharType="separate"/>
      </w:r>
      <w:r w:rsidR="00166C47">
        <w:rPr>
          <w:noProof/>
        </w:rPr>
        <w:t>61</w:t>
      </w:r>
      <w:r>
        <w:rPr>
          <w:noProof/>
        </w:rPr>
        <w:fldChar w:fldCharType="end"/>
      </w:r>
    </w:p>
    <w:p w14:paraId="0924BD8F" w14:textId="3A208BD7"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145: Allergies and ADRs - Entered in Error Records</w:t>
      </w:r>
      <w:r>
        <w:rPr>
          <w:noProof/>
        </w:rPr>
        <w:tab/>
      </w:r>
      <w:r>
        <w:rPr>
          <w:noProof/>
        </w:rPr>
        <w:fldChar w:fldCharType="begin"/>
      </w:r>
      <w:r>
        <w:rPr>
          <w:noProof/>
        </w:rPr>
        <w:instrText xml:space="preserve"> PAGEREF _Toc181786777 \h </w:instrText>
      </w:r>
      <w:r>
        <w:rPr>
          <w:noProof/>
        </w:rPr>
      </w:r>
      <w:r>
        <w:rPr>
          <w:noProof/>
        </w:rPr>
        <w:fldChar w:fldCharType="separate"/>
      </w:r>
      <w:r w:rsidR="00166C47">
        <w:rPr>
          <w:noProof/>
        </w:rPr>
        <w:t>61</w:t>
      </w:r>
      <w:r>
        <w:rPr>
          <w:noProof/>
        </w:rPr>
        <w:fldChar w:fldCharType="end"/>
      </w:r>
    </w:p>
    <w:p w14:paraId="6188C9AD" w14:textId="08A47836"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146: Allergies and ADRs - Query Editor</w:t>
      </w:r>
      <w:r>
        <w:rPr>
          <w:noProof/>
        </w:rPr>
        <w:tab/>
      </w:r>
      <w:r>
        <w:rPr>
          <w:noProof/>
        </w:rPr>
        <w:fldChar w:fldCharType="begin"/>
      </w:r>
      <w:r>
        <w:rPr>
          <w:noProof/>
        </w:rPr>
        <w:instrText xml:space="preserve"> PAGEREF _Toc181786778 \h </w:instrText>
      </w:r>
      <w:r>
        <w:rPr>
          <w:noProof/>
        </w:rPr>
      </w:r>
      <w:r>
        <w:rPr>
          <w:noProof/>
        </w:rPr>
        <w:fldChar w:fldCharType="separate"/>
      </w:r>
      <w:r w:rsidR="00166C47">
        <w:rPr>
          <w:noProof/>
        </w:rPr>
        <w:t>62</w:t>
      </w:r>
      <w:r>
        <w:rPr>
          <w:noProof/>
        </w:rPr>
        <w:fldChar w:fldCharType="end"/>
      </w:r>
    </w:p>
    <w:p w14:paraId="57ADCA90" w14:textId="481B0321"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147: Allergies and ADRs - Filter for No Value</w:t>
      </w:r>
      <w:r>
        <w:rPr>
          <w:noProof/>
        </w:rPr>
        <w:tab/>
      </w:r>
      <w:r>
        <w:rPr>
          <w:noProof/>
        </w:rPr>
        <w:fldChar w:fldCharType="begin"/>
      </w:r>
      <w:r>
        <w:rPr>
          <w:noProof/>
        </w:rPr>
        <w:instrText xml:space="preserve"> PAGEREF _Toc181786779 \h </w:instrText>
      </w:r>
      <w:r>
        <w:rPr>
          <w:noProof/>
        </w:rPr>
      </w:r>
      <w:r>
        <w:rPr>
          <w:noProof/>
        </w:rPr>
        <w:fldChar w:fldCharType="separate"/>
      </w:r>
      <w:r w:rsidR="00166C47">
        <w:rPr>
          <w:noProof/>
        </w:rPr>
        <w:t>62</w:t>
      </w:r>
      <w:r>
        <w:rPr>
          <w:noProof/>
        </w:rPr>
        <w:fldChar w:fldCharType="end"/>
      </w:r>
    </w:p>
    <w:p w14:paraId="4140D28D" w14:textId="5F573A84"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148: Allergies and ADRs - Filter Options</w:t>
      </w:r>
      <w:r>
        <w:rPr>
          <w:noProof/>
        </w:rPr>
        <w:tab/>
      </w:r>
      <w:r>
        <w:rPr>
          <w:noProof/>
        </w:rPr>
        <w:fldChar w:fldCharType="begin"/>
      </w:r>
      <w:r>
        <w:rPr>
          <w:noProof/>
        </w:rPr>
        <w:instrText xml:space="preserve"> PAGEREF _Toc181786780 \h </w:instrText>
      </w:r>
      <w:r>
        <w:rPr>
          <w:noProof/>
        </w:rPr>
      </w:r>
      <w:r>
        <w:rPr>
          <w:noProof/>
        </w:rPr>
        <w:fldChar w:fldCharType="separate"/>
      </w:r>
      <w:r w:rsidR="00166C47">
        <w:rPr>
          <w:noProof/>
        </w:rPr>
        <w:t>63</w:t>
      </w:r>
      <w:r>
        <w:rPr>
          <w:noProof/>
        </w:rPr>
        <w:fldChar w:fldCharType="end"/>
      </w:r>
    </w:p>
    <w:p w14:paraId="6EDA35B3" w14:textId="561A7A54"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149: Allergies and ADRs - Sorting Options</w:t>
      </w:r>
      <w:r>
        <w:rPr>
          <w:noProof/>
        </w:rPr>
        <w:tab/>
      </w:r>
      <w:r>
        <w:rPr>
          <w:noProof/>
        </w:rPr>
        <w:fldChar w:fldCharType="begin"/>
      </w:r>
      <w:r>
        <w:rPr>
          <w:noProof/>
        </w:rPr>
        <w:instrText xml:space="preserve"> PAGEREF _Toc181786781 \h </w:instrText>
      </w:r>
      <w:r>
        <w:rPr>
          <w:noProof/>
        </w:rPr>
      </w:r>
      <w:r>
        <w:rPr>
          <w:noProof/>
        </w:rPr>
        <w:fldChar w:fldCharType="separate"/>
      </w:r>
      <w:r w:rsidR="00166C47">
        <w:rPr>
          <w:noProof/>
        </w:rPr>
        <w:t>63</w:t>
      </w:r>
      <w:r>
        <w:rPr>
          <w:noProof/>
        </w:rPr>
        <w:fldChar w:fldCharType="end"/>
      </w:r>
    </w:p>
    <w:p w14:paraId="444B02FF" w14:textId="6A54C661"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150: Allergies and ADRs - Accordion View</w:t>
      </w:r>
      <w:r>
        <w:rPr>
          <w:noProof/>
        </w:rPr>
        <w:tab/>
      </w:r>
      <w:r>
        <w:rPr>
          <w:noProof/>
        </w:rPr>
        <w:fldChar w:fldCharType="begin"/>
      </w:r>
      <w:r>
        <w:rPr>
          <w:noProof/>
        </w:rPr>
        <w:instrText xml:space="preserve"> PAGEREF _Toc181786782 \h </w:instrText>
      </w:r>
      <w:r>
        <w:rPr>
          <w:noProof/>
        </w:rPr>
      </w:r>
      <w:r>
        <w:rPr>
          <w:noProof/>
        </w:rPr>
        <w:fldChar w:fldCharType="separate"/>
      </w:r>
      <w:r w:rsidR="00166C47">
        <w:rPr>
          <w:noProof/>
        </w:rPr>
        <w:t>63</w:t>
      </w:r>
      <w:r>
        <w:rPr>
          <w:noProof/>
        </w:rPr>
        <w:fldChar w:fldCharType="end"/>
      </w:r>
    </w:p>
    <w:p w14:paraId="0CBECAEE" w14:textId="5429DEA4"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151: Allergies and ADRs - Accordion View – Records Entered in Error</w:t>
      </w:r>
      <w:r>
        <w:rPr>
          <w:noProof/>
        </w:rPr>
        <w:tab/>
      </w:r>
      <w:r>
        <w:rPr>
          <w:noProof/>
        </w:rPr>
        <w:fldChar w:fldCharType="begin"/>
      </w:r>
      <w:r>
        <w:rPr>
          <w:noProof/>
        </w:rPr>
        <w:instrText xml:space="preserve"> PAGEREF _Toc181786783 \h </w:instrText>
      </w:r>
      <w:r>
        <w:rPr>
          <w:noProof/>
        </w:rPr>
      </w:r>
      <w:r>
        <w:rPr>
          <w:noProof/>
        </w:rPr>
        <w:fldChar w:fldCharType="separate"/>
      </w:r>
      <w:r w:rsidR="00166C47">
        <w:rPr>
          <w:noProof/>
        </w:rPr>
        <w:t>64</w:t>
      </w:r>
      <w:r>
        <w:rPr>
          <w:noProof/>
        </w:rPr>
        <w:fldChar w:fldCharType="end"/>
      </w:r>
    </w:p>
    <w:p w14:paraId="0E7BBB38" w14:textId="259D4210"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152: Vitals Tab</w:t>
      </w:r>
      <w:r>
        <w:rPr>
          <w:noProof/>
        </w:rPr>
        <w:tab/>
      </w:r>
      <w:r>
        <w:rPr>
          <w:noProof/>
        </w:rPr>
        <w:fldChar w:fldCharType="begin"/>
      </w:r>
      <w:r>
        <w:rPr>
          <w:noProof/>
        </w:rPr>
        <w:instrText xml:space="preserve"> PAGEREF _Toc181786784 \h </w:instrText>
      </w:r>
      <w:r>
        <w:rPr>
          <w:noProof/>
        </w:rPr>
      </w:r>
      <w:r>
        <w:rPr>
          <w:noProof/>
        </w:rPr>
        <w:fldChar w:fldCharType="separate"/>
      </w:r>
      <w:r w:rsidR="00166C47">
        <w:rPr>
          <w:noProof/>
        </w:rPr>
        <w:t>64</w:t>
      </w:r>
      <w:r>
        <w:rPr>
          <w:noProof/>
        </w:rPr>
        <w:fldChar w:fldCharType="end"/>
      </w:r>
    </w:p>
    <w:p w14:paraId="3BCA1402" w14:textId="0FE3F3E2"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153: Vitals - Help Text</w:t>
      </w:r>
      <w:r>
        <w:rPr>
          <w:noProof/>
        </w:rPr>
        <w:tab/>
      </w:r>
      <w:r>
        <w:rPr>
          <w:noProof/>
        </w:rPr>
        <w:fldChar w:fldCharType="begin"/>
      </w:r>
      <w:r>
        <w:rPr>
          <w:noProof/>
        </w:rPr>
        <w:instrText xml:space="preserve"> PAGEREF _Toc181786785 \h </w:instrText>
      </w:r>
      <w:r>
        <w:rPr>
          <w:noProof/>
        </w:rPr>
      </w:r>
      <w:r>
        <w:rPr>
          <w:noProof/>
        </w:rPr>
        <w:fldChar w:fldCharType="separate"/>
      </w:r>
      <w:r w:rsidR="00166C47">
        <w:rPr>
          <w:noProof/>
        </w:rPr>
        <w:t>65</w:t>
      </w:r>
      <w:r>
        <w:rPr>
          <w:noProof/>
        </w:rPr>
        <w:fldChar w:fldCharType="end"/>
      </w:r>
    </w:p>
    <w:p w14:paraId="526E6133" w14:textId="75F4776F"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154: Vitals - Additional Vitals</w:t>
      </w:r>
      <w:r>
        <w:rPr>
          <w:noProof/>
        </w:rPr>
        <w:tab/>
      </w:r>
      <w:r>
        <w:rPr>
          <w:noProof/>
        </w:rPr>
        <w:fldChar w:fldCharType="begin"/>
      </w:r>
      <w:r>
        <w:rPr>
          <w:noProof/>
        </w:rPr>
        <w:instrText xml:space="preserve"> PAGEREF _Toc181786786 \h </w:instrText>
      </w:r>
      <w:r>
        <w:rPr>
          <w:noProof/>
        </w:rPr>
      </w:r>
      <w:r>
        <w:rPr>
          <w:noProof/>
        </w:rPr>
        <w:fldChar w:fldCharType="separate"/>
      </w:r>
      <w:r w:rsidR="00166C47">
        <w:rPr>
          <w:noProof/>
        </w:rPr>
        <w:t>65</w:t>
      </w:r>
      <w:r>
        <w:rPr>
          <w:noProof/>
        </w:rPr>
        <w:fldChar w:fldCharType="end"/>
      </w:r>
    </w:p>
    <w:p w14:paraId="6F93BE83" w14:textId="3CAC1691"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155: Vitals - Display</w:t>
      </w:r>
      <w:r>
        <w:rPr>
          <w:noProof/>
        </w:rPr>
        <w:tab/>
      </w:r>
      <w:r>
        <w:rPr>
          <w:noProof/>
        </w:rPr>
        <w:fldChar w:fldCharType="begin"/>
      </w:r>
      <w:r>
        <w:rPr>
          <w:noProof/>
        </w:rPr>
        <w:instrText xml:space="preserve"> PAGEREF _Toc181786787 \h </w:instrText>
      </w:r>
      <w:r>
        <w:rPr>
          <w:noProof/>
        </w:rPr>
      </w:r>
      <w:r>
        <w:rPr>
          <w:noProof/>
        </w:rPr>
        <w:fldChar w:fldCharType="separate"/>
      </w:r>
      <w:r w:rsidR="00166C47">
        <w:rPr>
          <w:noProof/>
        </w:rPr>
        <w:t>66</w:t>
      </w:r>
      <w:r>
        <w:rPr>
          <w:noProof/>
        </w:rPr>
        <w:fldChar w:fldCharType="end"/>
      </w:r>
    </w:p>
    <w:p w14:paraId="12009164" w14:textId="30F28FEA"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156: Vitals - Date Range</w:t>
      </w:r>
      <w:r>
        <w:rPr>
          <w:noProof/>
        </w:rPr>
        <w:tab/>
      </w:r>
      <w:r>
        <w:rPr>
          <w:noProof/>
        </w:rPr>
        <w:fldChar w:fldCharType="begin"/>
      </w:r>
      <w:r>
        <w:rPr>
          <w:noProof/>
        </w:rPr>
        <w:instrText xml:space="preserve"> PAGEREF _Toc181786788 \h </w:instrText>
      </w:r>
      <w:r>
        <w:rPr>
          <w:noProof/>
        </w:rPr>
      </w:r>
      <w:r>
        <w:rPr>
          <w:noProof/>
        </w:rPr>
        <w:fldChar w:fldCharType="separate"/>
      </w:r>
      <w:r w:rsidR="00166C47">
        <w:rPr>
          <w:noProof/>
        </w:rPr>
        <w:t>66</w:t>
      </w:r>
      <w:r>
        <w:rPr>
          <w:noProof/>
        </w:rPr>
        <w:fldChar w:fldCharType="end"/>
      </w:r>
    </w:p>
    <w:p w14:paraId="3AD66F16" w14:textId="46B374EA"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157: Vitals – Commonly Used Date Ranges</w:t>
      </w:r>
      <w:r>
        <w:rPr>
          <w:noProof/>
        </w:rPr>
        <w:tab/>
      </w:r>
      <w:r>
        <w:rPr>
          <w:noProof/>
        </w:rPr>
        <w:fldChar w:fldCharType="begin"/>
      </w:r>
      <w:r>
        <w:rPr>
          <w:noProof/>
        </w:rPr>
        <w:instrText xml:space="preserve"> PAGEREF _Toc181786789 \h </w:instrText>
      </w:r>
      <w:r>
        <w:rPr>
          <w:noProof/>
        </w:rPr>
      </w:r>
      <w:r>
        <w:rPr>
          <w:noProof/>
        </w:rPr>
        <w:fldChar w:fldCharType="separate"/>
      </w:r>
      <w:r w:rsidR="00166C47">
        <w:rPr>
          <w:noProof/>
        </w:rPr>
        <w:t>66</w:t>
      </w:r>
      <w:r>
        <w:rPr>
          <w:noProof/>
        </w:rPr>
        <w:fldChar w:fldCharType="end"/>
      </w:r>
    </w:p>
    <w:p w14:paraId="4F707CF4" w14:textId="25E3B519"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158: Vitals - Date Range Display</w:t>
      </w:r>
      <w:r>
        <w:rPr>
          <w:noProof/>
        </w:rPr>
        <w:tab/>
      </w:r>
      <w:r>
        <w:rPr>
          <w:noProof/>
        </w:rPr>
        <w:fldChar w:fldCharType="begin"/>
      </w:r>
      <w:r>
        <w:rPr>
          <w:noProof/>
        </w:rPr>
        <w:instrText xml:space="preserve"> PAGEREF _Toc181786790 \h </w:instrText>
      </w:r>
      <w:r>
        <w:rPr>
          <w:noProof/>
        </w:rPr>
      </w:r>
      <w:r>
        <w:rPr>
          <w:noProof/>
        </w:rPr>
        <w:fldChar w:fldCharType="separate"/>
      </w:r>
      <w:r w:rsidR="00166C47">
        <w:rPr>
          <w:noProof/>
        </w:rPr>
        <w:t>67</w:t>
      </w:r>
      <w:r>
        <w:rPr>
          <w:noProof/>
        </w:rPr>
        <w:fldChar w:fldCharType="end"/>
      </w:r>
    </w:p>
    <w:p w14:paraId="29766DF1" w14:textId="4B96A269"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159: Vitals - Expanded View</w:t>
      </w:r>
      <w:r>
        <w:rPr>
          <w:noProof/>
        </w:rPr>
        <w:tab/>
      </w:r>
      <w:r>
        <w:rPr>
          <w:noProof/>
        </w:rPr>
        <w:fldChar w:fldCharType="begin"/>
      </w:r>
      <w:r>
        <w:rPr>
          <w:noProof/>
        </w:rPr>
        <w:instrText xml:space="preserve"> PAGEREF _Toc181786791 \h </w:instrText>
      </w:r>
      <w:r>
        <w:rPr>
          <w:noProof/>
        </w:rPr>
      </w:r>
      <w:r>
        <w:rPr>
          <w:noProof/>
        </w:rPr>
        <w:fldChar w:fldCharType="separate"/>
      </w:r>
      <w:r w:rsidR="00166C47">
        <w:rPr>
          <w:noProof/>
        </w:rPr>
        <w:t>67</w:t>
      </w:r>
      <w:r>
        <w:rPr>
          <w:noProof/>
        </w:rPr>
        <w:fldChar w:fldCharType="end"/>
      </w:r>
    </w:p>
    <w:p w14:paraId="3F646D19" w14:textId="1F0DAE2C"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160: Vitals - Graphing</w:t>
      </w:r>
      <w:r>
        <w:rPr>
          <w:noProof/>
        </w:rPr>
        <w:tab/>
      </w:r>
      <w:r>
        <w:rPr>
          <w:noProof/>
        </w:rPr>
        <w:fldChar w:fldCharType="begin"/>
      </w:r>
      <w:r>
        <w:rPr>
          <w:noProof/>
        </w:rPr>
        <w:instrText xml:space="preserve"> PAGEREF _Toc181786792 \h </w:instrText>
      </w:r>
      <w:r>
        <w:rPr>
          <w:noProof/>
        </w:rPr>
      </w:r>
      <w:r>
        <w:rPr>
          <w:noProof/>
        </w:rPr>
        <w:fldChar w:fldCharType="separate"/>
      </w:r>
      <w:r w:rsidR="00166C47">
        <w:rPr>
          <w:noProof/>
        </w:rPr>
        <w:t>67</w:t>
      </w:r>
      <w:r>
        <w:rPr>
          <w:noProof/>
        </w:rPr>
        <w:fldChar w:fldCharType="end"/>
      </w:r>
    </w:p>
    <w:p w14:paraId="0ABA3AEB" w14:textId="1B0EE233"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161: Vitals - Regression Lines and Labels</w:t>
      </w:r>
      <w:r>
        <w:rPr>
          <w:noProof/>
        </w:rPr>
        <w:tab/>
      </w:r>
      <w:r>
        <w:rPr>
          <w:noProof/>
        </w:rPr>
        <w:fldChar w:fldCharType="begin"/>
      </w:r>
      <w:r>
        <w:rPr>
          <w:noProof/>
        </w:rPr>
        <w:instrText xml:space="preserve"> PAGEREF _Toc181786793 \h </w:instrText>
      </w:r>
      <w:r>
        <w:rPr>
          <w:noProof/>
        </w:rPr>
      </w:r>
      <w:r>
        <w:rPr>
          <w:noProof/>
        </w:rPr>
        <w:fldChar w:fldCharType="separate"/>
      </w:r>
      <w:r w:rsidR="00166C47">
        <w:rPr>
          <w:noProof/>
        </w:rPr>
        <w:t>68</w:t>
      </w:r>
      <w:r>
        <w:rPr>
          <w:noProof/>
        </w:rPr>
        <w:fldChar w:fldCharType="end"/>
      </w:r>
    </w:p>
    <w:p w14:paraId="2572ECE4" w14:textId="4F3B6B59"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162: Labs Tab</w:t>
      </w:r>
      <w:r>
        <w:rPr>
          <w:noProof/>
        </w:rPr>
        <w:tab/>
      </w:r>
      <w:r>
        <w:rPr>
          <w:noProof/>
        </w:rPr>
        <w:fldChar w:fldCharType="begin"/>
      </w:r>
      <w:r>
        <w:rPr>
          <w:noProof/>
        </w:rPr>
        <w:instrText xml:space="preserve"> PAGEREF _Toc181786794 \h </w:instrText>
      </w:r>
      <w:r>
        <w:rPr>
          <w:noProof/>
        </w:rPr>
      </w:r>
      <w:r>
        <w:rPr>
          <w:noProof/>
        </w:rPr>
        <w:fldChar w:fldCharType="separate"/>
      </w:r>
      <w:r w:rsidR="00166C47">
        <w:rPr>
          <w:noProof/>
        </w:rPr>
        <w:t>68</w:t>
      </w:r>
      <w:r>
        <w:rPr>
          <w:noProof/>
        </w:rPr>
        <w:fldChar w:fldCharType="end"/>
      </w:r>
    </w:p>
    <w:p w14:paraId="44F69E0D" w14:textId="3DC4AF05"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163: Labs - Column Headers</w:t>
      </w:r>
      <w:r>
        <w:rPr>
          <w:noProof/>
        </w:rPr>
        <w:tab/>
      </w:r>
      <w:r>
        <w:rPr>
          <w:noProof/>
        </w:rPr>
        <w:fldChar w:fldCharType="begin"/>
      </w:r>
      <w:r>
        <w:rPr>
          <w:noProof/>
        </w:rPr>
        <w:instrText xml:space="preserve"> PAGEREF _Toc181786795 \h </w:instrText>
      </w:r>
      <w:r>
        <w:rPr>
          <w:noProof/>
        </w:rPr>
      </w:r>
      <w:r>
        <w:rPr>
          <w:noProof/>
        </w:rPr>
        <w:fldChar w:fldCharType="separate"/>
      </w:r>
      <w:r w:rsidR="00166C47">
        <w:rPr>
          <w:noProof/>
        </w:rPr>
        <w:t>68</w:t>
      </w:r>
      <w:r>
        <w:rPr>
          <w:noProof/>
        </w:rPr>
        <w:fldChar w:fldCharType="end"/>
      </w:r>
    </w:p>
    <w:p w14:paraId="441A2D8B" w14:textId="3AD16AAB"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164: Labs - Help Text</w:t>
      </w:r>
      <w:r>
        <w:rPr>
          <w:noProof/>
        </w:rPr>
        <w:tab/>
      </w:r>
      <w:r>
        <w:rPr>
          <w:noProof/>
        </w:rPr>
        <w:fldChar w:fldCharType="begin"/>
      </w:r>
      <w:r>
        <w:rPr>
          <w:noProof/>
        </w:rPr>
        <w:instrText xml:space="preserve"> PAGEREF _Toc181786796 \h </w:instrText>
      </w:r>
      <w:r>
        <w:rPr>
          <w:noProof/>
        </w:rPr>
      </w:r>
      <w:r>
        <w:rPr>
          <w:noProof/>
        </w:rPr>
        <w:fldChar w:fldCharType="separate"/>
      </w:r>
      <w:r w:rsidR="00166C47">
        <w:rPr>
          <w:noProof/>
        </w:rPr>
        <w:t>68</w:t>
      </w:r>
      <w:r>
        <w:rPr>
          <w:noProof/>
        </w:rPr>
        <w:fldChar w:fldCharType="end"/>
      </w:r>
    </w:p>
    <w:p w14:paraId="3B51F8A6" w14:textId="0BE73407"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165: Labs - Test Record Expanded View</w:t>
      </w:r>
      <w:r>
        <w:rPr>
          <w:noProof/>
        </w:rPr>
        <w:tab/>
      </w:r>
      <w:r>
        <w:rPr>
          <w:noProof/>
        </w:rPr>
        <w:fldChar w:fldCharType="begin"/>
      </w:r>
      <w:r>
        <w:rPr>
          <w:noProof/>
        </w:rPr>
        <w:instrText xml:space="preserve"> PAGEREF _Toc181786797 \h </w:instrText>
      </w:r>
      <w:r>
        <w:rPr>
          <w:noProof/>
        </w:rPr>
      </w:r>
      <w:r>
        <w:rPr>
          <w:noProof/>
        </w:rPr>
        <w:fldChar w:fldCharType="separate"/>
      </w:r>
      <w:r w:rsidR="00166C47">
        <w:rPr>
          <w:noProof/>
        </w:rPr>
        <w:t>69</w:t>
      </w:r>
      <w:r>
        <w:rPr>
          <w:noProof/>
        </w:rPr>
        <w:fldChar w:fldCharType="end"/>
      </w:r>
    </w:p>
    <w:p w14:paraId="52BCD943" w14:textId="50E814EF"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166: Labs - Lab Results Pending</w:t>
      </w:r>
      <w:r>
        <w:rPr>
          <w:noProof/>
        </w:rPr>
        <w:tab/>
      </w:r>
      <w:r>
        <w:rPr>
          <w:noProof/>
        </w:rPr>
        <w:fldChar w:fldCharType="begin"/>
      </w:r>
      <w:r>
        <w:rPr>
          <w:noProof/>
        </w:rPr>
        <w:instrText xml:space="preserve"> PAGEREF _Toc181786798 \h </w:instrText>
      </w:r>
      <w:r>
        <w:rPr>
          <w:noProof/>
        </w:rPr>
      </w:r>
      <w:r>
        <w:rPr>
          <w:noProof/>
        </w:rPr>
        <w:fldChar w:fldCharType="separate"/>
      </w:r>
      <w:r w:rsidR="00166C47">
        <w:rPr>
          <w:noProof/>
        </w:rPr>
        <w:t>69</w:t>
      </w:r>
      <w:r>
        <w:rPr>
          <w:noProof/>
        </w:rPr>
        <w:fldChar w:fldCharType="end"/>
      </w:r>
    </w:p>
    <w:p w14:paraId="31E7BAD4" w14:textId="7F6A71A6"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167: Labs - No Lab Data</w:t>
      </w:r>
      <w:r>
        <w:rPr>
          <w:noProof/>
        </w:rPr>
        <w:tab/>
      </w:r>
      <w:r>
        <w:rPr>
          <w:noProof/>
        </w:rPr>
        <w:fldChar w:fldCharType="begin"/>
      </w:r>
      <w:r>
        <w:rPr>
          <w:noProof/>
        </w:rPr>
        <w:instrText xml:space="preserve"> PAGEREF _Toc181786799 \h </w:instrText>
      </w:r>
      <w:r>
        <w:rPr>
          <w:noProof/>
        </w:rPr>
      </w:r>
      <w:r>
        <w:rPr>
          <w:noProof/>
        </w:rPr>
        <w:fldChar w:fldCharType="separate"/>
      </w:r>
      <w:r w:rsidR="00166C47">
        <w:rPr>
          <w:noProof/>
        </w:rPr>
        <w:t>69</w:t>
      </w:r>
      <w:r>
        <w:rPr>
          <w:noProof/>
        </w:rPr>
        <w:fldChar w:fldCharType="end"/>
      </w:r>
    </w:p>
    <w:p w14:paraId="21F7288A" w14:textId="0575EDBD"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168: Labs - Show Query Editor Button</w:t>
      </w:r>
      <w:r>
        <w:rPr>
          <w:noProof/>
        </w:rPr>
        <w:tab/>
      </w:r>
      <w:r>
        <w:rPr>
          <w:noProof/>
        </w:rPr>
        <w:fldChar w:fldCharType="begin"/>
      </w:r>
      <w:r>
        <w:rPr>
          <w:noProof/>
        </w:rPr>
        <w:instrText xml:space="preserve"> PAGEREF _Toc181786800 \h </w:instrText>
      </w:r>
      <w:r>
        <w:rPr>
          <w:noProof/>
        </w:rPr>
      </w:r>
      <w:r>
        <w:rPr>
          <w:noProof/>
        </w:rPr>
        <w:fldChar w:fldCharType="separate"/>
      </w:r>
      <w:r w:rsidR="00166C47">
        <w:rPr>
          <w:noProof/>
        </w:rPr>
        <w:t>70</w:t>
      </w:r>
      <w:r>
        <w:rPr>
          <w:noProof/>
        </w:rPr>
        <w:fldChar w:fldCharType="end"/>
      </w:r>
    </w:p>
    <w:p w14:paraId="21DB0196" w14:textId="3A370CDD"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169: Labs - Filter and Sorting Options</w:t>
      </w:r>
      <w:r>
        <w:rPr>
          <w:noProof/>
        </w:rPr>
        <w:tab/>
      </w:r>
      <w:r>
        <w:rPr>
          <w:noProof/>
        </w:rPr>
        <w:fldChar w:fldCharType="begin"/>
      </w:r>
      <w:r>
        <w:rPr>
          <w:noProof/>
        </w:rPr>
        <w:instrText xml:space="preserve"> PAGEREF _Toc181786801 \h </w:instrText>
      </w:r>
      <w:r>
        <w:rPr>
          <w:noProof/>
        </w:rPr>
      </w:r>
      <w:r>
        <w:rPr>
          <w:noProof/>
        </w:rPr>
        <w:fldChar w:fldCharType="separate"/>
      </w:r>
      <w:r w:rsidR="00166C47">
        <w:rPr>
          <w:noProof/>
        </w:rPr>
        <w:t>70</w:t>
      </w:r>
      <w:r>
        <w:rPr>
          <w:noProof/>
        </w:rPr>
        <w:fldChar w:fldCharType="end"/>
      </w:r>
    </w:p>
    <w:p w14:paraId="69D8ADF5" w14:textId="1B867757"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170: Progress Notes Tab</w:t>
      </w:r>
      <w:r>
        <w:rPr>
          <w:noProof/>
        </w:rPr>
        <w:tab/>
      </w:r>
      <w:r>
        <w:rPr>
          <w:noProof/>
        </w:rPr>
        <w:fldChar w:fldCharType="begin"/>
      </w:r>
      <w:r>
        <w:rPr>
          <w:noProof/>
        </w:rPr>
        <w:instrText xml:space="preserve"> PAGEREF _Toc181786802 \h </w:instrText>
      </w:r>
      <w:r>
        <w:rPr>
          <w:noProof/>
        </w:rPr>
      </w:r>
      <w:r>
        <w:rPr>
          <w:noProof/>
        </w:rPr>
        <w:fldChar w:fldCharType="separate"/>
      </w:r>
      <w:r w:rsidR="00166C47">
        <w:rPr>
          <w:noProof/>
        </w:rPr>
        <w:t>71</w:t>
      </w:r>
      <w:r>
        <w:rPr>
          <w:noProof/>
        </w:rPr>
        <w:fldChar w:fldCharType="end"/>
      </w:r>
    </w:p>
    <w:p w14:paraId="3896815F" w14:textId="7507DFB5"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171: Progress Notes - Column Headers</w:t>
      </w:r>
      <w:r>
        <w:rPr>
          <w:noProof/>
        </w:rPr>
        <w:tab/>
      </w:r>
      <w:r>
        <w:rPr>
          <w:noProof/>
        </w:rPr>
        <w:fldChar w:fldCharType="begin"/>
      </w:r>
      <w:r>
        <w:rPr>
          <w:noProof/>
        </w:rPr>
        <w:instrText xml:space="preserve"> PAGEREF _Toc181786803 \h </w:instrText>
      </w:r>
      <w:r>
        <w:rPr>
          <w:noProof/>
        </w:rPr>
      </w:r>
      <w:r>
        <w:rPr>
          <w:noProof/>
        </w:rPr>
        <w:fldChar w:fldCharType="separate"/>
      </w:r>
      <w:r w:rsidR="00166C47">
        <w:rPr>
          <w:noProof/>
        </w:rPr>
        <w:t>71</w:t>
      </w:r>
      <w:r>
        <w:rPr>
          <w:noProof/>
        </w:rPr>
        <w:fldChar w:fldCharType="end"/>
      </w:r>
    </w:p>
    <w:p w14:paraId="00EDEC89" w14:textId="7E10C6B3"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172: Progress Notes - Help Text</w:t>
      </w:r>
      <w:r>
        <w:rPr>
          <w:noProof/>
        </w:rPr>
        <w:tab/>
      </w:r>
      <w:r>
        <w:rPr>
          <w:noProof/>
        </w:rPr>
        <w:fldChar w:fldCharType="begin"/>
      </w:r>
      <w:r>
        <w:rPr>
          <w:noProof/>
        </w:rPr>
        <w:instrText xml:space="preserve"> PAGEREF _Toc181786804 \h </w:instrText>
      </w:r>
      <w:r>
        <w:rPr>
          <w:noProof/>
        </w:rPr>
      </w:r>
      <w:r>
        <w:rPr>
          <w:noProof/>
        </w:rPr>
        <w:fldChar w:fldCharType="separate"/>
      </w:r>
      <w:r w:rsidR="00166C47">
        <w:rPr>
          <w:noProof/>
        </w:rPr>
        <w:t>71</w:t>
      </w:r>
      <w:r>
        <w:rPr>
          <w:noProof/>
        </w:rPr>
        <w:fldChar w:fldCharType="end"/>
      </w:r>
    </w:p>
    <w:p w14:paraId="42980123" w14:textId="7969A3E7"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173: Progress Notes - Expanded View</w:t>
      </w:r>
      <w:r>
        <w:rPr>
          <w:noProof/>
        </w:rPr>
        <w:tab/>
      </w:r>
      <w:r>
        <w:rPr>
          <w:noProof/>
        </w:rPr>
        <w:fldChar w:fldCharType="begin"/>
      </w:r>
      <w:r>
        <w:rPr>
          <w:noProof/>
        </w:rPr>
        <w:instrText xml:space="preserve"> PAGEREF _Toc181786805 \h </w:instrText>
      </w:r>
      <w:r>
        <w:rPr>
          <w:noProof/>
        </w:rPr>
      </w:r>
      <w:r>
        <w:rPr>
          <w:noProof/>
        </w:rPr>
        <w:fldChar w:fldCharType="separate"/>
      </w:r>
      <w:r w:rsidR="00166C47">
        <w:rPr>
          <w:noProof/>
        </w:rPr>
        <w:t>72</w:t>
      </w:r>
      <w:r>
        <w:rPr>
          <w:noProof/>
        </w:rPr>
        <w:fldChar w:fldCharType="end"/>
      </w:r>
    </w:p>
    <w:p w14:paraId="5C706C7D" w14:textId="7C086D59"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174: Progress Notes - Interdisciplinary Note</w:t>
      </w:r>
      <w:r>
        <w:rPr>
          <w:noProof/>
        </w:rPr>
        <w:tab/>
      </w:r>
      <w:r>
        <w:rPr>
          <w:noProof/>
        </w:rPr>
        <w:fldChar w:fldCharType="begin"/>
      </w:r>
      <w:r>
        <w:rPr>
          <w:noProof/>
        </w:rPr>
        <w:instrText xml:space="preserve"> PAGEREF _Toc181786806 \h </w:instrText>
      </w:r>
      <w:r>
        <w:rPr>
          <w:noProof/>
        </w:rPr>
      </w:r>
      <w:r>
        <w:rPr>
          <w:noProof/>
        </w:rPr>
        <w:fldChar w:fldCharType="separate"/>
      </w:r>
      <w:r w:rsidR="00166C47">
        <w:rPr>
          <w:noProof/>
        </w:rPr>
        <w:t>72</w:t>
      </w:r>
      <w:r>
        <w:rPr>
          <w:noProof/>
        </w:rPr>
        <w:fldChar w:fldCharType="end"/>
      </w:r>
    </w:p>
    <w:p w14:paraId="5FFED55E" w14:textId="474E71F7"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lastRenderedPageBreak/>
        <w:t>Figure 175: Progress Notes - Query Editor Button</w:t>
      </w:r>
      <w:r>
        <w:rPr>
          <w:noProof/>
        </w:rPr>
        <w:tab/>
      </w:r>
      <w:r>
        <w:rPr>
          <w:noProof/>
        </w:rPr>
        <w:fldChar w:fldCharType="begin"/>
      </w:r>
      <w:r>
        <w:rPr>
          <w:noProof/>
        </w:rPr>
        <w:instrText xml:space="preserve"> PAGEREF _Toc181786807 \h </w:instrText>
      </w:r>
      <w:r>
        <w:rPr>
          <w:noProof/>
        </w:rPr>
      </w:r>
      <w:r>
        <w:rPr>
          <w:noProof/>
        </w:rPr>
        <w:fldChar w:fldCharType="separate"/>
      </w:r>
      <w:r w:rsidR="00166C47">
        <w:rPr>
          <w:noProof/>
        </w:rPr>
        <w:t>72</w:t>
      </w:r>
      <w:r>
        <w:rPr>
          <w:noProof/>
        </w:rPr>
        <w:fldChar w:fldCharType="end"/>
      </w:r>
    </w:p>
    <w:p w14:paraId="4E4C6ECF" w14:textId="1A593A76"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176: Progress Notes - Filter and Sorting Options</w:t>
      </w:r>
      <w:r>
        <w:rPr>
          <w:noProof/>
        </w:rPr>
        <w:tab/>
      </w:r>
      <w:r>
        <w:rPr>
          <w:noProof/>
        </w:rPr>
        <w:fldChar w:fldCharType="begin"/>
      </w:r>
      <w:r>
        <w:rPr>
          <w:noProof/>
        </w:rPr>
        <w:instrText xml:space="preserve"> PAGEREF _Toc181786808 \h </w:instrText>
      </w:r>
      <w:r>
        <w:rPr>
          <w:noProof/>
        </w:rPr>
      </w:r>
      <w:r>
        <w:rPr>
          <w:noProof/>
        </w:rPr>
        <w:fldChar w:fldCharType="separate"/>
      </w:r>
      <w:r w:rsidR="00166C47">
        <w:rPr>
          <w:noProof/>
        </w:rPr>
        <w:t>73</w:t>
      </w:r>
      <w:r>
        <w:rPr>
          <w:noProof/>
        </w:rPr>
        <w:fldChar w:fldCharType="end"/>
      </w:r>
    </w:p>
    <w:p w14:paraId="6543D81C" w14:textId="4E9B799D"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177: Consults Tab</w:t>
      </w:r>
      <w:r>
        <w:rPr>
          <w:noProof/>
        </w:rPr>
        <w:tab/>
      </w:r>
      <w:r>
        <w:rPr>
          <w:noProof/>
        </w:rPr>
        <w:fldChar w:fldCharType="begin"/>
      </w:r>
      <w:r>
        <w:rPr>
          <w:noProof/>
        </w:rPr>
        <w:instrText xml:space="preserve"> PAGEREF _Toc181786809 \h </w:instrText>
      </w:r>
      <w:r>
        <w:rPr>
          <w:noProof/>
        </w:rPr>
      </w:r>
      <w:r>
        <w:rPr>
          <w:noProof/>
        </w:rPr>
        <w:fldChar w:fldCharType="separate"/>
      </w:r>
      <w:r w:rsidR="00166C47">
        <w:rPr>
          <w:noProof/>
        </w:rPr>
        <w:t>73</w:t>
      </w:r>
      <w:r>
        <w:rPr>
          <w:noProof/>
        </w:rPr>
        <w:fldChar w:fldCharType="end"/>
      </w:r>
    </w:p>
    <w:p w14:paraId="76C68D00" w14:textId="250C440C"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178: Consults - Column Headers</w:t>
      </w:r>
      <w:r>
        <w:rPr>
          <w:noProof/>
        </w:rPr>
        <w:tab/>
      </w:r>
      <w:r>
        <w:rPr>
          <w:noProof/>
        </w:rPr>
        <w:fldChar w:fldCharType="begin"/>
      </w:r>
      <w:r>
        <w:rPr>
          <w:noProof/>
        </w:rPr>
        <w:instrText xml:space="preserve"> PAGEREF _Toc181786810 \h </w:instrText>
      </w:r>
      <w:r>
        <w:rPr>
          <w:noProof/>
        </w:rPr>
      </w:r>
      <w:r>
        <w:rPr>
          <w:noProof/>
        </w:rPr>
        <w:fldChar w:fldCharType="separate"/>
      </w:r>
      <w:r w:rsidR="00166C47">
        <w:rPr>
          <w:noProof/>
        </w:rPr>
        <w:t>73</w:t>
      </w:r>
      <w:r>
        <w:rPr>
          <w:noProof/>
        </w:rPr>
        <w:fldChar w:fldCharType="end"/>
      </w:r>
    </w:p>
    <w:p w14:paraId="3A1C293E" w14:textId="7CCEE8F9"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179: Consults - Help Text</w:t>
      </w:r>
      <w:r>
        <w:rPr>
          <w:noProof/>
        </w:rPr>
        <w:tab/>
      </w:r>
      <w:r>
        <w:rPr>
          <w:noProof/>
        </w:rPr>
        <w:fldChar w:fldCharType="begin"/>
      </w:r>
      <w:r>
        <w:rPr>
          <w:noProof/>
        </w:rPr>
        <w:instrText xml:space="preserve"> PAGEREF _Toc181786811 \h </w:instrText>
      </w:r>
      <w:r>
        <w:rPr>
          <w:noProof/>
        </w:rPr>
      </w:r>
      <w:r>
        <w:rPr>
          <w:noProof/>
        </w:rPr>
        <w:fldChar w:fldCharType="separate"/>
      </w:r>
      <w:r w:rsidR="00166C47">
        <w:rPr>
          <w:noProof/>
        </w:rPr>
        <w:t>74</w:t>
      </w:r>
      <w:r>
        <w:rPr>
          <w:noProof/>
        </w:rPr>
        <w:fldChar w:fldCharType="end"/>
      </w:r>
    </w:p>
    <w:p w14:paraId="65670D42" w14:textId="49ECF574"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180: Consults - Expanded View</w:t>
      </w:r>
      <w:r>
        <w:rPr>
          <w:noProof/>
        </w:rPr>
        <w:tab/>
      </w:r>
      <w:r>
        <w:rPr>
          <w:noProof/>
        </w:rPr>
        <w:fldChar w:fldCharType="begin"/>
      </w:r>
      <w:r>
        <w:rPr>
          <w:noProof/>
        </w:rPr>
        <w:instrText xml:space="preserve"> PAGEREF _Toc181786812 \h </w:instrText>
      </w:r>
      <w:r>
        <w:rPr>
          <w:noProof/>
        </w:rPr>
      </w:r>
      <w:r>
        <w:rPr>
          <w:noProof/>
        </w:rPr>
        <w:fldChar w:fldCharType="separate"/>
      </w:r>
      <w:r w:rsidR="00166C47">
        <w:rPr>
          <w:noProof/>
        </w:rPr>
        <w:t>74</w:t>
      </w:r>
      <w:r>
        <w:rPr>
          <w:noProof/>
        </w:rPr>
        <w:fldChar w:fldCharType="end"/>
      </w:r>
    </w:p>
    <w:p w14:paraId="3D747FBC" w14:textId="3AF6C2AC"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181: Consults - Filter and Sort</w:t>
      </w:r>
      <w:r>
        <w:rPr>
          <w:noProof/>
        </w:rPr>
        <w:tab/>
      </w:r>
      <w:r>
        <w:rPr>
          <w:noProof/>
        </w:rPr>
        <w:fldChar w:fldCharType="begin"/>
      </w:r>
      <w:r>
        <w:rPr>
          <w:noProof/>
        </w:rPr>
        <w:instrText xml:space="preserve"> PAGEREF _Toc181786813 \h </w:instrText>
      </w:r>
      <w:r>
        <w:rPr>
          <w:noProof/>
        </w:rPr>
      </w:r>
      <w:r>
        <w:rPr>
          <w:noProof/>
        </w:rPr>
        <w:fldChar w:fldCharType="separate"/>
      </w:r>
      <w:r w:rsidR="00166C47">
        <w:rPr>
          <w:noProof/>
        </w:rPr>
        <w:t>75</w:t>
      </w:r>
      <w:r>
        <w:rPr>
          <w:noProof/>
        </w:rPr>
        <w:fldChar w:fldCharType="end"/>
      </w:r>
    </w:p>
    <w:p w14:paraId="39551235" w14:textId="6A471A6B"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182: Problem List Tab</w:t>
      </w:r>
      <w:r>
        <w:rPr>
          <w:noProof/>
        </w:rPr>
        <w:tab/>
      </w:r>
      <w:r>
        <w:rPr>
          <w:noProof/>
        </w:rPr>
        <w:fldChar w:fldCharType="begin"/>
      </w:r>
      <w:r>
        <w:rPr>
          <w:noProof/>
        </w:rPr>
        <w:instrText xml:space="preserve"> PAGEREF _Toc181786814 \h </w:instrText>
      </w:r>
      <w:r>
        <w:rPr>
          <w:noProof/>
        </w:rPr>
      </w:r>
      <w:r>
        <w:rPr>
          <w:noProof/>
        </w:rPr>
        <w:fldChar w:fldCharType="separate"/>
      </w:r>
      <w:r w:rsidR="00166C47">
        <w:rPr>
          <w:noProof/>
        </w:rPr>
        <w:t>75</w:t>
      </w:r>
      <w:r>
        <w:rPr>
          <w:noProof/>
        </w:rPr>
        <w:fldChar w:fldCharType="end"/>
      </w:r>
    </w:p>
    <w:p w14:paraId="0FA85CF7" w14:textId="16E69CE2"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183: Problem List - Column Headers</w:t>
      </w:r>
      <w:r>
        <w:rPr>
          <w:noProof/>
        </w:rPr>
        <w:tab/>
      </w:r>
      <w:r>
        <w:rPr>
          <w:noProof/>
        </w:rPr>
        <w:fldChar w:fldCharType="begin"/>
      </w:r>
      <w:r>
        <w:rPr>
          <w:noProof/>
        </w:rPr>
        <w:instrText xml:space="preserve"> PAGEREF _Toc181786815 \h </w:instrText>
      </w:r>
      <w:r>
        <w:rPr>
          <w:noProof/>
        </w:rPr>
      </w:r>
      <w:r>
        <w:rPr>
          <w:noProof/>
        </w:rPr>
        <w:fldChar w:fldCharType="separate"/>
      </w:r>
      <w:r w:rsidR="00166C47">
        <w:rPr>
          <w:noProof/>
        </w:rPr>
        <w:t>76</w:t>
      </w:r>
      <w:r>
        <w:rPr>
          <w:noProof/>
        </w:rPr>
        <w:fldChar w:fldCharType="end"/>
      </w:r>
    </w:p>
    <w:p w14:paraId="49031DD0" w14:textId="069EF39F"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184: Problem List - Help Text</w:t>
      </w:r>
      <w:r>
        <w:rPr>
          <w:noProof/>
        </w:rPr>
        <w:tab/>
      </w:r>
      <w:r>
        <w:rPr>
          <w:noProof/>
        </w:rPr>
        <w:fldChar w:fldCharType="begin"/>
      </w:r>
      <w:r>
        <w:rPr>
          <w:noProof/>
        </w:rPr>
        <w:instrText xml:space="preserve"> PAGEREF _Toc181786816 \h </w:instrText>
      </w:r>
      <w:r>
        <w:rPr>
          <w:noProof/>
        </w:rPr>
      </w:r>
      <w:r>
        <w:rPr>
          <w:noProof/>
        </w:rPr>
        <w:fldChar w:fldCharType="separate"/>
      </w:r>
      <w:r w:rsidR="00166C47">
        <w:rPr>
          <w:noProof/>
        </w:rPr>
        <w:t>76</w:t>
      </w:r>
      <w:r>
        <w:rPr>
          <w:noProof/>
        </w:rPr>
        <w:fldChar w:fldCharType="end"/>
      </w:r>
    </w:p>
    <w:p w14:paraId="179B833D" w14:textId="3AD58023"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185: Problem List - Expanded View</w:t>
      </w:r>
      <w:r>
        <w:rPr>
          <w:noProof/>
        </w:rPr>
        <w:tab/>
      </w:r>
      <w:r>
        <w:rPr>
          <w:noProof/>
        </w:rPr>
        <w:fldChar w:fldCharType="begin"/>
      </w:r>
      <w:r>
        <w:rPr>
          <w:noProof/>
        </w:rPr>
        <w:instrText xml:space="preserve"> PAGEREF _Toc181786817 \h </w:instrText>
      </w:r>
      <w:r>
        <w:rPr>
          <w:noProof/>
        </w:rPr>
      </w:r>
      <w:r>
        <w:rPr>
          <w:noProof/>
        </w:rPr>
        <w:fldChar w:fldCharType="separate"/>
      </w:r>
      <w:r w:rsidR="00166C47">
        <w:rPr>
          <w:noProof/>
        </w:rPr>
        <w:t>77</w:t>
      </w:r>
      <w:r>
        <w:rPr>
          <w:noProof/>
        </w:rPr>
        <w:fldChar w:fldCharType="end"/>
      </w:r>
    </w:p>
    <w:p w14:paraId="44068A5C" w14:textId="708EBAF4"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186: Problem List - Filter and Sort Options</w:t>
      </w:r>
      <w:r>
        <w:rPr>
          <w:noProof/>
        </w:rPr>
        <w:tab/>
      </w:r>
      <w:r>
        <w:rPr>
          <w:noProof/>
        </w:rPr>
        <w:fldChar w:fldCharType="begin"/>
      </w:r>
      <w:r>
        <w:rPr>
          <w:noProof/>
        </w:rPr>
        <w:instrText xml:space="preserve"> PAGEREF _Toc181786818 \h </w:instrText>
      </w:r>
      <w:r>
        <w:rPr>
          <w:noProof/>
        </w:rPr>
      </w:r>
      <w:r>
        <w:rPr>
          <w:noProof/>
        </w:rPr>
        <w:fldChar w:fldCharType="separate"/>
      </w:r>
      <w:r w:rsidR="00166C47">
        <w:rPr>
          <w:noProof/>
        </w:rPr>
        <w:t>77</w:t>
      </w:r>
      <w:r>
        <w:rPr>
          <w:noProof/>
        </w:rPr>
        <w:fldChar w:fldCharType="end"/>
      </w:r>
    </w:p>
    <w:p w14:paraId="49F6C509" w14:textId="5D32A751"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187: Immunization Tab</w:t>
      </w:r>
      <w:r>
        <w:rPr>
          <w:noProof/>
        </w:rPr>
        <w:tab/>
      </w:r>
      <w:r>
        <w:rPr>
          <w:noProof/>
        </w:rPr>
        <w:fldChar w:fldCharType="begin"/>
      </w:r>
      <w:r>
        <w:rPr>
          <w:noProof/>
        </w:rPr>
        <w:instrText xml:space="preserve"> PAGEREF _Toc181786819 \h </w:instrText>
      </w:r>
      <w:r>
        <w:rPr>
          <w:noProof/>
        </w:rPr>
      </w:r>
      <w:r>
        <w:rPr>
          <w:noProof/>
        </w:rPr>
        <w:fldChar w:fldCharType="separate"/>
      </w:r>
      <w:r w:rsidR="00166C47">
        <w:rPr>
          <w:noProof/>
        </w:rPr>
        <w:t>78</w:t>
      </w:r>
      <w:r>
        <w:rPr>
          <w:noProof/>
        </w:rPr>
        <w:fldChar w:fldCharType="end"/>
      </w:r>
    </w:p>
    <w:p w14:paraId="1AF1CD67" w14:textId="5319B243"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188: Immunization - Column Headers</w:t>
      </w:r>
      <w:r>
        <w:rPr>
          <w:noProof/>
        </w:rPr>
        <w:tab/>
      </w:r>
      <w:r>
        <w:rPr>
          <w:noProof/>
        </w:rPr>
        <w:fldChar w:fldCharType="begin"/>
      </w:r>
      <w:r>
        <w:rPr>
          <w:noProof/>
        </w:rPr>
        <w:instrText xml:space="preserve"> PAGEREF _Toc181786820 \h </w:instrText>
      </w:r>
      <w:r>
        <w:rPr>
          <w:noProof/>
        </w:rPr>
      </w:r>
      <w:r>
        <w:rPr>
          <w:noProof/>
        </w:rPr>
        <w:fldChar w:fldCharType="separate"/>
      </w:r>
      <w:r w:rsidR="00166C47">
        <w:rPr>
          <w:noProof/>
        </w:rPr>
        <w:t>78</w:t>
      </w:r>
      <w:r>
        <w:rPr>
          <w:noProof/>
        </w:rPr>
        <w:fldChar w:fldCharType="end"/>
      </w:r>
    </w:p>
    <w:p w14:paraId="4961A7CF" w14:textId="60F2686E"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189: Immunization - Help Text</w:t>
      </w:r>
      <w:r>
        <w:rPr>
          <w:noProof/>
        </w:rPr>
        <w:tab/>
      </w:r>
      <w:r>
        <w:rPr>
          <w:noProof/>
        </w:rPr>
        <w:fldChar w:fldCharType="begin"/>
      </w:r>
      <w:r>
        <w:rPr>
          <w:noProof/>
        </w:rPr>
        <w:instrText xml:space="preserve"> PAGEREF _Toc181786821 \h </w:instrText>
      </w:r>
      <w:r>
        <w:rPr>
          <w:noProof/>
        </w:rPr>
      </w:r>
      <w:r>
        <w:rPr>
          <w:noProof/>
        </w:rPr>
        <w:fldChar w:fldCharType="separate"/>
      </w:r>
      <w:r w:rsidR="00166C47">
        <w:rPr>
          <w:noProof/>
        </w:rPr>
        <w:t>78</w:t>
      </w:r>
      <w:r>
        <w:rPr>
          <w:noProof/>
        </w:rPr>
        <w:fldChar w:fldCharType="end"/>
      </w:r>
    </w:p>
    <w:p w14:paraId="426F7D4D" w14:textId="7D450ADD"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190: Immunization - Expanded View</w:t>
      </w:r>
      <w:r>
        <w:rPr>
          <w:noProof/>
        </w:rPr>
        <w:tab/>
      </w:r>
      <w:r>
        <w:rPr>
          <w:noProof/>
        </w:rPr>
        <w:fldChar w:fldCharType="begin"/>
      </w:r>
      <w:r>
        <w:rPr>
          <w:noProof/>
        </w:rPr>
        <w:instrText xml:space="preserve"> PAGEREF _Toc181786822 \h </w:instrText>
      </w:r>
      <w:r>
        <w:rPr>
          <w:noProof/>
        </w:rPr>
      </w:r>
      <w:r>
        <w:rPr>
          <w:noProof/>
        </w:rPr>
        <w:fldChar w:fldCharType="separate"/>
      </w:r>
      <w:r w:rsidR="00166C47">
        <w:rPr>
          <w:noProof/>
        </w:rPr>
        <w:t>79</w:t>
      </w:r>
      <w:r>
        <w:rPr>
          <w:noProof/>
        </w:rPr>
        <w:fldChar w:fldCharType="end"/>
      </w:r>
    </w:p>
    <w:p w14:paraId="4A26C94A" w14:textId="1D9205A9"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191: Immunization - Filters and Sort Options</w:t>
      </w:r>
      <w:r>
        <w:rPr>
          <w:noProof/>
        </w:rPr>
        <w:tab/>
      </w:r>
      <w:r>
        <w:rPr>
          <w:noProof/>
        </w:rPr>
        <w:fldChar w:fldCharType="begin"/>
      </w:r>
      <w:r>
        <w:rPr>
          <w:noProof/>
        </w:rPr>
        <w:instrText xml:space="preserve"> PAGEREF _Toc181786823 \h </w:instrText>
      </w:r>
      <w:r>
        <w:rPr>
          <w:noProof/>
        </w:rPr>
      </w:r>
      <w:r>
        <w:rPr>
          <w:noProof/>
        </w:rPr>
        <w:fldChar w:fldCharType="separate"/>
      </w:r>
      <w:r w:rsidR="00166C47">
        <w:rPr>
          <w:noProof/>
        </w:rPr>
        <w:t>79</w:t>
      </w:r>
      <w:r>
        <w:rPr>
          <w:noProof/>
        </w:rPr>
        <w:fldChar w:fldCharType="end"/>
      </w:r>
    </w:p>
    <w:p w14:paraId="4D04FF50" w14:textId="5CE03BB1"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192: Appointments Tab</w:t>
      </w:r>
      <w:r>
        <w:rPr>
          <w:noProof/>
        </w:rPr>
        <w:tab/>
      </w:r>
      <w:r>
        <w:rPr>
          <w:noProof/>
        </w:rPr>
        <w:fldChar w:fldCharType="begin"/>
      </w:r>
      <w:r>
        <w:rPr>
          <w:noProof/>
        </w:rPr>
        <w:instrText xml:space="preserve"> PAGEREF _Toc181786824 \h </w:instrText>
      </w:r>
      <w:r>
        <w:rPr>
          <w:noProof/>
        </w:rPr>
      </w:r>
      <w:r>
        <w:rPr>
          <w:noProof/>
        </w:rPr>
        <w:fldChar w:fldCharType="separate"/>
      </w:r>
      <w:r w:rsidR="00166C47">
        <w:rPr>
          <w:noProof/>
        </w:rPr>
        <w:t>80</w:t>
      </w:r>
      <w:r>
        <w:rPr>
          <w:noProof/>
        </w:rPr>
        <w:fldChar w:fldCharType="end"/>
      </w:r>
    </w:p>
    <w:p w14:paraId="53C37B53" w14:textId="4F11F4AB"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193: Appointments - Column Headers</w:t>
      </w:r>
      <w:r>
        <w:rPr>
          <w:noProof/>
        </w:rPr>
        <w:tab/>
      </w:r>
      <w:r>
        <w:rPr>
          <w:noProof/>
        </w:rPr>
        <w:fldChar w:fldCharType="begin"/>
      </w:r>
      <w:r>
        <w:rPr>
          <w:noProof/>
        </w:rPr>
        <w:instrText xml:space="preserve"> PAGEREF _Toc181786825 \h </w:instrText>
      </w:r>
      <w:r>
        <w:rPr>
          <w:noProof/>
        </w:rPr>
      </w:r>
      <w:r>
        <w:rPr>
          <w:noProof/>
        </w:rPr>
        <w:fldChar w:fldCharType="separate"/>
      </w:r>
      <w:r w:rsidR="00166C47">
        <w:rPr>
          <w:noProof/>
        </w:rPr>
        <w:t>80</w:t>
      </w:r>
      <w:r>
        <w:rPr>
          <w:noProof/>
        </w:rPr>
        <w:fldChar w:fldCharType="end"/>
      </w:r>
    </w:p>
    <w:p w14:paraId="0D5F0223" w14:textId="131E785B"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194: Appointments - Help Text</w:t>
      </w:r>
      <w:r>
        <w:rPr>
          <w:noProof/>
        </w:rPr>
        <w:tab/>
      </w:r>
      <w:r>
        <w:rPr>
          <w:noProof/>
        </w:rPr>
        <w:fldChar w:fldCharType="begin"/>
      </w:r>
      <w:r>
        <w:rPr>
          <w:noProof/>
        </w:rPr>
        <w:instrText xml:space="preserve"> PAGEREF _Toc181786826 \h </w:instrText>
      </w:r>
      <w:r>
        <w:rPr>
          <w:noProof/>
        </w:rPr>
      </w:r>
      <w:r>
        <w:rPr>
          <w:noProof/>
        </w:rPr>
        <w:fldChar w:fldCharType="separate"/>
      </w:r>
      <w:r w:rsidR="00166C47">
        <w:rPr>
          <w:noProof/>
        </w:rPr>
        <w:t>80</w:t>
      </w:r>
      <w:r>
        <w:rPr>
          <w:noProof/>
        </w:rPr>
        <w:fldChar w:fldCharType="end"/>
      </w:r>
    </w:p>
    <w:p w14:paraId="10E1AA2C" w14:textId="69D7A2F3"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195: Appointments - Print Buttons</w:t>
      </w:r>
      <w:r>
        <w:rPr>
          <w:noProof/>
        </w:rPr>
        <w:tab/>
      </w:r>
      <w:r>
        <w:rPr>
          <w:noProof/>
        </w:rPr>
        <w:fldChar w:fldCharType="begin"/>
      </w:r>
      <w:r>
        <w:rPr>
          <w:noProof/>
        </w:rPr>
        <w:instrText xml:space="preserve"> PAGEREF _Toc181786827 \h </w:instrText>
      </w:r>
      <w:r>
        <w:rPr>
          <w:noProof/>
        </w:rPr>
      </w:r>
      <w:r>
        <w:rPr>
          <w:noProof/>
        </w:rPr>
        <w:fldChar w:fldCharType="separate"/>
      </w:r>
      <w:r w:rsidR="00166C47">
        <w:rPr>
          <w:noProof/>
        </w:rPr>
        <w:t>80</w:t>
      </w:r>
      <w:r>
        <w:rPr>
          <w:noProof/>
        </w:rPr>
        <w:fldChar w:fldCharType="end"/>
      </w:r>
    </w:p>
    <w:p w14:paraId="3C4A08F7" w14:textId="7CEAB206"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196: Appointments - Expanded View</w:t>
      </w:r>
      <w:r>
        <w:rPr>
          <w:noProof/>
        </w:rPr>
        <w:tab/>
      </w:r>
      <w:r>
        <w:rPr>
          <w:noProof/>
        </w:rPr>
        <w:fldChar w:fldCharType="begin"/>
      </w:r>
      <w:r>
        <w:rPr>
          <w:noProof/>
        </w:rPr>
        <w:instrText xml:space="preserve"> PAGEREF _Toc181786828 \h </w:instrText>
      </w:r>
      <w:r>
        <w:rPr>
          <w:noProof/>
        </w:rPr>
      </w:r>
      <w:r>
        <w:rPr>
          <w:noProof/>
        </w:rPr>
        <w:fldChar w:fldCharType="separate"/>
      </w:r>
      <w:r w:rsidR="00166C47">
        <w:rPr>
          <w:noProof/>
        </w:rPr>
        <w:t>81</w:t>
      </w:r>
      <w:r>
        <w:rPr>
          <w:noProof/>
        </w:rPr>
        <w:fldChar w:fldCharType="end"/>
      </w:r>
    </w:p>
    <w:p w14:paraId="7F46C14C" w14:textId="274C4DBB"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197: Appointments - Filter and Sort Options</w:t>
      </w:r>
      <w:r>
        <w:rPr>
          <w:noProof/>
        </w:rPr>
        <w:tab/>
      </w:r>
      <w:r>
        <w:rPr>
          <w:noProof/>
        </w:rPr>
        <w:fldChar w:fldCharType="begin"/>
      </w:r>
      <w:r>
        <w:rPr>
          <w:noProof/>
        </w:rPr>
        <w:instrText xml:space="preserve"> PAGEREF _Toc181786829 \h </w:instrText>
      </w:r>
      <w:r>
        <w:rPr>
          <w:noProof/>
        </w:rPr>
      </w:r>
      <w:r>
        <w:rPr>
          <w:noProof/>
        </w:rPr>
        <w:fldChar w:fldCharType="separate"/>
      </w:r>
      <w:r w:rsidR="00166C47">
        <w:rPr>
          <w:noProof/>
        </w:rPr>
        <w:t>82</w:t>
      </w:r>
      <w:r>
        <w:rPr>
          <w:noProof/>
        </w:rPr>
        <w:fldChar w:fldCharType="end"/>
      </w:r>
    </w:p>
    <w:p w14:paraId="58726B15" w14:textId="280DCD16"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198: Version and Build Information</w:t>
      </w:r>
      <w:r>
        <w:rPr>
          <w:noProof/>
        </w:rPr>
        <w:tab/>
      </w:r>
      <w:r>
        <w:rPr>
          <w:noProof/>
        </w:rPr>
        <w:fldChar w:fldCharType="begin"/>
      </w:r>
      <w:r>
        <w:rPr>
          <w:noProof/>
        </w:rPr>
        <w:instrText xml:space="preserve"> PAGEREF _Toc181786830 \h </w:instrText>
      </w:r>
      <w:r>
        <w:rPr>
          <w:noProof/>
        </w:rPr>
      </w:r>
      <w:r>
        <w:rPr>
          <w:noProof/>
        </w:rPr>
        <w:fldChar w:fldCharType="separate"/>
      </w:r>
      <w:r w:rsidR="00166C47">
        <w:rPr>
          <w:noProof/>
        </w:rPr>
        <w:t>83</w:t>
      </w:r>
      <w:r>
        <w:rPr>
          <w:noProof/>
        </w:rPr>
        <w:fldChar w:fldCharType="end"/>
      </w:r>
    </w:p>
    <w:p w14:paraId="3882E2D1" w14:textId="6661C07A"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199: Joint Legacy Viewer (JLV) Button</w:t>
      </w:r>
      <w:r>
        <w:rPr>
          <w:noProof/>
        </w:rPr>
        <w:tab/>
      </w:r>
      <w:r>
        <w:rPr>
          <w:noProof/>
        </w:rPr>
        <w:fldChar w:fldCharType="begin"/>
      </w:r>
      <w:r>
        <w:rPr>
          <w:noProof/>
        </w:rPr>
        <w:instrText xml:space="preserve"> PAGEREF _Toc181786831 \h </w:instrText>
      </w:r>
      <w:r>
        <w:rPr>
          <w:noProof/>
        </w:rPr>
      </w:r>
      <w:r>
        <w:rPr>
          <w:noProof/>
        </w:rPr>
        <w:fldChar w:fldCharType="separate"/>
      </w:r>
      <w:r w:rsidR="00166C47">
        <w:rPr>
          <w:noProof/>
        </w:rPr>
        <w:t>84</w:t>
      </w:r>
      <w:r>
        <w:rPr>
          <w:noProof/>
        </w:rPr>
        <w:fldChar w:fldCharType="end"/>
      </w:r>
    </w:p>
    <w:p w14:paraId="10442BC5" w14:textId="67C1ED72"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200: Patient Record Flag Indicator</w:t>
      </w:r>
      <w:r>
        <w:rPr>
          <w:noProof/>
        </w:rPr>
        <w:tab/>
      </w:r>
      <w:r>
        <w:rPr>
          <w:noProof/>
        </w:rPr>
        <w:fldChar w:fldCharType="begin"/>
      </w:r>
      <w:r>
        <w:rPr>
          <w:noProof/>
        </w:rPr>
        <w:instrText xml:space="preserve"> PAGEREF _Toc181786832 \h </w:instrText>
      </w:r>
      <w:r>
        <w:rPr>
          <w:noProof/>
        </w:rPr>
      </w:r>
      <w:r>
        <w:rPr>
          <w:noProof/>
        </w:rPr>
        <w:fldChar w:fldCharType="separate"/>
      </w:r>
      <w:r w:rsidR="00166C47">
        <w:rPr>
          <w:noProof/>
        </w:rPr>
        <w:t>85</w:t>
      </w:r>
      <w:r>
        <w:rPr>
          <w:noProof/>
        </w:rPr>
        <w:fldChar w:fldCharType="end"/>
      </w:r>
    </w:p>
    <w:p w14:paraId="224FCEC1" w14:textId="5E0847A3"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201: Patient Record Flags</w:t>
      </w:r>
      <w:r>
        <w:rPr>
          <w:noProof/>
        </w:rPr>
        <w:tab/>
      </w:r>
      <w:r>
        <w:rPr>
          <w:noProof/>
        </w:rPr>
        <w:fldChar w:fldCharType="begin"/>
      </w:r>
      <w:r>
        <w:rPr>
          <w:noProof/>
        </w:rPr>
        <w:instrText xml:space="preserve"> PAGEREF _Toc181786833 \h </w:instrText>
      </w:r>
      <w:r>
        <w:rPr>
          <w:noProof/>
        </w:rPr>
      </w:r>
      <w:r>
        <w:rPr>
          <w:noProof/>
        </w:rPr>
        <w:fldChar w:fldCharType="separate"/>
      </w:r>
      <w:r w:rsidR="00166C47">
        <w:rPr>
          <w:noProof/>
        </w:rPr>
        <w:t>85</w:t>
      </w:r>
      <w:r>
        <w:rPr>
          <w:noProof/>
        </w:rPr>
        <w:fldChar w:fldCharType="end"/>
      </w:r>
    </w:p>
    <w:p w14:paraId="6ABB7FB4" w14:textId="6A001567"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202: Patient Record Flag Window</w:t>
      </w:r>
      <w:r>
        <w:rPr>
          <w:noProof/>
        </w:rPr>
        <w:tab/>
      </w:r>
      <w:r>
        <w:rPr>
          <w:noProof/>
        </w:rPr>
        <w:fldChar w:fldCharType="begin"/>
      </w:r>
      <w:r>
        <w:rPr>
          <w:noProof/>
        </w:rPr>
        <w:instrText xml:space="preserve"> PAGEREF _Toc181786834 \h </w:instrText>
      </w:r>
      <w:r>
        <w:rPr>
          <w:noProof/>
        </w:rPr>
      </w:r>
      <w:r>
        <w:rPr>
          <w:noProof/>
        </w:rPr>
        <w:fldChar w:fldCharType="separate"/>
      </w:r>
      <w:r w:rsidR="00166C47">
        <w:rPr>
          <w:noProof/>
        </w:rPr>
        <w:t>86</w:t>
      </w:r>
      <w:r>
        <w:rPr>
          <w:noProof/>
        </w:rPr>
        <w:fldChar w:fldCharType="end"/>
      </w:r>
    </w:p>
    <w:p w14:paraId="361F0212" w14:textId="1ECCD4BC"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203: Patient Record Flag Category I Flag Signed, Linked Notes</w:t>
      </w:r>
      <w:r>
        <w:rPr>
          <w:noProof/>
        </w:rPr>
        <w:tab/>
      </w:r>
      <w:r>
        <w:rPr>
          <w:noProof/>
        </w:rPr>
        <w:fldChar w:fldCharType="begin"/>
      </w:r>
      <w:r>
        <w:rPr>
          <w:noProof/>
        </w:rPr>
        <w:instrText xml:space="preserve"> PAGEREF _Toc181786835 \h </w:instrText>
      </w:r>
      <w:r>
        <w:rPr>
          <w:noProof/>
        </w:rPr>
      </w:r>
      <w:r>
        <w:rPr>
          <w:noProof/>
        </w:rPr>
        <w:fldChar w:fldCharType="separate"/>
      </w:r>
      <w:r w:rsidR="00166C47">
        <w:rPr>
          <w:noProof/>
        </w:rPr>
        <w:t>86</w:t>
      </w:r>
      <w:r>
        <w:rPr>
          <w:noProof/>
        </w:rPr>
        <w:fldChar w:fldCharType="end"/>
      </w:r>
    </w:p>
    <w:p w14:paraId="5E9F32AC" w14:textId="1D5CF5A3"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204: Patient Record Category Flag I Progress Note Window</w:t>
      </w:r>
      <w:r>
        <w:rPr>
          <w:noProof/>
        </w:rPr>
        <w:tab/>
      </w:r>
      <w:r>
        <w:rPr>
          <w:noProof/>
        </w:rPr>
        <w:fldChar w:fldCharType="begin"/>
      </w:r>
      <w:r>
        <w:rPr>
          <w:noProof/>
        </w:rPr>
        <w:instrText xml:space="preserve"> PAGEREF _Toc181786836 \h </w:instrText>
      </w:r>
      <w:r>
        <w:rPr>
          <w:noProof/>
        </w:rPr>
      </w:r>
      <w:r>
        <w:rPr>
          <w:noProof/>
        </w:rPr>
        <w:fldChar w:fldCharType="separate"/>
      </w:r>
      <w:r w:rsidR="00166C47">
        <w:rPr>
          <w:noProof/>
        </w:rPr>
        <w:t>87</w:t>
      </w:r>
      <w:r>
        <w:rPr>
          <w:noProof/>
        </w:rPr>
        <w:fldChar w:fldCharType="end"/>
      </w:r>
    </w:p>
    <w:p w14:paraId="1C67CAED" w14:textId="7920DCD8"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205: Category II Flags</w:t>
      </w:r>
      <w:r>
        <w:rPr>
          <w:noProof/>
        </w:rPr>
        <w:tab/>
      </w:r>
      <w:r>
        <w:rPr>
          <w:noProof/>
        </w:rPr>
        <w:fldChar w:fldCharType="begin"/>
      </w:r>
      <w:r>
        <w:rPr>
          <w:noProof/>
        </w:rPr>
        <w:instrText xml:space="preserve"> PAGEREF _Toc181786837 \h </w:instrText>
      </w:r>
      <w:r>
        <w:rPr>
          <w:noProof/>
        </w:rPr>
      </w:r>
      <w:r>
        <w:rPr>
          <w:noProof/>
        </w:rPr>
        <w:fldChar w:fldCharType="separate"/>
      </w:r>
      <w:r w:rsidR="00166C47">
        <w:rPr>
          <w:noProof/>
        </w:rPr>
        <w:t>88</w:t>
      </w:r>
      <w:r>
        <w:rPr>
          <w:noProof/>
        </w:rPr>
        <w:fldChar w:fldCharType="end"/>
      </w:r>
    </w:p>
    <w:p w14:paraId="54E0A2CA" w14:textId="342B2422"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206: Patient Record Flag Category II Flag Signed, Linked Notes</w:t>
      </w:r>
      <w:r>
        <w:rPr>
          <w:noProof/>
        </w:rPr>
        <w:tab/>
      </w:r>
      <w:r>
        <w:rPr>
          <w:noProof/>
        </w:rPr>
        <w:fldChar w:fldCharType="begin"/>
      </w:r>
      <w:r>
        <w:rPr>
          <w:noProof/>
        </w:rPr>
        <w:instrText xml:space="preserve"> PAGEREF _Toc181786838 \h </w:instrText>
      </w:r>
      <w:r>
        <w:rPr>
          <w:noProof/>
        </w:rPr>
      </w:r>
      <w:r>
        <w:rPr>
          <w:noProof/>
        </w:rPr>
        <w:fldChar w:fldCharType="separate"/>
      </w:r>
      <w:r w:rsidR="00166C47">
        <w:rPr>
          <w:noProof/>
        </w:rPr>
        <w:t>88</w:t>
      </w:r>
      <w:r>
        <w:rPr>
          <w:noProof/>
        </w:rPr>
        <w:fldChar w:fldCharType="end"/>
      </w:r>
    </w:p>
    <w:p w14:paraId="48D1FE2B" w14:textId="45D5D906"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207: Patient Record Category Flag II Progress Note Window</w:t>
      </w:r>
      <w:r>
        <w:rPr>
          <w:noProof/>
        </w:rPr>
        <w:tab/>
      </w:r>
      <w:r>
        <w:rPr>
          <w:noProof/>
        </w:rPr>
        <w:fldChar w:fldCharType="begin"/>
      </w:r>
      <w:r>
        <w:rPr>
          <w:noProof/>
        </w:rPr>
        <w:instrText xml:space="preserve"> PAGEREF _Toc181786839 \h </w:instrText>
      </w:r>
      <w:r>
        <w:rPr>
          <w:noProof/>
        </w:rPr>
      </w:r>
      <w:r>
        <w:rPr>
          <w:noProof/>
        </w:rPr>
        <w:fldChar w:fldCharType="separate"/>
      </w:r>
      <w:r w:rsidR="00166C47">
        <w:rPr>
          <w:noProof/>
        </w:rPr>
        <w:t>88</w:t>
      </w:r>
      <w:r>
        <w:rPr>
          <w:noProof/>
        </w:rPr>
        <w:fldChar w:fldCharType="end"/>
      </w:r>
    </w:p>
    <w:p w14:paraId="3B1088D8" w14:textId="18469FDE"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208: Context Status</w:t>
      </w:r>
      <w:r>
        <w:rPr>
          <w:noProof/>
        </w:rPr>
        <w:tab/>
      </w:r>
      <w:r>
        <w:rPr>
          <w:noProof/>
        </w:rPr>
        <w:fldChar w:fldCharType="begin"/>
      </w:r>
      <w:r>
        <w:rPr>
          <w:noProof/>
        </w:rPr>
        <w:instrText xml:space="preserve"> PAGEREF _Toc181786840 \h </w:instrText>
      </w:r>
      <w:r>
        <w:rPr>
          <w:noProof/>
        </w:rPr>
      </w:r>
      <w:r>
        <w:rPr>
          <w:noProof/>
        </w:rPr>
        <w:fldChar w:fldCharType="separate"/>
      </w:r>
      <w:r w:rsidR="00166C47">
        <w:rPr>
          <w:noProof/>
        </w:rPr>
        <w:t>89</w:t>
      </w:r>
      <w:r>
        <w:rPr>
          <w:noProof/>
        </w:rPr>
        <w:fldChar w:fldCharType="end"/>
      </w:r>
    </w:p>
    <w:p w14:paraId="045E9C6A" w14:textId="246729E6"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209: Context Sharing Confirmation Window</w:t>
      </w:r>
      <w:r>
        <w:rPr>
          <w:noProof/>
        </w:rPr>
        <w:tab/>
      </w:r>
      <w:r>
        <w:rPr>
          <w:noProof/>
        </w:rPr>
        <w:fldChar w:fldCharType="begin"/>
      </w:r>
      <w:r>
        <w:rPr>
          <w:noProof/>
        </w:rPr>
        <w:instrText xml:space="preserve"> PAGEREF _Toc181786841 \h </w:instrText>
      </w:r>
      <w:r>
        <w:rPr>
          <w:noProof/>
        </w:rPr>
      </w:r>
      <w:r>
        <w:rPr>
          <w:noProof/>
        </w:rPr>
        <w:fldChar w:fldCharType="separate"/>
      </w:r>
      <w:r w:rsidR="00166C47">
        <w:rPr>
          <w:noProof/>
        </w:rPr>
        <w:t>89</w:t>
      </w:r>
      <w:r>
        <w:rPr>
          <w:noProof/>
        </w:rPr>
        <w:fldChar w:fldCharType="end"/>
      </w:r>
    </w:p>
    <w:p w14:paraId="3CA34F19" w14:textId="53383929"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210: CCOW Button</w:t>
      </w:r>
      <w:r>
        <w:rPr>
          <w:noProof/>
        </w:rPr>
        <w:tab/>
      </w:r>
      <w:r>
        <w:rPr>
          <w:noProof/>
        </w:rPr>
        <w:fldChar w:fldCharType="begin"/>
      </w:r>
      <w:r>
        <w:rPr>
          <w:noProof/>
        </w:rPr>
        <w:instrText xml:space="preserve"> PAGEREF _Toc181786842 \h </w:instrText>
      </w:r>
      <w:r>
        <w:rPr>
          <w:noProof/>
        </w:rPr>
      </w:r>
      <w:r>
        <w:rPr>
          <w:noProof/>
        </w:rPr>
        <w:fldChar w:fldCharType="separate"/>
      </w:r>
      <w:r w:rsidR="00166C47">
        <w:rPr>
          <w:noProof/>
        </w:rPr>
        <w:t>90</w:t>
      </w:r>
      <w:r>
        <w:rPr>
          <w:noProof/>
        </w:rPr>
        <w:fldChar w:fldCharType="end"/>
      </w:r>
    </w:p>
    <w:p w14:paraId="601E3B96" w14:textId="243936BF"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211: Re-establishing Context Confirmation</w:t>
      </w:r>
      <w:r>
        <w:rPr>
          <w:noProof/>
        </w:rPr>
        <w:tab/>
      </w:r>
      <w:r>
        <w:rPr>
          <w:noProof/>
        </w:rPr>
        <w:fldChar w:fldCharType="begin"/>
      </w:r>
      <w:r>
        <w:rPr>
          <w:noProof/>
        </w:rPr>
        <w:instrText xml:space="preserve"> PAGEREF _Toc181786843 \h </w:instrText>
      </w:r>
      <w:r>
        <w:rPr>
          <w:noProof/>
        </w:rPr>
      </w:r>
      <w:r>
        <w:rPr>
          <w:noProof/>
        </w:rPr>
        <w:fldChar w:fldCharType="separate"/>
      </w:r>
      <w:r w:rsidR="00166C47">
        <w:rPr>
          <w:noProof/>
        </w:rPr>
        <w:t>90</w:t>
      </w:r>
      <w:r>
        <w:rPr>
          <w:noProof/>
        </w:rPr>
        <w:fldChar w:fldCharType="end"/>
      </w:r>
    </w:p>
    <w:p w14:paraId="02E0CA9A" w14:textId="14231494"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212: Notification of Failed Context Changes Window</w:t>
      </w:r>
      <w:r>
        <w:rPr>
          <w:noProof/>
        </w:rPr>
        <w:tab/>
      </w:r>
      <w:r>
        <w:rPr>
          <w:noProof/>
        </w:rPr>
        <w:fldChar w:fldCharType="begin"/>
      </w:r>
      <w:r>
        <w:rPr>
          <w:noProof/>
        </w:rPr>
        <w:instrText xml:space="preserve"> PAGEREF _Toc181786844 \h </w:instrText>
      </w:r>
      <w:r>
        <w:rPr>
          <w:noProof/>
        </w:rPr>
      </w:r>
      <w:r>
        <w:rPr>
          <w:noProof/>
        </w:rPr>
        <w:fldChar w:fldCharType="separate"/>
      </w:r>
      <w:r w:rsidR="00166C47">
        <w:rPr>
          <w:noProof/>
        </w:rPr>
        <w:t>90</w:t>
      </w:r>
      <w:r>
        <w:rPr>
          <w:noProof/>
        </w:rPr>
        <w:fldChar w:fldCharType="end"/>
      </w:r>
    </w:p>
    <w:p w14:paraId="04C93903" w14:textId="488A29C3"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213: VistA Logo Button</w:t>
      </w:r>
      <w:r>
        <w:rPr>
          <w:noProof/>
        </w:rPr>
        <w:tab/>
      </w:r>
      <w:r>
        <w:rPr>
          <w:noProof/>
        </w:rPr>
        <w:fldChar w:fldCharType="begin"/>
      </w:r>
      <w:r>
        <w:rPr>
          <w:noProof/>
        </w:rPr>
        <w:instrText xml:space="preserve"> PAGEREF _Toc181786845 \h </w:instrText>
      </w:r>
      <w:r>
        <w:rPr>
          <w:noProof/>
        </w:rPr>
      </w:r>
      <w:r>
        <w:rPr>
          <w:noProof/>
        </w:rPr>
        <w:fldChar w:fldCharType="separate"/>
      </w:r>
      <w:r w:rsidR="00166C47">
        <w:rPr>
          <w:noProof/>
        </w:rPr>
        <w:t>91</w:t>
      </w:r>
      <w:r>
        <w:rPr>
          <w:noProof/>
        </w:rPr>
        <w:fldChar w:fldCharType="end"/>
      </w:r>
    </w:p>
    <w:p w14:paraId="369CCB02" w14:textId="414B3D5F"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214: Notification of Patient Change in AMPL</w:t>
      </w:r>
      <w:r>
        <w:rPr>
          <w:noProof/>
        </w:rPr>
        <w:tab/>
      </w:r>
      <w:r>
        <w:rPr>
          <w:noProof/>
        </w:rPr>
        <w:fldChar w:fldCharType="begin"/>
      </w:r>
      <w:r>
        <w:rPr>
          <w:noProof/>
        </w:rPr>
        <w:instrText xml:space="preserve"> PAGEREF _Toc181786846 \h </w:instrText>
      </w:r>
      <w:r>
        <w:rPr>
          <w:noProof/>
        </w:rPr>
      </w:r>
      <w:r>
        <w:rPr>
          <w:noProof/>
        </w:rPr>
        <w:fldChar w:fldCharType="separate"/>
      </w:r>
      <w:r w:rsidR="00166C47">
        <w:rPr>
          <w:noProof/>
        </w:rPr>
        <w:t>91</w:t>
      </w:r>
      <w:r>
        <w:rPr>
          <w:noProof/>
        </w:rPr>
        <w:fldChar w:fldCharType="end"/>
      </w:r>
    </w:p>
    <w:p w14:paraId="3824EEEC" w14:textId="495A5382"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215: Patient Context Change Cannot be Made in AMPL Notification Window</w:t>
      </w:r>
      <w:r>
        <w:rPr>
          <w:noProof/>
        </w:rPr>
        <w:tab/>
      </w:r>
      <w:r>
        <w:rPr>
          <w:noProof/>
        </w:rPr>
        <w:fldChar w:fldCharType="begin"/>
      </w:r>
      <w:r>
        <w:rPr>
          <w:noProof/>
        </w:rPr>
        <w:instrText xml:space="preserve"> PAGEREF _Toc181786847 \h </w:instrText>
      </w:r>
      <w:r>
        <w:rPr>
          <w:noProof/>
        </w:rPr>
      </w:r>
      <w:r>
        <w:rPr>
          <w:noProof/>
        </w:rPr>
        <w:fldChar w:fldCharType="separate"/>
      </w:r>
      <w:r w:rsidR="00166C47">
        <w:rPr>
          <w:noProof/>
        </w:rPr>
        <w:t>91</w:t>
      </w:r>
      <w:r>
        <w:rPr>
          <w:noProof/>
        </w:rPr>
        <w:fldChar w:fldCharType="end"/>
      </w:r>
    </w:p>
    <w:p w14:paraId="7BEEB12B" w14:textId="78A3D291"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lastRenderedPageBreak/>
        <w:t>Figure 216: VistA Spacebar Return Function</w:t>
      </w:r>
      <w:r>
        <w:rPr>
          <w:noProof/>
        </w:rPr>
        <w:tab/>
      </w:r>
      <w:r>
        <w:rPr>
          <w:noProof/>
        </w:rPr>
        <w:fldChar w:fldCharType="begin"/>
      </w:r>
      <w:r>
        <w:rPr>
          <w:noProof/>
        </w:rPr>
        <w:instrText xml:space="preserve"> PAGEREF _Toc181786848 \h </w:instrText>
      </w:r>
      <w:r>
        <w:rPr>
          <w:noProof/>
        </w:rPr>
      </w:r>
      <w:r>
        <w:rPr>
          <w:noProof/>
        </w:rPr>
        <w:fldChar w:fldCharType="separate"/>
      </w:r>
      <w:r w:rsidR="00166C47">
        <w:rPr>
          <w:noProof/>
        </w:rPr>
        <w:t>92</w:t>
      </w:r>
      <w:r>
        <w:rPr>
          <w:noProof/>
        </w:rPr>
        <w:fldChar w:fldCharType="end"/>
      </w:r>
    </w:p>
    <w:p w14:paraId="0F0FABDF" w14:textId="75125481"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217: Logout Button</w:t>
      </w:r>
      <w:r>
        <w:rPr>
          <w:noProof/>
        </w:rPr>
        <w:tab/>
      </w:r>
      <w:r>
        <w:rPr>
          <w:noProof/>
        </w:rPr>
        <w:fldChar w:fldCharType="begin"/>
      </w:r>
      <w:r>
        <w:rPr>
          <w:noProof/>
        </w:rPr>
        <w:instrText xml:space="preserve"> PAGEREF _Toc181786849 \h </w:instrText>
      </w:r>
      <w:r>
        <w:rPr>
          <w:noProof/>
        </w:rPr>
      </w:r>
      <w:r>
        <w:rPr>
          <w:noProof/>
        </w:rPr>
        <w:fldChar w:fldCharType="separate"/>
      </w:r>
      <w:r w:rsidR="00166C47">
        <w:rPr>
          <w:noProof/>
        </w:rPr>
        <w:t>94</w:t>
      </w:r>
      <w:r>
        <w:rPr>
          <w:noProof/>
        </w:rPr>
        <w:fldChar w:fldCharType="end"/>
      </w:r>
    </w:p>
    <w:p w14:paraId="67413731" w14:textId="5DC0C1CB" w:rsidR="00BA493E" w:rsidRDefault="00BA493E">
      <w:pPr>
        <w:pStyle w:val="TableofFigures"/>
        <w:rPr>
          <w:rFonts w:asciiTheme="minorHAnsi" w:eastAsiaTheme="minorEastAsia" w:hAnsiTheme="minorHAnsi" w:cstheme="minorBidi"/>
          <w:noProof/>
          <w:color w:val="auto"/>
          <w:kern w:val="2"/>
          <w:sz w:val="22"/>
          <w:szCs w:val="22"/>
          <w14:ligatures w14:val="standardContextual"/>
        </w:rPr>
      </w:pPr>
      <w:r>
        <w:rPr>
          <w:noProof/>
        </w:rPr>
        <w:t>Figure 218: Desktop Shortcut</w:t>
      </w:r>
      <w:r>
        <w:rPr>
          <w:noProof/>
        </w:rPr>
        <w:tab/>
      </w:r>
      <w:r>
        <w:rPr>
          <w:noProof/>
        </w:rPr>
        <w:fldChar w:fldCharType="begin"/>
      </w:r>
      <w:r>
        <w:rPr>
          <w:noProof/>
        </w:rPr>
        <w:instrText xml:space="preserve"> PAGEREF _Toc181786850 \h </w:instrText>
      </w:r>
      <w:r>
        <w:rPr>
          <w:noProof/>
        </w:rPr>
      </w:r>
      <w:r>
        <w:rPr>
          <w:noProof/>
        </w:rPr>
        <w:fldChar w:fldCharType="separate"/>
      </w:r>
      <w:r w:rsidR="00166C47">
        <w:rPr>
          <w:noProof/>
        </w:rPr>
        <w:t>99</w:t>
      </w:r>
      <w:r>
        <w:rPr>
          <w:noProof/>
        </w:rPr>
        <w:fldChar w:fldCharType="end"/>
      </w:r>
    </w:p>
    <w:p w14:paraId="206CCEA3" w14:textId="4BEF40F2" w:rsidR="003A7068" w:rsidRDefault="003A7068" w:rsidP="00A3096D">
      <w:pPr>
        <w:pStyle w:val="TableofFigures"/>
      </w:pPr>
      <w:r>
        <w:fldChar w:fldCharType="end"/>
      </w:r>
    </w:p>
    <w:p w14:paraId="79996B6C" w14:textId="77777777" w:rsidR="003A7068" w:rsidRDefault="003A7068" w:rsidP="00A3096D">
      <w:pPr>
        <w:pStyle w:val="TableofFigures"/>
      </w:pPr>
    </w:p>
    <w:p w14:paraId="06BE1C88" w14:textId="09400F58" w:rsidR="00C77049" w:rsidRPr="00F249AD" w:rsidRDefault="00C24260" w:rsidP="00A3096D">
      <w:pPr>
        <w:pStyle w:val="TableofFigures"/>
        <w:sectPr w:rsidR="00C77049" w:rsidRPr="00F249AD" w:rsidSect="001C0D36">
          <w:headerReference w:type="even" r:id="rId11"/>
          <w:headerReference w:type="default" r:id="rId12"/>
          <w:footerReference w:type="default" r:id="rId13"/>
          <w:headerReference w:type="first" r:id="rId14"/>
          <w:pgSz w:w="12240" w:h="15840" w:code="1"/>
          <w:pgMar w:top="1440" w:right="1440" w:bottom="1440" w:left="1440" w:header="720" w:footer="720" w:gutter="0"/>
          <w:pgNumType w:fmt="lowerRoman" w:start="1"/>
          <w:cols w:space="720"/>
          <w:docGrid w:linePitch="360"/>
        </w:sectPr>
      </w:pPr>
      <w:r w:rsidRPr="00F249AD">
        <w:fldChar w:fldCharType="begin"/>
      </w:r>
      <w:r w:rsidRPr="00F249AD">
        <w:instrText>TOC \h \z \c "Table"</w:instrText>
      </w:r>
      <w:r w:rsidR="00000000">
        <w:fldChar w:fldCharType="separate"/>
      </w:r>
      <w:r w:rsidRPr="00F249AD">
        <w:fldChar w:fldCharType="end"/>
      </w:r>
    </w:p>
    <w:p w14:paraId="52FFB7DA" w14:textId="34CFE93E" w:rsidR="003C4C23" w:rsidRPr="00F249AD" w:rsidRDefault="6A302A03" w:rsidP="00E62098">
      <w:pPr>
        <w:pStyle w:val="Heading1"/>
      </w:pPr>
      <w:bookmarkStart w:id="3" w:name="_Toc181786530"/>
      <w:bookmarkEnd w:id="0"/>
      <w:r>
        <w:lastRenderedPageBreak/>
        <w:t>Introduction</w:t>
      </w:r>
      <w:bookmarkEnd w:id="3"/>
    </w:p>
    <w:p w14:paraId="7A646FC9" w14:textId="3D04DB31" w:rsidR="004D27F5" w:rsidRPr="00F249AD" w:rsidRDefault="009F65A1" w:rsidP="00607620">
      <w:pPr>
        <w:jc w:val="both"/>
      </w:pPr>
      <w:r w:rsidRPr="00F249AD">
        <w:t>Advanced Medication Platform (AMPL) Graphic User Interface (GUI) is a front-end application supporting the Department of Veterans Affairs (VA) pharmacists by fulfilling the need for medical knowledge during patient care. Access to relevant medical knowledge can lead to increased quality of care, better efficiency, and improved health outcomes. It can also decrease the potential for errors and adverse events resulting in decreased cost and increased provider and patient satisfaction. Incorporating GUI capabilities into the processing of pharmacy medication orders is a way to minimize risks and enhance health care.</w:t>
      </w:r>
    </w:p>
    <w:p w14:paraId="52DE9528" w14:textId="5D5AA295" w:rsidR="008333A7" w:rsidRPr="00F249AD" w:rsidRDefault="1BCDDA40" w:rsidP="00225136">
      <w:pPr>
        <w:pStyle w:val="Heading2"/>
      </w:pPr>
      <w:bookmarkStart w:id="4" w:name="_Toc181786531"/>
      <w:r>
        <w:t>Purpose</w:t>
      </w:r>
      <w:bookmarkEnd w:id="4"/>
    </w:p>
    <w:p w14:paraId="5984E9DF" w14:textId="7DCB6B5F" w:rsidR="00492C68" w:rsidRPr="00F249AD" w:rsidRDefault="001B171D" w:rsidP="002C171B">
      <w:pPr>
        <w:jc w:val="both"/>
      </w:pPr>
      <w:r w:rsidRPr="00F249AD">
        <w:t xml:space="preserve">AMPL GUI is a </w:t>
      </w:r>
      <w:r w:rsidR="006F33C2" w:rsidRPr="00F249AD">
        <w:t>Graphic User Interface</w:t>
      </w:r>
      <w:r w:rsidRPr="00F249AD">
        <w:t xml:space="preserve"> application tailored to users of the Veterans Health Information Systems and Technology Architecture (VistA) Pharmacy packages. AMPL GUI provides pharmacists with a single point of access to patients’ medical data from all VA Medical Centers in a clearer and more user-friendly display. AMPL GUI is intended to advance VA’s ongoing efforts to employ robust electronic health records and improve the efficiency and safety of the medication order process.</w:t>
      </w:r>
    </w:p>
    <w:p w14:paraId="2773D2B4" w14:textId="3527D0C9" w:rsidR="001B171D" w:rsidRPr="00F249AD" w:rsidRDefault="006B1C0C" w:rsidP="002C171B">
      <w:pPr>
        <w:jc w:val="both"/>
      </w:pPr>
      <w:r w:rsidRPr="00F249AD">
        <w:t>AMPL GUI supports the current workflow as well as the development and incorporation of modern technology</w:t>
      </w:r>
      <w:r w:rsidR="00DB6F46" w:rsidRPr="00F249AD">
        <w:t xml:space="preserve">, </w:t>
      </w:r>
      <w:r w:rsidR="00752FD6" w:rsidRPr="00F249AD">
        <w:t>functionality,</w:t>
      </w:r>
      <w:r w:rsidRPr="00F249AD">
        <w:t xml:space="preserve"> and techniques. It will allow users to make more informed decisions using clinical knowledge and patient-specific expandable information, intelligently filtered, sorted, organized, and presented within a single application as care is being delivered</w:t>
      </w:r>
      <w:r w:rsidR="00186E4D" w:rsidRPr="00F249AD">
        <w:t>.</w:t>
      </w:r>
    </w:p>
    <w:p w14:paraId="77D49A31" w14:textId="517A649C" w:rsidR="00186E4D" w:rsidRPr="00F249AD" w:rsidRDefault="00BB7D91" w:rsidP="002C171B">
      <w:pPr>
        <w:jc w:val="both"/>
      </w:pPr>
      <w:r w:rsidRPr="00F249AD">
        <w:t>AMPL GUI displays data from the following domains</w:t>
      </w:r>
      <w:r w:rsidR="00097572" w:rsidRPr="00F249AD">
        <w:t xml:space="preserve"> as well as </w:t>
      </w:r>
      <w:r w:rsidR="00EE19FA" w:rsidRPr="00F249AD">
        <w:t>the Pending Order Manager Display</w:t>
      </w:r>
      <w:r w:rsidRPr="00F249AD">
        <w:t>:</w:t>
      </w:r>
    </w:p>
    <w:p w14:paraId="4BD4BC7D" w14:textId="22F994CC" w:rsidR="00BB7D91" w:rsidRPr="00F249AD" w:rsidRDefault="00BB7D91" w:rsidP="00F0666A">
      <w:pPr>
        <w:pStyle w:val="ListParagraph"/>
        <w:numPr>
          <w:ilvl w:val="0"/>
          <w:numId w:val="13"/>
        </w:numPr>
      </w:pPr>
      <w:r w:rsidRPr="00F249AD">
        <w:t>Allergies/ADRs</w:t>
      </w:r>
    </w:p>
    <w:p w14:paraId="0DF30765" w14:textId="44D78272" w:rsidR="00BB7D91" w:rsidRPr="00F249AD" w:rsidRDefault="00BB7D91" w:rsidP="00F0666A">
      <w:pPr>
        <w:pStyle w:val="ListParagraph"/>
        <w:numPr>
          <w:ilvl w:val="0"/>
          <w:numId w:val="13"/>
        </w:numPr>
      </w:pPr>
      <w:r w:rsidRPr="00F249AD">
        <w:t>Appointments</w:t>
      </w:r>
    </w:p>
    <w:p w14:paraId="0F5CD4BC" w14:textId="7BE55F4D" w:rsidR="00BB7D91" w:rsidRPr="00F249AD" w:rsidRDefault="00BB7D91" w:rsidP="00F0666A">
      <w:pPr>
        <w:pStyle w:val="ListParagraph"/>
        <w:numPr>
          <w:ilvl w:val="0"/>
          <w:numId w:val="13"/>
        </w:numPr>
      </w:pPr>
      <w:r w:rsidRPr="00F249AD">
        <w:t>Consults</w:t>
      </w:r>
    </w:p>
    <w:p w14:paraId="1701E5AE" w14:textId="1404A3DD" w:rsidR="00BB7D91" w:rsidRPr="00F249AD" w:rsidRDefault="00BB7D91" w:rsidP="00F0666A">
      <w:pPr>
        <w:pStyle w:val="ListParagraph"/>
        <w:numPr>
          <w:ilvl w:val="0"/>
          <w:numId w:val="13"/>
        </w:numPr>
      </w:pPr>
      <w:r w:rsidRPr="00F249AD">
        <w:t>Demographics</w:t>
      </w:r>
    </w:p>
    <w:p w14:paraId="07856163" w14:textId="5D67C193" w:rsidR="00BB7D91" w:rsidRPr="00F249AD" w:rsidRDefault="00BB7D91" w:rsidP="00F0666A">
      <w:pPr>
        <w:pStyle w:val="ListParagraph"/>
        <w:numPr>
          <w:ilvl w:val="0"/>
          <w:numId w:val="13"/>
        </w:numPr>
      </w:pPr>
      <w:r w:rsidRPr="00F249AD">
        <w:t>Immunizations</w:t>
      </w:r>
    </w:p>
    <w:p w14:paraId="180F092A" w14:textId="5F729D1F" w:rsidR="00BB7D91" w:rsidRPr="00F249AD" w:rsidRDefault="00BB7D91" w:rsidP="00F0666A">
      <w:pPr>
        <w:pStyle w:val="ListParagraph"/>
        <w:numPr>
          <w:ilvl w:val="0"/>
          <w:numId w:val="13"/>
        </w:numPr>
      </w:pPr>
      <w:r w:rsidRPr="00F249AD">
        <w:t>Lab</w:t>
      </w:r>
    </w:p>
    <w:p w14:paraId="51E7F7A8" w14:textId="457930C2" w:rsidR="00BB7D91" w:rsidRPr="00F249AD" w:rsidRDefault="00BB7D91" w:rsidP="00F0666A">
      <w:pPr>
        <w:pStyle w:val="ListParagraph"/>
        <w:numPr>
          <w:ilvl w:val="0"/>
          <w:numId w:val="13"/>
        </w:numPr>
      </w:pPr>
      <w:r w:rsidRPr="00F249AD">
        <w:t>Pharmacy</w:t>
      </w:r>
    </w:p>
    <w:p w14:paraId="066B472E" w14:textId="20328252" w:rsidR="00BB7D91" w:rsidRPr="00F249AD" w:rsidRDefault="00BB7D91" w:rsidP="00F0666A">
      <w:pPr>
        <w:pStyle w:val="ListParagraph"/>
        <w:numPr>
          <w:ilvl w:val="0"/>
          <w:numId w:val="13"/>
        </w:numPr>
      </w:pPr>
      <w:r w:rsidRPr="00F249AD">
        <w:t>Problem List</w:t>
      </w:r>
    </w:p>
    <w:p w14:paraId="382A1F93" w14:textId="1A3BCE11" w:rsidR="00BB7D91" w:rsidRPr="00F249AD" w:rsidRDefault="00BB7D91" w:rsidP="00F0666A">
      <w:pPr>
        <w:pStyle w:val="ListParagraph"/>
        <w:numPr>
          <w:ilvl w:val="0"/>
          <w:numId w:val="13"/>
        </w:numPr>
      </w:pPr>
      <w:r w:rsidRPr="00F249AD">
        <w:t>Progress Notes</w:t>
      </w:r>
    </w:p>
    <w:p w14:paraId="258D33E9" w14:textId="3D53DBE0" w:rsidR="00BB7D91" w:rsidRPr="00F249AD" w:rsidRDefault="00BB7D91" w:rsidP="00F0666A">
      <w:pPr>
        <w:pStyle w:val="ListParagraph"/>
        <w:numPr>
          <w:ilvl w:val="0"/>
          <w:numId w:val="13"/>
        </w:numPr>
      </w:pPr>
      <w:r w:rsidRPr="00F249AD">
        <w:t>Vitals</w:t>
      </w:r>
    </w:p>
    <w:p w14:paraId="2CA1C387" w14:textId="09255B8C" w:rsidR="00225136" w:rsidRPr="00F249AD" w:rsidRDefault="40875D7F" w:rsidP="00225136">
      <w:pPr>
        <w:pStyle w:val="Heading2"/>
      </w:pPr>
      <w:bookmarkStart w:id="5" w:name="_Toc181786532"/>
      <w:r>
        <w:t>Document Orientation</w:t>
      </w:r>
      <w:bookmarkEnd w:id="5"/>
    </w:p>
    <w:p w14:paraId="08A77B78" w14:textId="4229C8D5" w:rsidR="00311348" w:rsidRPr="00F249AD" w:rsidRDefault="00EC14C3" w:rsidP="002C171B">
      <w:pPr>
        <w:jc w:val="both"/>
      </w:pPr>
      <w:r w:rsidRPr="00F249AD">
        <w:t xml:space="preserve">The AMPL User Guide is formatted comparable to the </w:t>
      </w:r>
      <w:r w:rsidRPr="00F249AD">
        <w:rPr>
          <w:i/>
          <w:iCs/>
        </w:rPr>
        <w:t>Computerized Patient Record System (CPRS) User Manual: GUI Version</w:t>
      </w:r>
      <w:r w:rsidRPr="00F249AD">
        <w:t>.</w:t>
      </w:r>
    </w:p>
    <w:p w14:paraId="276943BB" w14:textId="14B08220" w:rsidR="000409C4" w:rsidRPr="00F249AD" w:rsidRDefault="143D0139" w:rsidP="000409C4">
      <w:pPr>
        <w:pStyle w:val="Heading3"/>
      </w:pPr>
      <w:bookmarkStart w:id="6" w:name="_Toc181786533"/>
      <w:r>
        <w:t>Organization of the Guide</w:t>
      </w:r>
      <w:bookmarkEnd w:id="6"/>
    </w:p>
    <w:p w14:paraId="08F3104F" w14:textId="61DB1177" w:rsidR="000C6861" w:rsidRPr="00F249AD" w:rsidRDefault="008C3B29" w:rsidP="002C171B">
      <w:pPr>
        <w:pStyle w:val="BodyText"/>
        <w:jc w:val="both"/>
      </w:pPr>
      <w:r w:rsidRPr="00F249AD">
        <w:t>This guide is organized in the way users will initially access AMPL GUI. It is organized in a way to help the reader understand the basic layout of AMPL GUI and provide the reader with information about the specific tasks that pharmacy staff need to perform. The contents are organized as a functionality listing, starting with the features of the patient header, then going tab by tab through each set of clinical offerings</w:t>
      </w:r>
      <w:r w:rsidR="0046313F" w:rsidRPr="00F249AD">
        <w:t>.</w:t>
      </w:r>
    </w:p>
    <w:p w14:paraId="0B59FEFB" w14:textId="7146EE84" w:rsidR="0046313F" w:rsidRPr="00F249AD" w:rsidRDefault="6CA5D116" w:rsidP="00A077EB">
      <w:pPr>
        <w:pStyle w:val="Heading3"/>
      </w:pPr>
      <w:bookmarkStart w:id="7" w:name="_Toc181786534"/>
      <w:r>
        <w:lastRenderedPageBreak/>
        <w:t>Assumptions</w:t>
      </w:r>
      <w:bookmarkEnd w:id="7"/>
    </w:p>
    <w:p w14:paraId="10DC2472" w14:textId="3FA85179" w:rsidR="00BE19E8" w:rsidRPr="00F249AD" w:rsidRDefault="003E0360" w:rsidP="002C171B">
      <w:pPr>
        <w:jc w:val="both"/>
      </w:pPr>
      <w:r w:rsidRPr="00F249AD">
        <w:t>The user guide is written from the perspective of VA users, assuming the following:</w:t>
      </w:r>
    </w:p>
    <w:p w14:paraId="0C74B7D4" w14:textId="77777777" w:rsidR="00AC519F" w:rsidRPr="00F249AD" w:rsidRDefault="00AC519F" w:rsidP="00AC519F">
      <w:pPr>
        <w:pStyle w:val="ListBullet"/>
        <w:numPr>
          <w:ilvl w:val="0"/>
          <w:numId w:val="14"/>
        </w:numPr>
        <w:jc w:val="both"/>
      </w:pPr>
      <w:r w:rsidRPr="00F249AD">
        <w:t>User can open, navigate, and use a web browser.</w:t>
      </w:r>
    </w:p>
    <w:p w14:paraId="74BCEDB8" w14:textId="77777777" w:rsidR="00AC519F" w:rsidRPr="00F249AD" w:rsidRDefault="00AC519F" w:rsidP="00AC519F">
      <w:pPr>
        <w:pStyle w:val="ListBullet"/>
        <w:numPr>
          <w:ilvl w:val="0"/>
          <w:numId w:val="14"/>
        </w:numPr>
        <w:jc w:val="both"/>
      </w:pPr>
      <w:r w:rsidRPr="00F249AD">
        <w:t>User can use web-based applications, their menu options, and navigation tools.</w:t>
      </w:r>
      <w:bookmarkStart w:id="8" w:name="_Hlk60054090"/>
    </w:p>
    <w:p w14:paraId="797AD6F4" w14:textId="3B22E241" w:rsidR="0039767A" w:rsidRPr="00F249AD" w:rsidRDefault="0039767A" w:rsidP="0039767A">
      <w:pPr>
        <w:pStyle w:val="ListBullet"/>
        <w:numPr>
          <w:ilvl w:val="0"/>
          <w:numId w:val="14"/>
        </w:numPr>
        <w:jc w:val="both"/>
      </w:pPr>
      <w:r w:rsidRPr="00F249AD">
        <w:t>User has completed any prerequisite training</w:t>
      </w:r>
      <w:r w:rsidR="00CC0C35" w:rsidRPr="00F249AD">
        <w:t xml:space="preserve"> specific to the AMPL GUI application</w:t>
      </w:r>
      <w:r w:rsidRPr="00F249AD">
        <w:t>.</w:t>
      </w:r>
    </w:p>
    <w:p w14:paraId="0EF8A468" w14:textId="0DCE6983" w:rsidR="00AC519F" w:rsidRPr="00F249AD" w:rsidRDefault="00AC519F" w:rsidP="00AC519F">
      <w:pPr>
        <w:pStyle w:val="ListBullet"/>
        <w:numPr>
          <w:ilvl w:val="0"/>
          <w:numId w:val="14"/>
        </w:numPr>
        <w:jc w:val="both"/>
      </w:pPr>
      <w:r w:rsidRPr="00F249AD">
        <w:t>User has been provided access to the AMPL GUI application.</w:t>
      </w:r>
    </w:p>
    <w:p w14:paraId="73C7E74B" w14:textId="77777777" w:rsidR="00AC519F" w:rsidRPr="00F249AD" w:rsidRDefault="00AC519F" w:rsidP="00AC519F">
      <w:pPr>
        <w:pStyle w:val="ListBullet"/>
        <w:numPr>
          <w:ilvl w:val="0"/>
          <w:numId w:val="14"/>
        </w:numPr>
        <w:jc w:val="both"/>
      </w:pPr>
      <w:r w:rsidRPr="00F249AD">
        <w:t>Pharmacy staff who have access to AMPL GUI will use their Personal Identity Verification (PIV) card to sign on. A URL will be given during implementation.</w:t>
      </w:r>
    </w:p>
    <w:bookmarkEnd w:id="8"/>
    <w:p w14:paraId="57012D51" w14:textId="77777777" w:rsidR="00AC519F" w:rsidRPr="00F249AD" w:rsidRDefault="00AC519F" w:rsidP="00AC519F">
      <w:pPr>
        <w:pStyle w:val="ListBullet"/>
        <w:numPr>
          <w:ilvl w:val="0"/>
          <w:numId w:val="14"/>
        </w:numPr>
        <w:jc w:val="both"/>
      </w:pPr>
      <w:r w:rsidRPr="00F249AD">
        <w:t>The functionality of AMPL GUI will be used to support Veterans Health Administration (VHA) and/or Veterans Benefits Administration (VBA)</w:t>
      </w:r>
      <w:r w:rsidRPr="00F249AD">
        <w:rPr>
          <w:spacing w:val="-21"/>
        </w:rPr>
        <w:t xml:space="preserve"> </w:t>
      </w:r>
      <w:r w:rsidRPr="00F249AD">
        <w:t>workflows.</w:t>
      </w:r>
    </w:p>
    <w:p w14:paraId="6E6ACC76" w14:textId="0746C0CA" w:rsidR="00E176E5" w:rsidRPr="00F249AD" w:rsidRDefault="52D5A8F0" w:rsidP="00EE5774">
      <w:pPr>
        <w:pStyle w:val="Heading3"/>
      </w:pPr>
      <w:bookmarkStart w:id="9" w:name="_Toc181786535"/>
      <w:r>
        <w:t>Disclaimers</w:t>
      </w:r>
      <w:bookmarkEnd w:id="9"/>
    </w:p>
    <w:p w14:paraId="566F750B" w14:textId="587CF061" w:rsidR="00F50227" w:rsidRPr="00F249AD" w:rsidRDefault="3D5BCEA6" w:rsidP="00F50227">
      <w:pPr>
        <w:pStyle w:val="Heading4"/>
      </w:pPr>
      <w:bookmarkStart w:id="10" w:name="_Toc181786536"/>
      <w:r>
        <w:t>Software Disclaimer</w:t>
      </w:r>
      <w:bookmarkEnd w:id="10"/>
    </w:p>
    <w:p w14:paraId="4C1CD684" w14:textId="1FCBC864" w:rsidR="003C7241" w:rsidRPr="00F249AD" w:rsidRDefault="003D1854" w:rsidP="002C171B">
      <w:pPr>
        <w:pStyle w:val="BodyText"/>
        <w:jc w:val="both"/>
      </w:pPr>
      <w:r w:rsidRPr="00F249AD">
        <w:t>This software was developed at the Department of Veterans Affairs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appreciate acknowledgement if the software is used. This software can be redistributed and/or modified freely if any derivative works bear some notice that they are derived from it, and any modified versions bear some notice that they have been modified.</w:t>
      </w:r>
    </w:p>
    <w:p w14:paraId="3288C3C0" w14:textId="12CBF645" w:rsidR="003D1854" w:rsidRPr="00F249AD" w:rsidRDefault="60374906" w:rsidP="00AF6556">
      <w:pPr>
        <w:pStyle w:val="Heading4"/>
      </w:pPr>
      <w:bookmarkStart w:id="11" w:name="_Toc181786537"/>
      <w:r>
        <w:t>Documentation Disclaimer</w:t>
      </w:r>
      <w:bookmarkEnd w:id="11"/>
    </w:p>
    <w:p w14:paraId="67FFA295" w14:textId="28B71C31" w:rsidR="00CE3B16" w:rsidRPr="00F249AD" w:rsidRDefault="00CE3B16" w:rsidP="002C171B">
      <w:pPr>
        <w:pStyle w:val="BodyText"/>
        <w:jc w:val="both"/>
      </w:pPr>
      <w:r w:rsidRPr="00F249AD">
        <w:t>The appearance of external hyperlink references in this guide does not constitute endorsement by the VA of this website or the information, products, or services contained therein. The VA does not exercise any editorial control over the information you may find at these locations. Such links are provided and are consistent with the stated purpose of the VA.</w:t>
      </w:r>
    </w:p>
    <w:p w14:paraId="680D72C2" w14:textId="2B5E1F09" w:rsidR="00CF4098" w:rsidRPr="00F249AD" w:rsidRDefault="261C5D00" w:rsidP="00A4287C">
      <w:pPr>
        <w:pStyle w:val="Heading3"/>
      </w:pPr>
      <w:bookmarkStart w:id="12" w:name="_Toc181786538"/>
      <w:r>
        <w:t>Documentation Conventions</w:t>
      </w:r>
      <w:bookmarkEnd w:id="12"/>
    </w:p>
    <w:p w14:paraId="75434DB8" w14:textId="08226C5C" w:rsidR="006F4CA2" w:rsidRPr="00F249AD" w:rsidRDefault="009C667C" w:rsidP="002C171B">
      <w:pPr>
        <w:pStyle w:val="BodyText"/>
        <w:jc w:val="both"/>
      </w:pPr>
      <w:r w:rsidRPr="00F249AD">
        <w:t>Various symbols are used throughout the documentation to alert the reader to special information. The following shows the symbols being used and the description of each:</w:t>
      </w:r>
    </w:p>
    <w:p w14:paraId="65D59B94" w14:textId="7EDD824A" w:rsidR="001B3218" w:rsidRPr="00F249AD" w:rsidRDefault="00980B1E" w:rsidP="002C171B">
      <w:pPr>
        <w:pStyle w:val="BodyText"/>
        <w:jc w:val="both"/>
      </w:pPr>
      <w:r>
        <w:rPr>
          <w:noProof/>
        </w:rPr>
        <w:drawing>
          <wp:inline distT="0" distB="0" distL="0" distR="0" wp14:anchorId="1AFE9CEC" wp14:editId="08DC1421">
            <wp:extent cx="389890" cy="323215"/>
            <wp:effectExtent l="0" t="0" r="0" b="635"/>
            <wp:docPr id="398022399" name="Picture 398022399" descr="This image shows the Note icon which is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22399"/>
                    <pic:cNvPicPr/>
                  </pic:nvPicPr>
                  <pic:blipFill>
                    <a:blip r:embed="rId15">
                      <a:extLst>
                        <a:ext uri="{28A0092B-C50C-407E-A947-70E740481C1C}">
                          <a14:useLocalDpi xmlns:a14="http://schemas.microsoft.com/office/drawing/2010/main" val="0"/>
                        </a:ext>
                      </a:extLst>
                    </a:blip>
                    <a:stretch>
                      <a:fillRect/>
                    </a:stretch>
                  </pic:blipFill>
                  <pic:spPr>
                    <a:xfrm>
                      <a:off x="0" y="0"/>
                      <a:ext cx="389890" cy="323215"/>
                    </a:xfrm>
                    <a:prstGeom prst="rect">
                      <a:avLst/>
                    </a:prstGeom>
                  </pic:spPr>
                </pic:pic>
              </a:graphicData>
            </a:graphic>
          </wp:inline>
        </w:drawing>
      </w:r>
      <w:r w:rsidR="00CD040E" w:rsidRPr="5C59B942">
        <w:rPr>
          <w:color w:val="auto"/>
        </w:rPr>
        <w:t xml:space="preserve"> </w:t>
      </w:r>
      <w:r w:rsidR="001B3218">
        <w:t>The Information symbol indicated especially important or helpful information.</w:t>
      </w:r>
    </w:p>
    <w:p w14:paraId="1CECCBB3" w14:textId="0CE5E2E6" w:rsidR="00A34FD0" w:rsidRPr="00F249AD" w:rsidRDefault="00302F9B" w:rsidP="002C171B">
      <w:pPr>
        <w:pStyle w:val="BodyText"/>
        <w:jc w:val="both"/>
      </w:pPr>
      <w:r w:rsidRPr="00F249AD">
        <w:t>In addition, the AMPL GUI application uses several symbols. The following figures list these symbols and include a brief description of how it is used:</w:t>
      </w:r>
    </w:p>
    <w:p w14:paraId="394A5633" w14:textId="77777777" w:rsidR="007B7542" w:rsidRPr="00F249AD" w:rsidRDefault="007B7542" w:rsidP="002C171B">
      <w:pPr>
        <w:pStyle w:val="BodyText"/>
        <w:jc w:val="both"/>
      </w:pPr>
      <w:r w:rsidRPr="00F249AD">
        <w:rPr>
          <w:noProof/>
        </w:rPr>
        <w:drawing>
          <wp:inline distT="0" distB="0" distL="0" distR="0" wp14:anchorId="69DCB182" wp14:editId="5292B180">
            <wp:extent cx="219710" cy="207010"/>
            <wp:effectExtent l="0" t="0" r="8890" b="2540"/>
            <wp:docPr id="71" name="Picture 71" descr="A green arrow pointing up with a number one in top right corner. Icon designates that column is sorted in ascending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green arrow pointing up with a number one in top right corner. Icon designates that column is sorted in ascending order."/>
                    <pic:cNvPicPr/>
                  </pic:nvPicPr>
                  <pic:blipFill>
                    <a:blip r:embed="rId16">
                      <a:extLst>
                        <a:ext uri="{28A0092B-C50C-407E-A947-70E740481C1C}">
                          <a14:useLocalDpi xmlns:a14="http://schemas.microsoft.com/office/drawing/2010/main" val="0"/>
                        </a:ext>
                      </a:extLst>
                    </a:blip>
                    <a:stretch>
                      <a:fillRect/>
                    </a:stretch>
                  </pic:blipFill>
                  <pic:spPr>
                    <a:xfrm>
                      <a:off x="0" y="0"/>
                      <a:ext cx="219710" cy="207010"/>
                    </a:xfrm>
                    <a:prstGeom prst="rect">
                      <a:avLst/>
                    </a:prstGeom>
                  </pic:spPr>
                </pic:pic>
              </a:graphicData>
            </a:graphic>
          </wp:inline>
        </w:drawing>
      </w:r>
      <w:r w:rsidRPr="00F249AD">
        <w:t>This icon designates that the column is sorted – Ascending (the number listed next to the arrow is showing the sort order for that column if more than one column is sorted).</w:t>
      </w:r>
    </w:p>
    <w:p w14:paraId="73D9C55B" w14:textId="77777777" w:rsidR="007B7542" w:rsidRPr="00F249AD" w:rsidRDefault="007B7542" w:rsidP="002C171B">
      <w:pPr>
        <w:pStyle w:val="BodyText"/>
        <w:jc w:val="both"/>
      </w:pPr>
      <w:r w:rsidRPr="00F249AD">
        <w:rPr>
          <w:noProof/>
        </w:rPr>
        <w:drawing>
          <wp:inline distT="0" distB="0" distL="0" distR="0" wp14:anchorId="60B05D34" wp14:editId="6046599E">
            <wp:extent cx="200025" cy="228600"/>
            <wp:effectExtent l="0" t="0" r="0" b="0"/>
            <wp:docPr id="398022381" name="Picture 398022381" descr="A green arrow pointing down with a number one in top right corner. This icon designates that the column is sorted in descending 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022381" name="Picture 398022381" descr="A green arrow pointing down with a number one in top right corner. This icon designates that the column is sorted in descending order."/>
                    <pic:cNvPicPr/>
                  </pic:nvPicPr>
                  <pic:blipFill>
                    <a:blip r:embed="rId17">
                      <a:extLst>
                        <a:ext uri="{28A0092B-C50C-407E-A947-70E740481C1C}">
                          <a14:useLocalDpi xmlns:a14="http://schemas.microsoft.com/office/drawing/2010/main" val="0"/>
                        </a:ext>
                      </a:extLst>
                    </a:blip>
                    <a:stretch>
                      <a:fillRect/>
                    </a:stretch>
                  </pic:blipFill>
                  <pic:spPr>
                    <a:xfrm>
                      <a:off x="0" y="0"/>
                      <a:ext cx="200025" cy="228600"/>
                    </a:xfrm>
                    <a:prstGeom prst="rect">
                      <a:avLst/>
                    </a:prstGeom>
                  </pic:spPr>
                </pic:pic>
              </a:graphicData>
            </a:graphic>
          </wp:inline>
        </w:drawing>
      </w:r>
      <w:r w:rsidRPr="00F249AD">
        <w:t>This icon designates that the column is sorted – Descending (the number listed next to the arrow is showing the sort order for that column if more than one column is sorted).</w:t>
      </w:r>
    </w:p>
    <w:p w14:paraId="0475244E" w14:textId="77777777" w:rsidR="007B7542" w:rsidRPr="00F249AD" w:rsidRDefault="007B7542" w:rsidP="002C171B">
      <w:pPr>
        <w:pStyle w:val="BodyText"/>
        <w:jc w:val="both"/>
      </w:pPr>
      <w:r w:rsidRPr="00F249AD">
        <w:rPr>
          <w:noProof/>
        </w:rPr>
        <w:drawing>
          <wp:inline distT="0" distB="0" distL="0" distR="0" wp14:anchorId="091337B5" wp14:editId="414CC397">
            <wp:extent cx="336238" cy="295275"/>
            <wp:effectExtent l="0" t="0" r="6985" b="0"/>
            <wp:docPr id="15" name="Picture 15" descr="An eye with a slash. This icon is used to hide columns from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336238" cy="295275"/>
                    </a:xfrm>
                    <a:prstGeom prst="rect">
                      <a:avLst/>
                    </a:prstGeom>
                  </pic:spPr>
                </pic:pic>
              </a:graphicData>
            </a:graphic>
          </wp:inline>
        </w:drawing>
      </w:r>
      <w:r w:rsidRPr="00F249AD">
        <w:t>This icon is used to indicate columns are hidden from view.</w:t>
      </w:r>
    </w:p>
    <w:p w14:paraId="1CFE7BB6" w14:textId="77777777" w:rsidR="007B7542" w:rsidRPr="00F249AD" w:rsidRDefault="007B7542" w:rsidP="002C171B">
      <w:pPr>
        <w:pStyle w:val="BodyText"/>
        <w:jc w:val="both"/>
      </w:pPr>
      <w:r w:rsidRPr="00F249AD">
        <w:rPr>
          <w:noProof/>
        </w:rPr>
        <w:lastRenderedPageBreak/>
        <w:drawing>
          <wp:inline distT="0" distB="0" distL="0" distR="0" wp14:anchorId="38F85178" wp14:editId="295A4BBA">
            <wp:extent cx="390525" cy="352959"/>
            <wp:effectExtent l="0" t="0" r="0" b="9525"/>
            <wp:docPr id="19" name="Picture 19" descr="A red timer symbol. This symbol indicates that there is at least one order for the clinic with a priority of STAT, ASAP, or a schedule of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9">
                      <a:extLst>
                        <a:ext uri="{28A0092B-C50C-407E-A947-70E740481C1C}">
                          <a14:useLocalDpi xmlns:a14="http://schemas.microsoft.com/office/drawing/2010/main" val="0"/>
                        </a:ext>
                      </a:extLst>
                    </a:blip>
                    <a:stretch>
                      <a:fillRect/>
                    </a:stretch>
                  </pic:blipFill>
                  <pic:spPr>
                    <a:xfrm>
                      <a:off x="0" y="0"/>
                      <a:ext cx="390525" cy="352959"/>
                    </a:xfrm>
                    <a:prstGeom prst="rect">
                      <a:avLst/>
                    </a:prstGeom>
                  </pic:spPr>
                </pic:pic>
              </a:graphicData>
            </a:graphic>
          </wp:inline>
        </w:drawing>
      </w:r>
      <w:r w:rsidRPr="00F249AD">
        <w:t>This symbol, located next to a clinic record, indicates that there is at least one order for that clinic with a priority of STAT, ASAP, or a schedule of NOW.</w:t>
      </w:r>
    </w:p>
    <w:p w14:paraId="57DE4C6E" w14:textId="0B5D2437" w:rsidR="00574D67" w:rsidRPr="00F249AD" w:rsidRDefault="00574D67" w:rsidP="5C59B942">
      <w:pPr>
        <w:pStyle w:val="BodyText"/>
        <w:jc w:val="both"/>
      </w:pPr>
      <w:r>
        <w:rPr>
          <w:noProof/>
        </w:rPr>
        <w:drawing>
          <wp:inline distT="0" distB="0" distL="0" distR="0" wp14:anchorId="615B8454" wp14:editId="593CD8C6">
            <wp:extent cx="398797" cy="409575"/>
            <wp:effectExtent l="0" t="0" r="1270" b="0"/>
            <wp:docPr id="20" name="Picture 20" descr="Patient Context indicator icon. A icon with patients inside a rounded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0">
                      <a:extLst>
                        <a:ext uri="{28A0092B-C50C-407E-A947-70E740481C1C}">
                          <a14:useLocalDpi xmlns:a14="http://schemas.microsoft.com/office/drawing/2010/main" val="0"/>
                        </a:ext>
                      </a:extLst>
                    </a:blip>
                    <a:stretch>
                      <a:fillRect/>
                    </a:stretch>
                  </pic:blipFill>
                  <pic:spPr>
                    <a:xfrm>
                      <a:off x="0" y="0"/>
                      <a:ext cx="398797" cy="409575"/>
                    </a:xfrm>
                    <a:prstGeom prst="rect">
                      <a:avLst/>
                    </a:prstGeom>
                  </pic:spPr>
                </pic:pic>
              </a:graphicData>
            </a:graphic>
          </wp:inline>
        </w:drawing>
      </w:r>
      <w:r>
        <w:t xml:space="preserve"> Patient Context Indicator</w:t>
      </w:r>
      <w:r w:rsidR="000D6E24">
        <w:t xml:space="preserve"> </w:t>
      </w:r>
      <w:r w:rsidR="00617123">
        <w:t>–</w:t>
      </w:r>
      <w:r w:rsidR="000D6E24">
        <w:t xml:space="preserve"> </w:t>
      </w:r>
      <w:r w:rsidR="00617123">
        <w:t xml:space="preserve">Indicates </w:t>
      </w:r>
      <w:r w:rsidR="0017095F">
        <w:t xml:space="preserve">whether CCOW is synchronizing </w:t>
      </w:r>
      <w:r w:rsidR="00695373">
        <w:t>patients with other GUIs</w:t>
      </w:r>
    </w:p>
    <w:p w14:paraId="0626FAB9" w14:textId="3EA3921F" w:rsidR="00574D67" w:rsidRPr="00F249AD" w:rsidRDefault="00574D67" w:rsidP="002C171B">
      <w:pPr>
        <w:pStyle w:val="BodyText"/>
        <w:jc w:val="both"/>
      </w:pPr>
      <w:r w:rsidRPr="00F249AD">
        <w:rPr>
          <w:noProof/>
        </w:rPr>
        <w:drawing>
          <wp:inline distT="0" distB="0" distL="0" distR="0" wp14:anchorId="3B5FF987" wp14:editId="6BF4816A">
            <wp:extent cx="609600" cy="504825"/>
            <wp:effectExtent l="0" t="0" r="0" b="9525"/>
            <wp:docPr id="21" name="Picture 21" descr="VistA button. An icon with VistA in a rounded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1">
                      <a:extLst>
                        <a:ext uri="{28A0092B-C50C-407E-A947-70E740481C1C}">
                          <a14:useLocalDpi xmlns:a14="http://schemas.microsoft.com/office/drawing/2010/main" val="0"/>
                        </a:ext>
                      </a:extLst>
                    </a:blip>
                    <a:stretch>
                      <a:fillRect/>
                    </a:stretch>
                  </pic:blipFill>
                  <pic:spPr>
                    <a:xfrm>
                      <a:off x="0" y="0"/>
                      <a:ext cx="609600" cy="504825"/>
                    </a:xfrm>
                    <a:prstGeom prst="rect">
                      <a:avLst/>
                    </a:prstGeom>
                  </pic:spPr>
                </pic:pic>
              </a:graphicData>
            </a:graphic>
          </wp:inline>
        </w:drawing>
      </w:r>
      <w:r w:rsidRPr="00F249AD">
        <w:t xml:space="preserve"> VistA button</w:t>
      </w:r>
      <w:r w:rsidR="00695373" w:rsidRPr="00F249AD">
        <w:t xml:space="preserve"> - </w:t>
      </w:r>
      <w:r w:rsidR="008B7E2F" w:rsidRPr="00F249AD">
        <w:rPr>
          <w:rStyle w:val="normaltextrun"/>
          <w:color w:val="000000"/>
          <w:shd w:val="clear" w:color="auto" w:fill="FFFFFF"/>
        </w:rPr>
        <w:t xml:space="preserve">Allows the user to choose the last patient accessed in VistA </w:t>
      </w:r>
      <w:r w:rsidR="008B7E2F" w:rsidRPr="00F249AD">
        <w:rPr>
          <w:rStyle w:val="advancedproofingissue"/>
          <w:color w:val="000000"/>
          <w:shd w:val="clear" w:color="auto" w:fill="FFFFFF"/>
        </w:rPr>
        <w:t>similar to</w:t>
      </w:r>
      <w:r w:rsidR="008B7E2F" w:rsidRPr="00F249AD">
        <w:rPr>
          <w:rStyle w:val="normaltextrun"/>
          <w:color w:val="000000"/>
          <w:shd w:val="clear" w:color="auto" w:fill="FFFFFF"/>
        </w:rPr>
        <w:t xml:space="preserve"> ‘Spacebar Return’ functionality</w:t>
      </w:r>
      <w:r w:rsidR="008B7E2F" w:rsidRPr="00F249AD">
        <w:rPr>
          <w:rStyle w:val="eop"/>
          <w:color w:val="000000"/>
          <w:shd w:val="clear" w:color="auto" w:fill="FFFFFF"/>
        </w:rPr>
        <w:t> </w:t>
      </w:r>
    </w:p>
    <w:p w14:paraId="206D3339" w14:textId="77777777" w:rsidR="00574D67" w:rsidRPr="00F249AD" w:rsidRDefault="00574D67" w:rsidP="002C171B">
      <w:pPr>
        <w:pStyle w:val="BodyText"/>
        <w:jc w:val="both"/>
      </w:pPr>
      <w:r w:rsidRPr="00F249AD">
        <w:rPr>
          <w:noProof/>
        </w:rPr>
        <w:drawing>
          <wp:inline distT="0" distB="0" distL="0" distR="0" wp14:anchorId="1E15A364" wp14:editId="3AE3A9F1">
            <wp:extent cx="291938" cy="375285"/>
            <wp:effectExtent l="0" t="0" r="0" b="5715"/>
            <wp:docPr id="22" name="Picture 22" descr="Refresh icon. An icon with two arrows moving in clockwise dir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92828" cy="376429"/>
                    </a:xfrm>
                    <a:prstGeom prst="rect">
                      <a:avLst/>
                    </a:prstGeom>
                    <a:ln>
                      <a:noFill/>
                    </a:ln>
                    <a:extLst>
                      <a:ext uri="{53640926-AAD7-44D8-BBD7-CCE9431645EC}">
                        <a14:shadowObscured xmlns:a14="http://schemas.microsoft.com/office/drawing/2010/main"/>
                      </a:ext>
                    </a:extLst>
                  </pic:spPr>
                </pic:pic>
              </a:graphicData>
            </a:graphic>
          </wp:inline>
        </w:drawing>
      </w:r>
      <w:r w:rsidRPr="00F249AD">
        <w:t xml:space="preserve"> Refresh icon</w:t>
      </w:r>
    </w:p>
    <w:p w14:paraId="1852C509" w14:textId="77777777" w:rsidR="00574D67" w:rsidRPr="00F249AD" w:rsidRDefault="00574D67" w:rsidP="002C171B">
      <w:pPr>
        <w:pStyle w:val="BodyText"/>
        <w:jc w:val="both"/>
      </w:pPr>
      <w:r w:rsidRPr="00F249AD">
        <w:rPr>
          <w:noProof/>
        </w:rPr>
        <w:drawing>
          <wp:inline distT="0" distB="0" distL="0" distR="0" wp14:anchorId="4645F5F9" wp14:editId="55AF2322">
            <wp:extent cx="274321" cy="345440"/>
            <wp:effectExtent l="0" t="0" r="0" b="0"/>
            <wp:docPr id="23" name="Picture 23" descr="Reset icon, a circle arrow showing counter-clock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Reset icon, a circle arrow showing counter-clockwis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75330" cy="346710"/>
                    </a:xfrm>
                    <a:prstGeom prst="rect">
                      <a:avLst/>
                    </a:prstGeom>
                    <a:ln>
                      <a:noFill/>
                    </a:ln>
                    <a:extLst>
                      <a:ext uri="{53640926-AAD7-44D8-BBD7-CCE9431645EC}">
                        <a14:shadowObscured xmlns:a14="http://schemas.microsoft.com/office/drawing/2010/main"/>
                      </a:ext>
                    </a:extLst>
                  </pic:spPr>
                </pic:pic>
              </a:graphicData>
            </a:graphic>
          </wp:inline>
        </w:drawing>
      </w:r>
      <w:r w:rsidRPr="00F249AD">
        <w:t xml:space="preserve"> Reset icon</w:t>
      </w:r>
    </w:p>
    <w:p w14:paraId="3A5DAE01" w14:textId="77777777" w:rsidR="00574D67" w:rsidRPr="00F249AD" w:rsidRDefault="00574D67" w:rsidP="002C171B">
      <w:pPr>
        <w:pStyle w:val="BodyText"/>
        <w:jc w:val="both"/>
      </w:pPr>
      <w:r w:rsidRPr="00F249AD">
        <w:rPr>
          <w:noProof/>
        </w:rPr>
        <w:drawing>
          <wp:inline distT="0" distB="0" distL="0" distR="0" wp14:anchorId="0BC65B02" wp14:editId="539E253B">
            <wp:extent cx="284904" cy="233103"/>
            <wp:effectExtent l="0" t="0" r="1270" b="0"/>
            <wp:docPr id="24" name="Picture 24" descr="Filter Icon - A solid black upside down f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lter Icon - A solid black upside down funnel"/>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904" cy="233103"/>
                    </a:xfrm>
                    <a:prstGeom prst="rect">
                      <a:avLst/>
                    </a:prstGeom>
                  </pic:spPr>
                </pic:pic>
              </a:graphicData>
            </a:graphic>
          </wp:inline>
        </w:drawing>
      </w:r>
      <w:r w:rsidRPr="00F249AD">
        <w:t xml:space="preserve"> Filter icon</w:t>
      </w:r>
    </w:p>
    <w:p w14:paraId="21DAD72F" w14:textId="4B77383D" w:rsidR="000B5B11" w:rsidRPr="00F249AD" w:rsidRDefault="00574D67" w:rsidP="002C171B">
      <w:pPr>
        <w:pStyle w:val="BodyText"/>
        <w:jc w:val="both"/>
      </w:pPr>
      <w:r w:rsidRPr="00F249AD">
        <w:rPr>
          <w:noProof/>
        </w:rPr>
        <w:drawing>
          <wp:inline distT="0" distB="0" distL="0" distR="0" wp14:anchorId="7507298A" wp14:editId="2ED17C8F">
            <wp:extent cx="257211" cy="257211"/>
            <wp:effectExtent l="0" t="0" r="9525" b="9525"/>
            <wp:docPr id="25" name="Picture 25" descr="Medication List tab that indicates Remote Orders. An R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257211" cy="257211"/>
                    </a:xfrm>
                    <a:prstGeom prst="rect">
                      <a:avLst/>
                    </a:prstGeom>
                  </pic:spPr>
                </pic:pic>
              </a:graphicData>
            </a:graphic>
          </wp:inline>
        </w:drawing>
      </w:r>
      <w:r w:rsidRPr="00F249AD">
        <w:t xml:space="preserve"> Medication List tab – Indicates Remote Orders</w:t>
      </w:r>
    </w:p>
    <w:p w14:paraId="2CFC2D1D" w14:textId="77777777" w:rsidR="00574D67" w:rsidRPr="00F249AD" w:rsidRDefault="00574D67" w:rsidP="002C171B">
      <w:pPr>
        <w:pStyle w:val="BodyText"/>
        <w:jc w:val="both"/>
      </w:pPr>
      <w:r w:rsidRPr="00F249AD">
        <w:rPr>
          <w:noProof/>
        </w:rPr>
        <w:drawing>
          <wp:inline distT="0" distB="0" distL="0" distR="0" wp14:anchorId="35A4434E" wp14:editId="79B6DA81">
            <wp:extent cx="342900" cy="304800"/>
            <wp:effectExtent l="0" t="0" r="0" b="0"/>
            <wp:docPr id="30" name="Picture 30" descr="Patient Lookup Icon - A blue square with three people insi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atient Lookup Icon - A blue square with three people inside 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F249AD">
        <w:t xml:space="preserve"> Patient Lookup icon</w:t>
      </w:r>
    </w:p>
    <w:p w14:paraId="0EE243A7" w14:textId="77777777" w:rsidR="00CD7AAB" w:rsidRPr="00F249AD" w:rsidRDefault="00CD7AAB" w:rsidP="002C171B">
      <w:pPr>
        <w:pStyle w:val="BodyText"/>
        <w:jc w:val="both"/>
      </w:pPr>
      <w:r w:rsidRPr="00F249AD">
        <w:rPr>
          <w:noProof/>
        </w:rPr>
        <w:drawing>
          <wp:inline distT="0" distB="0" distL="0" distR="0" wp14:anchorId="74558720" wp14:editId="102DDC27">
            <wp:extent cx="228600" cy="228600"/>
            <wp:effectExtent l="0" t="0" r="0" b="0"/>
            <wp:docPr id="467398171" name="Picture 467398171" descr="Add Icon - A blue circle with an addition sign in the midd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398171" name="Picture 467398171" descr="Add Icon - A blue circle with an addition sign in the middle"/>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00F249AD">
        <w:t xml:space="preserve"> Add icon</w:t>
      </w:r>
    </w:p>
    <w:p w14:paraId="194A1C29" w14:textId="77777777" w:rsidR="00CD7AAB" w:rsidRPr="00F249AD" w:rsidRDefault="00CD7AAB" w:rsidP="002C171B">
      <w:pPr>
        <w:pStyle w:val="BodyText"/>
        <w:jc w:val="both"/>
      </w:pPr>
      <w:r w:rsidRPr="00F249AD">
        <w:rPr>
          <w:noProof/>
        </w:rPr>
        <w:drawing>
          <wp:inline distT="0" distB="0" distL="0" distR="0" wp14:anchorId="4A636BA8" wp14:editId="4869B6CD">
            <wp:extent cx="314325" cy="228600"/>
            <wp:effectExtent l="0" t="0" r="0" b="0"/>
            <wp:docPr id="536994209" name="Picture 536994209" descr="More button which displays expanded view of Medication Orders - white rectangle with blue border and blue font inside &quot;More&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994209" name="Picture 536994209" descr="More button which displays expanded view of Medication Orders - white rectangle with blue border and blue font inside &quot;More&quot;"/>
                    <pic:cNvPicPr/>
                  </pic:nvPicPr>
                  <pic:blipFill>
                    <a:blip r:embed="rId28">
                      <a:extLst>
                        <a:ext uri="{28A0092B-C50C-407E-A947-70E740481C1C}">
                          <a14:useLocalDpi xmlns:a14="http://schemas.microsoft.com/office/drawing/2010/main" val="0"/>
                        </a:ext>
                      </a:extLst>
                    </a:blip>
                    <a:stretch>
                      <a:fillRect/>
                    </a:stretch>
                  </pic:blipFill>
                  <pic:spPr>
                    <a:xfrm>
                      <a:off x="0" y="0"/>
                      <a:ext cx="314325" cy="228600"/>
                    </a:xfrm>
                    <a:prstGeom prst="rect">
                      <a:avLst/>
                    </a:prstGeom>
                  </pic:spPr>
                </pic:pic>
              </a:graphicData>
            </a:graphic>
          </wp:inline>
        </w:drawing>
      </w:r>
      <w:r w:rsidRPr="00F249AD">
        <w:t xml:space="preserve"> More button – Displays Expanded view of Medication Orders</w:t>
      </w:r>
    </w:p>
    <w:p w14:paraId="4B27171A" w14:textId="77777777" w:rsidR="00CD7AAB" w:rsidRPr="00F249AD" w:rsidRDefault="00CD7AAB" w:rsidP="002C171B">
      <w:pPr>
        <w:pStyle w:val="BodyText"/>
        <w:jc w:val="both"/>
      </w:pPr>
      <w:r w:rsidRPr="00F249AD">
        <w:rPr>
          <w:noProof/>
        </w:rPr>
        <w:drawing>
          <wp:inline distT="0" distB="0" distL="0" distR="0" wp14:anchorId="3E5B1FEB" wp14:editId="461AE6F1">
            <wp:extent cx="228152" cy="242411"/>
            <wp:effectExtent l="0" t="0" r="635" b="5715"/>
            <wp:docPr id="79" name="Picture 79" descr="Table Icon. Gre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able Icon. Grey table"/>
                    <pic:cNvPicPr/>
                  </pic:nvPicPr>
                  <pic:blipFill>
                    <a:blip r:embed="rId29">
                      <a:extLst>
                        <a:ext uri="{28A0092B-C50C-407E-A947-70E740481C1C}">
                          <a14:useLocalDpi xmlns:a14="http://schemas.microsoft.com/office/drawing/2010/main" val="0"/>
                        </a:ext>
                      </a:extLst>
                    </a:blip>
                    <a:stretch>
                      <a:fillRect/>
                    </a:stretch>
                  </pic:blipFill>
                  <pic:spPr>
                    <a:xfrm>
                      <a:off x="0" y="0"/>
                      <a:ext cx="228152" cy="242411"/>
                    </a:xfrm>
                    <a:prstGeom prst="rect">
                      <a:avLst/>
                    </a:prstGeom>
                  </pic:spPr>
                </pic:pic>
              </a:graphicData>
            </a:graphic>
          </wp:inline>
        </w:drawing>
      </w:r>
      <w:r w:rsidRPr="00F249AD">
        <w:t xml:space="preserve"> Table icon</w:t>
      </w:r>
    </w:p>
    <w:p w14:paraId="01FED664" w14:textId="3BA98633" w:rsidR="001B3218" w:rsidRPr="00F249AD" w:rsidRDefault="001B3218" w:rsidP="002C171B">
      <w:pPr>
        <w:pStyle w:val="BodyText"/>
        <w:jc w:val="both"/>
      </w:pPr>
      <w:r w:rsidRPr="00F249AD">
        <w:rPr>
          <w:noProof/>
        </w:rPr>
        <w:drawing>
          <wp:inline distT="0" distB="0" distL="0" distR="0" wp14:anchorId="719B4EBD" wp14:editId="6E288FFC">
            <wp:extent cx="316865" cy="304800"/>
            <wp:effectExtent l="0" t="0" r="6985" b="0"/>
            <wp:docPr id="314932480" name="Picture 314932480" descr="Caution/Warning symbol is a red triangle with a &quot;!&quot; insi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ution/Warning symbol is a red triangle with a &quot;!&quot; inside i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865" cy="304800"/>
                    </a:xfrm>
                    <a:prstGeom prst="rect">
                      <a:avLst/>
                    </a:prstGeom>
                    <a:noFill/>
                  </pic:spPr>
                </pic:pic>
              </a:graphicData>
            </a:graphic>
          </wp:inline>
        </w:drawing>
      </w:r>
      <w:r w:rsidR="00322E37" w:rsidRPr="00F249AD">
        <w:t xml:space="preserve"> The Caution/Warning symbol indicates that data within a tab may be incomplete. The information may be updated by refreshing the patient.</w:t>
      </w:r>
    </w:p>
    <w:p w14:paraId="1684A419" w14:textId="2A71A543" w:rsidR="00CD7AAB" w:rsidRPr="00F249AD" w:rsidRDefault="00CD7AAB" w:rsidP="002C171B">
      <w:pPr>
        <w:pStyle w:val="BodyText"/>
        <w:jc w:val="both"/>
      </w:pPr>
      <w:r w:rsidRPr="00F249AD">
        <w:rPr>
          <w:noProof/>
        </w:rPr>
        <w:drawing>
          <wp:inline distT="0" distB="0" distL="0" distR="0" wp14:anchorId="7B45C45D" wp14:editId="5F151F96">
            <wp:extent cx="274260" cy="246380"/>
            <wp:effectExtent l="0" t="0" r="0" b="1270"/>
            <wp:docPr id="7" name="Picture 7" descr="Error Icon. &quot;!&quot; inside a red triangle inside a pink box. Indicated something has been entered i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rror Icon. &quot;!&quot; inside a red triangle inside a pink box. Indicated something has been entered in erro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8003"/>
                    <a:stretch/>
                  </pic:blipFill>
                  <pic:spPr bwMode="auto">
                    <a:xfrm>
                      <a:off x="0" y="0"/>
                      <a:ext cx="274713" cy="246787"/>
                    </a:xfrm>
                    <a:prstGeom prst="rect">
                      <a:avLst/>
                    </a:prstGeom>
                    <a:noFill/>
                    <a:ln>
                      <a:noFill/>
                    </a:ln>
                    <a:extLst>
                      <a:ext uri="{53640926-AAD7-44D8-BBD7-CCE9431645EC}">
                        <a14:shadowObscured xmlns:a14="http://schemas.microsoft.com/office/drawing/2010/main"/>
                      </a:ext>
                    </a:extLst>
                  </pic:spPr>
                </pic:pic>
              </a:graphicData>
            </a:graphic>
          </wp:inline>
        </w:drawing>
      </w:r>
      <w:r w:rsidRPr="00F249AD">
        <w:t xml:space="preserve"> </w:t>
      </w:r>
      <w:r w:rsidR="00A337D6" w:rsidRPr="00F249AD">
        <w:t>Entered in Error NOTE: Notice the difference between these two icons, the Entered in Error icon has a pink background.</w:t>
      </w:r>
    </w:p>
    <w:p w14:paraId="04B08B4A" w14:textId="77777777" w:rsidR="00555DBE" w:rsidRPr="00F249AD" w:rsidRDefault="00555DBE" w:rsidP="002C171B">
      <w:pPr>
        <w:pStyle w:val="BodyText"/>
        <w:jc w:val="both"/>
        <w:rPr>
          <w:b/>
        </w:rPr>
      </w:pPr>
      <w:r w:rsidRPr="00F249AD">
        <w:rPr>
          <w:b/>
        </w:rPr>
        <w:t>Other Important Notes:</w:t>
      </w:r>
    </w:p>
    <w:p w14:paraId="28D0A402" w14:textId="77777777" w:rsidR="00121AB2" w:rsidRPr="00F249AD" w:rsidRDefault="00121AB2" w:rsidP="002C171B">
      <w:pPr>
        <w:pStyle w:val="ListParagraph"/>
        <w:numPr>
          <w:ilvl w:val="0"/>
          <w:numId w:val="16"/>
        </w:numPr>
        <w:jc w:val="both"/>
        <w:rPr>
          <w:szCs w:val="20"/>
        </w:rPr>
      </w:pPr>
      <w:r w:rsidRPr="00F249AD">
        <w:rPr>
          <w:szCs w:val="20"/>
        </w:rPr>
        <w:t>For all instances where time is displayed, the time will reflect the time zone of where the item was entered and not update to the user’s time zone.</w:t>
      </w:r>
    </w:p>
    <w:p w14:paraId="00BC55A4" w14:textId="77777777" w:rsidR="005C09A1" w:rsidRPr="00F249AD" w:rsidRDefault="005C09A1" w:rsidP="005C09A1">
      <w:pPr>
        <w:pStyle w:val="ListParagraph"/>
        <w:numPr>
          <w:ilvl w:val="0"/>
          <w:numId w:val="16"/>
        </w:numPr>
        <w:jc w:val="both"/>
        <w:rPr>
          <w:szCs w:val="20"/>
        </w:rPr>
      </w:pPr>
      <w:r w:rsidRPr="00F249AD">
        <w:rPr>
          <w:szCs w:val="20"/>
        </w:rPr>
        <w:t>Some data fields in VistA, along with certain data changes done through FileMan will NOT trigger an update to AMPL GUI. See the list below for specific data trigger issues. More details are provided in Section 2.2 Data Flows.</w:t>
      </w:r>
    </w:p>
    <w:p w14:paraId="6E324A6E" w14:textId="77777777" w:rsidR="004E2D9E" w:rsidRPr="00F249AD" w:rsidRDefault="004E2D9E" w:rsidP="002C171B">
      <w:pPr>
        <w:pStyle w:val="ListParagraph"/>
        <w:numPr>
          <w:ilvl w:val="1"/>
          <w:numId w:val="16"/>
        </w:numPr>
        <w:jc w:val="both"/>
        <w:rPr>
          <w:szCs w:val="20"/>
        </w:rPr>
      </w:pPr>
      <w:r w:rsidRPr="00F249AD">
        <w:rPr>
          <w:szCs w:val="20"/>
        </w:rPr>
        <w:t xml:space="preserve">Date of Birth </w:t>
      </w:r>
    </w:p>
    <w:p w14:paraId="43BDE501" w14:textId="6A67B927" w:rsidR="008F384B" w:rsidRPr="00F249AD" w:rsidRDefault="00F0666A" w:rsidP="002C171B">
      <w:pPr>
        <w:pStyle w:val="ListParagraph"/>
        <w:numPr>
          <w:ilvl w:val="1"/>
          <w:numId w:val="16"/>
        </w:numPr>
        <w:jc w:val="both"/>
        <w:rPr>
          <w:szCs w:val="20"/>
        </w:rPr>
      </w:pPr>
      <w:r w:rsidRPr="00F249AD">
        <w:rPr>
          <w:szCs w:val="20"/>
        </w:rPr>
        <w:t xml:space="preserve">Temporary Mailing Information Phone Numbers </w:t>
      </w:r>
    </w:p>
    <w:p w14:paraId="4D67F2B0" w14:textId="1D4EE142" w:rsidR="00A631ED" w:rsidRPr="00F249AD" w:rsidRDefault="00A631ED" w:rsidP="002C171B">
      <w:pPr>
        <w:pStyle w:val="ListParagraph"/>
        <w:numPr>
          <w:ilvl w:val="1"/>
          <w:numId w:val="16"/>
        </w:numPr>
        <w:jc w:val="both"/>
        <w:rPr>
          <w:szCs w:val="20"/>
        </w:rPr>
      </w:pPr>
      <w:r w:rsidRPr="00F249AD">
        <w:rPr>
          <w:szCs w:val="20"/>
        </w:rPr>
        <w:t>Emergency Contact Info Relationship</w:t>
      </w:r>
    </w:p>
    <w:p w14:paraId="6C3007A5" w14:textId="3D472352" w:rsidR="00A631ED" w:rsidRPr="00F249AD" w:rsidRDefault="00A631ED" w:rsidP="002C171B">
      <w:pPr>
        <w:pStyle w:val="ListParagraph"/>
        <w:numPr>
          <w:ilvl w:val="1"/>
          <w:numId w:val="16"/>
        </w:numPr>
        <w:jc w:val="both"/>
        <w:rPr>
          <w:szCs w:val="20"/>
        </w:rPr>
      </w:pPr>
      <w:r w:rsidRPr="00F249AD">
        <w:rPr>
          <w:szCs w:val="20"/>
        </w:rPr>
        <w:lastRenderedPageBreak/>
        <w:t>Emergency Contact Info Phone Numbers</w:t>
      </w:r>
    </w:p>
    <w:p w14:paraId="6CCE284C" w14:textId="1342D863" w:rsidR="00A631ED" w:rsidRPr="00F249AD" w:rsidRDefault="00A631ED" w:rsidP="002C171B">
      <w:pPr>
        <w:pStyle w:val="ListParagraph"/>
        <w:numPr>
          <w:ilvl w:val="1"/>
          <w:numId w:val="16"/>
        </w:numPr>
        <w:jc w:val="both"/>
        <w:rPr>
          <w:szCs w:val="20"/>
        </w:rPr>
      </w:pPr>
      <w:r w:rsidRPr="00F249AD">
        <w:rPr>
          <w:szCs w:val="20"/>
        </w:rPr>
        <w:t>POW War Field</w:t>
      </w:r>
    </w:p>
    <w:p w14:paraId="2F75DA8A" w14:textId="7D52160C" w:rsidR="00A631ED" w:rsidRPr="00F249AD" w:rsidRDefault="001B7AF8" w:rsidP="002C171B">
      <w:pPr>
        <w:pStyle w:val="ListParagraph"/>
        <w:numPr>
          <w:ilvl w:val="1"/>
          <w:numId w:val="16"/>
        </w:numPr>
        <w:jc w:val="both"/>
        <w:rPr>
          <w:szCs w:val="20"/>
        </w:rPr>
      </w:pPr>
      <w:r w:rsidRPr="00F249AD">
        <w:rPr>
          <w:szCs w:val="20"/>
        </w:rPr>
        <w:t>Combat from Date</w:t>
      </w:r>
    </w:p>
    <w:p w14:paraId="0A175819" w14:textId="1706FBD5" w:rsidR="001B7AF8" w:rsidRPr="00F249AD" w:rsidRDefault="001B7AF8" w:rsidP="002C171B">
      <w:pPr>
        <w:pStyle w:val="ListParagraph"/>
        <w:numPr>
          <w:ilvl w:val="1"/>
          <w:numId w:val="16"/>
        </w:numPr>
        <w:jc w:val="both"/>
        <w:rPr>
          <w:szCs w:val="20"/>
        </w:rPr>
      </w:pPr>
      <w:r w:rsidRPr="00F249AD">
        <w:rPr>
          <w:szCs w:val="20"/>
        </w:rPr>
        <w:t>Combat to Date</w:t>
      </w:r>
    </w:p>
    <w:p w14:paraId="1DE2B6BA" w14:textId="7ACCE0C5" w:rsidR="001B7AF8" w:rsidRPr="00F249AD" w:rsidRDefault="001B7AF8" w:rsidP="002C171B">
      <w:pPr>
        <w:pStyle w:val="ListParagraph"/>
        <w:numPr>
          <w:ilvl w:val="1"/>
          <w:numId w:val="16"/>
        </w:numPr>
        <w:jc w:val="both"/>
        <w:rPr>
          <w:szCs w:val="20"/>
        </w:rPr>
      </w:pPr>
      <w:r w:rsidRPr="00F249AD">
        <w:rPr>
          <w:szCs w:val="20"/>
        </w:rPr>
        <w:t>Combat Location</w:t>
      </w:r>
    </w:p>
    <w:p w14:paraId="11C5344A" w14:textId="284B0E92" w:rsidR="001B7AF8" w:rsidRPr="00F249AD" w:rsidRDefault="001B7AF8" w:rsidP="002C171B">
      <w:pPr>
        <w:pStyle w:val="ListParagraph"/>
        <w:numPr>
          <w:ilvl w:val="1"/>
          <w:numId w:val="16"/>
        </w:numPr>
        <w:jc w:val="both"/>
        <w:rPr>
          <w:szCs w:val="20"/>
        </w:rPr>
      </w:pPr>
      <w:r w:rsidRPr="00F249AD">
        <w:rPr>
          <w:szCs w:val="20"/>
        </w:rPr>
        <w:t>Nature of Order</w:t>
      </w:r>
    </w:p>
    <w:p w14:paraId="5D75E515" w14:textId="28F4FC7F" w:rsidR="00CD7AAB" w:rsidRPr="00F249AD" w:rsidRDefault="001B7AF8" w:rsidP="002C171B">
      <w:pPr>
        <w:pStyle w:val="ListParagraph"/>
        <w:numPr>
          <w:ilvl w:val="1"/>
          <w:numId w:val="16"/>
        </w:numPr>
        <w:jc w:val="both"/>
        <w:rPr>
          <w:szCs w:val="20"/>
        </w:rPr>
      </w:pPr>
      <w:r w:rsidRPr="00F249AD">
        <w:rPr>
          <w:szCs w:val="20"/>
        </w:rPr>
        <w:t xml:space="preserve">Prescription Refills </w:t>
      </w:r>
      <w:r w:rsidR="001652C4" w:rsidRPr="00F249AD">
        <w:rPr>
          <w:szCs w:val="20"/>
        </w:rPr>
        <w:t>w</w:t>
      </w:r>
      <w:r w:rsidRPr="00F249AD">
        <w:rPr>
          <w:szCs w:val="20"/>
        </w:rPr>
        <w:t>ithout Status Change</w:t>
      </w:r>
    </w:p>
    <w:p w14:paraId="39037EFB" w14:textId="596E471D" w:rsidR="00784021" w:rsidRPr="00F249AD" w:rsidRDefault="395A4AB5" w:rsidP="00784021">
      <w:pPr>
        <w:pStyle w:val="Heading3"/>
      </w:pPr>
      <w:bookmarkStart w:id="13" w:name="_Toc181786539"/>
      <w:r>
        <w:t>References and Resources</w:t>
      </w:r>
      <w:bookmarkEnd w:id="13"/>
    </w:p>
    <w:p w14:paraId="7D4F37D9" w14:textId="2E88B4C4" w:rsidR="006F03EA" w:rsidRPr="00F249AD" w:rsidRDefault="005D2CCE" w:rsidP="002C171B">
      <w:pPr>
        <w:pStyle w:val="BodyText"/>
        <w:jc w:val="both"/>
      </w:pPr>
      <w:r w:rsidRPr="00F249AD">
        <w:t>Additional information on AMPL GUI can be found in the following documents:</w:t>
      </w:r>
    </w:p>
    <w:p w14:paraId="7BD031CF" w14:textId="404E43F5" w:rsidR="005D2CCE" w:rsidRPr="00F249AD" w:rsidRDefault="005D2CCE" w:rsidP="002C171B">
      <w:pPr>
        <w:pStyle w:val="BodyText"/>
        <w:numPr>
          <w:ilvl w:val="0"/>
          <w:numId w:val="17"/>
        </w:numPr>
        <w:ind w:left="1080"/>
        <w:contextualSpacing/>
        <w:jc w:val="both"/>
      </w:pPr>
      <w:r w:rsidRPr="00F249AD">
        <w:t>AMPL Technical Manual</w:t>
      </w:r>
    </w:p>
    <w:p w14:paraId="1AB44CEB" w14:textId="2A88A8AC" w:rsidR="005D2CCE" w:rsidRPr="00F249AD" w:rsidRDefault="005D2CCE" w:rsidP="002C171B">
      <w:pPr>
        <w:pStyle w:val="BodyText"/>
        <w:numPr>
          <w:ilvl w:val="0"/>
          <w:numId w:val="17"/>
        </w:numPr>
        <w:ind w:left="1080"/>
        <w:contextualSpacing/>
        <w:jc w:val="both"/>
      </w:pPr>
      <w:r w:rsidRPr="00F249AD">
        <w:t>AMPL GUI Deployment, Installation, and Roll</w:t>
      </w:r>
      <w:r w:rsidR="00846E25" w:rsidRPr="00F249AD">
        <w:t>b</w:t>
      </w:r>
      <w:r w:rsidRPr="00F249AD">
        <w:t>ack Guide (</w:t>
      </w:r>
      <w:r w:rsidR="00AD3E23" w:rsidRPr="00F249AD">
        <w:t>DIBR)</w:t>
      </w:r>
    </w:p>
    <w:p w14:paraId="00F26A76" w14:textId="63E723CE" w:rsidR="006835D6" w:rsidRPr="00F249AD" w:rsidRDefault="0A9912F1" w:rsidP="006835D6">
      <w:pPr>
        <w:pStyle w:val="Heading2"/>
      </w:pPr>
      <w:bookmarkStart w:id="14" w:name="_Toc181786540"/>
      <w:r>
        <w:t>Getting Help</w:t>
      </w:r>
      <w:bookmarkEnd w:id="14"/>
    </w:p>
    <w:p w14:paraId="1C3621C3" w14:textId="33EAB46D" w:rsidR="006835D6" w:rsidRPr="00F249AD" w:rsidRDefault="00800881" w:rsidP="001F4022">
      <w:pPr>
        <w:pStyle w:val="BodyText"/>
        <w:jc w:val="both"/>
      </w:pPr>
      <w:r w:rsidRPr="00F249AD">
        <w:t>A future version of this document will include online help for how-to information, AMPL GUI Resources, access to AMPL GUI training videos, and additional training materials.</w:t>
      </w:r>
    </w:p>
    <w:p w14:paraId="6C1D718C" w14:textId="4E7A7967" w:rsidR="00F12BE3" w:rsidRPr="00F249AD" w:rsidRDefault="002A11B2" w:rsidP="001F4022">
      <w:pPr>
        <w:pStyle w:val="BodyText"/>
        <w:jc w:val="both"/>
      </w:pPr>
      <w:r w:rsidRPr="00F249AD">
        <w:t xml:space="preserve">Prior to contacting the Enterprise Service Desk (ESD) for support, please refer to </w:t>
      </w:r>
      <w:r w:rsidR="00BA4F05" w:rsidRPr="00F249AD">
        <w:rPr>
          <w:b/>
          <w:bCs/>
          <w:color w:val="0000FF"/>
          <w:u w:val="single"/>
        </w:rPr>
        <w:fldChar w:fldCharType="begin"/>
      </w:r>
      <w:r w:rsidR="00BA4F05" w:rsidRPr="00F249AD">
        <w:rPr>
          <w:b/>
          <w:bCs/>
          <w:color w:val="0000FF"/>
          <w:u w:val="single"/>
        </w:rPr>
        <w:instrText xml:space="preserve"> REF _Ref140482002 \r \h </w:instrText>
      </w:r>
      <w:r w:rsidR="008948A9" w:rsidRPr="00F249AD">
        <w:rPr>
          <w:b/>
          <w:bCs/>
          <w:color w:val="0000FF"/>
          <w:u w:val="single"/>
        </w:rPr>
        <w:instrText xml:space="preserve"> \* MERGEFORMAT </w:instrText>
      </w:r>
      <w:r w:rsidR="00BA4F05" w:rsidRPr="00F249AD">
        <w:rPr>
          <w:b/>
          <w:bCs/>
          <w:color w:val="0000FF"/>
          <w:u w:val="single"/>
        </w:rPr>
      </w:r>
      <w:r w:rsidR="00BA4F05" w:rsidRPr="00F249AD">
        <w:rPr>
          <w:b/>
          <w:bCs/>
          <w:color w:val="0000FF"/>
          <w:u w:val="single"/>
        </w:rPr>
        <w:fldChar w:fldCharType="separate"/>
      </w:r>
      <w:r w:rsidR="00166C47">
        <w:rPr>
          <w:b/>
          <w:bCs/>
          <w:color w:val="0000FF"/>
          <w:u w:val="single"/>
        </w:rPr>
        <w:t>3.1</w:t>
      </w:r>
      <w:r w:rsidR="00BA4F05" w:rsidRPr="00F249AD">
        <w:rPr>
          <w:b/>
          <w:bCs/>
          <w:color w:val="0000FF"/>
          <w:u w:val="single"/>
        </w:rPr>
        <w:fldChar w:fldCharType="end"/>
      </w:r>
      <w:r w:rsidR="001B68EF" w:rsidRPr="00F249AD">
        <w:t xml:space="preserve"> f</w:t>
      </w:r>
      <w:r w:rsidRPr="00F249AD">
        <w:t>or detailed information about how to access AMPL GUI and to</w:t>
      </w:r>
      <w:r w:rsidR="00B71362" w:rsidRPr="00F249AD">
        <w:t xml:space="preserve"> section</w:t>
      </w:r>
      <w:r w:rsidRPr="00F249AD">
        <w:t xml:space="preserve"> </w:t>
      </w:r>
      <w:r w:rsidR="00BA4F05" w:rsidRPr="00F249AD">
        <w:rPr>
          <w:b/>
          <w:bCs/>
          <w:u w:val="single"/>
        </w:rPr>
        <w:fldChar w:fldCharType="begin"/>
      </w:r>
      <w:r w:rsidR="00BA4F05" w:rsidRPr="00F249AD">
        <w:rPr>
          <w:b/>
          <w:bCs/>
          <w:u w:val="single"/>
        </w:rPr>
        <w:instrText xml:space="preserve"> REF _Ref140482045 \w \h </w:instrText>
      </w:r>
      <w:r w:rsidR="0033691C" w:rsidRPr="00F249AD">
        <w:rPr>
          <w:b/>
          <w:bCs/>
          <w:u w:val="single"/>
        </w:rPr>
        <w:instrText xml:space="preserve"> \* MERGEFORMAT </w:instrText>
      </w:r>
      <w:r w:rsidR="00BA4F05" w:rsidRPr="00F249AD">
        <w:rPr>
          <w:b/>
          <w:bCs/>
          <w:u w:val="single"/>
        </w:rPr>
      </w:r>
      <w:r w:rsidR="00BA4F05" w:rsidRPr="00F249AD">
        <w:rPr>
          <w:b/>
          <w:bCs/>
          <w:u w:val="single"/>
        </w:rPr>
        <w:fldChar w:fldCharType="separate"/>
      </w:r>
      <w:r w:rsidR="00166C47" w:rsidRPr="00166C47">
        <w:rPr>
          <w:b/>
          <w:bCs/>
          <w:color w:val="0000FF"/>
          <w:u w:val="single"/>
        </w:rPr>
        <w:t>15</w:t>
      </w:r>
      <w:r w:rsidR="00BA4F05" w:rsidRPr="00F249AD">
        <w:rPr>
          <w:b/>
          <w:bCs/>
          <w:color w:val="0000FF"/>
          <w:u w:val="single"/>
        </w:rPr>
        <w:fldChar w:fldCharType="end"/>
      </w:r>
      <w:r w:rsidR="00024B62" w:rsidRPr="00F249AD">
        <w:t xml:space="preserve"> </w:t>
      </w:r>
      <w:r w:rsidRPr="00F249AD">
        <w:t>for suggested resolution steps and troubleshooting information.</w:t>
      </w:r>
    </w:p>
    <w:p w14:paraId="2C00B3C8" w14:textId="0FA02128" w:rsidR="002A11B2" w:rsidRPr="00F249AD" w:rsidRDefault="00162FC6" w:rsidP="001F4022">
      <w:pPr>
        <w:pStyle w:val="BodyText"/>
        <w:jc w:val="both"/>
      </w:pPr>
      <w:r w:rsidRPr="00F249AD">
        <w:t>If you are an authorized user that has trouble logging in to AMPL or experiencing other application issues, please contact the Enterprise Service Desk via telephone or by using the Your IT self-service portal for assistance.</w:t>
      </w:r>
    </w:p>
    <w:p w14:paraId="0F08934B" w14:textId="39E696F2" w:rsidR="006B5678" w:rsidRPr="00F249AD" w:rsidRDefault="00E85B7C" w:rsidP="001F4022">
      <w:pPr>
        <w:pStyle w:val="BodyText"/>
        <w:jc w:val="both"/>
      </w:pPr>
      <w:r w:rsidRPr="00F249AD">
        <w:t>If you are unable to retrieve community partner documents for a patient, please contact your local Veterans Health Information Exchange (VHIE)</w:t>
      </w:r>
      <w:r w:rsidR="00921652" w:rsidRPr="00F249AD">
        <w:t xml:space="preserve"> Coordinator.</w:t>
      </w:r>
    </w:p>
    <w:p w14:paraId="7526B266" w14:textId="77777777" w:rsidR="00AD18B0" w:rsidRPr="00F249AD" w:rsidRDefault="00AD18B0" w:rsidP="001F4022">
      <w:pPr>
        <w:pStyle w:val="BodyText"/>
        <w:jc w:val="both"/>
      </w:pPr>
    </w:p>
    <w:p w14:paraId="00B46B86" w14:textId="3D27529A" w:rsidR="00AD18B0" w:rsidRPr="00F249AD" w:rsidRDefault="28F1487B" w:rsidP="0022699B">
      <w:pPr>
        <w:pStyle w:val="Heading3"/>
      </w:pPr>
      <w:bookmarkStart w:id="15" w:name="_Ref174617467"/>
      <w:bookmarkStart w:id="16" w:name="_Toc181786541"/>
      <w:r>
        <w:t>Hover for Help Text</w:t>
      </w:r>
      <w:bookmarkEnd w:id="15"/>
      <w:bookmarkEnd w:id="16"/>
    </w:p>
    <w:p w14:paraId="07E053E6" w14:textId="01CE93B9" w:rsidR="0022699B" w:rsidRPr="00F249AD" w:rsidRDefault="006F150B" w:rsidP="0022699B">
      <w:pPr>
        <w:pStyle w:val="BodyText"/>
        <w:rPr>
          <w:b/>
          <w:bCs/>
        </w:rPr>
      </w:pPr>
      <w:r w:rsidRPr="00F249AD">
        <w:t xml:space="preserve">Help text is </w:t>
      </w:r>
      <w:r w:rsidR="00D92EFC" w:rsidRPr="00F249AD">
        <w:t xml:space="preserve">widely </w:t>
      </w:r>
      <w:r w:rsidRPr="00F249AD">
        <w:t xml:space="preserve">available throughout AMPL by hovering </w:t>
      </w:r>
      <w:r w:rsidR="00D92EFC" w:rsidRPr="00F249AD">
        <w:t xml:space="preserve">over </w:t>
      </w:r>
      <w:r w:rsidR="004C3D05" w:rsidRPr="00F249AD">
        <w:t xml:space="preserve">text or data </w:t>
      </w:r>
      <w:r w:rsidR="00225CF9" w:rsidRPr="00F249AD">
        <w:t xml:space="preserve">fields </w:t>
      </w:r>
      <w:r w:rsidR="0094614A" w:rsidRPr="00F249AD">
        <w:t>including</w:t>
      </w:r>
      <w:r w:rsidR="004C3D05" w:rsidRPr="00F249AD">
        <w:t xml:space="preserve"> </w:t>
      </w:r>
      <w:r w:rsidR="004C3D05" w:rsidRPr="00F249AD">
        <w:rPr>
          <w:b/>
          <w:bCs/>
        </w:rPr>
        <w:t xml:space="preserve">column headers, symbols, </w:t>
      </w:r>
      <w:r w:rsidR="00F92A17" w:rsidRPr="00F249AD">
        <w:rPr>
          <w:b/>
          <w:bCs/>
        </w:rPr>
        <w:t>facility numbers</w:t>
      </w:r>
      <w:r w:rsidR="00E7180A" w:rsidRPr="00F249AD">
        <w:rPr>
          <w:b/>
          <w:bCs/>
        </w:rPr>
        <w:t xml:space="preserve"> (hovering provides facility name</w:t>
      </w:r>
      <w:r w:rsidR="00F34701" w:rsidRPr="00F249AD">
        <w:rPr>
          <w:b/>
          <w:bCs/>
        </w:rPr>
        <w:t>),</w:t>
      </w:r>
      <w:r w:rsidR="00207751" w:rsidRPr="00F249AD">
        <w:rPr>
          <w:b/>
          <w:bCs/>
        </w:rPr>
        <w:t xml:space="preserve"> and</w:t>
      </w:r>
      <w:r w:rsidR="005229A1" w:rsidRPr="00F249AD">
        <w:rPr>
          <w:b/>
          <w:bCs/>
        </w:rPr>
        <w:t xml:space="preserve"> Query Editor</w:t>
      </w:r>
      <w:r w:rsidR="00225CF9" w:rsidRPr="00F249AD">
        <w:rPr>
          <w:b/>
          <w:bCs/>
        </w:rPr>
        <w:t>s</w:t>
      </w:r>
      <w:r w:rsidR="005229A1" w:rsidRPr="00F249AD">
        <w:rPr>
          <w:b/>
          <w:bCs/>
        </w:rPr>
        <w:t xml:space="preserve"> (</w:t>
      </w:r>
      <w:r w:rsidR="00F34701" w:rsidRPr="00F249AD">
        <w:rPr>
          <w:b/>
          <w:bCs/>
        </w:rPr>
        <w:t xml:space="preserve">date </w:t>
      </w:r>
      <w:r w:rsidR="00C82E31" w:rsidRPr="00F249AD">
        <w:rPr>
          <w:b/>
          <w:bCs/>
        </w:rPr>
        <w:t>box</w:t>
      </w:r>
      <w:r w:rsidR="00213A5A" w:rsidRPr="00F249AD">
        <w:rPr>
          <w:b/>
          <w:bCs/>
        </w:rPr>
        <w:t xml:space="preserve"> and filter text box)</w:t>
      </w:r>
      <w:r w:rsidR="00F33F3E">
        <w:rPr>
          <w:b/>
          <w:bCs/>
        </w:rPr>
        <w:t xml:space="preserve">, </w:t>
      </w:r>
      <w:r w:rsidR="00F110F3">
        <w:rPr>
          <w:b/>
          <w:bCs/>
        </w:rPr>
        <w:t xml:space="preserve">Patient’s Social Security Number (hovering displays the full </w:t>
      </w:r>
      <w:r w:rsidR="002665C4">
        <w:rPr>
          <w:b/>
          <w:bCs/>
        </w:rPr>
        <w:t>9 digits)</w:t>
      </w:r>
      <w:r w:rsidR="00207751" w:rsidRPr="00F249AD">
        <w:rPr>
          <w:b/>
          <w:bCs/>
        </w:rPr>
        <w:t>.</w:t>
      </w:r>
    </w:p>
    <w:p w14:paraId="29A41BA0" w14:textId="62CF0B85" w:rsidR="00225CF9" w:rsidRPr="00F249AD" w:rsidRDefault="0094614A" w:rsidP="0022699B">
      <w:pPr>
        <w:pStyle w:val="BodyText"/>
      </w:pPr>
      <w:r w:rsidRPr="00F249AD">
        <w:t xml:space="preserve">Examples are included in sections as applicable. </w:t>
      </w:r>
    </w:p>
    <w:p w14:paraId="6360E98D" w14:textId="7D03BD6F" w:rsidR="00921652" w:rsidRPr="00F249AD" w:rsidRDefault="48ED47D9" w:rsidP="00966B37">
      <w:pPr>
        <w:pStyle w:val="Heading1"/>
      </w:pPr>
      <w:bookmarkStart w:id="17" w:name="_Toc181786542"/>
      <w:r>
        <w:lastRenderedPageBreak/>
        <w:t>System Summary</w:t>
      </w:r>
      <w:bookmarkEnd w:id="17"/>
    </w:p>
    <w:p w14:paraId="3FD48EDA" w14:textId="07BE007C" w:rsidR="00E90129" w:rsidRPr="00F249AD" w:rsidRDefault="00C874B9" w:rsidP="00E90129">
      <w:pPr>
        <w:pStyle w:val="BodyText"/>
        <w:jc w:val="both"/>
      </w:pPr>
      <w:r w:rsidRPr="00F249AD">
        <w:t>AMPL</w:t>
      </w:r>
      <w:r w:rsidR="00E90129" w:rsidRPr="00F249AD">
        <w:t xml:space="preserve"> GUI is a web-based application that is intended to assist with accessing and displaying of pharmacy orders and relevant patient data in the support of processing pharmacy orders.</w:t>
      </w:r>
    </w:p>
    <w:p w14:paraId="04182B05" w14:textId="30B0C48B" w:rsidR="00C874B9" w:rsidRPr="00F249AD" w:rsidRDefault="00E90129" w:rsidP="00E90129">
      <w:pPr>
        <w:pStyle w:val="BodyText"/>
        <w:jc w:val="both"/>
      </w:pPr>
      <w:r w:rsidRPr="00F249AD">
        <w:t xml:space="preserve">It consists of two primary functions, the </w:t>
      </w:r>
      <w:r w:rsidRPr="00F249AD">
        <w:rPr>
          <w:b/>
          <w:bCs/>
        </w:rPr>
        <w:t>Pending Order Manager</w:t>
      </w:r>
      <w:r w:rsidRPr="00F249AD">
        <w:t xml:space="preserve"> (POM) and the </w:t>
      </w:r>
      <w:r w:rsidRPr="00F249AD">
        <w:rPr>
          <w:b/>
          <w:bCs/>
        </w:rPr>
        <w:t>Patient Coversheet</w:t>
      </w:r>
      <w:r w:rsidRPr="00F249AD">
        <w:t xml:space="preserve">. The POM is used to find and organize pharmacy orders that need actions. It supports the ability to create a queue of orders that then can be used to retrieve a patient’s record in the coversheet. The AMPL GUI patient coversheet, through a series of tabs, displays pharmacologically relevant aspects of the patient medical record. AMPL GUI is read-only for the initial release, with urgent </w:t>
      </w:r>
      <w:r w:rsidR="0019143C" w:rsidRPr="00F249AD">
        <w:t>future</w:t>
      </w:r>
      <w:r w:rsidRPr="00F249AD">
        <w:t xml:space="preserve"> </w:t>
      </w:r>
      <w:r w:rsidR="00CF5DF8" w:rsidRPr="00F249AD">
        <w:t xml:space="preserve">plans </w:t>
      </w:r>
      <w:r w:rsidRPr="00F249AD">
        <w:t>to convert to read/write functionality.</w:t>
      </w:r>
    </w:p>
    <w:p w14:paraId="5946FC99" w14:textId="1D3DCD39" w:rsidR="00D51653" w:rsidRPr="00F249AD" w:rsidRDefault="2A72AE73" w:rsidP="00DD0977">
      <w:pPr>
        <w:pStyle w:val="Heading2"/>
      </w:pPr>
      <w:bookmarkStart w:id="18" w:name="_Toc181786543"/>
      <w:r>
        <w:t>System Configuration</w:t>
      </w:r>
      <w:bookmarkEnd w:id="18"/>
    </w:p>
    <w:p w14:paraId="5C1B7084" w14:textId="3534934B" w:rsidR="008B491F" w:rsidRPr="00F249AD" w:rsidRDefault="002F36B3" w:rsidP="001F4022">
      <w:pPr>
        <w:pStyle w:val="BodyText"/>
        <w:jc w:val="both"/>
      </w:pPr>
      <w:r w:rsidRPr="00F249AD">
        <w:t xml:space="preserve">The system is hosted in the </w:t>
      </w:r>
      <w:r w:rsidRPr="00F249AD">
        <w:rPr>
          <w:b/>
          <w:bCs/>
        </w:rPr>
        <w:t>Veterans Affairs Enterprise Cloud</w:t>
      </w:r>
      <w:r w:rsidRPr="00F249AD">
        <w:t xml:space="preserve"> (VAEC) </w:t>
      </w:r>
      <w:r w:rsidRPr="00F249AD">
        <w:rPr>
          <w:b/>
          <w:bCs/>
        </w:rPr>
        <w:t>Amazon Web Services</w:t>
      </w:r>
      <w:r w:rsidRPr="00F249AD">
        <w:t xml:space="preserve"> (AWS) cloud. </w:t>
      </w:r>
      <w:r w:rsidR="00204386" w:rsidRPr="00F249AD">
        <w:t xml:space="preserve">It is solely accessed through a web browser. The preferred browser is Google Chrome, but most modern web browsers should be acceptable. Microsoft Explorer is </w:t>
      </w:r>
      <w:r w:rsidR="009E2E68" w:rsidRPr="00F249AD">
        <w:t>not</w:t>
      </w:r>
      <w:r w:rsidR="00204386" w:rsidRPr="00F249AD">
        <w:rPr>
          <w:b/>
          <w:bCs/>
        </w:rPr>
        <w:t xml:space="preserve"> </w:t>
      </w:r>
      <w:r w:rsidR="00204386" w:rsidRPr="00F249AD">
        <w:t>supported</w:t>
      </w:r>
      <w:r w:rsidR="009E2E68" w:rsidRPr="00F249AD">
        <w:t>.</w:t>
      </w:r>
    </w:p>
    <w:p w14:paraId="06B3B38C" w14:textId="4289E336" w:rsidR="00DA2F96" w:rsidRPr="00F249AD" w:rsidRDefault="00DA2F96" w:rsidP="001F4022">
      <w:pPr>
        <w:pStyle w:val="BodyText"/>
        <w:jc w:val="both"/>
      </w:pPr>
      <w:r w:rsidRPr="00F249AD">
        <w:t xml:space="preserve">Access to the VA network and a web browser is needed to access AMPL GUI. To utilize the AMPL GUI’s </w:t>
      </w:r>
      <w:r w:rsidRPr="00F249AD">
        <w:rPr>
          <w:b/>
          <w:bCs/>
        </w:rPr>
        <w:t>Clinical Context Object Workgroup</w:t>
      </w:r>
      <w:r w:rsidRPr="00F249AD">
        <w:t xml:space="preserve"> (CCOW) functionality, CCOW needs to be installed and configured on the workstation.</w:t>
      </w:r>
    </w:p>
    <w:p w14:paraId="7742CC30" w14:textId="51754BEA" w:rsidR="00DA2F96" w:rsidRPr="00F249AD" w:rsidRDefault="443848DC" w:rsidP="00B66845">
      <w:pPr>
        <w:pStyle w:val="Heading2"/>
      </w:pPr>
      <w:bookmarkStart w:id="19" w:name="_Toc181786544"/>
      <w:r>
        <w:t>Data Flows</w:t>
      </w:r>
      <w:bookmarkEnd w:id="19"/>
    </w:p>
    <w:p w14:paraId="0070B13E" w14:textId="77777777" w:rsidR="00C917C5" w:rsidRPr="00F249AD" w:rsidRDefault="00E671F1" w:rsidP="00C917C5">
      <w:pPr>
        <w:pStyle w:val="BodyText"/>
        <w:jc w:val="both"/>
      </w:pPr>
      <w:r w:rsidRPr="00F249AD">
        <w:t xml:space="preserve">When </w:t>
      </w:r>
      <w:r w:rsidR="00C917C5" w:rsidRPr="00F249AD">
        <w:t xml:space="preserve">a patient’s record is accessed in AMPL, the pharmacist is provided a comprehensive view of local and remote clinical patient data to provide enhanced decision support by bringing together several domains of patient data including patient demographics, CWAD, allergies and adverse reactions, consultations, immunizations, vitals, progress notes, problem lists, labs, medications, and appointments. All this data is obtained from VistA through the </w:t>
      </w:r>
      <w:r w:rsidR="00C917C5" w:rsidRPr="00F249AD">
        <w:rPr>
          <w:b/>
        </w:rPr>
        <w:t>Veterans Data Integration and Federation</w:t>
      </w:r>
      <w:r w:rsidR="00C917C5" w:rsidRPr="00F249AD">
        <w:t xml:space="preserve"> (VDIF) service which aggregates data from all VA Medical Centers where that patient has been seen.</w:t>
      </w:r>
    </w:p>
    <w:p w14:paraId="7E4C4287" w14:textId="77777777" w:rsidR="00C917C5" w:rsidRPr="00F249AD" w:rsidRDefault="00C917C5" w:rsidP="00C917C5">
      <w:pPr>
        <w:pStyle w:val="BodyText"/>
        <w:jc w:val="both"/>
      </w:pPr>
      <w:r w:rsidRPr="00F249AD">
        <w:t>Most data updates made in VistA trigger propagation of that data through several systems in VDIF to ultimately be available to AMPL. This process is designed to occur quickly such that changes in VistA are reflected in AMPL within minutes. There are times that the system has a backlog with a queue of data to be processed, which may degrade the response time for data changes to be available to AMPL.</w:t>
      </w:r>
    </w:p>
    <w:p w14:paraId="432EB974" w14:textId="4EA13F49" w:rsidR="00A40C34" w:rsidRPr="00F249AD" w:rsidRDefault="00C917C5" w:rsidP="00C917C5">
      <w:pPr>
        <w:pStyle w:val="BodyText"/>
        <w:jc w:val="both"/>
      </w:pPr>
      <w:r w:rsidRPr="00F249AD">
        <w:t>Patient demographics by themselves do not trigger propagation of data to VDIF. If a change is made only to a patient’s demographic information in VistA, those changes will not be immediately reflected in VDIF or AMPL. See section 1.2.4 for a list. Once other changes are made for the patient that do trigger data propagation, such as addition of a medication order or allergy, status change of a medication order or allergy, or any other changes that trigger propagation to VDIF, the patient demographics changes will be propagated to AMPL at that time</w:t>
      </w:r>
      <w:r w:rsidR="003A088C" w:rsidRPr="00F249AD">
        <w:t>.</w:t>
      </w:r>
    </w:p>
    <w:p w14:paraId="0FCB7C7E" w14:textId="1FABF424" w:rsidR="00CA1439" w:rsidRPr="00F249AD" w:rsidRDefault="00CA1439" w:rsidP="001F4022">
      <w:pPr>
        <w:pStyle w:val="BodyText"/>
        <w:jc w:val="both"/>
      </w:pPr>
      <w:r w:rsidRPr="00F249AD">
        <w:t>Patient data flowing from VistA is stored by VDIF. It is transmitted upon request to AMPL in either Fast Healthcare Interoperability Resources (FHIR) format, a standard mechanism for sharing health data or using custom requests.</w:t>
      </w:r>
    </w:p>
    <w:p w14:paraId="5A21BAE0" w14:textId="780A6EA4" w:rsidR="001D3141" w:rsidRPr="00F249AD" w:rsidRDefault="00E87465" w:rsidP="001F4022">
      <w:pPr>
        <w:pStyle w:val="BodyText"/>
        <w:jc w:val="both"/>
      </w:pPr>
      <w:r w:rsidRPr="00F249AD">
        <w:t xml:space="preserve">In addition to patient data, AMPL also provides functionality to assist pharmacists with managing pending orders. The data in the Pending Orders Manager is pulled using VDIF custom service calls </w:t>
      </w:r>
      <w:r w:rsidRPr="00F249AD">
        <w:lastRenderedPageBreak/>
        <w:t xml:space="preserve">to the currently selected VistA site. An AMPL user can select a VistA station and see the Pending Orders for that site or search for patients </w:t>
      </w:r>
      <w:r w:rsidR="004D61B6" w:rsidRPr="00F249AD">
        <w:t xml:space="preserve">and open their records </w:t>
      </w:r>
      <w:r w:rsidRPr="00F249AD">
        <w:t xml:space="preserve">from that site. </w:t>
      </w:r>
      <w:r w:rsidR="00B71362" w:rsidRPr="00F249AD">
        <w:t>Please refer to</w:t>
      </w:r>
      <w:r w:rsidRPr="00F249AD">
        <w:t xml:space="preserve"> section </w:t>
      </w:r>
      <w:r w:rsidR="001B68EF" w:rsidRPr="00F249AD">
        <w:rPr>
          <w:b/>
          <w:bCs/>
          <w:color w:val="0000FF"/>
          <w:u w:val="single"/>
        </w:rPr>
        <w:fldChar w:fldCharType="begin"/>
      </w:r>
      <w:r w:rsidR="001B68EF" w:rsidRPr="00F249AD">
        <w:rPr>
          <w:b/>
          <w:bCs/>
          <w:color w:val="0000FF"/>
          <w:u w:val="single"/>
        </w:rPr>
        <w:instrText xml:space="preserve"> REF _Ref140482002 \r \h  \* MERGEFORMAT </w:instrText>
      </w:r>
      <w:r w:rsidR="001B68EF" w:rsidRPr="00F249AD">
        <w:rPr>
          <w:b/>
          <w:bCs/>
          <w:color w:val="0000FF"/>
          <w:u w:val="single"/>
        </w:rPr>
      </w:r>
      <w:r w:rsidR="001B68EF" w:rsidRPr="00F249AD">
        <w:rPr>
          <w:b/>
          <w:bCs/>
          <w:color w:val="0000FF"/>
          <w:u w:val="single"/>
        </w:rPr>
        <w:fldChar w:fldCharType="separate"/>
      </w:r>
      <w:r w:rsidR="00166C47">
        <w:rPr>
          <w:b/>
          <w:bCs/>
          <w:color w:val="0000FF"/>
          <w:u w:val="single"/>
        </w:rPr>
        <w:t>3.1</w:t>
      </w:r>
      <w:r w:rsidR="001B68EF" w:rsidRPr="00F249AD">
        <w:rPr>
          <w:b/>
          <w:bCs/>
          <w:color w:val="0000FF"/>
          <w:u w:val="single"/>
        </w:rPr>
        <w:fldChar w:fldCharType="end"/>
      </w:r>
      <w:r w:rsidRPr="00F249AD">
        <w:t xml:space="preserve"> for details on how to change the selected station</w:t>
      </w:r>
      <w:r w:rsidR="00484EEB" w:rsidRPr="00F249AD">
        <w:t>.</w:t>
      </w:r>
    </w:p>
    <w:p w14:paraId="56503318" w14:textId="7804DA60" w:rsidR="0025346D" w:rsidRPr="00F249AD" w:rsidRDefault="0025346D" w:rsidP="0025346D">
      <w:pPr>
        <w:pStyle w:val="Caption"/>
        <w:jc w:val="center"/>
      </w:pPr>
      <w:bookmarkStart w:id="20" w:name="_Toc180613815"/>
      <w:bookmarkStart w:id="21" w:name="_Toc181786633"/>
      <w:r w:rsidRPr="00F249AD">
        <w:t xml:space="preserve">Figure </w:t>
      </w:r>
      <w:r w:rsidR="00B641B5">
        <w:fldChar w:fldCharType="begin"/>
      </w:r>
      <w:r w:rsidR="00B641B5">
        <w:instrText xml:space="preserve"> SEQ Figure \* ARABIC </w:instrText>
      </w:r>
      <w:r w:rsidR="00B641B5">
        <w:fldChar w:fldCharType="separate"/>
      </w:r>
      <w:r w:rsidR="00166C47">
        <w:rPr>
          <w:noProof/>
        </w:rPr>
        <w:t>1</w:t>
      </w:r>
      <w:r w:rsidR="00B641B5">
        <w:fldChar w:fldCharType="end"/>
      </w:r>
      <w:r w:rsidRPr="00F249AD">
        <w:t>: Logical High Level AMPL GUI HealthShare Data Flow</w:t>
      </w:r>
      <w:bookmarkEnd w:id="20"/>
      <w:bookmarkEnd w:id="21"/>
    </w:p>
    <w:p w14:paraId="65D1BA4E" w14:textId="3A6A3823" w:rsidR="00484EEB" w:rsidRPr="00F249AD" w:rsidRDefault="008B121C" w:rsidP="0025346D">
      <w:pPr>
        <w:pStyle w:val="BodyText"/>
        <w:jc w:val="center"/>
      </w:pPr>
      <w:r w:rsidRPr="00F249AD">
        <w:rPr>
          <w:noProof/>
        </w:rPr>
        <w:drawing>
          <wp:inline distT="0" distB="0" distL="0" distR="0" wp14:anchorId="17F86385" wp14:editId="4A56EE51">
            <wp:extent cx="3842760" cy="2997642"/>
            <wp:effectExtent l="19050" t="19050" r="24765" b="12700"/>
            <wp:docPr id="4" name="Picture 4" descr="This image shows the Data Flow for A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mage shows the Data Flow for AMPL"/>
                    <pic:cNvPicPr/>
                  </pic:nvPicPr>
                  <pic:blipFill>
                    <a:blip r:embed="rId32">
                      <a:extLst>
                        <a:ext uri="{28A0092B-C50C-407E-A947-70E740481C1C}">
                          <a14:useLocalDpi xmlns:a14="http://schemas.microsoft.com/office/drawing/2010/main" val="0"/>
                        </a:ext>
                      </a:extLst>
                    </a:blip>
                    <a:stretch>
                      <a:fillRect/>
                    </a:stretch>
                  </pic:blipFill>
                  <pic:spPr>
                    <a:xfrm>
                      <a:off x="0" y="0"/>
                      <a:ext cx="3864620" cy="3014695"/>
                    </a:xfrm>
                    <a:prstGeom prst="rect">
                      <a:avLst/>
                    </a:prstGeom>
                    <a:ln>
                      <a:solidFill>
                        <a:schemeClr val="tx1"/>
                      </a:solidFill>
                    </a:ln>
                  </pic:spPr>
                </pic:pic>
              </a:graphicData>
            </a:graphic>
          </wp:inline>
        </w:drawing>
      </w:r>
    </w:p>
    <w:p w14:paraId="0FEC74C9" w14:textId="0F7809E8" w:rsidR="005B5324" w:rsidRPr="00F249AD" w:rsidRDefault="24D9C97A" w:rsidP="00953DB7">
      <w:pPr>
        <w:pStyle w:val="Heading2"/>
      </w:pPr>
      <w:bookmarkStart w:id="22" w:name="_Toc181786545"/>
      <w:r>
        <w:t>User Access Levels</w:t>
      </w:r>
      <w:bookmarkEnd w:id="22"/>
    </w:p>
    <w:p w14:paraId="76FE0766" w14:textId="0FAA8EB4" w:rsidR="00953DB7" w:rsidRPr="00F249AD" w:rsidRDefault="00D87197" w:rsidP="001F4022">
      <w:pPr>
        <w:pStyle w:val="BodyText"/>
        <w:jc w:val="both"/>
      </w:pPr>
      <w:r w:rsidRPr="00F249AD">
        <w:t>AMPL GUI implements a single level of user access. Access is granted at the enterprise level via an Active Directory (AD) group. No local VistA credentials are necessary to use AMPL GUI</w:t>
      </w:r>
      <w:r w:rsidR="00F67211" w:rsidRPr="00F249AD">
        <w:t>.</w:t>
      </w:r>
    </w:p>
    <w:p w14:paraId="6E5FA641" w14:textId="1E655B68" w:rsidR="00F67211" w:rsidRPr="00F249AD" w:rsidRDefault="04AFFF0F" w:rsidP="00341D8C">
      <w:pPr>
        <w:pStyle w:val="Heading2"/>
      </w:pPr>
      <w:bookmarkStart w:id="23" w:name="_Toc57117740"/>
      <w:bookmarkStart w:id="24" w:name="_Toc57709319"/>
      <w:bookmarkStart w:id="25" w:name="_Toc57709379"/>
      <w:bookmarkStart w:id="26" w:name="_Toc124155564"/>
      <w:bookmarkStart w:id="27" w:name="_Toc181786546"/>
      <w:r>
        <w:t>Continuity of Operation</w:t>
      </w:r>
      <w:bookmarkEnd w:id="23"/>
      <w:bookmarkEnd w:id="24"/>
      <w:bookmarkEnd w:id="25"/>
      <w:bookmarkEnd w:id="26"/>
      <w:bookmarkEnd w:id="27"/>
    </w:p>
    <w:p w14:paraId="141E416B" w14:textId="49FF67F6" w:rsidR="00341D8C" w:rsidRPr="00F249AD" w:rsidRDefault="007F1E3E" w:rsidP="001F4022">
      <w:pPr>
        <w:pStyle w:val="BodyText"/>
        <w:jc w:val="both"/>
      </w:pPr>
      <w:r w:rsidRPr="00F249AD">
        <w:t xml:space="preserve">AMPL GUI is hosted on the Amazon Web Service (AWS) cloud, managed by the </w:t>
      </w:r>
      <w:r w:rsidRPr="00F249AD">
        <w:rPr>
          <w:b/>
          <w:bCs/>
        </w:rPr>
        <w:t>Veterans Affairs Enterprise Cloud</w:t>
      </w:r>
      <w:r w:rsidRPr="00F249AD">
        <w:t xml:space="preserve"> (VAEC) group. This environment is highly available and is unlikely to experience an extended outage. AMPL GUI is an enhancement to existing pharmacy systems and does not replace any existing system. In the unlikely event that AMPL GUI is unavailable, traditional pharmacy systems can still be utilized</w:t>
      </w:r>
      <w:r w:rsidR="00237958" w:rsidRPr="00F249AD">
        <w:t>.</w:t>
      </w:r>
    </w:p>
    <w:p w14:paraId="50EDAEF3" w14:textId="614C3C95" w:rsidR="00237958" w:rsidRPr="00F249AD" w:rsidRDefault="24C7D3CF" w:rsidP="00E70BDD">
      <w:pPr>
        <w:pStyle w:val="Heading1"/>
      </w:pPr>
      <w:bookmarkStart w:id="28" w:name="_Toc181786547"/>
      <w:r>
        <w:lastRenderedPageBreak/>
        <w:t>Getting Started</w:t>
      </w:r>
      <w:bookmarkEnd w:id="28"/>
    </w:p>
    <w:p w14:paraId="298CCCFF" w14:textId="15F582A1" w:rsidR="001252C2" w:rsidRPr="00F249AD" w:rsidRDefault="001252C2" w:rsidP="001B115A">
      <w:pPr>
        <w:pStyle w:val="BodyText"/>
        <w:jc w:val="both"/>
      </w:pPr>
      <w:r w:rsidRPr="00F249AD">
        <w:t xml:space="preserve">Pharmacy staff will be granted access to AMPL GUI and will use their Personal Identity Verification (PIV) card for sign on. If you currently do not have access to AMPL GUI, please </w:t>
      </w:r>
      <w:r w:rsidR="00AF6A12" w:rsidRPr="00F249AD">
        <w:t>refer to</w:t>
      </w:r>
      <w:r w:rsidRPr="00F249AD">
        <w:t xml:space="preserve"> </w:t>
      </w:r>
      <w:r w:rsidR="003F00E6" w:rsidRPr="00F249AD">
        <w:rPr>
          <w:b/>
          <w:bCs/>
          <w:color w:val="0000FF"/>
          <w:u w:val="single"/>
        </w:rPr>
        <w:fldChar w:fldCharType="begin"/>
      </w:r>
      <w:r w:rsidR="003F00E6" w:rsidRPr="00F249AD">
        <w:rPr>
          <w:b/>
          <w:bCs/>
          <w:color w:val="0000FF"/>
          <w:u w:val="single"/>
        </w:rPr>
        <w:instrText xml:space="preserve"> REF _Ref140483714 \h  \* MERGEFORMAT </w:instrText>
      </w:r>
      <w:r w:rsidR="003F00E6" w:rsidRPr="00F249AD">
        <w:rPr>
          <w:b/>
          <w:bCs/>
          <w:color w:val="0000FF"/>
          <w:u w:val="single"/>
        </w:rPr>
      </w:r>
      <w:r w:rsidR="003F00E6" w:rsidRPr="00F249AD">
        <w:rPr>
          <w:b/>
          <w:bCs/>
          <w:color w:val="0000FF"/>
          <w:u w:val="single"/>
        </w:rPr>
        <w:fldChar w:fldCharType="separate"/>
      </w:r>
      <w:r w:rsidR="00166C47" w:rsidRPr="00166C47">
        <w:rPr>
          <w:b/>
          <w:bCs/>
          <w:color w:val="0000FF"/>
          <w:u w:val="single"/>
        </w:rPr>
        <w:t>Appendix A: Post-implementation Access or Removal Requests</w:t>
      </w:r>
      <w:r w:rsidR="003F00E6" w:rsidRPr="00F249AD">
        <w:rPr>
          <w:b/>
          <w:bCs/>
          <w:color w:val="0000FF"/>
          <w:u w:val="single"/>
        </w:rPr>
        <w:fldChar w:fldCharType="end"/>
      </w:r>
      <w:r w:rsidR="003F00E6" w:rsidRPr="00F249AD">
        <w:t xml:space="preserve"> </w:t>
      </w:r>
      <w:r w:rsidRPr="00F249AD">
        <w:t>for access instructions.</w:t>
      </w:r>
    </w:p>
    <w:p w14:paraId="6007775A" w14:textId="6644F9CD" w:rsidR="001252C2" w:rsidRPr="00F249AD" w:rsidRDefault="39BF388D" w:rsidP="00AB1D55">
      <w:pPr>
        <w:pStyle w:val="Heading2"/>
      </w:pPr>
      <w:bookmarkStart w:id="29" w:name="_Ref140482002"/>
      <w:bookmarkStart w:id="30" w:name="_Toc181786548"/>
      <w:r>
        <w:t>Logging On</w:t>
      </w:r>
      <w:bookmarkEnd w:id="29"/>
      <w:bookmarkEnd w:id="30"/>
    </w:p>
    <w:p w14:paraId="5F1AD25B" w14:textId="77777777" w:rsidR="00EF256F" w:rsidRPr="00F249AD" w:rsidRDefault="00EF256F" w:rsidP="001B115A">
      <w:pPr>
        <w:pStyle w:val="BodyText"/>
        <w:jc w:val="both"/>
      </w:pPr>
      <w:r w:rsidRPr="00F249AD">
        <w:t xml:space="preserve">The following steps will display the process of logging on to AMPL GUI using Single Sign-On Integration (SSOi) and PIV authentication, similar to other web applications. </w:t>
      </w:r>
    </w:p>
    <w:p w14:paraId="02B986DF" w14:textId="5E99605F" w:rsidR="00E00299" w:rsidRPr="00F249AD" w:rsidRDefault="00EF256F" w:rsidP="001B115A">
      <w:pPr>
        <w:pStyle w:val="BodyText"/>
        <w:jc w:val="both"/>
      </w:pPr>
      <w:r w:rsidRPr="00F249AD">
        <w:t>The application can be easily accessed by creating a Desktop Shortcut. Please refer to</w:t>
      </w:r>
      <w:r w:rsidR="009F61DB" w:rsidRPr="00F249AD">
        <w:t xml:space="preserve"> </w:t>
      </w:r>
      <w:r w:rsidR="009F61DB" w:rsidRPr="00F249AD">
        <w:rPr>
          <w:b/>
          <w:bCs/>
          <w:color w:val="0000FF"/>
          <w:u w:val="single"/>
        </w:rPr>
        <w:fldChar w:fldCharType="begin"/>
      </w:r>
      <w:r w:rsidR="009F61DB" w:rsidRPr="00F249AD">
        <w:rPr>
          <w:b/>
          <w:bCs/>
          <w:color w:val="0000FF"/>
          <w:u w:val="single"/>
        </w:rPr>
        <w:instrText xml:space="preserve"> REF _Ref140483775 \h  \* MERGEFORMAT </w:instrText>
      </w:r>
      <w:r w:rsidR="009F61DB" w:rsidRPr="00F249AD">
        <w:rPr>
          <w:b/>
          <w:bCs/>
          <w:color w:val="0000FF"/>
          <w:u w:val="single"/>
        </w:rPr>
      </w:r>
      <w:r w:rsidR="009F61DB" w:rsidRPr="00F249AD">
        <w:rPr>
          <w:b/>
          <w:bCs/>
          <w:color w:val="0000FF"/>
          <w:u w:val="single"/>
        </w:rPr>
        <w:fldChar w:fldCharType="separate"/>
      </w:r>
      <w:r w:rsidR="00166C47" w:rsidRPr="00166C47">
        <w:rPr>
          <w:b/>
          <w:bCs/>
          <w:color w:val="0000FF"/>
          <w:u w:val="single"/>
        </w:rPr>
        <w:t>Appendix B: AMPL Desktop Shortcut</w:t>
      </w:r>
      <w:r w:rsidR="009F61DB" w:rsidRPr="00F249AD">
        <w:rPr>
          <w:b/>
          <w:bCs/>
          <w:color w:val="0000FF"/>
          <w:u w:val="single"/>
        </w:rPr>
        <w:fldChar w:fldCharType="end"/>
      </w:r>
      <w:r w:rsidR="00E972D0" w:rsidRPr="00F249AD">
        <w:t>.</w:t>
      </w:r>
    </w:p>
    <w:p w14:paraId="266AACFD" w14:textId="77777777" w:rsidR="00C17FA3" w:rsidRPr="00F249AD" w:rsidRDefault="00C17FA3" w:rsidP="001B115A">
      <w:pPr>
        <w:pStyle w:val="BodyText"/>
        <w:keepLines/>
        <w:jc w:val="both"/>
        <w:rPr>
          <w:noProof/>
        </w:rPr>
      </w:pPr>
    </w:p>
    <w:p w14:paraId="14AB0278" w14:textId="0DF0083F" w:rsidR="00F84A7E" w:rsidRPr="00F249AD" w:rsidRDefault="00F84A7E" w:rsidP="001B115A">
      <w:pPr>
        <w:pStyle w:val="BodyText"/>
        <w:keepLines/>
        <w:numPr>
          <w:ilvl w:val="0"/>
          <w:numId w:val="20"/>
        </w:numPr>
        <w:jc w:val="both"/>
      </w:pPr>
      <w:r w:rsidRPr="00F249AD">
        <w:t>Enter the AMPL URL (</w:t>
      </w:r>
      <w:hyperlink r:id="rId33">
        <w:r w:rsidRPr="00F249AD">
          <w:rPr>
            <w:rStyle w:val="Hyperlink"/>
          </w:rPr>
          <w:t>https://ampl.vaec.va.gov</w:t>
        </w:r>
      </w:hyperlink>
      <w:r w:rsidRPr="00F249AD">
        <w:t>) into the address bar of your internet browser. The following login page will appear:</w:t>
      </w:r>
    </w:p>
    <w:p w14:paraId="249208B3" w14:textId="1BD9EA09" w:rsidR="008362A1" w:rsidRPr="00F249AD" w:rsidRDefault="282AB093" w:rsidP="00B24DBD">
      <w:pPr>
        <w:pStyle w:val="Caption"/>
        <w:jc w:val="center"/>
      </w:pPr>
      <w:bookmarkStart w:id="31" w:name="_Toc180613816"/>
      <w:bookmarkStart w:id="32" w:name="_Toc181786634"/>
      <w:r>
        <w:t xml:space="preserve">Figure </w:t>
      </w:r>
      <w:r w:rsidR="00B641B5">
        <w:fldChar w:fldCharType="begin"/>
      </w:r>
      <w:r w:rsidR="00B641B5">
        <w:instrText xml:space="preserve"> SEQ Figure \* ARABIC </w:instrText>
      </w:r>
      <w:r w:rsidR="00B641B5">
        <w:fldChar w:fldCharType="separate"/>
      </w:r>
      <w:r w:rsidR="00166C47">
        <w:rPr>
          <w:noProof/>
        </w:rPr>
        <w:t>2</w:t>
      </w:r>
      <w:r w:rsidR="00B641B5">
        <w:fldChar w:fldCharType="end"/>
      </w:r>
      <w:r>
        <w:t>: AMPL GUI Login Page</w:t>
      </w:r>
      <w:bookmarkEnd w:id="31"/>
      <w:bookmarkEnd w:id="32"/>
    </w:p>
    <w:p w14:paraId="5F4649E7" w14:textId="4D5B0E38" w:rsidR="009023B7" w:rsidRPr="00F249AD" w:rsidRDefault="000601A9" w:rsidP="00B24DBD">
      <w:pPr>
        <w:pStyle w:val="BodyText"/>
        <w:keepLines/>
        <w:jc w:val="center"/>
      </w:pPr>
      <w:r w:rsidRPr="00F249AD">
        <w:rPr>
          <w:noProof/>
        </w:rPr>
        <w:drawing>
          <wp:inline distT="0" distB="0" distL="0" distR="0" wp14:anchorId="393D6857" wp14:editId="6ECE4252">
            <wp:extent cx="4098444" cy="2329733"/>
            <wp:effectExtent l="19050" t="19050" r="16510" b="13970"/>
            <wp:docPr id="8" name="Picture 8" descr="This image displays the AMPL GUI Login Page for VA Advanced Medication Platform. It prompts the user to agree to the statement and press the 'Login' button to proc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mage displays the AMPL GUI Login Page for VA Advanced Medication Platform. It prompts the user to agree to the statement and press the 'Login' button to proceed."/>
                    <pic:cNvPicPr/>
                  </pic:nvPicPr>
                  <pic:blipFill>
                    <a:blip r:embed="rId34">
                      <a:extLst>
                        <a:ext uri="{28A0092B-C50C-407E-A947-70E740481C1C}">
                          <a14:useLocalDpi xmlns:a14="http://schemas.microsoft.com/office/drawing/2010/main" val="0"/>
                        </a:ext>
                      </a:extLst>
                    </a:blip>
                    <a:stretch>
                      <a:fillRect/>
                    </a:stretch>
                  </pic:blipFill>
                  <pic:spPr>
                    <a:xfrm>
                      <a:off x="0" y="0"/>
                      <a:ext cx="4098444" cy="2329733"/>
                    </a:xfrm>
                    <a:prstGeom prst="rect">
                      <a:avLst/>
                    </a:prstGeom>
                    <a:ln>
                      <a:solidFill>
                        <a:schemeClr val="tx1"/>
                      </a:solidFill>
                    </a:ln>
                  </pic:spPr>
                </pic:pic>
              </a:graphicData>
            </a:graphic>
          </wp:inline>
        </w:drawing>
      </w:r>
    </w:p>
    <w:p w14:paraId="1B228EA1" w14:textId="77777777" w:rsidR="00D10736" w:rsidRPr="00F249AD" w:rsidRDefault="00D10736" w:rsidP="001B115A">
      <w:pPr>
        <w:pStyle w:val="BodyText"/>
        <w:keepNext/>
        <w:keepLines/>
        <w:numPr>
          <w:ilvl w:val="0"/>
          <w:numId w:val="20"/>
        </w:numPr>
        <w:jc w:val="both"/>
      </w:pPr>
      <w:r w:rsidRPr="00F249AD">
        <w:lastRenderedPageBreak/>
        <w:t xml:space="preserve">After clicking </w:t>
      </w:r>
      <w:r w:rsidRPr="00F249AD">
        <w:rPr>
          <w:b/>
        </w:rPr>
        <w:t>Login</w:t>
      </w:r>
      <w:r w:rsidRPr="00F249AD">
        <w:t xml:space="preserve">, users are redirected to the </w:t>
      </w:r>
      <w:r w:rsidRPr="00F249AD">
        <w:rPr>
          <w:b/>
        </w:rPr>
        <w:t xml:space="preserve">VA SSOi </w:t>
      </w:r>
      <w:r w:rsidRPr="00F249AD">
        <w:t>page (see image below)</w:t>
      </w:r>
    </w:p>
    <w:p w14:paraId="17C68757" w14:textId="4F385457" w:rsidR="00D10736" w:rsidRPr="00F249AD" w:rsidRDefault="00D10736" w:rsidP="001B115A">
      <w:pPr>
        <w:pStyle w:val="BodyText"/>
        <w:keepNext/>
        <w:keepLines/>
        <w:numPr>
          <w:ilvl w:val="1"/>
          <w:numId w:val="20"/>
        </w:numPr>
        <w:jc w:val="both"/>
      </w:pPr>
      <w:r w:rsidRPr="00F249AD">
        <w:t xml:space="preserve">Click the </w:t>
      </w:r>
      <w:r w:rsidRPr="00F249AD">
        <w:rPr>
          <w:b/>
        </w:rPr>
        <w:t>Sign in with VA Personal Identity Verification (PIV) Card</w:t>
      </w:r>
      <w:r w:rsidRPr="00F249AD">
        <w:t xml:space="preserve"> </w:t>
      </w:r>
      <w:r w:rsidR="00277311" w:rsidRPr="00F249AD">
        <w:t>graphic.</w:t>
      </w:r>
    </w:p>
    <w:p w14:paraId="3642C7B5" w14:textId="77777777" w:rsidR="00D10736" w:rsidRPr="00F249AD" w:rsidRDefault="00D10736" w:rsidP="001B115A">
      <w:pPr>
        <w:pStyle w:val="BodyText"/>
        <w:keepNext/>
        <w:keepLines/>
        <w:numPr>
          <w:ilvl w:val="1"/>
          <w:numId w:val="20"/>
        </w:numPr>
        <w:jc w:val="both"/>
      </w:pPr>
      <w:r w:rsidRPr="00F249AD">
        <w:t xml:space="preserve">Select the appropriate certificate and click </w:t>
      </w:r>
      <w:r w:rsidRPr="00F249AD">
        <w:rPr>
          <w:b/>
        </w:rPr>
        <w:t>OK.</w:t>
      </w:r>
    </w:p>
    <w:p w14:paraId="3AF43FF3" w14:textId="77777777" w:rsidR="00D10736" w:rsidRPr="00F249AD" w:rsidRDefault="00D10736" w:rsidP="001B115A">
      <w:pPr>
        <w:pStyle w:val="BodyText"/>
        <w:keepNext/>
        <w:keepLines/>
        <w:numPr>
          <w:ilvl w:val="1"/>
          <w:numId w:val="20"/>
        </w:numPr>
        <w:jc w:val="both"/>
      </w:pPr>
      <w:r w:rsidRPr="00F249AD">
        <w:t xml:space="preserve">Enter your Personal Identification Number (PIN) and click </w:t>
      </w:r>
      <w:r w:rsidRPr="00F249AD">
        <w:rPr>
          <w:b/>
          <w:bCs/>
        </w:rPr>
        <w:t>OK.</w:t>
      </w:r>
    </w:p>
    <w:p w14:paraId="474614E9" w14:textId="471885F3" w:rsidR="00D10736" w:rsidRPr="00F249AD" w:rsidRDefault="00D10736" w:rsidP="001B115A">
      <w:pPr>
        <w:pStyle w:val="BodyText"/>
        <w:keepNext/>
        <w:keepLines/>
        <w:numPr>
          <w:ilvl w:val="1"/>
          <w:numId w:val="20"/>
        </w:numPr>
        <w:jc w:val="both"/>
      </w:pPr>
      <w:r w:rsidRPr="00F249AD">
        <w:t xml:space="preserve">If PIV card is unavailable, user can sign in with network credentials by clicking </w:t>
      </w:r>
      <w:r w:rsidRPr="00F249AD">
        <w:rPr>
          <w:b/>
          <w:bCs/>
        </w:rPr>
        <w:t>View Other Sign-in Options</w:t>
      </w:r>
      <w:r w:rsidRPr="00F249AD">
        <w:t>.</w:t>
      </w:r>
    </w:p>
    <w:p w14:paraId="528B7781" w14:textId="727FBB88" w:rsidR="0004167E" w:rsidRPr="00F249AD" w:rsidRDefault="0004167E" w:rsidP="00B24DBD">
      <w:pPr>
        <w:pStyle w:val="Caption"/>
        <w:jc w:val="center"/>
      </w:pPr>
      <w:bookmarkStart w:id="33" w:name="_Toc180613817"/>
      <w:bookmarkStart w:id="34" w:name="_Toc181786635"/>
      <w:r w:rsidRPr="00F249AD">
        <w:t xml:space="preserve">Figure </w:t>
      </w:r>
      <w:r w:rsidR="00B641B5">
        <w:fldChar w:fldCharType="begin"/>
      </w:r>
      <w:r w:rsidR="00B641B5">
        <w:instrText xml:space="preserve"> SEQ Figure \* ARABIC </w:instrText>
      </w:r>
      <w:r w:rsidR="00B641B5">
        <w:fldChar w:fldCharType="separate"/>
      </w:r>
      <w:r w:rsidR="00166C47">
        <w:rPr>
          <w:noProof/>
        </w:rPr>
        <w:t>3</w:t>
      </w:r>
      <w:r w:rsidR="00B641B5">
        <w:fldChar w:fldCharType="end"/>
      </w:r>
      <w:r w:rsidRPr="00F249AD">
        <w:t>: SSOi Page for VA Users</w:t>
      </w:r>
      <w:bookmarkEnd w:id="33"/>
      <w:bookmarkEnd w:id="34"/>
    </w:p>
    <w:p w14:paraId="71EAFDCD" w14:textId="77BBB877" w:rsidR="002A1562" w:rsidRPr="00F249AD" w:rsidRDefault="00627E18" w:rsidP="00B24DBD">
      <w:pPr>
        <w:pStyle w:val="BodyText"/>
        <w:keepNext/>
        <w:keepLines/>
        <w:jc w:val="center"/>
      </w:pPr>
      <w:r w:rsidRPr="00F249AD">
        <w:rPr>
          <w:noProof/>
        </w:rPr>
        <w:drawing>
          <wp:inline distT="0" distB="0" distL="0" distR="0" wp14:anchorId="77A09467" wp14:editId="0022F24B">
            <wp:extent cx="3161905" cy="2580952"/>
            <wp:effectExtent l="19050" t="19050" r="19685" b="10160"/>
            <wp:docPr id="9" name="Picture 9" descr="This image displays the SSOi sign in landing page. User clicks on the VA SINGLE SIGN-ON button in the middle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mage displays the SSOi sign in landing page. User clicks on the VA SINGLE SIGN-ON button in the middle of the page."/>
                    <pic:cNvPicPr/>
                  </pic:nvPicPr>
                  <pic:blipFill>
                    <a:blip r:embed="rId35">
                      <a:extLst>
                        <a:ext uri="{28A0092B-C50C-407E-A947-70E740481C1C}">
                          <a14:useLocalDpi xmlns:a14="http://schemas.microsoft.com/office/drawing/2010/main" val="0"/>
                        </a:ext>
                      </a:extLst>
                    </a:blip>
                    <a:stretch>
                      <a:fillRect/>
                    </a:stretch>
                  </pic:blipFill>
                  <pic:spPr>
                    <a:xfrm>
                      <a:off x="0" y="0"/>
                      <a:ext cx="3161905" cy="2580952"/>
                    </a:xfrm>
                    <a:prstGeom prst="rect">
                      <a:avLst/>
                    </a:prstGeom>
                    <a:ln>
                      <a:solidFill>
                        <a:schemeClr val="tx1"/>
                      </a:solidFill>
                    </a:ln>
                  </pic:spPr>
                </pic:pic>
              </a:graphicData>
            </a:graphic>
          </wp:inline>
        </w:drawing>
      </w:r>
    </w:p>
    <w:p w14:paraId="2A456130" w14:textId="772A344C" w:rsidR="0018456A" w:rsidRPr="00F249AD" w:rsidRDefault="0030100B" w:rsidP="001B115A">
      <w:pPr>
        <w:pStyle w:val="BodyText"/>
        <w:keepNext/>
        <w:keepLines/>
        <w:numPr>
          <w:ilvl w:val="0"/>
          <w:numId w:val="20"/>
        </w:numPr>
        <w:jc w:val="both"/>
      </w:pPr>
      <w:r w:rsidRPr="00F249AD">
        <w:t>A pop-up window will appear and</w:t>
      </w:r>
      <w:r w:rsidR="00D42BB1" w:rsidRPr="00F249AD">
        <w:t xml:space="preserve"> </w:t>
      </w:r>
      <w:r w:rsidR="007A0CD2" w:rsidRPr="00F249AD">
        <w:t>require</w:t>
      </w:r>
      <w:r w:rsidR="00D42BB1" w:rsidRPr="00F249AD">
        <w:t xml:space="preserve"> the user to </w:t>
      </w:r>
      <w:r w:rsidR="009C76D4" w:rsidRPr="00F249AD">
        <w:t>enter</w:t>
      </w:r>
      <w:r w:rsidR="00D42BB1" w:rsidRPr="00F249AD">
        <w:t xml:space="preserve"> their 3-digit Station #. This allows AMPL GUI to retrieve local data from the correct database. Previous station number will be retained if the computer is the same and cookies do not get cleared.</w:t>
      </w:r>
    </w:p>
    <w:p w14:paraId="703ABD9D" w14:textId="457B3628" w:rsidR="00C900B1" w:rsidRPr="00F249AD" w:rsidRDefault="00881A5E" w:rsidP="001B115A">
      <w:pPr>
        <w:pStyle w:val="BodyText"/>
        <w:keepNext/>
        <w:keepLines/>
        <w:tabs>
          <w:tab w:val="clear" w:pos="720"/>
        </w:tabs>
        <w:ind w:left="360"/>
        <w:jc w:val="both"/>
      </w:pPr>
      <w:r w:rsidRPr="00F249AD">
        <w:rPr>
          <w:noProof/>
        </w:rPr>
        <w:drawing>
          <wp:inline distT="0" distB="0" distL="0" distR="0" wp14:anchorId="2CFC3F02" wp14:editId="660C45E6">
            <wp:extent cx="389890" cy="323215"/>
            <wp:effectExtent l="0" t="0" r="0" b="635"/>
            <wp:docPr id="314932481" name="Picture 314932481" descr="This image shows the Note icon which is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81" name="Picture 314932481" descr="This image shows the Note icon which is a penc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890" cy="323215"/>
                    </a:xfrm>
                    <a:prstGeom prst="rect">
                      <a:avLst/>
                    </a:prstGeom>
                    <a:noFill/>
                  </pic:spPr>
                </pic:pic>
              </a:graphicData>
            </a:graphic>
          </wp:inline>
        </w:drawing>
      </w:r>
      <w:r w:rsidR="00434D16" w:rsidRPr="00F249AD">
        <w:rPr>
          <w:b/>
          <w:bCs/>
        </w:rPr>
        <w:t xml:space="preserve">NOTE: </w:t>
      </w:r>
      <w:r w:rsidR="00A018DD" w:rsidRPr="00F249AD">
        <w:t>If the user moves to another computer, they will have to re-</w:t>
      </w:r>
      <w:r w:rsidR="007A0CD2" w:rsidRPr="00F249AD">
        <w:t>enter</w:t>
      </w:r>
      <w:r w:rsidR="00A018DD" w:rsidRPr="00F249AD">
        <w:t xml:space="preserve"> the station number. Additionally, if the browser gets cleared of cookies and site data on a computer, then they will be prompted to re-select the station number again.</w:t>
      </w:r>
    </w:p>
    <w:p w14:paraId="168EA883" w14:textId="180049F4" w:rsidR="00730F88" w:rsidRPr="00F249AD" w:rsidRDefault="00730F88" w:rsidP="00BA5970">
      <w:pPr>
        <w:pStyle w:val="Caption"/>
        <w:jc w:val="center"/>
      </w:pPr>
      <w:bookmarkStart w:id="35" w:name="_Toc180613818"/>
      <w:bookmarkStart w:id="36" w:name="_Toc181786636"/>
      <w:r w:rsidRPr="00F249AD">
        <w:t xml:space="preserve">Figure </w:t>
      </w:r>
      <w:r w:rsidR="00B641B5">
        <w:fldChar w:fldCharType="begin"/>
      </w:r>
      <w:r w:rsidR="00B641B5">
        <w:instrText xml:space="preserve"> SEQ Figure \* ARABIC </w:instrText>
      </w:r>
      <w:r w:rsidR="00B641B5">
        <w:fldChar w:fldCharType="separate"/>
      </w:r>
      <w:r w:rsidR="00166C47">
        <w:rPr>
          <w:noProof/>
        </w:rPr>
        <w:t>4</w:t>
      </w:r>
      <w:r w:rsidR="00B641B5">
        <w:fldChar w:fldCharType="end"/>
      </w:r>
      <w:r w:rsidRPr="00F249AD">
        <w:t>: Set VistA Context</w:t>
      </w:r>
      <w:bookmarkEnd w:id="35"/>
      <w:bookmarkEnd w:id="36"/>
    </w:p>
    <w:p w14:paraId="4B1801F8" w14:textId="77777777" w:rsidR="00730F88" w:rsidRPr="00F249AD" w:rsidRDefault="00CF04FF" w:rsidP="00BA5970">
      <w:pPr>
        <w:pStyle w:val="BodyText"/>
        <w:keepNext/>
        <w:keepLines/>
        <w:tabs>
          <w:tab w:val="clear" w:pos="720"/>
        </w:tabs>
        <w:jc w:val="center"/>
      </w:pPr>
      <w:r w:rsidRPr="00F249AD">
        <w:rPr>
          <w:noProof/>
        </w:rPr>
        <w:lastRenderedPageBreak/>
        <w:drawing>
          <wp:inline distT="0" distB="0" distL="0" distR="0" wp14:anchorId="16AD7F63" wp14:editId="35D1F0E8">
            <wp:extent cx="2683103" cy="2071005"/>
            <wp:effectExtent l="19050" t="19050" r="22225" b="24765"/>
            <wp:docPr id="13" name="Picture 13" descr="This image shows the Set VistA Context when logging into AMPL GUI and includes an enter box (free text) for Station # and Set/Cance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mage shows the Set VistA Context when logging into AMPL GUI and includes an enter box (free text) for Station # and Set/Cancel buttons."/>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683103" cy="2071005"/>
                    </a:xfrm>
                    <a:prstGeom prst="rect">
                      <a:avLst/>
                    </a:prstGeom>
                    <a:noFill/>
                    <a:ln>
                      <a:solidFill>
                        <a:schemeClr val="tx1"/>
                      </a:solidFill>
                    </a:ln>
                  </pic:spPr>
                </pic:pic>
              </a:graphicData>
            </a:graphic>
          </wp:inline>
        </w:drawing>
      </w:r>
    </w:p>
    <w:p w14:paraId="7ECE6E8F" w14:textId="3F966EBD" w:rsidR="00103537" w:rsidRPr="00F249AD" w:rsidRDefault="00881A5E" w:rsidP="004651D8">
      <w:pPr>
        <w:pStyle w:val="Caption"/>
        <w:ind w:left="720"/>
        <w:jc w:val="both"/>
        <w:rPr>
          <w:b w:val="0"/>
          <w:bCs w:val="0"/>
        </w:rPr>
      </w:pPr>
      <w:r w:rsidRPr="00F249AD">
        <w:rPr>
          <w:rFonts w:ascii="Times New Roman" w:hAnsi="Times New Roman" w:cs="Times New Roman"/>
          <w:noProof/>
          <w:sz w:val="24"/>
          <w:szCs w:val="24"/>
        </w:rPr>
        <w:drawing>
          <wp:inline distT="0" distB="0" distL="0" distR="0" wp14:anchorId="0CD7BB90" wp14:editId="2D63B1A8">
            <wp:extent cx="389890" cy="323215"/>
            <wp:effectExtent l="0" t="0" r="0" b="635"/>
            <wp:docPr id="314932482" name="Picture 314932482" descr="This image shows the Note icon which is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82" name="Picture 314932482" descr="This image shows the Note icon which is a penc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890" cy="323215"/>
                    </a:xfrm>
                    <a:prstGeom prst="rect">
                      <a:avLst/>
                    </a:prstGeom>
                    <a:noFill/>
                  </pic:spPr>
                </pic:pic>
              </a:graphicData>
            </a:graphic>
          </wp:inline>
        </w:drawing>
      </w:r>
      <w:r w:rsidR="009E71B2" w:rsidRPr="00F249AD">
        <w:rPr>
          <w:rFonts w:ascii="Times New Roman" w:hAnsi="Times New Roman" w:cs="Times New Roman"/>
          <w:sz w:val="24"/>
          <w:szCs w:val="24"/>
        </w:rPr>
        <w:t>NOTE</w:t>
      </w:r>
      <w:r w:rsidR="009E71B2" w:rsidRPr="00F249AD">
        <w:rPr>
          <w:rFonts w:ascii="Times New Roman" w:hAnsi="Times New Roman" w:cs="Times New Roman"/>
          <w:b w:val="0"/>
          <w:bCs w:val="0"/>
          <w:sz w:val="24"/>
          <w:szCs w:val="24"/>
        </w:rPr>
        <w:t>: Once logged in, the selected Station may be changed at any time by clicking</w:t>
      </w:r>
      <w:r w:rsidR="009E71B2" w:rsidRPr="00F249AD">
        <w:rPr>
          <w:rFonts w:ascii="Times New Roman" w:hAnsi="Times New Roman" w:cs="Times New Roman"/>
          <w:sz w:val="24"/>
          <w:szCs w:val="24"/>
        </w:rPr>
        <w:t xml:space="preserve"> the dropdown next to your username</w:t>
      </w:r>
      <w:r w:rsidR="009E71B2" w:rsidRPr="00F249AD">
        <w:rPr>
          <w:rFonts w:ascii="Times New Roman" w:hAnsi="Times New Roman" w:cs="Times New Roman"/>
          <w:b w:val="0"/>
          <w:bCs w:val="0"/>
          <w:sz w:val="24"/>
          <w:szCs w:val="24"/>
        </w:rPr>
        <w:t xml:space="preserve"> in the upper right-hand corner of the screen. See figure below:</w:t>
      </w:r>
    </w:p>
    <w:p w14:paraId="5ED7D698" w14:textId="497023A7" w:rsidR="00CC09E6" w:rsidRPr="00F249AD" w:rsidRDefault="00CC09E6" w:rsidP="00BA5970">
      <w:pPr>
        <w:pStyle w:val="Caption"/>
        <w:jc w:val="center"/>
      </w:pPr>
      <w:bookmarkStart w:id="37" w:name="_Toc180613819"/>
      <w:bookmarkStart w:id="38" w:name="_Toc181786637"/>
      <w:r w:rsidRPr="00F249AD">
        <w:t xml:space="preserve">Figure </w:t>
      </w:r>
      <w:r w:rsidR="00B641B5">
        <w:fldChar w:fldCharType="begin"/>
      </w:r>
      <w:r w:rsidR="00B641B5">
        <w:instrText xml:space="preserve"> SEQ Figure \* ARABIC </w:instrText>
      </w:r>
      <w:r w:rsidR="00B641B5">
        <w:fldChar w:fldCharType="separate"/>
      </w:r>
      <w:r w:rsidR="00166C47">
        <w:rPr>
          <w:noProof/>
        </w:rPr>
        <w:t>5</w:t>
      </w:r>
      <w:r w:rsidR="00B641B5">
        <w:fldChar w:fldCharType="end"/>
      </w:r>
      <w:r w:rsidRPr="00F249AD">
        <w:t>: Change Station</w:t>
      </w:r>
      <w:bookmarkEnd w:id="37"/>
      <w:bookmarkEnd w:id="38"/>
    </w:p>
    <w:p w14:paraId="1D75D626" w14:textId="1DAB4083" w:rsidR="00FB37E0" w:rsidRPr="00F249AD" w:rsidRDefault="00CC09E6" w:rsidP="00BA5970">
      <w:pPr>
        <w:pStyle w:val="BodyText"/>
        <w:keepNext/>
        <w:keepLines/>
        <w:jc w:val="center"/>
      </w:pPr>
      <w:r w:rsidRPr="00F249AD">
        <w:rPr>
          <w:noProof/>
        </w:rPr>
        <w:drawing>
          <wp:inline distT="0" distB="0" distL="0" distR="0" wp14:anchorId="47F91BDD" wp14:editId="79CA6181">
            <wp:extent cx="1945024" cy="1686406"/>
            <wp:effectExtent l="19050" t="19050" r="17145" b="28575"/>
            <wp:docPr id="18" name="Picture 18" descr="This image shows the Change Station option which includes a Change Station button and a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mage shows the Change Station option which includes a Change Station button and a Logout button"/>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945024" cy="1686406"/>
                    </a:xfrm>
                    <a:prstGeom prst="rect">
                      <a:avLst/>
                    </a:prstGeom>
                    <a:noFill/>
                    <a:ln>
                      <a:solidFill>
                        <a:schemeClr val="tx1"/>
                      </a:solidFill>
                    </a:ln>
                  </pic:spPr>
                </pic:pic>
              </a:graphicData>
            </a:graphic>
          </wp:inline>
        </w:drawing>
      </w:r>
    </w:p>
    <w:p w14:paraId="33C31274" w14:textId="1BD90A08" w:rsidR="001969BD" w:rsidRPr="00F249AD" w:rsidRDefault="001969BD" w:rsidP="004651D8">
      <w:pPr>
        <w:pStyle w:val="BodyText"/>
        <w:numPr>
          <w:ilvl w:val="0"/>
          <w:numId w:val="20"/>
        </w:numPr>
        <w:jc w:val="both"/>
      </w:pPr>
      <w:bookmarkStart w:id="39" w:name="_Ref162953226"/>
      <w:r w:rsidRPr="00F249AD">
        <w:t xml:space="preserve">Once logged in, </w:t>
      </w:r>
      <w:r w:rsidRPr="00F249AD">
        <w:rPr>
          <w:b/>
          <w:bCs/>
        </w:rPr>
        <w:t>The Pending Orders Manager</w:t>
      </w:r>
      <w:r w:rsidR="001C0116">
        <w:rPr>
          <w:b/>
          <w:bCs/>
        </w:rPr>
        <w:t xml:space="preserve"> (POM)</w:t>
      </w:r>
      <w:r w:rsidRPr="00F249AD">
        <w:rPr>
          <w:b/>
          <w:bCs/>
        </w:rPr>
        <w:t xml:space="preserve"> </w:t>
      </w:r>
      <w:r w:rsidR="001C0116">
        <w:t>l</w:t>
      </w:r>
      <w:r w:rsidRPr="001C0116">
        <w:t xml:space="preserve">anding </w:t>
      </w:r>
      <w:r w:rsidR="001C0116">
        <w:t>p</w:t>
      </w:r>
      <w:r w:rsidRPr="001C0116">
        <w:t>age</w:t>
      </w:r>
      <w:r w:rsidRPr="00F249AD">
        <w:t xml:space="preserve"> will display.</w:t>
      </w:r>
      <w:bookmarkEnd w:id="39"/>
      <w:r w:rsidRPr="00F249AD">
        <w:t xml:space="preserve"> </w:t>
      </w:r>
    </w:p>
    <w:p w14:paraId="0E182450" w14:textId="40EACEFA" w:rsidR="00FE0F7B" w:rsidRPr="00C40564" w:rsidRDefault="002623B6" w:rsidP="00656F73">
      <w:pPr>
        <w:pStyle w:val="BodyText"/>
        <w:ind w:left="360"/>
        <w:jc w:val="both"/>
        <w:rPr>
          <w:u w:val="single"/>
        </w:rPr>
      </w:pPr>
      <w:r>
        <w:t>On</w:t>
      </w:r>
      <w:r w:rsidR="00F6006C">
        <w:t xml:space="preserve"> the POM you can sele</w:t>
      </w:r>
      <w:r w:rsidR="00EA2843">
        <w:t>ct</w:t>
      </w:r>
      <w:r w:rsidR="00A7326B">
        <w:t xml:space="preserve"> </w:t>
      </w:r>
      <w:r w:rsidR="00C045D5">
        <w:t xml:space="preserve">one or more </w:t>
      </w:r>
      <w:r w:rsidR="00A7326B">
        <w:t>patients</w:t>
      </w:r>
      <w:r w:rsidR="00EA2843">
        <w:t xml:space="preserve"> from the list of pending orders as described i</w:t>
      </w:r>
      <w:r w:rsidR="009A1A5B">
        <w:t xml:space="preserve">n </w:t>
      </w:r>
      <w:r w:rsidR="00765E8C" w:rsidRPr="00C40564">
        <w:rPr>
          <w:color w:val="2F2FF9"/>
          <w:u w:val="single"/>
        </w:rPr>
        <w:fldChar w:fldCharType="begin"/>
      </w:r>
      <w:r w:rsidR="00765E8C" w:rsidRPr="00C40564">
        <w:rPr>
          <w:color w:val="2F2FF9"/>
          <w:u w:val="single"/>
        </w:rPr>
        <w:instrText xml:space="preserve"> REF _Ref170287610 \h </w:instrText>
      </w:r>
      <w:r w:rsidR="00C40564" w:rsidRPr="00C40564">
        <w:rPr>
          <w:color w:val="2F2FF9"/>
          <w:u w:val="single"/>
        </w:rPr>
        <w:instrText xml:space="preserve"> \* MERGEFORMAT </w:instrText>
      </w:r>
      <w:r w:rsidR="00765E8C" w:rsidRPr="00C40564">
        <w:rPr>
          <w:color w:val="2F2FF9"/>
          <w:u w:val="single"/>
        </w:rPr>
      </w:r>
      <w:r w:rsidR="00765E8C" w:rsidRPr="00C40564">
        <w:rPr>
          <w:color w:val="2F2FF9"/>
          <w:u w:val="single"/>
        </w:rPr>
        <w:fldChar w:fldCharType="separate"/>
      </w:r>
      <w:r w:rsidR="00166C47" w:rsidRPr="00166C47">
        <w:rPr>
          <w:color w:val="2F2FF9"/>
          <w:u w:val="single"/>
        </w:rPr>
        <w:t>Pending Orders Manager Landing Page</w:t>
      </w:r>
      <w:r w:rsidR="00765E8C" w:rsidRPr="00C40564">
        <w:rPr>
          <w:color w:val="2F2FF9"/>
          <w:u w:val="single"/>
        </w:rPr>
        <w:fldChar w:fldCharType="end"/>
      </w:r>
    </w:p>
    <w:p w14:paraId="0F9F1CC4" w14:textId="66594F72" w:rsidR="00900707" w:rsidRDefault="00900707" w:rsidP="00900707">
      <w:pPr>
        <w:pStyle w:val="Caption"/>
        <w:jc w:val="center"/>
      </w:pPr>
      <w:bookmarkStart w:id="40" w:name="_Toc180613820"/>
      <w:bookmarkStart w:id="41" w:name="_Toc181786638"/>
      <w:r>
        <w:t xml:space="preserve">Figure </w:t>
      </w:r>
      <w:r w:rsidR="00B641B5">
        <w:fldChar w:fldCharType="begin"/>
      </w:r>
      <w:r w:rsidR="00B641B5">
        <w:instrText xml:space="preserve"> SEQ Figure \* ARABIC </w:instrText>
      </w:r>
      <w:r w:rsidR="00B641B5">
        <w:fldChar w:fldCharType="separate"/>
      </w:r>
      <w:r w:rsidR="00166C47">
        <w:rPr>
          <w:noProof/>
        </w:rPr>
        <w:t>6</w:t>
      </w:r>
      <w:r w:rsidR="00B641B5">
        <w:fldChar w:fldCharType="end"/>
      </w:r>
      <w:r>
        <w:t xml:space="preserve">: </w:t>
      </w:r>
      <w:r w:rsidRPr="005D5334">
        <w:t xml:space="preserve">Pending Orders Manager Landing Page </w:t>
      </w:r>
      <w:r>
        <w:t>– Patient Table</w:t>
      </w:r>
      <w:bookmarkEnd w:id="40"/>
      <w:bookmarkEnd w:id="41"/>
    </w:p>
    <w:p w14:paraId="52F37C27" w14:textId="1C5856FA" w:rsidR="00FA6A16" w:rsidRDefault="00FA6A16" w:rsidP="6D89225B">
      <w:pPr>
        <w:pStyle w:val="Caption"/>
        <w:jc w:val="center"/>
      </w:pPr>
    </w:p>
    <w:p w14:paraId="03674C83" w14:textId="07BDC82C" w:rsidR="002043E7" w:rsidRPr="00F249AD" w:rsidRDefault="2AD223C1" w:rsidP="79FF88B6">
      <w:pPr>
        <w:pStyle w:val="BodyText"/>
        <w:ind w:left="360"/>
      </w:pPr>
      <w:r>
        <w:rPr>
          <w:noProof/>
        </w:rPr>
        <w:drawing>
          <wp:inline distT="0" distB="0" distL="0" distR="0" wp14:anchorId="1CEFDA41" wp14:editId="23AA809F">
            <wp:extent cx="6600825" cy="1650206"/>
            <wp:effectExtent l="12700" t="12700" r="12700" b="12700"/>
            <wp:docPr id="2008110188" name="Picture 2008110188" descr="This image shows the Outpatient Orders by Date tab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600825" cy="1650206"/>
                    </a:xfrm>
                    <a:prstGeom prst="rect">
                      <a:avLst/>
                    </a:prstGeom>
                    <a:ln w="12700">
                      <a:solidFill>
                        <a:schemeClr val="tx1"/>
                      </a:solidFill>
                      <a:prstDash val="solid"/>
                    </a:ln>
                  </pic:spPr>
                </pic:pic>
              </a:graphicData>
            </a:graphic>
          </wp:inline>
        </w:drawing>
      </w:r>
    </w:p>
    <w:p w14:paraId="285E93E4" w14:textId="2904AA3B" w:rsidR="00C80E0F" w:rsidRPr="00F249AD" w:rsidRDefault="5BEE441F" w:rsidP="00AC1CD7">
      <w:pPr>
        <w:pStyle w:val="Heading1"/>
      </w:pPr>
      <w:bookmarkStart w:id="42" w:name="_Toc124238849"/>
      <w:bookmarkStart w:id="43" w:name="_Ref170287546"/>
      <w:bookmarkStart w:id="44" w:name="_Ref170287585"/>
      <w:bookmarkStart w:id="45" w:name="_Ref170287610"/>
      <w:bookmarkStart w:id="46" w:name="_Toc181786549"/>
      <w:r>
        <w:lastRenderedPageBreak/>
        <w:t>Pending Orders Manager Landing Page</w:t>
      </w:r>
      <w:bookmarkEnd w:id="42"/>
      <w:bookmarkEnd w:id="43"/>
      <w:bookmarkEnd w:id="44"/>
      <w:bookmarkEnd w:id="45"/>
      <w:bookmarkEnd w:id="46"/>
    </w:p>
    <w:p w14:paraId="269F7C45" w14:textId="00E06CC7" w:rsidR="00656F73" w:rsidRDefault="00733B99" w:rsidP="00A87427">
      <w:pPr>
        <w:pStyle w:val="BodyText"/>
        <w:jc w:val="both"/>
      </w:pPr>
      <w:r>
        <w:t>From the Pending Orders Manager Landing Page</w:t>
      </w:r>
      <w:r w:rsidR="00371457">
        <w:t>,</w:t>
      </w:r>
      <w:r>
        <w:t xml:space="preserve"> </w:t>
      </w:r>
      <w:r w:rsidR="00371457">
        <w:t xml:space="preserve">the tabs are organized for </w:t>
      </w:r>
      <w:r w:rsidR="00650E95">
        <w:t>p</w:t>
      </w:r>
      <w:r w:rsidR="00371457">
        <w:t>harmacist’s specific role</w:t>
      </w:r>
      <w:r w:rsidR="000931EF">
        <w:t xml:space="preserve"> </w:t>
      </w:r>
      <w:r w:rsidR="006D7E3A">
        <w:t>such as, O</w:t>
      </w:r>
      <w:r w:rsidR="00806CB9">
        <w:t>utpatient Pharmacists have the tabs Outpatient Orders by Date, or by Location. Inpatient Pharmacists have the tab</w:t>
      </w:r>
      <w:r w:rsidR="00104B2B">
        <w:t xml:space="preserve"> Inpatient Orders and Clinical Pharmacists have the Clinic Orders tab. All are available on the POM in</w:t>
      </w:r>
      <w:r w:rsidR="000C4AA1">
        <w:t xml:space="preserve"> case </w:t>
      </w:r>
      <w:r w:rsidR="00650E95">
        <w:t>user</w:t>
      </w:r>
      <w:r w:rsidR="000C4AA1">
        <w:t xml:space="preserve"> switch</w:t>
      </w:r>
      <w:r w:rsidR="00650E95">
        <w:t>es</w:t>
      </w:r>
      <w:r w:rsidR="000C4AA1">
        <w:t xml:space="preserve"> roles or have multiple roles.</w:t>
      </w:r>
      <w:r w:rsidR="007F0ABD">
        <w:t xml:space="preserve"> </w:t>
      </w:r>
      <w:r w:rsidR="007F0ABD" w:rsidRPr="00F249AD">
        <w:t>On each tab header there is a count of the number of orders currently pending at the station the user is signed into. A refresh button is available on each tab header to update the data. See figure below:</w:t>
      </w:r>
    </w:p>
    <w:p w14:paraId="40534A17" w14:textId="746A0712" w:rsidR="001C0116" w:rsidRDefault="001C0116" w:rsidP="00A87427">
      <w:pPr>
        <w:pStyle w:val="BodyText"/>
        <w:jc w:val="both"/>
      </w:pPr>
      <w:r>
        <w:t xml:space="preserve"> </w:t>
      </w:r>
    </w:p>
    <w:p w14:paraId="7411107B" w14:textId="5E146ED0" w:rsidR="00900707" w:rsidRDefault="00900707" w:rsidP="00900707">
      <w:pPr>
        <w:pStyle w:val="Caption"/>
        <w:jc w:val="center"/>
      </w:pPr>
      <w:bookmarkStart w:id="47" w:name="_Toc180613821"/>
      <w:bookmarkStart w:id="48" w:name="_Toc181786639"/>
      <w:r>
        <w:t xml:space="preserve">Figure </w:t>
      </w:r>
      <w:r w:rsidR="00B641B5">
        <w:fldChar w:fldCharType="begin"/>
      </w:r>
      <w:r w:rsidR="00B641B5">
        <w:instrText xml:space="preserve"> SEQ Figure \* ARABIC </w:instrText>
      </w:r>
      <w:r w:rsidR="00B641B5">
        <w:fldChar w:fldCharType="separate"/>
      </w:r>
      <w:r w:rsidR="00166C47">
        <w:rPr>
          <w:noProof/>
        </w:rPr>
        <w:t>7</w:t>
      </w:r>
      <w:r w:rsidR="00B641B5">
        <w:fldChar w:fldCharType="end"/>
      </w:r>
      <w:r>
        <w:t>:</w:t>
      </w:r>
      <w:r w:rsidRPr="00154FF0">
        <w:t xml:space="preserve"> Pending Orders Manager</w:t>
      </w:r>
      <w:r>
        <w:t xml:space="preserve"> </w:t>
      </w:r>
      <w:r w:rsidR="007F0ABD">
        <w:t>Tabs</w:t>
      </w:r>
      <w:bookmarkEnd w:id="47"/>
      <w:bookmarkEnd w:id="48"/>
    </w:p>
    <w:p w14:paraId="4DB017E0" w14:textId="1A3C67B4" w:rsidR="00912559" w:rsidRDefault="00900707" w:rsidP="00A87427">
      <w:pPr>
        <w:pStyle w:val="BodyText"/>
        <w:jc w:val="both"/>
      </w:pPr>
      <w:r>
        <w:rPr>
          <w:noProof/>
        </w:rPr>
        <w:drawing>
          <wp:inline distT="0" distB="0" distL="0" distR="0" wp14:anchorId="1A632641" wp14:editId="6577A97C">
            <wp:extent cx="5943600" cy="2417313"/>
            <wp:effectExtent l="19050" t="19050" r="19050" b="21590"/>
            <wp:docPr id="105" name="Picture 105" descr="This image shows the different headers available from the P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his image shows the different headers available from the POM"/>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2417313"/>
                    </a:xfrm>
                    <a:prstGeom prst="rect">
                      <a:avLst/>
                    </a:prstGeom>
                    <a:ln>
                      <a:solidFill>
                        <a:schemeClr val="tx1"/>
                      </a:solidFill>
                    </a:ln>
                  </pic:spPr>
                </pic:pic>
              </a:graphicData>
            </a:graphic>
          </wp:inline>
        </w:drawing>
      </w:r>
    </w:p>
    <w:p w14:paraId="16D27736" w14:textId="77777777" w:rsidR="00D929AA" w:rsidRDefault="00D929AA" w:rsidP="009D64C9">
      <w:pPr>
        <w:pStyle w:val="BodyText"/>
        <w:jc w:val="center"/>
      </w:pPr>
    </w:p>
    <w:p w14:paraId="3103975E" w14:textId="7D3FF656" w:rsidR="005D2778" w:rsidRPr="00F249AD" w:rsidRDefault="005D2778" w:rsidP="005D2778">
      <w:pPr>
        <w:pStyle w:val="BodyText"/>
        <w:jc w:val="both"/>
      </w:pPr>
      <w:r w:rsidRPr="00F249AD">
        <w:t xml:space="preserve">To find a patient not included in the Pending Orders Manager lists, use the </w:t>
      </w:r>
      <w:r w:rsidRPr="00F249AD">
        <w:rPr>
          <w:b/>
          <w:bCs/>
        </w:rPr>
        <w:t>VistA Patient Lookup box</w:t>
      </w:r>
      <w:r w:rsidRPr="00F249AD">
        <w:t xml:space="preserve"> in the header.</w:t>
      </w:r>
      <w:r w:rsidR="00D929AA">
        <w:t xml:space="preserve"> </w:t>
      </w:r>
      <w:r w:rsidR="00B957BE" w:rsidRPr="00F249AD">
        <w:t xml:space="preserve">Please refer to section </w:t>
      </w:r>
      <w:r w:rsidR="00B957BE" w:rsidRPr="00F249AD">
        <w:rPr>
          <w:b/>
          <w:bCs/>
          <w:color w:val="0000FF"/>
          <w:u w:val="single"/>
        </w:rPr>
        <w:fldChar w:fldCharType="begin"/>
      </w:r>
      <w:r w:rsidR="00B957BE" w:rsidRPr="00F249AD">
        <w:rPr>
          <w:b/>
          <w:bCs/>
          <w:color w:val="0000FF"/>
          <w:u w:val="single"/>
        </w:rPr>
        <w:instrText xml:space="preserve"> REF _Ref140483967 \h  \* MERGEFORMAT </w:instrText>
      </w:r>
      <w:r w:rsidR="00B957BE" w:rsidRPr="00F249AD">
        <w:rPr>
          <w:b/>
          <w:bCs/>
          <w:color w:val="0000FF"/>
          <w:u w:val="single"/>
        </w:rPr>
      </w:r>
      <w:r w:rsidR="00B957BE" w:rsidRPr="00F249AD">
        <w:rPr>
          <w:b/>
          <w:bCs/>
          <w:color w:val="0000FF"/>
          <w:u w:val="single"/>
        </w:rPr>
        <w:fldChar w:fldCharType="separate"/>
      </w:r>
      <w:r w:rsidR="00166C47" w:rsidRPr="00166C47">
        <w:rPr>
          <w:b/>
          <w:bCs/>
          <w:color w:val="0000FF"/>
          <w:u w:val="single"/>
        </w:rPr>
        <w:t>Patient Coversheet</w:t>
      </w:r>
      <w:r w:rsidR="00B957BE" w:rsidRPr="00F249AD">
        <w:rPr>
          <w:b/>
          <w:bCs/>
          <w:color w:val="0000FF"/>
          <w:u w:val="single"/>
        </w:rPr>
        <w:fldChar w:fldCharType="end"/>
      </w:r>
      <w:r w:rsidR="00B957BE" w:rsidRPr="00F249AD">
        <w:t xml:space="preserve"> for additional information. See figure below:</w:t>
      </w:r>
    </w:p>
    <w:p w14:paraId="71D2AC57" w14:textId="626594C8" w:rsidR="005D2778" w:rsidRPr="00F249AD" w:rsidRDefault="005D2778" w:rsidP="005D2778">
      <w:pPr>
        <w:pStyle w:val="Caption"/>
        <w:jc w:val="center"/>
      </w:pPr>
      <w:bookmarkStart w:id="49" w:name="_Toc180613822"/>
      <w:bookmarkStart w:id="50" w:name="_Toc181786640"/>
      <w:r w:rsidRPr="00F249AD">
        <w:t xml:space="preserve">Figure </w:t>
      </w:r>
      <w:r w:rsidR="00B641B5">
        <w:fldChar w:fldCharType="begin"/>
      </w:r>
      <w:r w:rsidR="00B641B5">
        <w:instrText xml:space="preserve"> SEQ Figure \* ARABIC </w:instrText>
      </w:r>
      <w:r w:rsidR="00B641B5">
        <w:fldChar w:fldCharType="separate"/>
      </w:r>
      <w:r w:rsidR="00166C47">
        <w:rPr>
          <w:noProof/>
        </w:rPr>
        <w:t>8</w:t>
      </w:r>
      <w:r w:rsidR="00B641B5">
        <w:fldChar w:fldCharType="end"/>
      </w:r>
      <w:r w:rsidRPr="00F249AD">
        <w:t>: VistA Patient Lookup</w:t>
      </w:r>
      <w:bookmarkEnd w:id="49"/>
      <w:bookmarkEnd w:id="50"/>
    </w:p>
    <w:p w14:paraId="3A2A727A" w14:textId="77777777" w:rsidR="005D2778" w:rsidRDefault="005D2778" w:rsidP="005D2778">
      <w:pPr>
        <w:pStyle w:val="BodyText"/>
        <w:jc w:val="center"/>
      </w:pPr>
      <w:r w:rsidRPr="00F249AD">
        <w:rPr>
          <w:noProof/>
        </w:rPr>
        <w:drawing>
          <wp:inline distT="0" distB="0" distL="0" distR="0" wp14:anchorId="1CB9E485" wp14:editId="09271E71">
            <wp:extent cx="5943600" cy="351852"/>
            <wp:effectExtent l="19050" t="19050" r="19050" b="10160"/>
            <wp:docPr id="17" name="Picture 17" descr="This image shows the VistA Patient Looku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mage shows the VistA Patient Lookup button"/>
                    <pic:cNvPicPr/>
                  </pic:nvPicPr>
                  <pic:blipFill>
                    <a:blip r:embed="rId40">
                      <a:extLst>
                        <a:ext uri="{28A0092B-C50C-407E-A947-70E740481C1C}">
                          <a14:useLocalDpi xmlns:a14="http://schemas.microsoft.com/office/drawing/2010/main" val="0"/>
                        </a:ext>
                      </a:extLst>
                    </a:blip>
                    <a:stretch>
                      <a:fillRect/>
                    </a:stretch>
                  </pic:blipFill>
                  <pic:spPr>
                    <a:xfrm>
                      <a:off x="0" y="0"/>
                      <a:ext cx="5943600" cy="351852"/>
                    </a:xfrm>
                    <a:prstGeom prst="rect">
                      <a:avLst/>
                    </a:prstGeom>
                    <a:ln>
                      <a:solidFill>
                        <a:sysClr val="windowText" lastClr="000000"/>
                      </a:solidFill>
                    </a:ln>
                  </pic:spPr>
                </pic:pic>
              </a:graphicData>
            </a:graphic>
          </wp:inline>
        </w:drawing>
      </w:r>
    </w:p>
    <w:p w14:paraId="219D8D12" w14:textId="77777777" w:rsidR="00D929AA" w:rsidRPr="00F249AD" w:rsidRDefault="00D929AA" w:rsidP="005D2778">
      <w:pPr>
        <w:pStyle w:val="BodyText"/>
        <w:jc w:val="center"/>
      </w:pPr>
    </w:p>
    <w:p w14:paraId="09768951" w14:textId="77777777" w:rsidR="005D2778" w:rsidRPr="00F249AD" w:rsidRDefault="005D2778" w:rsidP="005D2778">
      <w:pPr>
        <w:pStyle w:val="BodyText"/>
        <w:jc w:val="both"/>
      </w:pPr>
      <w:r w:rsidRPr="00F249AD">
        <w:t xml:space="preserve">For a list of available criteria that can be used for patient lookup, click the </w:t>
      </w:r>
      <w:r w:rsidRPr="00F249AD">
        <w:rPr>
          <w:b/>
          <w:bCs/>
        </w:rPr>
        <w:t>“i” Button</w:t>
      </w:r>
      <w:r w:rsidRPr="00F249AD">
        <w:t xml:space="preserve"> to display </w:t>
      </w:r>
      <w:r w:rsidRPr="00F249AD">
        <w:rPr>
          <w:b/>
          <w:bCs/>
        </w:rPr>
        <w:t>Search Criteria Help</w:t>
      </w:r>
      <w:r w:rsidRPr="00F249AD">
        <w:t>. See figures below:</w:t>
      </w:r>
    </w:p>
    <w:p w14:paraId="237E977C" w14:textId="0DBAE1E9" w:rsidR="005D2778" w:rsidRPr="00F249AD" w:rsidRDefault="005D2778" w:rsidP="005D2778">
      <w:pPr>
        <w:pStyle w:val="Caption"/>
        <w:jc w:val="center"/>
      </w:pPr>
      <w:bookmarkStart w:id="51" w:name="_Toc180613823"/>
      <w:bookmarkStart w:id="52" w:name="_Toc181786641"/>
      <w:r w:rsidRPr="00F249AD">
        <w:t xml:space="preserve">Figure </w:t>
      </w:r>
      <w:r w:rsidR="00B641B5">
        <w:fldChar w:fldCharType="begin"/>
      </w:r>
      <w:r w:rsidR="00B641B5">
        <w:instrText xml:space="preserve"> SEQ Figure \* ARABIC </w:instrText>
      </w:r>
      <w:r w:rsidR="00B641B5">
        <w:fldChar w:fldCharType="separate"/>
      </w:r>
      <w:r w:rsidR="00166C47">
        <w:rPr>
          <w:noProof/>
        </w:rPr>
        <w:t>9</w:t>
      </w:r>
      <w:r w:rsidR="00B641B5">
        <w:fldChar w:fldCharType="end"/>
      </w:r>
      <w:r w:rsidRPr="00F249AD">
        <w:t>: VistA Patient Lookup Info Button</w:t>
      </w:r>
      <w:bookmarkEnd w:id="51"/>
      <w:bookmarkEnd w:id="52"/>
    </w:p>
    <w:p w14:paraId="4A862638" w14:textId="77777777" w:rsidR="005D2778" w:rsidRPr="00F249AD" w:rsidRDefault="005D2778" w:rsidP="005D2778">
      <w:pPr>
        <w:pStyle w:val="BodyText"/>
        <w:jc w:val="center"/>
      </w:pPr>
      <w:r w:rsidRPr="00F249AD">
        <w:rPr>
          <w:noProof/>
        </w:rPr>
        <w:drawing>
          <wp:inline distT="0" distB="0" distL="0" distR="0" wp14:anchorId="3716BFB2" wp14:editId="4AEFD153">
            <wp:extent cx="2349621" cy="457223"/>
            <wp:effectExtent l="19050" t="19050" r="12700" b="19050"/>
            <wp:docPr id="27" name="Picture 27" descr="This image shows the VistA Patient Lookup information button, with the &quot;i&quot; butt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image shows the VistA Patient Lookup information button, with the &quot;i&quot; button highlighted with a black box."/>
                    <pic:cNvPicPr/>
                  </pic:nvPicPr>
                  <pic:blipFill>
                    <a:blip r:embed="rId41">
                      <a:extLst>
                        <a:ext uri="{28A0092B-C50C-407E-A947-70E740481C1C}">
                          <a14:useLocalDpi xmlns:a14="http://schemas.microsoft.com/office/drawing/2010/main" val="0"/>
                        </a:ext>
                      </a:extLst>
                    </a:blip>
                    <a:stretch>
                      <a:fillRect/>
                    </a:stretch>
                  </pic:blipFill>
                  <pic:spPr>
                    <a:xfrm>
                      <a:off x="0" y="0"/>
                      <a:ext cx="2349621" cy="457223"/>
                    </a:xfrm>
                    <a:prstGeom prst="rect">
                      <a:avLst/>
                    </a:prstGeom>
                    <a:ln>
                      <a:solidFill>
                        <a:schemeClr val="tx1"/>
                      </a:solidFill>
                    </a:ln>
                  </pic:spPr>
                </pic:pic>
              </a:graphicData>
            </a:graphic>
          </wp:inline>
        </w:drawing>
      </w:r>
    </w:p>
    <w:p w14:paraId="177518B3" w14:textId="3E0A919B" w:rsidR="005D2778" w:rsidRPr="00F249AD" w:rsidRDefault="005D2778" w:rsidP="005D2778">
      <w:pPr>
        <w:pStyle w:val="Caption"/>
        <w:jc w:val="center"/>
      </w:pPr>
      <w:bookmarkStart w:id="53" w:name="_Toc180613824"/>
      <w:bookmarkStart w:id="54" w:name="_Toc181786642"/>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10</w:t>
      </w:r>
      <w:r w:rsidR="00B641B5">
        <w:fldChar w:fldCharType="end"/>
      </w:r>
      <w:r w:rsidRPr="00F249AD">
        <w:t>: Patient Lookup Search Criteria Help</w:t>
      </w:r>
      <w:bookmarkEnd w:id="53"/>
      <w:bookmarkEnd w:id="54"/>
    </w:p>
    <w:p w14:paraId="02414327" w14:textId="77777777" w:rsidR="005D2778" w:rsidRDefault="005D2778" w:rsidP="005D2778">
      <w:pPr>
        <w:pStyle w:val="BodyText"/>
        <w:jc w:val="center"/>
      </w:pPr>
      <w:r w:rsidRPr="00F249AD">
        <w:rPr>
          <w:noProof/>
        </w:rPr>
        <w:drawing>
          <wp:inline distT="0" distB="0" distL="0" distR="0" wp14:anchorId="618CBF10" wp14:editId="421973AE">
            <wp:extent cx="2149082" cy="1987550"/>
            <wp:effectExtent l="19050" t="19050" r="22860" b="12700"/>
            <wp:docPr id="28" name="Picture 28" descr="This image shows the Search Criteria hel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image shows the Search Criteria help text"/>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149082" cy="1987550"/>
                    </a:xfrm>
                    <a:prstGeom prst="rect">
                      <a:avLst/>
                    </a:prstGeom>
                    <a:noFill/>
                    <a:ln>
                      <a:solidFill>
                        <a:schemeClr val="tx1"/>
                      </a:solidFill>
                    </a:ln>
                  </pic:spPr>
                </pic:pic>
              </a:graphicData>
            </a:graphic>
          </wp:inline>
        </w:drawing>
      </w:r>
    </w:p>
    <w:p w14:paraId="4FC609A1" w14:textId="77777777" w:rsidR="00B07B3E" w:rsidRDefault="00B07B3E" w:rsidP="005D2778">
      <w:pPr>
        <w:pStyle w:val="BodyText"/>
        <w:jc w:val="center"/>
      </w:pPr>
    </w:p>
    <w:p w14:paraId="4696375D" w14:textId="7E403900" w:rsidR="005D2778" w:rsidRDefault="005972FF" w:rsidP="005972FF">
      <w:pPr>
        <w:pStyle w:val="BodyText"/>
        <w:jc w:val="both"/>
      </w:pPr>
      <w:r w:rsidRPr="005972FF">
        <w:t>VistA logo button provides a mechanism to mimic VistA's last patient selected functionality. See</w:t>
      </w:r>
      <w:r w:rsidR="00E07BAE">
        <w:t xml:space="preserve"> </w:t>
      </w:r>
      <w:r w:rsidRPr="005972FF">
        <w:t xml:space="preserve"> </w:t>
      </w:r>
      <w:r w:rsidRPr="005972FF">
        <w:rPr>
          <w:color w:val="2F2FF9"/>
          <w:u w:val="single"/>
        </w:rPr>
        <w:fldChar w:fldCharType="begin"/>
      </w:r>
      <w:r w:rsidRPr="005972FF">
        <w:rPr>
          <w:color w:val="2F2FF9"/>
          <w:u w:val="single"/>
        </w:rPr>
        <w:instrText xml:space="preserve"> REF _Ref170293386 \h  \* MERGEFORMAT </w:instrText>
      </w:r>
      <w:r w:rsidRPr="005972FF">
        <w:rPr>
          <w:color w:val="2F2FF9"/>
          <w:u w:val="single"/>
        </w:rPr>
      </w:r>
      <w:r w:rsidRPr="005972FF">
        <w:rPr>
          <w:color w:val="2F2FF9"/>
          <w:u w:val="single"/>
        </w:rPr>
        <w:fldChar w:fldCharType="separate"/>
      </w:r>
      <w:r w:rsidR="00166C47" w:rsidRPr="00166C47">
        <w:rPr>
          <w:color w:val="2F2FF9"/>
          <w:u w:val="single"/>
        </w:rPr>
        <w:t>VistA Logo Button</w:t>
      </w:r>
      <w:r w:rsidRPr="005972FF">
        <w:rPr>
          <w:color w:val="2F2FF9"/>
          <w:u w:val="single"/>
        </w:rPr>
        <w:fldChar w:fldCharType="end"/>
      </w:r>
      <w:r w:rsidRPr="005972FF">
        <w:t xml:space="preserve"> for details.</w:t>
      </w:r>
    </w:p>
    <w:p w14:paraId="7CAC1537" w14:textId="25A2F7E8" w:rsidR="00B07B3E" w:rsidRDefault="00B07B3E" w:rsidP="00B07B3E">
      <w:pPr>
        <w:pStyle w:val="Caption"/>
        <w:jc w:val="center"/>
      </w:pPr>
      <w:bookmarkStart w:id="55" w:name="_Toc180613825"/>
      <w:bookmarkStart w:id="56" w:name="_Toc181786643"/>
      <w:r>
        <w:t xml:space="preserve">Figure </w:t>
      </w:r>
      <w:r w:rsidR="00B641B5">
        <w:fldChar w:fldCharType="begin"/>
      </w:r>
      <w:r w:rsidR="00B641B5">
        <w:instrText xml:space="preserve"> SEQ Figure \* ARABIC </w:instrText>
      </w:r>
      <w:r w:rsidR="00B641B5">
        <w:fldChar w:fldCharType="separate"/>
      </w:r>
      <w:r w:rsidR="00166C47">
        <w:rPr>
          <w:noProof/>
        </w:rPr>
        <w:t>11</w:t>
      </w:r>
      <w:r w:rsidR="00B641B5">
        <w:fldChar w:fldCharType="end"/>
      </w:r>
      <w:r>
        <w:t>: VistA Logo Button</w:t>
      </w:r>
      <w:bookmarkEnd w:id="55"/>
      <w:bookmarkEnd w:id="56"/>
    </w:p>
    <w:p w14:paraId="4A9CB455" w14:textId="5442F862" w:rsidR="00C922BE" w:rsidRDefault="00C922BE" w:rsidP="00C922BE">
      <w:pPr>
        <w:pStyle w:val="BodyText"/>
        <w:jc w:val="center"/>
      </w:pPr>
      <w:r>
        <w:rPr>
          <w:noProof/>
        </w:rPr>
        <w:drawing>
          <wp:inline distT="0" distB="0" distL="0" distR="0" wp14:anchorId="283F9FF2" wp14:editId="054662E9">
            <wp:extent cx="4908802" cy="431822"/>
            <wp:effectExtent l="19050" t="19050" r="25400" b="25400"/>
            <wp:docPr id="10" name="Picture 10" descr="This image shows the VistA logo button in the blue header of AMPL and is highlighted with a black box around th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mage shows the VistA logo button in the blue header of AMPL and is highlighted with a black box around the button"/>
                    <pic:cNvPicPr/>
                  </pic:nvPicPr>
                  <pic:blipFill>
                    <a:blip r:embed="rId43">
                      <a:extLst>
                        <a:ext uri="{28A0092B-C50C-407E-A947-70E740481C1C}">
                          <a14:useLocalDpi xmlns:a14="http://schemas.microsoft.com/office/drawing/2010/main" val="0"/>
                        </a:ext>
                      </a:extLst>
                    </a:blip>
                    <a:stretch>
                      <a:fillRect/>
                    </a:stretch>
                  </pic:blipFill>
                  <pic:spPr>
                    <a:xfrm>
                      <a:off x="0" y="0"/>
                      <a:ext cx="4908802" cy="431822"/>
                    </a:xfrm>
                    <a:prstGeom prst="rect">
                      <a:avLst/>
                    </a:prstGeom>
                    <a:ln>
                      <a:solidFill>
                        <a:schemeClr val="tx1"/>
                      </a:solidFill>
                    </a:ln>
                  </pic:spPr>
                </pic:pic>
              </a:graphicData>
            </a:graphic>
          </wp:inline>
        </w:drawing>
      </w:r>
    </w:p>
    <w:p w14:paraId="2B217704" w14:textId="77777777" w:rsidR="005972FF" w:rsidRPr="00F249AD" w:rsidRDefault="005972FF" w:rsidP="005972FF">
      <w:pPr>
        <w:pStyle w:val="BodyText"/>
        <w:jc w:val="both"/>
      </w:pPr>
    </w:p>
    <w:p w14:paraId="15A6972B" w14:textId="77777777" w:rsidR="000308C6" w:rsidRPr="00F249AD" w:rsidRDefault="000308C6" w:rsidP="009D64C9">
      <w:pPr>
        <w:pStyle w:val="BodyText"/>
        <w:jc w:val="center"/>
      </w:pPr>
    </w:p>
    <w:p w14:paraId="4427C12A" w14:textId="14A09DA9" w:rsidR="000308C6" w:rsidRPr="00F249AD" w:rsidRDefault="06CFAE13" w:rsidP="000308C6">
      <w:pPr>
        <w:pStyle w:val="Heading2"/>
      </w:pPr>
      <w:bookmarkStart w:id="57" w:name="_Toc181786550"/>
      <w:r>
        <w:t>Current Query and Query Editor</w:t>
      </w:r>
      <w:bookmarkEnd w:id="57"/>
    </w:p>
    <w:p w14:paraId="2E7CB322" w14:textId="3405CB30" w:rsidR="00903777" w:rsidRPr="00F249AD" w:rsidRDefault="00903777" w:rsidP="00A87427">
      <w:pPr>
        <w:pStyle w:val="BodyText"/>
        <w:jc w:val="both"/>
      </w:pPr>
      <w:r w:rsidRPr="00F249AD">
        <w:t xml:space="preserve">Each tab may open with a filter and sort applied, which can be seen in the </w:t>
      </w:r>
      <w:r w:rsidRPr="00F249AD">
        <w:rPr>
          <w:b/>
          <w:bCs/>
        </w:rPr>
        <w:t>Current Query</w:t>
      </w:r>
      <w:r w:rsidRPr="00F249AD">
        <w:t xml:space="preserve"> display. See figure below:</w:t>
      </w:r>
    </w:p>
    <w:p w14:paraId="1E2275A9" w14:textId="6A1AF527" w:rsidR="00C05D94" w:rsidRPr="00F249AD" w:rsidRDefault="00C05D94" w:rsidP="00C05D94">
      <w:pPr>
        <w:pStyle w:val="Caption"/>
        <w:jc w:val="center"/>
      </w:pPr>
      <w:bookmarkStart w:id="58" w:name="_Toc180613826"/>
      <w:bookmarkStart w:id="59" w:name="_Toc181786644"/>
      <w:r w:rsidRPr="00F249AD">
        <w:t xml:space="preserve">Figure </w:t>
      </w:r>
      <w:r w:rsidR="00B641B5">
        <w:fldChar w:fldCharType="begin"/>
      </w:r>
      <w:r w:rsidR="00B641B5">
        <w:instrText xml:space="preserve"> SEQ Figure \* ARABIC </w:instrText>
      </w:r>
      <w:r w:rsidR="00B641B5">
        <w:fldChar w:fldCharType="separate"/>
      </w:r>
      <w:r w:rsidR="00166C47">
        <w:rPr>
          <w:noProof/>
        </w:rPr>
        <w:t>12</w:t>
      </w:r>
      <w:r w:rsidR="00B641B5">
        <w:fldChar w:fldCharType="end"/>
      </w:r>
      <w:r w:rsidRPr="00F249AD">
        <w:t>: Current Query</w:t>
      </w:r>
      <w:bookmarkEnd w:id="58"/>
      <w:bookmarkEnd w:id="59"/>
    </w:p>
    <w:p w14:paraId="32A6941F" w14:textId="2798939D" w:rsidR="00A71A57" w:rsidRPr="00F249AD" w:rsidRDefault="00CA2D23" w:rsidP="00CA2D23">
      <w:pPr>
        <w:pStyle w:val="BodyText"/>
        <w:jc w:val="center"/>
      </w:pPr>
      <w:r w:rsidRPr="00F249AD">
        <w:rPr>
          <w:noProof/>
        </w:rPr>
        <w:drawing>
          <wp:inline distT="0" distB="0" distL="0" distR="0" wp14:anchorId="100D5241" wp14:editId="6CEDFD9A">
            <wp:extent cx="4883150" cy="1091565"/>
            <wp:effectExtent l="0" t="0" r="0" b="0"/>
            <wp:docPr id="12" name="Picture 12" descr="The image shows the Pending Orders Manager Page with The Current Query button highlighted with a black box in the bottom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image shows the Pending Orders Manager Page with The Current Query button highlighted with a black box in the bottom left corn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83150" cy="1091565"/>
                    </a:xfrm>
                    <a:prstGeom prst="rect">
                      <a:avLst/>
                    </a:prstGeom>
                    <a:noFill/>
                  </pic:spPr>
                </pic:pic>
              </a:graphicData>
            </a:graphic>
          </wp:inline>
        </w:drawing>
      </w:r>
    </w:p>
    <w:p w14:paraId="2FA57122" w14:textId="790FFEFE" w:rsidR="004B4698" w:rsidRPr="00F249AD" w:rsidRDefault="003E52E6" w:rsidP="00A87427">
      <w:pPr>
        <w:pStyle w:val="BodyText"/>
        <w:jc w:val="both"/>
      </w:pPr>
      <w:r w:rsidRPr="00F249AD">
        <w:t>To modify the Current Query,</w:t>
      </w:r>
      <w:r w:rsidR="00301C8F" w:rsidRPr="00F249AD">
        <w:t xml:space="preserve"> </w:t>
      </w:r>
      <w:r w:rsidR="00335156" w:rsidRPr="00F249AD">
        <w:t>open the Query Edi</w:t>
      </w:r>
      <w:r w:rsidR="00FB2FEB" w:rsidRPr="00F249AD">
        <w:t xml:space="preserve">tor by clicking on the blue </w:t>
      </w:r>
      <w:r w:rsidR="003A4355" w:rsidRPr="00F249AD">
        <w:t xml:space="preserve">arrow next to the Current Query. </w:t>
      </w:r>
      <w:r w:rsidR="004B4698" w:rsidRPr="00F249AD">
        <w:t xml:space="preserve">To filter by certain fields, </w:t>
      </w:r>
      <w:r w:rsidR="00806AC1" w:rsidRPr="00F249AD">
        <w:rPr>
          <w:iCs/>
        </w:rPr>
        <w:t>select the criteria to use for further filtering by selecting from the</w:t>
      </w:r>
      <w:r w:rsidR="00806AC1" w:rsidRPr="00F249AD">
        <w:rPr>
          <w:b/>
          <w:bCs/>
          <w:iCs/>
        </w:rPr>
        <w:t xml:space="preserve"> Select Filter Field </w:t>
      </w:r>
      <w:r w:rsidR="00806AC1" w:rsidRPr="00F249AD">
        <w:rPr>
          <w:iCs/>
        </w:rPr>
        <w:t>dropdown list.</w:t>
      </w:r>
      <w:r w:rsidR="002849A4" w:rsidRPr="00F249AD">
        <w:rPr>
          <w:iCs/>
        </w:rPr>
        <w:t xml:space="preserve"> Once the fields are defined, click </w:t>
      </w:r>
      <w:r w:rsidR="002849A4" w:rsidRPr="00F249AD">
        <w:rPr>
          <w:b/>
          <w:bCs/>
          <w:iCs/>
        </w:rPr>
        <w:t>Add</w:t>
      </w:r>
      <w:r w:rsidR="002849A4" w:rsidRPr="00F249AD">
        <w:rPr>
          <w:iCs/>
        </w:rPr>
        <w:t xml:space="preserve"> to have the filter added to the search criteria. Continue this process with other filters, as needed.</w:t>
      </w:r>
    </w:p>
    <w:p w14:paraId="6F77B99E" w14:textId="22F42490" w:rsidR="005532C5" w:rsidRPr="00F249AD" w:rsidRDefault="006F2B32" w:rsidP="005532C5">
      <w:pPr>
        <w:pStyle w:val="BodyText"/>
        <w:jc w:val="both"/>
      </w:pPr>
      <w:r w:rsidRPr="00F249AD">
        <w:t>Th</w:t>
      </w:r>
      <w:r w:rsidR="00687567" w:rsidRPr="00F249AD">
        <w:t xml:space="preserve">e sort may be added or </w:t>
      </w:r>
      <w:r w:rsidR="00B05C1D" w:rsidRPr="00F249AD">
        <w:t>modified</w:t>
      </w:r>
      <w:r w:rsidR="00687567" w:rsidRPr="00F249AD">
        <w:t xml:space="preserve"> by s</w:t>
      </w:r>
      <w:r w:rsidR="002C4FCF" w:rsidRPr="00F249AD">
        <w:t>elect</w:t>
      </w:r>
      <w:r w:rsidR="00687567" w:rsidRPr="00F249AD">
        <w:t>ing</w:t>
      </w:r>
      <w:r w:rsidR="002C4FCF" w:rsidRPr="00F249AD">
        <w:t xml:space="preserve"> </w:t>
      </w:r>
      <w:r w:rsidR="00B05C1D" w:rsidRPr="00F249AD">
        <w:t>fields from the</w:t>
      </w:r>
      <w:r w:rsidR="00420F68" w:rsidRPr="00F249AD">
        <w:t xml:space="preserve"> sort section dropdown menu of the</w:t>
      </w:r>
      <w:r w:rsidR="00DD15A7" w:rsidRPr="00F249AD">
        <w:t xml:space="preserve"> Query Editor</w:t>
      </w:r>
      <w:r w:rsidR="005532C5" w:rsidRPr="00F249AD">
        <w:rPr>
          <w:iCs/>
        </w:rPr>
        <w:t xml:space="preserve">. Once the fields are defined, click </w:t>
      </w:r>
      <w:r w:rsidR="005532C5" w:rsidRPr="00F249AD">
        <w:rPr>
          <w:b/>
          <w:bCs/>
          <w:iCs/>
        </w:rPr>
        <w:t>Add</w:t>
      </w:r>
      <w:r w:rsidR="005532C5" w:rsidRPr="00F249AD">
        <w:rPr>
          <w:iCs/>
        </w:rPr>
        <w:t xml:space="preserve"> to have the filter added to the search criteria. Once completed, click on </w:t>
      </w:r>
      <w:r w:rsidR="005532C5" w:rsidRPr="00F249AD">
        <w:rPr>
          <w:b/>
          <w:bCs/>
          <w:iCs/>
        </w:rPr>
        <w:t>Refresh</w:t>
      </w:r>
      <w:r w:rsidR="005532C5" w:rsidRPr="00F249AD">
        <w:rPr>
          <w:iCs/>
        </w:rPr>
        <w:t xml:space="preserve"> to update the display. To delete a filter, select the </w:t>
      </w:r>
      <w:r w:rsidR="005532C5" w:rsidRPr="00F249AD">
        <w:rPr>
          <w:b/>
          <w:bCs/>
          <w:iCs/>
        </w:rPr>
        <w:t>red “X” icon</w:t>
      </w:r>
      <w:r w:rsidR="005532C5" w:rsidRPr="00F249AD">
        <w:rPr>
          <w:iCs/>
        </w:rPr>
        <w:t xml:space="preserve"> to the right of it. To clear filters added by the user and return to the tab’s default, click</w:t>
      </w:r>
      <w:r w:rsidR="005532C5" w:rsidRPr="00F249AD">
        <w:rPr>
          <w:b/>
          <w:bCs/>
          <w:iCs/>
        </w:rPr>
        <w:t xml:space="preserve"> </w:t>
      </w:r>
      <w:r w:rsidR="005532C5" w:rsidRPr="00F249AD">
        <w:rPr>
          <w:iCs/>
        </w:rPr>
        <w:t xml:space="preserve">the </w:t>
      </w:r>
      <w:r w:rsidR="005532C5" w:rsidRPr="00F249AD">
        <w:rPr>
          <w:b/>
          <w:bCs/>
          <w:iCs/>
        </w:rPr>
        <w:t>Reset</w:t>
      </w:r>
      <w:r w:rsidR="005532C5" w:rsidRPr="00F249AD">
        <w:rPr>
          <w:iCs/>
        </w:rPr>
        <w:t xml:space="preserve"> button.</w:t>
      </w:r>
    </w:p>
    <w:p w14:paraId="0A8A71B9" w14:textId="34F5A977" w:rsidR="007261B3" w:rsidRPr="00F249AD" w:rsidRDefault="00DD15A7" w:rsidP="00A87427">
      <w:pPr>
        <w:pStyle w:val="BodyText"/>
        <w:jc w:val="both"/>
      </w:pPr>
      <w:r w:rsidRPr="00F249AD">
        <w:lastRenderedPageBreak/>
        <w:t xml:space="preserve">If a column is </w:t>
      </w:r>
      <w:r w:rsidR="00500F75" w:rsidRPr="00F249AD">
        <w:t xml:space="preserve">used to sort the data, </w:t>
      </w:r>
      <w:r w:rsidR="00B01B92" w:rsidRPr="00F249AD">
        <w:t>a</w:t>
      </w:r>
      <w:r w:rsidRPr="00F249AD">
        <w:t xml:space="preserve"> green arrow </w:t>
      </w:r>
      <w:r w:rsidR="00636834" w:rsidRPr="00F249AD">
        <w:rPr>
          <w:noProof/>
        </w:rPr>
        <w:drawing>
          <wp:inline distT="0" distB="0" distL="0" distR="0" wp14:anchorId="5903AE4A" wp14:editId="58B1459D">
            <wp:extent cx="219710" cy="231775"/>
            <wp:effectExtent l="0" t="0" r="8890" b="0"/>
            <wp:docPr id="314932485" name="Picture 314932485" descr="Green up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85" name="Picture 314932485" descr="Green up arro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710" cy="231775"/>
                    </a:xfrm>
                    <a:prstGeom prst="rect">
                      <a:avLst/>
                    </a:prstGeom>
                    <a:noFill/>
                  </pic:spPr>
                </pic:pic>
              </a:graphicData>
            </a:graphic>
          </wp:inline>
        </w:drawing>
      </w:r>
      <w:r w:rsidR="00301C8F" w:rsidRPr="00F249AD">
        <w:t xml:space="preserve"> </w:t>
      </w:r>
      <w:r w:rsidR="00F76A1D" w:rsidRPr="00F249AD">
        <w:t>appears next to the column header.</w:t>
      </w:r>
      <w:r w:rsidR="00CC637B" w:rsidRPr="00F249AD">
        <w:t xml:space="preserve"> To reverse the sort order, click on the green arrow. </w:t>
      </w:r>
      <w:r w:rsidR="003F17F0" w:rsidRPr="003F17F0">
        <w:t>Repeatedly clicking the sortable column will toggle between ascending, descending then back to default.</w:t>
      </w:r>
      <w:r w:rsidR="00301C8F" w:rsidRPr="00F249AD">
        <w:t xml:space="preserve"> If more than 1 column is sorted, a small number by the arrow </w:t>
      </w:r>
      <w:r w:rsidR="00B032A3" w:rsidRPr="00F249AD">
        <w:rPr>
          <w:noProof/>
        </w:rPr>
        <w:drawing>
          <wp:inline distT="0" distB="0" distL="0" distR="0" wp14:anchorId="017C5172" wp14:editId="02AC10BF">
            <wp:extent cx="158750" cy="170815"/>
            <wp:effectExtent l="0" t="0" r="0" b="635"/>
            <wp:docPr id="314932486" name="Picture 314932486" descr="Green up arrow with a number displayed wi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86" name="Picture 314932486" descr="Green up arrow with a number displayed with i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750" cy="170815"/>
                    </a:xfrm>
                    <a:prstGeom prst="rect">
                      <a:avLst/>
                    </a:prstGeom>
                    <a:noFill/>
                  </pic:spPr>
                </pic:pic>
              </a:graphicData>
            </a:graphic>
          </wp:inline>
        </w:drawing>
      </w:r>
      <w:r w:rsidR="00301C8F" w:rsidRPr="00F249AD">
        <w:t xml:space="preserve"> indicates the order. </w:t>
      </w:r>
    </w:p>
    <w:p w14:paraId="351C214B" w14:textId="466802A3" w:rsidR="008A3DA8" w:rsidRPr="00F249AD" w:rsidRDefault="008A3DA8" w:rsidP="00A87427">
      <w:pPr>
        <w:pStyle w:val="BodyText"/>
        <w:jc w:val="both"/>
      </w:pPr>
      <w:r w:rsidRPr="00F249AD">
        <w:t>See figure</w:t>
      </w:r>
      <w:r w:rsidR="008B230E" w:rsidRPr="00F249AD">
        <w:t>s</w:t>
      </w:r>
      <w:r w:rsidRPr="00F249AD">
        <w:t xml:space="preserve"> below:</w:t>
      </w:r>
    </w:p>
    <w:p w14:paraId="3DD17EEA" w14:textId="4BA62DF2" w:rsidR="00C930EF" w:rsidRPr="00F249AD" w:rsidRDefault="00C930EF" w:rsidP="00C930EF">
      <w:pPr>
        <w:pStyle w:val="Caption"/>
        <w:jc w:val="center"/>
      </w:pPr>
      <w:bookmarkStart w:id="60" w:name="_Toc180613827"/>
      <w:bookmarkStart w:id="61" w:name="_Toc181786645"/>
      <w:r w:rsidRPr="00F249AD">
        <w:t xml:space="preserve">Figure </w:t>
      </w:r>
      <w:r w:rsidR="00B641B5">
        <w:fldChar w:fldCharType="begin"/>
      </w:r>
      <w:r w:rsidR="00B641B5">
        <w:instrText xml:space="preserve"> SEQ Figure \* ARABIC </w:instrText>
      </w:r>
      <w:r w:rsidR="00B641B5">
        <w:fldChar w:fldCharType="separate"/>
      </w:r>
      <w:r w:rsidR="00166C47">
        <w:rPr>
          <w:noProof/>
        </w:rPr>
        <w:t>13</w:t>
      </w:r>
      <w:r w:rsidR="00B641B5">
        <w:fldChar w:fldCharType="end"/>
      </w:r>
      <w:r w:rsidRPr="00F249AD">
        <w:t xml:space="preserve">: Column </w:t>
      </w:r>
      <w:r w:rsidR="00305888" w:rsidRPr="00F249AD">
        <w:t>Filter and Sort</w:t>
      </w:r>
      <w:r w:rsidR="0075050B" w:rsidRPr="00F249AD">
        <w:t xml:space="preserve"> Icons</w:t>
      </w:r>
      <w:bookmarkEnd w:id="60"/>
      <w:bookmarkEnd w:id="61"/>
    </w:p>
    <w:p w14:paraId="5245FD01" w14:textId="02395941" w:rsidR="00C05D94" w:rsidRPr="00F249AD" w:rsidRDefault="000A2F82" w:rsidP="008A3DA8">
      <w:pPr>
        <w:pStyle w:val="BodyText"/>
        <w:jc w:val="center"/>
      </w:pPr>
      <w:r>
        <w:rPr>
          <w:noProof/>
        </w:rPr>
        <w:drawing>
          <wp:inline distT="0" distB="0" distL="0" distR="0" wp14:anchorId="2F38C861" wp14:editId="025254E0">
            <wp:extent cx="4700272" cy="1280160"/>
            <wp:effectExtent l="0" t="0" r="5080" b="0"/>
            <wp:docPr id="14" name="Picture 14" descr="This image shows the Column Sort Arrow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7">
                      <a:extLst>
                        <a:ext uri="{28A0092B-C50C-407E-A947-70E740481C1C}">
                          <a14:useLocalDpi xmlns:a14="http://schemas.microsoft.com/office/drawing/2010/main" val="0"/>
                        </a:ext>
                      </a:extLst>
                    </a:blip>
                    <a:stretch>
                      <a:fillRect/>
                    </a:stretch>
                  </pic:blipFill>
                  <pic:spPr>
                    <a:xfrm>
                      <a:off x="0" y="0"/>
                      <a:ext cx="4700272" cy="1280160"/>
                    </a:xfrm>
                    <a:prstGeom prst="rect">
                      <a:avLst/>
                    </a:prstGeom>
                  </pic:spPr>
                </pic:pic>
              </a:graphicData>
            </a:graphic>
          </wp:inline>
        </w:drawing>
      </w:r>
    </w:p>
    <w:p w14:paraId="320A2EE3" w14:textId="3901811F" w:rsidR="0D581B3F" w:rsidRDefault="23742CE2" w:rsidP="4C3B4D71">
      <w:pPr>
        <w:pStyle w:val="Heading3"/>
      </w:pPr>
      <w:bookmarkStart w:id="62" w:name="_Toc181786551"/>
      <w:r>
        <w:t>National and User Queries</w:t>
      </w:r>
      <w:bookmarkEnd w:id="62"/>
    </w:p>
    <w:p w14:paraId="0070BB53" w14:textId="70175BE4" w:rsidR="0D581B3F" w:rsidRDefault="23742CE2" w:rsidP="4C3B4D71">
      <w:pPr>
        <w:rPr>
          <w:highlight w:val="yellow"/>
        </w:rPr>
      </w:pPr>
      <w:r w:rsidRPr="44CFD4A5">
        <w:rPr>
          <w:highlight w:val="yellow"/>
        </w:rPr>
        <w:t>The query tool allows users to create and save default selections on the POM for the Outpatient Orders by Date, Outpatient Orders by Location, Inpatient Orders and Clinic Orders Tabs.</w:t>
      </w:r>
    </w:p>
    <w:p w14:paraId="78280696" w14:textId="2E18227A" w:rsidR="00C930EF" w:rsidRPr="00F249AD" w:rsidRDefault="5942FF93" w:rsidP="00B70B53">
      <w:pPr>
        <w:pStyle w:val="Heading2"/>
      </w:pPr>
      <w:bookmarkStart w:id="63" w:name="_Ref172887963"/>
      <w:bookmarkStart w:id="64" w:name="_Toc181786552"/>
      <w:r>
        <w:t>Selecting a Patient</w:t>
      </w:r>
      <w:bookmarkEnd w:id="63"/>
      <w:bookmarkEnd w:id="64"/>
    </w:p>
    <w:p w14:paraId="753D899D" w14:textId="6469D46C" w:rsidR="00B70B53" w:rsidRPr="00F249AD" w:rsidRDefault="00034056" w:rsidP="00A87427">
      <w:pPr>
        <w:pStyle w:val="BodyText"/>
        <w:jc w:val="both"/>
      </w:pPr>
      <w:r w:rsidRPr="00F249AD">
        <w:t xml:space="preserve">Once a tab is selected and the </w:t>
      </w:r>
      <w:r w:rsidRPr="00F249AD">
        <w:rPr>
          <w:b/>
          <w:bCs/>
        </w:rPr>
        <w:t>Outpatient site, Ordering Institution, Ward group, Ward or Clinic</w:t>
      </w:r>
      <w:r w:rsidRPr="00F249AD">
        <w:t xml:space="preserve"> is chosen, a list of patients with related pending orders will display. </w:t>
      </w:r>
      <w:r w:rsidR="00370912" w:rsidRPr="00F249AD">
        <w:t xml:space="preserve">One or more patients </w:t>
      </w:r>
      <w:r w:rsidRPr="00F249AD">
        <w:t xml:space="preserve">may be selected from the list for processing. If multiple patients are selected, they will be added to the patient queue and their names will display at the bottom of the screen. </w:t>
      </w:r>
      <w:r w:rsidR="00C6577A">
        <w:t>Several patient identifiers display in the patient queue to assist with selecting the correct patient</w:t>
      </w:r>
      <w:r w:rsidR="00E073B8">
        <w:t xml:space="preserve">, including last four of the Social Security Number, Date of Birth and Ward Location if the patient is admitted. </w:t>
      </w:r>
      <w:r w:rsidR="00007EB2">
        <w:t xml:space="preserve">If the patient is marked as a sensitive record, </w:t>
      </w:r>
      <w:r w:rsidR="005E060E">
        <w:t>this information will be replaced with asterisks</w:t>
      </w:r>
      <w:r w:rsidR="009A6E1D">
        <w:t>. Sensitive patient</w:t>
      </w:r>
      <w:r w:rsidR="00EF1AF7">
        <w:t>s</w:t>
      </w:r>
      <w:r w:rsidR="009A6E1D">
        <w:t xml:space="preserve"> may not be selected or viewed at this time.</w:t>
      </w:r>
      <w:r w:rsidR="005E060E">
        <w:t xml:space="preserve"> </w:t>
      </w:r>
      <w:r w:rsidRPr="00F249AD">
        <w:t>See figure below:</w:t>
      </w:r>
    </w:p>
    <w:p w14:paraId="5F32C41E" w14:textId="6136277A" w:rsidR="00436093" w:rsidRPr="00F249AD" w:rsidRDefault="00436093" w:rsidP="00436093">
      <w:pPr>
        <w:pStyle w:val="Caption"/>
        <w:jc w:val="center"/>
      </w:pPr>
      <w:bookmarkStart w:id="65" w:name="_Toc180613828"/>
      <w:bookmarkStart w:id="66" w:name="_Toc181786646"/>
      <w:r w:rsidRPr="00F249AD">
        <w:t xml:space="preserve">Figure </w:t>
      </w:r>
      <w:r w:rsidR="00B641B5">
        <w:fldChar w:fldCharType="begin"/>
      </w:r>
      <w:r w:rsidR="00B641B5">
        <w:instrText xml:space="preserve"> SEQ Figure \* ARABIC </w:instrText>
      </w:r>
      <w:r w:rsidR="00B641B5">
        <w:fldChar w:fldCharType="separate"/>
      </w:r>
      <w:r w:rsidR="00166C47">
        <w:rPr>
          <w:noProof/>
        </w:rPr>
        <w:t>14</w:t>
      </w:r>
      <w:r w:rsidR="00B641B5">
        <w:fldChar w:fldCharType="end"/>
      </w:r>
      <w:r w:rsidRPr="00F249AD">
        <w:t>: Patient Queue</w:t>
      </w:r>
      <w:bookmarkEnd w:id="65"/>
      <w:bookmarkEnd w:id="66"/>
    </w:p>
    <w:p w14:paraId="661FAFA8" w14:textId="7A1E69C7" w:rsidR="00034056" w:rsidRPr="00F249AD" w:rsidRDefault="0008338A" w:rsidP="0008338A">
      <w:pPr>
        <w:pStyle w:val="BodyText"/>
        <w:jc w:val="center"/>
      </w:pPr>
      <w:r w:rsidRPr="00F249AD">
        <w:rPr>
          <w:noProof/>
        </w:rPr>
        <w:drawing>
          <wp:inline distT="0" distB="0" distL="0" distR="0" wp14:anchorId="29200C62" wp14:editId="4596B7E4">
            <wp:extent cx="5356456" cy="2455633"/>
            <wp:effectExtent l="19050" t="19050" r="15875" b="20955"/>
            <wp:docPr id="16" name="Picture 16" descr="This image shows the Patient Queue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mage shows the Patient Queues available"/>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356456" cy="2455633"/>
                    </a:xfrm>
                    <a:prstGeom prst="rect">
                      <a:avLst/>
                    </a:prstGeom>
                    <a:noFill/>
                    <a:ln>
                      <a:solidFill>
                        <a:schemeClr val="tx1"/>
                      </a:solidFill>
                    </a:ln>
                  </pic:spPr>
                </pic:pic>
              </a:graphicData>
            </a:graphic>
          </wp:inline>
        </w:drawing>
      </w:r>
    </w:p>
    <w:p w14:paraId="5EAD6421" w14:textId="29431FBA" w:rsidR="00AF37E4" w:rsidRPr="00F249AD" w:rsidRDefault="00AF37E4" w:rsidP="00D27EE5">
      <w:pPr>
        <w:pStyle w:val="BodyText"/>
        <w:jc w:val="both"/>
      </w:pPr>
      <w:r w:rsidRPr="00F249AD">
        <w:lastRenderedPageBreak/>
        <w:t xml:space="preserve">If a patient is selected in the VistA Patient Lookup box, the name will be added to the </w:t>
      </w:r>
      <w:r w:rsidRPr="00F249AD">
        <w:rPr>
          <w:b/>
          <w:bCs/>
        </w:rPr>
        <w:t>Patient Queue</w:t>
      </w:r>
      <w:r w:rsidRPr="00F249AD">
        <w:t>. Each additional patient</w:t>
      </w:r>
      <w:r w:rsidR="002423B2" w:rsidRPr="00F249AD">
        <w:t>(s)</w:t>
      </w:r>
      <w:r w:rsidRPr="00F249AD">
        <w:t xml:space="preserve"> selected is added to the </w:t>
      </w:r>
      <w:r w:rsidRPr="00F249AD">
        <w:rPr>
          <w:b/>
          <w:bCs/>
        </w:rPr>
        <w:t>Patient Queue</w:t>
      </w:r>
      <w:r w:rsidRPr="00F249AD">
        <w:t xml:space="preserve">. The Queue is retained if the user toggles from </w:t>
      </w:r>
      <w:r w:rsidRPr="00F249AD">
        <w:rPr>
          <w:b/>
          <w:bCs/>
        </w:rPr>
        <w:t>Pending Orders Manager</w:t>
      </w:r>
      <w:r w:rsidRPr="00F249AD">
        <w:t xml:space="preserve"> and back to the </w:t>
      </w:r>
      <w:r w:rsidRPr="00F249AD">
        <w:rPr>
          <w:b/>
          <w:bCs/>
        </w:rPr>
        <w:t>Coversheet</w:t>
      </w:r>
      <w:r w:rsidRPr="00F249AD">
        <w:t>. See figures below:</w:t>
      </w:r>
    </w:p>
    <w:p w14:paraId="5C18F87F" w14:textId="0642080A" w:rsidR="00A425B3" w:rsidRPr="00F249AD" w:rsidRDefault="00A425B3" w:rsidP="00A425B3">
      <w:pPr>
        <w:pStyle w:val="Caption"/>
        <w:jc w:val="center"/>
      </w:pPr>
      <w:bookmarkStart w:id="67" w:name="_Toc180613829"/>
      <w:bookmarkStart w:id="68" w:name="_Toc181786647"/>
      <w:r w:rsidRPr="00F249AD">
        <w:t xml:space="preserve">Figure </w:t>
      </w:r>
      <w:r w:rsidR="00B641B5">
        <w:fldChar w:fldCharType="begin"/>
      </w:r>
      <w:r w:rsidR="00B641B5">
        <w:instrText xml:space="preserve"> SEQ Figure \* ARABIC </w:instrText>
      </w:r>
      <w:r w:rsidR="00B641B5">
        <w:fldChar w:fldCharType="separate"/>
      </w:r>
      <w:r w:rsidR="00166C47">
        <w:rPr>
          <w:noProof/>
        </w:rPr>
        <w:t>15</w:t>
      </w:r>
      <w:r w:rsidR="00B641B5">
        <w:fldChar w:fldCharType="end"/>
      </w:r>
      <w:r w:rsidRPr="00F249AD">
        <w:t>: Patient Cover Sheet with Patient Queue List</w:t>
      </w:r>
      <w:bookmarkEnd w:id="67"/>
      <w:bookmarkEnd w:id="68"/>
    </w:p>
    <w:p w14:paraId="190838EA" w14:textId="3870048C" w:rsidR="002423B2" w:rsidRPr="00F249AD" w:rsidRDefault="00637E79" w:rsidP="002423B2">
      <w:pPr>
        <w:pStyle w:val="BodyText"/>
        <w:jc w:val="center"/>
      </w:pPr>
      <w:r w:rsidRPr="00F249AD">
        <w:rPr>
          <w:noProof/>
        </w:rPr>
        <w:drawing>
          <wp:inline distT="0" distB="0" distL="0" distR="0" wp14:anchorId="46E7E4BE" wp14:editId="768ACAE5">
            <wp:extent cx="6437382" cy="232223"/>
            <wp:effectExtent l="19050" t="19050" r="1905" b="15875"/>
            <wp:docPr id="29" name="Picture 29" descr="This image shows the Patient Queue toggle fun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image shows the Patient Queue toggle functionality"/>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6437382" cy="232223"/>
                    </a:xfrm>
                    <a:prstGeom prst="rect">
                      <a:avLst/>
                    </a:prstGeom>
                    <a:noFill/>
                    <a:ln>
                      <a:solidFill>
                        <a:schemeClr val="tx1"/>
                      </a:solidFill>
                    </a:ln>
                  </pic:spPr>
                </pic:pic>
              </a:graphicData>
            </a:graphic>
          </wp:inline>
        </w:drawing>
      </w:r>
    </w:p>
    <w:p w14:paraId="2FEC1EFE" w14:textId="3625268C" w:rsidR="00647A6F" w:rsidRPr="00F249AD" w:rsidRDefault="00647A6F" w:rsidP="00647A6F">
      <w:pPr>
        <w:pStyle w:val="Caption"/>
        <w:jc w:val="center"/>
      </w:pPr>
      <w:bookmarkStart w:id="69" w:name="_Toc180613830"/>
      <w:bookmarkStart w:id="70" w:name="_Toc181786648"/>
      <w:r w:rsidRPr="00F249AD">
        <w:t xml:space="preserve">Figure </w:t>
      </w:r>
      <w:r w:rsidR="00B641B5">
        <w:fldChar w:fldCharType="begin"/>
      </w:r>
      <w:r w:rsidR="00B641B5">
        <w:instrText xml:space="preserve"> SEQ Figure \* ARABIC </w:instrText>
      </w:r>
      <w:r w:rsidR="00B641B5">
        <w:fldChar w:fldCharType="separate"/>
      </w:r>
      <w:r w:rsidR="00166C47">
        <w:rPr>
          <w:noProof/>
        </w:rPr>
        <w:t>16</w:t>
      </w:r>
      <w:r w:rsidR="00B641B5">
        <w:fldChar w:fldCharType="end"/>
      </w:r>
      <w:r w:rsidRPr="00F249AD">
        <w:t>: POM Button Toggle to Coversheet and Retained in Patient Queue</w:t>
      </w:r>
      <w:bookmarkEnd w:id="69"/>
      <w:bookmarkEnd w:id="70"/>
    </w:p>
    <w:p w14:paraId="5D315A01" w14:textId="3D651BA7" w:rsidR="00066BBA" w:rsidRPr="00F249AD" w:rsidRDefault="00BF59FB" w:rsidP="00A425B3">
      <w:pPr>
        <w:pStyle w:val="BodyText"/>
        <w:jc w:val="center"/>
      </w:pPr>
      <w:r w:rsidRPr="00F249AD">
        <w:rPr>
          <w:noProof/>
        </w:rPr>
        <w:drawing>
          <wp:inline distT="0" distB="0" distL="0" distR="0" wp14:anchorId="6CBDB906" wp14:editId="742CD240">
            <wp:extent cx="6442138" cy="223544"/>
            <wp:effectExtent l="19050" t="19050" r="15875" b="24130"/>
            <wp:docPr id="31" name="Picture 31" descr="This image shows the  coversheet button toggle fun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image shows the  coversheet button toggle functionality"/>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6442138" cy="223544"/>
                    </a:xfrm>
                    <a:prstGeom prst="rect">
                      <a:avLst/>
                    </a:prstGeom>
                    <a:noFill/>
                    <a:ln>
                      <a:solidFill>
                        <a:schemeClr val="tx1"/>
                      </a:solidFill>
                    </a:ln>
                  </pic:spPr>
                </pic:pic>
              </a:graphicData>
            </a:graphic>
          </wp:inline>
        </w:drawing>
      </w:r>
    </w:p>
    <w:p w14:paraId="6D5FD2A0" w14:textId="77777777" w:rsidR="0021039B" w:rsidRDefault="0021039B" w:rsidP="00D27EE5">
      <w:pPr>
        <w:pStyle w:val="BodyText"/>
        <w:jc w:val="both"/>
      </w:pPr>
      <w:r w:rsidRPr="00F249AD">
        <w:t xml:space="preserve">The </w:t>
      </w:r>
      <w:r w:rsidRPr="00F249AD">
        <w:rPr>
          <w:b/>
          <w:bCs/>
        </w:rPr>
        <w:t>Patient Queue</w:t>
      </w:r>
      <w:r w:rsidRPr="00F249AD">
        <w:t xml:space="preserve"> is cleared if user returns to the Pending Orders Manager page by changing stations or logging out of AMPL and logging back in. It is not retained in future sessions.</w:t>
      </w:r>
    </w:p>
    <w:p w14:paraId="22D4B1BA" w14:textId="77777777" w:rsidR="009137CC" w:rsidRPr="00F249AD" w:rsidRDefault="009137CC" w:rsidP="00D27EE5">
      <w:pPr>
        <w:pStyle w:val="BodyText"/>
        <w:jc w:val="both"/>
      </w:pPr>
    </w:p>
    <w:p w14:paraId="6E1C4FBE" w14:textId="5B3BD235" w:rsidR="00647A6F" w:rsidRPr="00F249AD" w:rsidRDefault="66ACE529" w:rsidP="00905489">
      <w:pPr>
        <w:pStyle w:val="Heading2"/>
      </w:pPr>
      <w:bookmarkStart w:id="71" w:name="_Toc181786553"/>
      <w:r>
        <w:t>Outpatient Orders by Date</w:t>
      </w:r>
      <w:bookmarkEnd w:id="71"/>
    </w:p>
    <w:p w14:paraId="717EBEA3" w14:textId="0B68319E" w:rsidR="00905489" w:rsidRPr="00F249AD" w:rsidRDefault="009D6A5C" w:rsidP="006C5F8B">
      <w:pPr>
        <w:pStyle w:val="BodyText"/>
        <w:jc w:val="both"/>
      </w:pPr>
      <w:r w:rsidRPr="00F249AD">
        <w:rPr>
          <w:b/>
          <w:bCs/>
        </w:rPr>
        <w:t>Outpatient Orders by Date</w:t>
      </w:r>
      <w:r w:rsidRPr="00F249AD">
        <w:t xml:space="preserve"> is the default tab on</w:t>
      </w:r>
      <w:r w:rsidR="00B64AF7" w:rsidRPr="00F249AD">
        <w:t xml:space="preserve"> the</w:t>
      </w:r>
      <w:r w:rsidRPr="00F249AD">
        <w:t xml:space="preserve"> Pending Orders Manager page. To display orders, select a specific</w:t>
      </w:r>
      <w:r w:rsidRPr="00F249AD">
        <w:rPr>
          <w:b/>
          <w:bCs/>
        </w:rPr>
        <w:t xml:space="preserve"> Outpatient Site</w:t>
      </w:r>
      <w:r w:rsidRPr="00F249AD">
        <w:t xml:space="preserve"> from the dropdown menu. All sites related to the login facility will display. The </w:t>
      </w:r>
      <w:r w:rsidRPr="00F249AD">
        <w:rPr>
          <w:b/>
          <w:bCs/>
        </w:rPr>
        <w:t>total number</w:t>
      </w:r>
      <w:r w:rsidRPr="00F249AD">
        <w:t xml:space="preserve"> of orders will be visible in the blue bubble in the tab, as well as a </w:t>
      </w:r>
      <w:r w:rsidRPr="00F249AD">
        <w:rPr>
          <w:b/>
          <w:bCs/>
        </w:rPr>
        <w:t xml:space="preserve">Refresh </w:t>
      </w:r>
      <w:r w:rsidRPr="00F249AD">
        <w:t>button to update the list. See figure below:</w:t>
      </w:r>
    </w:p>
    <w:p w14:paraId="407BBFF7" w14:textId="0B66A1F6" w:rsidR="0059132C" w:rsidRPr="00F249AD" w:rsidRDefault="0059132C" w:rsidP="0059132C">
      <w:pPr>
        <w:pStyle w:val="Caption"/>
        <w:jc w:val="center"/>
      </w:pPr>
      <w:bookmarkStart w:id="72" w:name="_Toc180613831"/>
      <w:bookmarkStart w:id="73" w:name="_Toc181786649"/>
      <w:r w:rsidRPr="00F249AD">
        <w:t xml:space="preserve">Figure </w:t>
      </w:r>
      <w:r w:rsidR="00B641B5">
        <w:fldChar w:fldCharType="begin"/>
      </w:r>
      <w:r w:rsidR="00B641B5">
        <w:instrText xml:space="preserve"> SEQ Figure \* ARABIC </w:instrText>
      </w:r>
      <w:r w:rsidR="00B641B5">
        <w:fldChar w:fldCharType="separate"/>
      </w:r>
      <w:r w:rsidR="00166C47">
        <w:rPr>
          <w:noProof/>
        </w:rPr>
        <w:t>17</w:t>
      </w:r>
      <w:r w:rsidR="00B641B5">
        <w:fldChar w:fldCharType="end"/>
      </w:r>
      <w:r w:rsidRPr="00F249AD">
        <w:t>: Outpatient Orders by Date Tab</w:t>
      </w:r>
      <w:bookmarkEnd w:id="72"/>
      <w:bookmarkEnd w:id="73"/>
    </w:p>
    <w:p w14:paraId="5C5CD650" w14:textId="5F9EBC0F" w:rsidR="00F562AD" w:rsidRPr="00F249AD" w:rsidRDefault="00CD3922" w:rsidP="00CD3922">
      <w:pPr>
        <w:pStyle w:val="BodyText"/>
        <w:jc w:val="center"/>
      </w:pPr>
      <w:r w:rsidRPr="00F249AD">
        <w:rPr>
          <w:noProof/>
        </w:rPr>
        <w:drawing>
          <wp:inline distT="0" distB="0" distL="0" distR="0" wp14:anchorId="0C1244BF" wp14:editId="1FAAA581">
            <wp:extent cx="5329390" cy="1993265"/>
            <wp:effectExtent l="19050" t="19050" r="24130" b="26035"/>
            <wp:docPr id="64" name="Picture 64" descr="This image shows the P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his image shows the POM"/>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329390" cy="1993265"/>
                    </a:xfrm>
                    <a:prstGeom prst="rect">
                      <a:avLst/>
                    </a:prstGeom>
                    <a:noFill/>
                    <a:ln>
                      <a:solidFill>
                        <a:schemeClr val="tx1"/>
                      </a:solidFill>
                    </a:ln>
                  </pic:spPr>
                </pic:pic>
              </a:graphicData>
            </a:graphic>
          </wp:inline>
        </w:drawing>
      </w:r>
    </w:p>
    <w:p w14:paraId="1F012D89" w14:textId="4F3D1141" w:rsidR="00FA2C69" w:rsidRPr="00F249AD" w:rsidRDefault="4BA6779B" w:rsidP="006C5F8B">
      <w:pPr>
        <w:pStyle w:val="BodyText"/>
        <w:jc w:val="both"/>
      </w:pPr>
      <w:r>
        <w:t xml:space="preserve">To change the </w:t>
      </w:r>
      <w:r w:rsidRPr="44CFD4A5">
        <w:rPr>
          <w:b/>
          <w:bCs/>
        </w:rPr>
        <w:t>Outpatient Site or Ordering Institution</w:t>
      </w:r>
      <w:r>
        <w:t>, click on the dropdown menu and all sites related to the login facility will display</w:t>
      </w:r>
      <w:r w:rsidR="512523AD">
        <w:t>, with checkboxes to allow for multiple selections</w:t>
      </w:r>
      <w:r>
        <w:t>. See figure below:</w:t>
      </w:r>
    </w:p>
    <w:p w14:paraId="0F07CCD8" w14:textId="79F122F2" w:rsidR="00A7017E" w:rsidRPr="00F249AD" w:rsidRDefault="49290F8E" w:rsidP="00A7017E">
      <w:pPr>
        <w:pStyle w:val="Caption"/>
        <w:jc w:val="center"/>
      </w:pPr>
      <w:bookmarkStart w:id="74" w:name="_Toc180613832"/>
      <w:bookmarkStart w:id="75" w:name="_Toc181786650"/>
      <w:r>
        <w:lastRenderedPageBreak/>
        <w:t xml:space="preserve">Figure </w:t>
      </w:r>
      <w:r w:rsidR="00B641B5">
        <w:fldChar w:fldCharType="begin"/>
      </w:r>
      <w:r w:rsidR="00B641B5">
        <w:instrText xml:space="preserve"> SEQ Figure \* ARABIC </w:instrText>
      </w:r>
      <w:r w:rsidR="00B641B5">
        <w:fldChar w:fldCharType="separate"/>
      </w:r>
      <w:r w:rsidR="00166C47">
        <w:rPr>
          <w:noProof/>
        </w:rPr>
        <w:t>18</w:t>
      </w:r>
      <w:r w:rsidR="00B641B5">
        <w:fldChar w:fldCharType="end"/>
      </w:r>
      <w:r>
        <w:t>: Outpatient Orders by Date</w:t>
      </w:r>
      <w:r w:rsidR="7DD39429">
        <w:t xml:space="preserve"> - </w:t>
      </w:r>
      <w:r>
        <w:t>Site Selection</w:t>
      </w:r>
      <w:bookmarkEnd w:id="74"/>
      <w:bookmarkEnd w:id="75"/>
    </w:p>
    <w:p w14:paraId="14422D74" w14:textId="1D265307" w:rsidR="00FA2C69" w:rsidRPr="00F249AD" w:rsidRDefault="003438FC" w:rsidP="00FA2C69">
      <w:pPr>
        <w:pStyle w:val="BodyText"/>
        <w:jc w:val="center"/>
      </w:pPr>
      <w:r w:rsidRPr="00F249AD">
        <w:rPr>
          <w:noProof/>
        </w:rPr>
        <w:drawing>
          <wp:inline distT="0" distB="0" distL="0" distR="0" wp14:anchorId="1B9F40D4" wp14:editId="0D759DA1">
            <wp:extent cx="5645150" cy="1737197"/>
            <wp:effectExtent l="19050" t="19050" r="12700" b="15875"/>
            <wp:docPr id="65" name="Picture 65" descr="This image shows the Outpatient Orders by Date - how to select a site with the drop down menu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is image shows the Outpatient Orders by Date - how to select a site with the drop down menu highlighted with a black box"/>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645150" cy="1737197"/>
                    </a:xfrm>
                    <a:prstGeom prst="rect">
                      <a:avLst/>
                    </a:prstGeom>
                    <a:noFill/>
                    <a:ln w="12700">
                      <a:solidFill>
                        <a:schemeClr val="tx1"/>
                      </a:solidFill>
                    </a:ln>
                  </pic:spPr>
                </pic:pic>
              </a:graphicData>
            </a:graphic>
          </wp:inline>
        </w:drawing>
      </w:r>
    </w:p>
    <w:p w14:paraId="05F9E5BE" w14:textId="33567F3D" w:rsidR="00BD1A00" w:rsidRPr="00F249AD" w:rsidRDefault="00BD1A00" w:rsidP="006C5F8B">
      <w:pPr>
        <w:pStyle w:val="BodyText"/>
        <w:jc w:val="both"/>
      </w:pPr>
      <w:r w:rsidRPr="00F249AD">
        <w:t xml:space="preserve">Once an </w:t>
      </w:r>
      <w:r w:rsidRPr="00F249AD">
        <w:rPr>
          <w:b/>
          <w:bCs/>
        </w:rPr>
        <w:t>Outpatient Site</w:t>
      </w:r>
      <w:r w:rsidRPr="00F249AD">
        <w:t xml:space="preserve"> is selected, a chronological list of orders, oldest to newest is displayed, as well as an </w:t>
      </w:r>
      <w:r w:rsidR="007441CD" w:rsidRPr="00F249AD">
        <w:rPr>
          <w:b/>
          <w:bCs/>
        </w:rPr>
        <w:t>O</w:t>
      </w:r>
      <w:r w:rsidRPr="00F249AD">
        <w:rPr>
          <w:b/>
          <w:bCs/>
        </w:rPr>
        <w:t xml:space="preserve">rder </w:t>
      </w:r>
      <w:r w:rsidR="007441CD" w:rsidRPr="00F249AD">
        <w:rPr>
          <w:b/>
          <w:bCs/>
        </w:rPr>
        <w:t>A</w:t>
      </w:r>
      <w:r w:rsidRPr="00F249AD">
        <w:rPr>
          <w:b/>
          <w:bCs/>
        </w:rPr>
        <w:t xml:space="preserve">ging </w:t>
      </w:r>
      <w:r w:rsidR="007441CD" w:rsidRPr="00F249AD">
        <w:rPr>
          <w:b/>
          <w:bCs/>
        </w:rPr>
        <w:t>S</w:t>
      </w:r>
      <w:r w:rsidRPr="00F249AD">
        <w:rPr>
          <w:b/>
          <w:bCs/>
        </w:rPr>
        <w:t>ummary</w:t>
      </w:r>
      <w:r w:rsidRPr="00F249AD">
        <w:t xml:space="preserve">. </w:t>
      </w:r>
      <w:r w:rsidR="00793E8D" w:rsidRPr="00F249AD">
        <w:t>Neither will display</w:t>
      </w:r>
      <w:r w:rsidR="00955B28" w:rsidRPr="00F249AD">
        <w:t xml:space="preserve"> until the Outpatient Site is selected.</w:t>
      </w:r>
    </w:p>
    <w:p w14:paraId="5EEF7061" w14:textId="0C2164BC" w:rsidR="00BD1A00" w:rsidRPr="00F249AD" w:rsidRDefault="00F25C95" w:rsidP="006C5F8B">
      <w:pPr>
        <w:pStyle w:val="BodyText"/>
        <w:ind w:left="720"/>
        <w:jc w:val="both"/>
        <w:rPr>
          <w:iCs/>
        </w:rPr>
      </w:pPr>
      <w:r w:rsidRPr="00F249AD">
        <w:rPr>
          <w:b/>
          <w:bCs/>
          <w:iCs/>
          <w:noProof/>
        </w:rPr>
        <w:drawing>
          <wp:inline distT="0" distB="0" distL="0" distR="0" wp14:anchorId="40CBC7BE" wp14:editId="2BC6CFA7">
            <wp:extent cx="389890" cy="323215"/>
            <wp:effectExtent l="0" t="0" r="0" b="635"/>
            <wp:docPr id="314932487" name="Picture 314932487" descr="This image shows the Note icon which is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87" name="Picture 314932487" descr="This image shows the Note icon which is a penc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890" cy="323215"/>
                    </a:xfrm>
                    <a:prstGeom prst="rect">
                      <a:avLst/>
                    </a:prstGeom>
                    <a:noFill/>
                  </pic:spPr>
                </pic:pic>
              </a:graphicData>
            </a:graphic>
          </wp:inline>
        </w:drawing>
      </w:r>
      <w:r w:rsidR="00BD1A00" w:rsidRPr="00F249AD">
        <w:rPr>
          <w:b/>
          <w:bCs/>
          <w:iCs/>
        </w:rPr>
        <w:t>NOTE:</w:t>
      </w:r>
      <w:r w:rsidR="00BD1A00" w:rsidRPr="00F249AD">
        <w:rPr>
          <w:iCs/>
        </w:rPr>
        <w:t xml:space="preserve"> T</w:t>
      </w:r>
      <w:r w:rsidR="00823B02" w:rsidRPr="00F249AD">
        <w:rPr>
          <w:iCs/>
        </w:rPr>
        <w:t>otal</w:t>
      </w:r>
      <w:r w:rsidR="00823B02" w:rsidRPr="00F249AD">
        <w:rPr>
          <w:iCs/>
          <w:szCs w:val="24"/>
        </w:rPr>
        <w:t xml:space="preserve"> </w:t>
      </w:r>
      <w:r w:rsidR="00823B02" w:rsidRPr="00F249AD">
        <w:rPr>
          <w:iCs/>
        </w:rPr>
        <w:t xml:space="preserve">number of orders and the Order Aging Summary counts will update if </w:t>
      </w:r>
      <w:r w:rsidR="00823B02" w:rsidRPr="00F249AD">
        <w:rPr>
          <w:b/>
          <w:bCs/>
          <w:iCs/>
        </w:rPr>
        <w:t>Ordering Institution</w:t>
      </w:r>
      <w:r w:rsidR="00823B02" w:rsidRPr="00F249AD">
        <w:rPr>
          <w:iCs/>
        </w:rPr>
        <w:t xml:space="preserve"> is selected to further the orders</w:t>
      </w:r>
      <w:r w:rsidR="00BD1A00" w:rsidRPr="00F249AD">
        <w:rPr>
          <w:iCs/>
        </w:rPr>
        <w:t>.</w:t>
      </w:r>
    </w:p>
    <w:p w14:paraId="0E3DF0D1" w14:textId="4D1D27D1" w:rsidR="004C3510" w:rsidRPr="00F249AD" w:rsidRDefault="004C3510" w:rsidP="004C3510">
      <w:pPr>
        <w:pStyle w:val="Caption"/>
        <w:jc w:val="center"/>
      </w:pPr>
      <w:bookmarkStart w:id="76" w:name="_Toc180613833"/>
      <w:bookmarkStart w:id="77" w:name="_Toc181786651"/>
      <w:r w:rsidRPr="00F249AD">
        <w:t xml:space="preserve">Figure </w:t>
      </w:r>
      <w:r w:rsidR="00B641B5">
        <w:fldChar w:fldCharType="begin"/>
      </w:r>
      <w:r w:rsidR="00B641B5">
        <w:instrText xml:space="preserve"> SEQ Figure \* ARABIC </w:instrText>
      </w:r>
      <w:r w:rsidR="00B641B5">
        <w:fldChar w:fldCharType="separate"/>
      </w:r>
      <w:r w:rsidR="00166C47">
        <w:rPr>
          <w:noProof/>
        </w:rPr>
        <w:t>19</w:t>
      </w:r>
      <w:r w:rsidR="00B641B5">
        <w:fldChar w:fldCharType="end"/>
      </w:r>
      <w:r w:rsidRPr="00F249AD">
        <w:t xml:space="preserve">: Outpatient Orders </w:t>
      </w:r>
      <w:r w:rsidR="00750A3B" w:rsidRPr="00F249AD">
        <w:t xml:space="preserve">by Date </w:t>
      </w:r>
      <w:r w:rsidR="00961901" w:rsidRPr="00F249AD">
        <w:t xml:space="preserve">- </w:t>
      </w:r>
      <w:r w:rsidRPr="00F249AD">
        <w:t>Aging Summary</w:t>
      </w:r>
      <w:bookmarkEnd w:id="76"/>
      <w:bookmarkEnd w:id="77"/>
    </w:p>
    <w:p w14:paraId="0649F9C3" w14:textId="2B7BA430" w:rsidR="00BD1A00" w:rsidRPr="00F249AD" w:rsidRDefault="006E2B18" w:rsidP="006E2B18">
      <w:pPr>
        <w:pStyle w:val="BodyText"/>
        <w:jc w:val="center"/>
        <w:rPr>
          <w:iCs/>
        </w:rPr>
      </w:pPr>
      <w:r w:rsidRPr="00F249AD">
        <w:rPr>
          <w:iCs/>
          <w:noProof/>
        </w:rPr>
        <w:drawing>
          <wp:inline distT="0" distB="0" distL="0" distR="0" wp14:anchorId="0B375ACA" wp14:editId="2F898BE5">
            <wp:extent cx="5078982" cy="901900"/>
            <wp:effectExtent l="19050" t="19050" r="26670" b="12700"/>
            <wp:docPr id="66" name="Picture 66" descr="This image shows the Outpatient Orders by Date Aging Summary with the Aging Summary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his image shows the Outpatient Orders by Date Aging Summary with the Aging Summary highlighted with a black box"/>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078982" cy="901900"/>
                    </a:xfrm>
                    <a:prstGeom prst="rect">
                      <a:avLst/>
                    </a:prstGeom>
                    <a:noFill/>
                    <a:ln w="12700">
                      <a:solidFill>
                        <a:schemeClr val="tx1"/>
                      </a:solidFill>
                    </a:ln>
                  </pic:spPr>
                </pic:pic>
              </a:graphicData>
            </a:graphic>
          </wp:inline>
        </w:drawing>
      </w:r>
    </w:p>
    <w:p w14:paraId="75CD78D8" w14:textId="4906E5E6" w:rsidR="004B1962" w:rsidRPr="00F249AD" w:rsidRDefault="001F05A6" w:rsidP="004B1962">
      <w:pPr>
        <w:pStyle w:val="BodyText"/>
        <w:jc w:val="both"/>
      </w:pPr>
      <w:r w:rsidRPr="00F249AD">
        <w:t xml:space="preserve">In the figure below, T-5 Days is </w:t>
      </w:r>
      <w:r w:rsidR="003261AF" w:rsidRPr="00F249AD">
        <w:t>selected,</w:t>
      </w:r>
      <w:r w:rsidRPr="00F249AD">
        <w:t xml:space="preserve"> and </w:t>
      </w:r>
      <w:r w:rsidR="007356D5" w:rsidRPr="00F249AD">
        <w:t xml:space="preserve">the patient </w:t>
      </w:r>
      <w:r w:rsidR="008C4719" w:rsidRPr="00F249AD">
        <w:t xml:space="preserve">selection </w:t>
      </w:r>
      <w:r w:rsidR="007356D5" w:rsidRPr="00F249AD">
        <w:t xml:space="preserve">list will be filtered </w:t>
      </w:r>
      <w:r w:rsidR="00A212DD" w:rsidRPr="00F249AD">
        <w:t>to only patients with orders from that date range.</w:t>
      </w:r>
    </w:p>
    <w:p w14:paraId="1F5B064C" w14:textId="380386C9" w:rsidR="003261AF" w:rsidRPr="00F249AD" w:rsidRDefault="003261AF" w:rsidP="004B1962">
      <w:pPr>
        <w:pStyle w:val="BodyText"/>
        <w:jc w:val="both"/>
      </w:pPr>
      <w:r w:rsidRPr="00F249AD">
        <w:t xml:space="preserve">This quick filter feature uses the same Reset button as all other query filters. </w:t>
      </w:r>
      <w:r w:rsidR="00852C33" w:rsidRPr="00F249AD">
        <w:t>For a</w:t>
      </w:r>
      <w:r w:rsidR="004B2A9F" w:rsidRPr="00F249AD">
        <w:t>dditional details, p</w:t>
      </w:r>
      <w:r w:rsidR="00112475" w:rsidRPr="00F249AD">
        <w:t>lease refer to</w:t>
      </w:r>
      <w:r w:rsidRPr="00F249AD">
        <w:t xml:space="preserve"> </w:t>
      </w:r>
      <w:r w:rsidR="00112475" w:rsidRPr="00F249AD">
        <w:t>s</w:t>
      </w:r>
      <w:r w:rsidRPr="00F249AD">
        <w:t xml:space="preserve">ection </w:t>
      </w:r>
      <w:r w:rsidR="00FF39A6" w:rsidRPr="00F249AD">
        <w:rPr>
          <w:b/>
          <w:bCs/>
          <w:color w:val="0000FF"/>
          <w:u w:val="single"/>
        </w:rPr>
        <w:fldChar w:fldCharType="begin"/>
      </w:r>
      <w:r w:rsidR="00FF39A6" w:rsidRPr="00F249AD">
        <w:rPr>
          <w:b/>
          <w:bCs/>
          <w:color w:val="0000FF"/>
          <w:u w:val="single"/>
        </w:rPr>
        <w:instrText xml:space="preserve"> REF _Ref140484679 \h </w:instrText>
      </w:r>
      <w:r w:rsidR="00947AC7" w:rsidRPr="00F249AD">
        <w:rPr>
          <w:b/>
          <w:bCs/>
          <w:color w:val="0000FF"/>
          <w:u w:val="single"/>
        </w:rPr>
        <w:instrText xml:space="preserve"> \* MERGEFORMAT </w:instrText>
      </w:r>
      <w:r w:rsidR="00FF39A6" w:rsidRPr="00F249AD">
        <w:rPr>
          <w:b/>
          <w:bCs/>
          <w:color w:val="0000FF"/>
          <w:u w:val="single"/>
        </w:rPr>
      </w:r>
      <w:r w:rsidR="00FF39A6" w:rsidRPr="00F249AD">
        <w:rPr>
          <w:b/>
          <w:bCs/>
          <w:color w:val="0000FF"/>
          <w:u w:val="single"/>
        </w:rPr>
        <w:fldChar w:fldCharType="separate"/>
      </w:r>
      <w:r w:rsidR="00166C47" w:rsidRPr="00166C47">
        <w:rPr>
          <w:b/>
          <w:bCs/>
          <w:color w:val="0000FF"/>
          <w:u w:val="single"/>
        </w:rPr>
        <w:t>Query Editor</w:t>
      </w:r>
      <w:r w:rsidR="00FF39A6" w:rsidRPr="00F249AD">
        <w:rPr>
          <w:b/>
          <w:bCs/>
          <w:color w:val="0000FF"/>
          <w:u w:val="single"/>
        </w:rPr>
        <w:fldChar w:fldCharType="end"/>
      </w:r>
      <w:r w:rsidR="00B2377A" w:rsidRPr="00F249AD">
        <w:rPr>
          <w:b/>
          <w:bCs/>
          <w:color w:val="0000FF"/>
          <w:u w:val="single"/>
        </w:rPr>
        <w:t xml:space="preserve"> </w:t>
      </w:r>
    </w:p>
    <w:p w14:paraId="1B7EF373" w14:textId="1ED7AC2A" w:rsidR="001F05A6" w:rsidRPr="00F249AD" w:rsidRDefault="001F05A6" w:rsidP="001F05A6">
      <w:pPr>
        <w:pStyle w:val="Caption"/>
        <w:jc w:val="center"/>
      </w:pPr>
      <w:bookmarkStart w:id="78" w:name="_Toc180613834"/>
      <w:bookmarkStart w:id="79" w:name="_Toc181786652"/>
      <w:r w:rsidRPr="00F249AD">
        <w:t xml:space="preserve">Figure </w:t>
      </w:r>
      <w:r w:rsidR="00B641B5">
        <w:fldChar w:fldCharType="begin"/>
      </w:r>
      <w:r w:rsidR="00B641B5">
        <w:instrText xml:space="preserve"> SEQ Figure \* ARABIC </w:instrText>
      </w:r>
      <w:r w:rsidR="00B641B5">
        <w:fldChar w:fldCharType="separate"/>
      </w:r>
      <w:r w:rsidR="00166C47">
        <w:rPr>
          <w:noProof/>
        </w:rPr>
        <w:t>20</w:t>
      </w:r>
      <w:r w:rsidR="00B641B5">
        <w:fldChar w:fldCharType="end"/>
      </w:r>
      <w:r w:rsidRPr="00F249AD">
        <w:t>: Outpatient Orders by Date – Aging Summary Quick Filter</w:t>
      </w:r>
      <w:bookmarkEnd w:id="78"/>
      <w:bookmarkEnd w:id="79"/>
    </w:p>
    <w:p w14:paraId="5C9B41DD" w14:textId="6F287477" w:rsidR="00111211" w:rsidRPr="00F249AD" w:rsidRDefault="001F05A6" w:rsidP="004B1962">
      <w:pPr>
        <w:pStyle w:val="BodyText"/>
        <w:jc w:val="center"/>
      </w:pPr>
      <w:r w:rsidRPr="00F249AD">
        <w:rPr>
          <w:noProof/>
        </w:rPr>
        <w:drawing>
          <wp:inline distT="0" distB="0" distL="0" distR="0" wp14:anchorId="7E08ED71" wp14:editId="2D97439F">
            <wp:extent cx="5944115" cy="658425"/>
            <wp:effectExtent l="19050" t="19050" r="19050" b="27940"/>
            <wp:docPr id="1775231552" name="Picture 1775231552" descr="This image shows the Aging Summary Quick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52" name="Picture 1775231552" descr="This image shows the Aging Summary Quick Filter options"/>
                    <pic:cNvPicPr/>
                  </pic:nvPicPr>
                  <pic:blipFill>
                    <a:blip r:embed="rId54">
                      <a:extLst>
                        <a:ext uri="{28A0092B-C50C-407E-A947-70E740481C1C}">
                          <a14:useLocalDpi xmlns:a14="http://schemas.microsoft.com/office/drawing/2010/main" val="0"/>
                        </a:ext>
                      </a:extLst>
                    </a:blip>
                    <a:stretch>
                      <a:fillRect/>
                    </a:stretch>
                  </pic:blipFill>
                  <pic:spPr>
                    <a:xfrm>
                      <a:off x="0" y="0"/>
                      <a:ext cx="5944115" cy="658425"/>
                    </a:xfrm>
                    <a:prstGeom prst="rect">
                      <a:avLst/>
                    </a:prstGeom>
                    <a:ln w="12700">
                      <a:solidFill>
                        <a:schemeClr val="tx1"/>
                      </a:solidFill>
                    </a:ln>
                  </pic:spPr>
                </pic:pic>
              </a:graphicData>
            </a:graphic>
          </wp:inline>
        </w:drawing>
      </w:r>
    </w:p>
    <w:p w14:paraId="34592453" w14:textId="0FBAF023" w:rsidR="007E30A0" w:rsidRPr="00F249AD" w:rsidRDefault="007E30A0" w:rsidP="006C5F8B">
      <w:pPr>
        <w:pStyle w:val="BodyText"/>
        <w:jc w:val="both"/>
        <w:rPr>
          <w:iCs/>
        </w:rPr>
      </w:pPr>
      <w:bookmarkStart w:id="80" w:name="_Hlk129595284"/>
      <w:r w:rsidRPr="00F249AD">
        <w:rPr>
          <w:iCs/>
        </w:rPr>
        <w:t xml:space="preserve">When </w:t>
      </w:r>
      <w:r w:rsidR="00DA6F69" w:rsidRPr="00F249AD">
        <w:rPr>
          <w:iCs/>
        </w:rPr>
        <w:t xml:space="preserve">an Outpatient Site is selected, the order display defaults to </w:t>
      </w:r>
      <w:r w:rsidR="00DA6F69" w:rsidRPr="00F249AD">
        <w:rPr>
          <w:b/>
          <w:bCs/>
          <w:iCs/>
        </w:rPr>
        <w:t>All Ordering Institutions</w:t>
      </w:r>
      <w:r w:rsidR="00DA6F69" w:rsidRPr="00F249AD">
        <w:rPr>
          <w:iCs/>
        </w:rPr>
        <w:t xml:space="preserve"> or to the single Ordering Institution if the Outpatient site only has one. To further filter the orders for the site, select a specific </w:t>
      </w:r>
      <w:r w:rsidR="00DA6F69" w:rsidRPr="00F249AD">
        <w:rPr>
          <w:b/>
          <w:bCs/>
          <w:iCs/>
        </w:rPr>
        <w:t>Ordering Institution</w:t>
      </w:r>
      <w:r w:rsidR="00DA6F69" w:rsidRPr="00F249AD">
        <w:rPr>
          <w:iCs/>
        </w:rPr>
        <w:t xml:space="preserve"> by using the dropdown menu and selecting from the list</w:t>
      </w:r>
      <w:r w:rsidRPr="00F249AD">
        <w:rPr>
          <w:iCs/>
        </w:rPr>
        <w:t>. See figure</w:t>
      </w:r>
      <w:bookmarkEnd w:id="80"/>
      <w:r w:rsidRPr="00F249AD">
        <w:rPr>
          <w:iCs/>
        </w:rPr>
        <w:t xml:space="preserve"> below:</w:t>
      </w:r>
    </w:p>
    <w:p w14:paraId="5C471E44" w14:textId="23769CB0" w:rsidR="00C66C08" w:rsidRPr="00F249AD" w:rsidRDefault="00C66C08" w:rsidP="00C66C08">
      <w:pPr>
        <w:pStyle w:val="Caption"/>
        <w:jc w:val="center"/>
      </w:pPr>
      <w:bookmarkStart w:id="81" w:name="_Toc180613835"/>
      <w:bookmarkStart w:id="82" w:name="_Toc181786653"/>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21</w:t>
      </w:r>
      <w:r w:rsidR="00B641B5">
        <w:fldChar w:fldCharType="end"/>
      </w:r>
      <w:r w:rsidRPr="00F249AD">
        <w:t xml:space="preserve">: Outpatient Orders by Date </w:t>
      </w:r>
      <w:r w:rsidR="002520DB" w:rsidRPr="00F249AD">
        <w:t xml:space="preserve">- </w:t>
      </w:r>
      <w:r w:rsidRPr="00F249AD">
        <w:t>Selecting an Ordering Institution</w:t>
      </w:r>
      <w:bookmarkEnd w:id="81"/>
      <w:bookmarkEnd w:id="82"/>
    </w:p>
    <w:p w14:paraId="17E44CB7" w14:textId="3323BA44" w:rsidR="003328A9" w:rsidRPr="00F249AD" w:rsidRDefault="00FD7221" w:rsidP="007E30A0">
      <w:pPr>
        <w:pStyle w:val="BodyText"/>
        <w:jc w:val="center"/>
        <w:rPr>
          <w:iCs/>
        </w:rPr>
      </w:pPr>
      <w:r w:rsidRPr="00F249AD">
        <w:rPr>
          <w:iCs/>
          <w:noProof/>
        </w:rPr>
        <w:drawing>
          <wp:inline distT="0" distB="0" distL="0" distR="0" wp14:anchorId="704B1C81" wp14:editId="025EE4A1">
            <wp:extent cx="3194901" cy="1478827"/>
            <wp:effectExtent l="19050" t="19050" r="24765" b="26670"/>
            <wp:docPr id="68" name="Picture 68" descr="This image shows the Select Ordering Institution dropdown menu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his image shows the Select Ordering Institution dropdown menu highlighted with a black box"/>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3194901" cy="1478827"/>
                    </a:xfrm>
                    <a:prstGeom prst="rect">
                      <a:avLst/>
                    </a:prstGeom>
                    <a:noFill/>
                    <a:ln>
                      <a:solidFill>
                        <a:schemeClr val="tx1"/>
                      </a:solidFill>
                    </a:ln>
                  </pic:spPr>
                </pic:pic>
              </a:graphicData>
            </a:graphic>
          </wp:inline>
        </w:drawing>
      </w:r>
    </w:p>
    <w:p w14:paraId="33824526" w14:textId="589D0C78" w:rsidR="009C0D6D" w:rsidRPr="00F249AD" w:rsidRDefault="009C0D6D" w:rsidP="006C5F8B">
      <w:pPr>
        <w:pStyle w:val="BodyText"/>
        <w:jc w:val="both"/>
        <w:rPr>
          <w:iCs/>
        </w:rPr>
      </w:pPr>
      <w:r w:rsidRPr="00F249AD">
        <w:rPr>
          <w:iCs/>
        </w:rPr>
        <w:t>Once</w:t>
      </w:r>
      <w:r w:rsidR="001473E0" w:rsidRPr="00F249AD">
        <w:rPr>
          <w:iCs/>
        </w:rPr>
        <w:t xml:space="preserve"> </w:t>
      </w:r>
      <w:r w:rsidRPr="00F249AD">
        <w:rPr>
          <w:iCs/>
        </w:rPr>
        <w:t xml:space="preserve">the </w:t>
      </w:r>
      <w:r w:rsidRPr="00F249AD">
        <w:rPr>
          <w:b/>
          <w:bCs/>
          <w:iCs/>
        </w:rPr>
        <w:t>Ordering Institution</w:t>
      </w:r>
      <w:r w:rsidRPr="00F249AD">
        <w:rPr>
          <w:iCs/>
        </w:rPr>
        <w:t xml:space="preserve"> is selected, the orders for that institution will display in chronological order, oldest to newest. The display also includes the </w:t>
      </w:r>
      <w:r w:rsidRPr="00F249AD">
        <w:rPr>
          <w:b/>
          <w:bCs/>
          <w:iCs/>
        </w:rPr>
        <w:t>Order Aging Summary</w:t>
      </w:r>
      <w:r w:rsidRPr="00F249AD">
        <w:rPr>
          <w:iCs/>
        </w:rPr>
        <w:t xml:space="preserve"> </w:t>
      </w:r>
      <w:r w:rsidR="00AD5A82" w:rsidRPr="00F249AD">
        <w:rPr>
          <w:iCs/>
        </w:rPr>
        <w:t>and the</w:t>
      </w:r>
      <w:r w:rsidRPr="00F249AD">
        <w:rPr>
          <w:iCs/>
        </w:rPr>
        <w:t xml:space="preserve"> </w:t>
      </w:r>
      <w:r w:rsidRPr="00F249AD">
        <w:rPr>
          <w:b/>
          <w:bCs/>
          <w:iCs/>
        </w:rPr>
        <w:t>total number</w:t>
      </w:r>
      <w:r w:rsidRPr="00F249AD">
        <w:rPr>
          <w:iCs/>
        </w:rPr>
        <w:t xml:space="preserve"> of orders for that Ordering Institution. See figure below:</w:t>
      </w:r>
    </w:p>
    <w:p w14:paraId="1226EEA2" w14:textId="554BF42A" w:rsidR="00B81252" w:rsidRPr="00F249AD" w:rsidRDefault="00B81252" w:rsidP="00B81252">
      <w:pPr>
        <w:pStyle w:val="Caption"/>
        <w:jc w:val="center"/>
      </w:pPr>
      <w:bookmarkStart w:id="83" w:name="_Toc180613836"/>
      <w:bookmarkStart w:id="84" w:name="_Toc181786654"/>
      <w:r w:rsidRPr="00F249AD">
        <w:t xml:space="preserve">Figure </w:t>
      </w:r>
      <w:r w:rsidR="00B641B5">
        <w:fldChar w:fldCharType="begin"/>
      </w:r>
      <w:r w:rsidR="00B641B5">
        <w:instrText xml:space="preserve"> SEQ Figure \* ARABIC </w:instrText>
      </w:r>
      <w:r w:rsidR="00B641B5">
        <w:fldChar w:fldCharType="separate"/>
      </w:r>
      <w:r w:rsidR="00166C47">
        <w:rPr>
          <w:noProof/>
        </w:rPr>
        <w:t>22</w:t>
      </w:r>
      <w:r w:rsidR="00B641B5">
        <w:fldChar w:fldCharType="end"/>
      </w:r>
      <w:r w:rsidRPr="00F249AD">
        <w:t>: Outpatient Orders by Date</w:t>
      </w:r>
      <w:r w:rsidR="002520DB" w:rsidRPr="00F249AD">
        <w:t xml:space="preserve"> -</w:t>
      </w:r>
      <w:r w:rsidRPr="00F249AD">
        <w:t xml:space="preserve"> Site and Institution Selected</w:t>
      </w:r>
      <w:bookmarkEnd w:id="83"/>
      <w:bookmarkEnd w:id="84"/>
    </w:p>
    <w:p w14:paraId="36957684" w14:textId="7BE74654" w:rsidR="00C66C08" w:rsidRPr="00F249AD" w:rsidRDefault="008B2D7B" w:rsidP="009C0D6D">
      <w:pPr>
        <w:pStyle w:val="BodyText"/>
        <w:jc w:val="center"/>
        <w:rPr>
          <w:iCs/>
        </w:rPr>
      </w:pPr>
      <w:r w:rsidRPr="00F249AD">
        <w:rPr>
          <w:iCs/>
          <w:noProof/>
        </w:rPr>
        <w:drawing>
          <wp:inline distT="0" distB="0" distL="0" distR="0" wp14:anchorId="0396A861" wp14:editId="5EBC8C4A">
            <wp:extent cx="5049529" cy="1386198"/>
            <wp:effectExtent l="19050" t="19050" r="17780" b="24130"/>
            <wp:docPr id="69" name="Picture 69" descr="This image shows what the screen looks like with the Outpatient Site and Ordering Institution selected with the Select Outpatient Site and Ordering Institution, Order Aging Summary and Displaying Number of Orders highlighted by bla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is image shows what the screen looks like with the Outpatient Site and Ordering Institution selected with the Select Outpatient Site and Ordering Institution, Order Aging Summary and Displaying Number of Orders highlighted by black boxes"/>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049529" cy="1386198"/>
                    </a:xfrm>
                    <a:prstGeom prst="rect">
                      <a:avLst/>
                    </a:prstGeom>
                    <a:noFill/>
                    <a:ln>
                      <a:solidFill>
                        <a:schemeClr val="tx1"/>
                      </a:solidFill>
                    </a:ln>
                  </pic:spPr>
                </pic:pic>
              </a:graphicData>
            </a:graphic>
          </wp:inline>
        </w:drawing>
      </w:r>
    </w:p>
    <w:p w14:paraId="72820457" w14:textId="2E53335E" w:rsidR="00BC18E6" w:rsidRPr="00F249AD" w:rsidRDefault="00BC18E6" w:rsidP="001473E0">
      <w:pPr>
        <w:pStyle w:val="BodyText"/>
        <w:jc w:val="both"/>
        <w:rPr>
          <w:iCs/>
        </w:rPr>
      </w:pPr>
      <w:r w:rsidRPr="00F249AD">
        <w:rPr>
          <w:iCs/>
        </w:rPr>
        <w:t xml:space="preserve">Orders will display </w:t>
      </w:r>
      <w:r w:rsidR="005B7354" w:rsidRPr="00F249AD">
        <w:rPr>
          <w:iCs/>
        </w:rPr>
        <w:t xml:space="preserve">for the patients who meet the criteria above. </w:t>
      </w:r>
    </w:p>
    <w:p w14:paraId="48E6635B" w14:textId="2E39FC21" w:rsidR="00247B08" w:rsidRPr="00F249AD" w:rsidRDefault="00247B08" w:rsidP="001473E0">
      <w:pPr>
        <w:pStyle w:val="BodyText"/>
        <w:jc w:val="both"/>
        <w:rPr>
          <w:b/>
          <w:bCs/>
          <w:iCs/>
        </w:rPr>
      </w:pPr>
      <w:r w:rsidRPr="00F249AD">
        <w:rPr>
          <w:iCs/>
        </w:rPr>
        <w:t>The</w:t>
      </w:r>
      <w:r w:rsidR="00495E90" w:rsidRPr="00F249AD">
        <w:rPr>
          <w:iCs/>
        </w:rPr>
        <w:t xml:space="preserve"> </w:t>
      </w:r>
      <w:r w:rsidRPr="00F249AD">
        <w:rPr>
          <w:iCs/>
        </w:rPr>
        <w:t xml:space="preserve">column headers include </w:t>
      </w:r>
      <w:r w:rsidRPr="00F249AD">
        <w:rPr>
          <w:b/>
          <w:bCs/>
          <w:iCs/>
        </w:rPr>
        <w:t>Date/Time Entered, Patient, DOB, Pharmacy OI</w:t>
      </w:r>
      <w:r w:rsidR="00343B76" w:rsidRPr="00F249AD">
        <w:rPr>
          <w:b/>
          <w:bCs/>
          <w:iCs/>
        </w:rPr>
        <w:t>, Rout</w:t>
      </w:r>
      <w:r w:rsidR="00800005" w:rsidRPr="00F249AD">
        <w:rPr>
          <w:b/>
          <w:bCs/>
          <w:iCs/>
        </w:rPr>
        <w:t>ing, Priority, Flagged, Provider and Location</w:t>
      </w:r>
      <w:r w:rsidR="00800005" w:rsidRPr="00F249AD">
        <w:rPr>
          <w:iCs/>
        </w:rPr>
        <w:t>.</w:t>
      </w:r>
      <w:r w:rsidR="008C764A" w:rsidRPr="00F249AD">
        <w:rPr>
          <w:iCs/>
        </w:rPr>
        <w:t xml:space="preserve"> The default view includes All Records, </w:t>
      </w:r>
      <w:r w:rsidR="008C764A" w:rsidRPr="00F249AD">
        <w:rPr>
          <w:b/>
          <w:bCs/>
          <w:iCs/>
        </w:rPr>
        <w:t>50 Results/page.</w:t>
      </w:r>
    </w:p>
    <w:p w14:paraId="7DDFE334" w14:textId="6DC02476" w:rsidR="006C6591" w:rsidRPr="00F249AD" w:rsidRDefault="006C6591" w:rsidP="006C6591">
      <w:pPr>
        <w:pStyle w:val="Caption"/>
        <w:jc w:val="center"/>
      </w:pPr>
      <w:bookmarkStart w:id="85" w:name="_Toc180613837"/>
      <w:bookmarkStart w:id="86" w:name="_Toc181786655"/>
      <w:r w:rsidRPr="00F249AD">
        <w:t xml:space="preserve">Figure </w:t>
      </w:r>
      <w:r w:rsidR="00B641B5">
        <w:fldChar w:fldCharType="begin"/>
      </w:r>
      <w:r w:rsidR="00B641B5">
        <w:instrText xml:space="preserve"> SEQ Figure \* ARABIC </w:instrText>
      </w:r>
      <w:r w:rsidR="00B641B5">
        <w:fldChar w:fldCharType="separate"/>
      </w:r>
      <w:r w:rsidR="00166C47">
        <w:rPr>
          <w:noProof/>
        </w:rPr>
        <w:t>23</w:t>
      </w:r>
      <w:r w:rsidR="00B641B5">
        <w:fldChar w:fldCharType="end"/>
      </w:r>
      <w:r w:rsidRPr="00F249AD">
        <w:t xml:space="preserve">: </w:t>
      </w:r>
      <w:r w:rsidR="00DB5B2F" w:rsidRPr="00F249AD">
        <w:t>Outpatient Orders by Date</w:t>
      </w:r>
      <w:r w:rsidR="00750A3B" w:rsidRPr="00F249AD">
        <w:t xml:space="preserve"> -</w:t>
      </w:r>
      <w:r w:rsidR="00DB5B2F" w:rsidRPr="00F249AD">
        <w:t xml:space="preserve"> Patient List</w:t>
      </w:r>
      <w:bookmarkEnd w:id="85"/>
      <w:bookmarkEnd w:id="86"/>
    </w:p>
    <w:p w14:paraId="41CD86C0" w14:textId="085BFDB1" w:rsidR="00053AAA" w:rsidRPr="00F249AD" w:rsidRDefault="00053AAA" w:rsidP="00053AAA">
      <w:pPr>
        <w:pStyle w:val="BodyText"/>
        <w:jc w:val="center"/>
        <w:rPr>
          <w:iCs/>
        </w:rPr>
      </w:pPr>
      <w:r w:rsidRPr="00F249AD">
        <w:rPr>
          <w:iCs/>
          <w:noProof/>
        </w:rPr>
        <w:drawing>
          <wp:inline distT="0" distB="0" distL="0" distR="0" wp14:anchorId="4C2035BC" wp14:editId="5E64DE99">
            <wp:extent cx="5943600" cy="779384"/>
            <wp:effectExtent l="19050" t="19050" r="19050" b="20955"/>
            <wp:docPr id="314932490" name="Picture 314932490" descr="This image shows the default query of 50 results/page and headers included highlighted with bla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90" name="Picture 314932490" descr="This image shows the default query of 50 results/page and headers included highlighted with black boxe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779384"/>
                    </a:xfrm>
                    <a:prstGeom prst="rect">
                      <a:avLst/>
                    </a:prstGeom>
                    <a:ln>
                      <a:solidFill>
                        <a:schemeClr val="tx1"/>
                      </a:solidFill>
                    </a:ln>
                  </pic:spPr>
                </pic:pic>
              </a:graphicData>
            </a:graphic>
          </wp:inline>
        </w:drawing>
      </w:r>
    </w:p>
    <w:p w14:paraId="6A9352EC" w14:textId="77777777" w:rsidR="00976703" w:rsidRPr="00F249AD" w:rsidRDefault="00976703" w:rsidP="001473E0">
      <w:pPr>
        <w:pStyle w:val="BodyText"/>
        <w:jc w:val="both"/>
        <w:rPr>
          <w:iCs/>
        </w:rPr>
      </w:pPr>
      <w:r w:rsidRPr="00F249AD">
        <w:rPr>
          <w:iCs/>
        </w:rPr>
        <w:t>From the list of Orders, specific orders for one or more patients may be selected by checking the</w:t>
      </w:r>
      <w:r w:rsidRPr="00F249AD">
        <w:rPr>
          <w:b/>
          <w:bCs/>
          <w:iCs/>
        </w:rPr>
        <w:t xml:space="preserve"> </w:t>
      </w:r>
      <w:r w:rsidRPr="00F249AD">
        <w:rPr>
          <w:iCs/>
        </w:rPr>
        <w:t>order(s) and the</w:t>
      </w:r>
      <w:r w:rsidRPr="00F249AD">
        <w:rPr>
          <w:b/>
          <w:bCs/>
          <w:iCs/>
        </w:rPr>
        <w:t xml:space="preserve"> Process Selected </w:t>
      </w:r>
      <w:r w:rsidRPr="00F249AD">
        <w:rPr>
          <w:iCs/>
        </w:rPr>
        <w:t xml:space="preserve">button. The complete list of patients may be loaded by using the </w:t>
      </w:r>
      <w:r w:rsidRPr="00F249AD">
        <w:rPr>
          <w:b/>
          <w:bCs/>
          <w:iCs/>
        </w:rPr>
        <w:t xml:space="preserve">Process All </w:t>
      </w:r>
      <w:r w:rsidRPr="00F249AD">
        <w:rPr>
          <w:iCs/>
        </w:rPr>
        <w:t xml:space="preserve">button. </w:t>
      </w:r>
    </w:p>
    <w:p w14:paraId="15A1105C" w14:textId="11635283" w:rsidR="00401E36" w:rsidRPr="00F249AD" w:rsidRDefault="09F3F15D" w:rsidP="00401E36">
      <w:pPr>
        <w:pStyle w:val="Heading3"/>
      </w:pPr>
      <w:bookmarkStart w:id="87" w:name="_Ref140484679"/>
      <w:bookmarkStart w:id="88" w:name="_Toc181786554"/>
      <w:r>
        <w:t>Query Editor</w:t>
      </w:r>
      <w:bookmarkEnd w:id="87"/>
      <w:bookmarkEnd w:id="88"/>
    </w:p>
    <w:p w14:paraId="33DAD042" w14:textId="07CFC0ED" w:rsidR="00BD1A00" w:rsidRPr="00F249AD" w:rsidRDefault="00976703" w:rsidP="001473E0">
      <w:pPr>
        <w:pStyle w:val="BodyText"/>
        <w:jc w:val="both"/>
        <w:rPr>
          <w:iCs/>
        </w:rPr>
      </w:pPr>
      <w:r w:rsidRPr="00F249AD">
        <w:rPr>
          <w:iCs/>
        </w:rPr>
        <w:t xml:space="preserve">To filter this list before processing, open the </w:t>
      </w:r>
      <w:r w:rsidRPr="00F249AD">
        <w:rPr>
          <w:b/>
          <w:bCs/>
          <w:iCs/>
        </w:rPr>
        <w:t>Query Editor</w:t>
      </w:r>
      <w:r w:rsidRPr="00F249AD">
        <w:rPr>
          <w:iCs/>
        </w:rPr>
        <w:t xml:space="preserve"> by clickin</w:t>
      </w:r>
      <w:r w:rsidRPr="00F249AD">
        <w:rPr>
          <w:b/>
          <w:bCs/>
          <w:iCs/>
        </w:rPr>
        <w:t>g</w:t>
      </w:r>
      <w:r w:rsidRPr="00F249AD">
        <w:rPr>
          <w:iCs/>
        </w:rPr>
        <w:t xml:space="preserve"> the arrow next to</w:t>
      </w:r>
      <w:r w:rsidRPr="00F249AD">
        <w:rPr>
          <w:b/>
          <w:bCs/>
          <w:iCs/>
        </w:rPr>
        <w:t xml:space="preserve"> “Current Query”</w:t>
      </w:r>
      <w:r w:rsidRPr="00F249AD">
        <w:rPr>
          <w:iCs/>
        </w:rPr>
        <w:t xml:space="preserve"> and select the criteria to use for further filtering by selecting from the</w:t>
      </w:r>
      <w:r w:rsidRPr="00F249AD">
        <w:rPr>
          <w:b/>
          <w:bCs/>
          <w:iCs/>
        </w:rPr>
        <w:t xml:space="preserve"> Select Filter Field </w:t>
      </w:r>
      <w:r w:rsidRPr="00F249AD">
        <w:rPr>
          <w:iCs/>
        </w:rPr>
        <w:t>dropdown list. See figure below:</w:t>
      </w:r>
    </w:p>
    <w:p w14:paraId="63DC4A2C" w14:textId="6D0733D0" w:rsidR="002E0F20" w:rsidRPr="00F249AD" w:rsidRDefault="002E0F20" w:rsidP="002E0F20">
      <w:pPr>
        <w:pStyle w:val="Caption"/>
        <w:jc w:val="center"/>
      </w:pPr>
      <w:bookmarkStart w:id="89" w:name="_Toc180613838"/>
      <w:bookmarkStart w:id="90" w:name="_Toc181786656"/>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24</w:t>
      </w:r>
      <w:r w:rsidR="00B641B5">
        <w:fldChar w:fldCharType="end"/>
      </w:r>
      <w:r w:rsidRPr="00F249AD">
        <w:t xml:space="preserve">: Outpatient Orders by Date </w:t>
      </w:r>
      <w:r w:rsidR="00750A3B" w:rsidRPr="00F249AD">
        <w:t xml:space="preserve">- </w:t>
      </w:r>
      <w:r w:rsidRPr="00F249AD">
        <w:t>Query Editor Filters</w:t>
      </w:r>
      <w:bookmarkEnd w:id="89"/>
      <w:bookmarkEnd w:id="90"/>
    </w:p>
    <w:p w14:paraId="1F0FCA83" w14:textId="20DC04B9" w:rsidR="004643B5" w:rsidRPr="00F249AD" w:rsidRDefault="00023B53" w:rsidP="00023B53">
      <w:pPr>
        <w:pStyle w:val="BodyText"/>
        <w:jc w:val="center"/>
        <w:rPr>
          <w:iCs/>
        </w:rPr>
      </w:pPr>
      <w:r w:rsidRPr="00F249AD">
        <w:rPr>
          <w:iCs/>
          <w:noProof/>
        </w:rPr>
        <w:drawing>
          <wp:inline distT="0" distB="0" distL="0" distR="0" wp14:anchorId="33BBBAC2" wp14:editId="7B3BCB82">
            <wp:extent cx="5846445" cy="1914525"/>
            <wp:effectExtent l="0" t="0" r="1905" b="9525"/>
            <wp:docPr id="70" name="Picture 70" descr="This image shows Outpatient Orders by Date Query Editor Filter with the Filter Field, Add button, Results per Page and Execute sections each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is image shows Outpatient Orders by Date Query Editor Filter with the Filter Field, Add button, Results per Page and Execute sections each highlighted with a black box"/>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6445" cy="1914525"/>
                    </a:xfrm>
                    <a:prstGeom prst="rect">
                      <a:avLst/>
                    </a:prstGeom>
                    <a:noFill/>
                  </pic:spPr>
                </pic:pic>
              </a:graphicData>
            </a:graphic>
          </wp:inline>
        </w:drawing>
      </w:r>
    </w:p>
    <w:p w14:paraId="166C36B3" w14:textId="0970EAC3" w:rsidR="00363E60" w:rsidRPr="00F249AD" w:rsidRDefault="00363E60" w:rsidP="001473E0">
      <w:pPr>
        <w:pStyle w:val="BodyText"/>
        <w:jc w:val="both"/>
        <w:rPr>
          <w:iCs/>
        </w:rPr>
      </w:pPr>
      <w:r w:rsidRPr="00F249AD">
        <w:rPr>
          <w:iCs/>
        </w:rPr>
        <w:t xml:space="preserve">Continue building a filter by selecting from the dropdown </w:t>
      </w:r>
      <w:r w:rsidRPr="00F249AD">
        <w:rPr>
          <w:b/>
          <w:bCs/>
          <w:iCs/>
        </w:rPr>
        <w:t>list of operators</w:t>
      </w:r>
      <w:r w:rsidRPr="00F249AD" w:rsidDel="00DC6D3E">
        <w:rPr>
          <w:iCs/>
        </w:rPr>
        <w:t xml:space="preserve"> </w:t>
      </w:r>
      <w:r w:rsidRPr="00F249AD">
        <w:rPr>
          <w:iCs/>
        </w:rPr>
        <w:t>“contains”, “is”, or “is not” as appropriate. For this example</w:t>
      </w:r>
      <w:r w:rsidRPr="00F249AD">
        <w:rPr>
          <w:b/>
          <w:bCs/>
          <w:iCs/>
        </w:rPr>
        <w:t xml:space="preserve">, </w:t>
      </w:r>
      <w:r w:rsidRPr="00F249AD">
        <w:rPr>
          <w:iCs/>
        </w:rPr>
        <w:t>Routing was selected, then the “is” operator was selected to further restrict output and “Window” was chosen as the Routing. See figure below:</w:t>
      </w:r>
    </w:p>
    <w:p w14:paraId="1C9E2161" w14:textId="77777777" w:rsidR="005C3C3F" w:rsidRPr="00F249AD" w:rsidRDefault="005C3C3F" w:rsidP="001473E0">
      <w:pPr>
        <w:pStyle w:val="BodyText"/>
        <w:jc w:val="both"/>
        <w:rPr>
          <w:iCs/>
        </w:rPr>
      </w:pPr>
    </w:p>
    <w:p w14:paraId="0E309CDE" w14:textId="414FEC8A" w:rsidR="007E7B67" w:rsidRPr="00F249AD" w:rsidRDefault="007E7B67" w:rsidP="007E7B67">
      <w:pPr>
        <w:pStyle w:val="Caption"/>
        <w:jc w:val="center"/>
      </w:pPr>
      <w:bookmarkStart w:id="91" w:name="_Toc180613839"/>
      <w:bookmarkStart w:id="92" w:name="_Toc181786657"/>
      <w:r w:rsidRPr="00F249AD">
        <w:t xml:space="preserve">Figure </w:t>
      </w:r>
      <w:r w:rsidR="00B641B5">
        <w:fldChar w:fldCharType="begin"/>
      </w:r>
      <w:r w:rsidR="00B641B5">
        <w:instrText xml:space="preserve"> SEQ Figure \* ARABIC </w:instrText>
      </w:r>
      <w:r w:rsidR="00B641B5">
        <w:fldChar w:fldCharType="separate"/>
      </w:r>
      <w:r w:rsidR="00166C47">
        <w:rPr>
          <w:noProof/>
        </w:rPr>
        <w:t>25</w:t>
      </w:r>
      <w:r w:rsidR="00B641B5">
        <w:fldChar w:fldCharType="end"/>
      </w:r>
      <w:r w:rsidRPr="00F249AD">
        <w:t>: Outpatient Orders by Date</w:t>
      </w:r>
      <w:r w:rsidR="00750A3B" w:rsidRPr="00F249AD">
        <w:t xml:space="preserve"> -</w:t>
      </w:r>
      <w:r w:rsidRPr="00F249AD">
        <w:t xml:space="preserve"> Query Editor Filter</w:t>
      </w:r>
      <w:bookmarkEnd w:id="91"/>
      <w:bookmarkEnd w:id="92"/>
    </w:p>
    <w:p w14:paraId="151B060D" w14:textId="583317D9" w:rsidR="002E0F20" w:rsidRPr="00F249AD" w:rsidRDefault="002F5ACE" w:rsidP="00363E60">
      <w:pPr>
        <w:pStyle w:val="BodyText"/>
        <w:jc w:val="center"/>
        <w:rPr>
          <w:iCs/>
        </w:rPr>
      </w:pPr>
      <w:r w:rsidRPr="00F249AD">
        <w:rPr>
          <w:iCs/>
          <w:noProof/>
        </w:rPr>
        <w:drawing>
          <wp:inline distT="0" distB="0" distL="0" distR="0" wp14:anchorId="4720C0BE" wp14:editId="1C435F07">
            <wp:extent cx="3963035" cy="1304925"/>
            <wp:effectExtent l="0" t="0" r="0" b="9525"/>
            <wp:docPr id="72" name="Picture 72" descr="This image shows the Outpatient Orders by Date Query Editor Filter with the filter &quot;Routing is Window&quot; with a black box around filter query and the 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his image shows the Outpatient Orders by Date Query Editor Filter with the filter &quot;Routing is Window&quot; with a black box around filter query and the add butt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63035" cy="1304925"/>
                    </a:xfrm>
                    <a:prstGeom prst="rect">
                      <a:avLst/>
                    </a:prstGeom>
                    <a:noFill/>
                  </pic:spPr>
                </pic:pic>
              </a:graphicData>
            </a:graphic>
          </wp:inline>
        </w:drawing>
      </w:r>
    </w:p>
    <w:p w14:paraId="70502727" w14:textId="77777777" w:rsidR="005C3C3F" w:rsidRPr="00F249AD" w:rsidRDefault="005C3C3F" w:rsidP="00363E60">
      <w:pPr>
        <w:pStyle w:val="BodyText"/>
        <w:jc w:val="center"/>
        <w:rPr>
          <w:iCs/>
        </w:rPr>
      </w:pPr>
    </w:p>
    <w:p w14:paraId="14871F4B" w14:textId="22BEAF68" w:rsidR="00383005" w:rsidRPr="00F249AD" w:rsidRDefault="00383005" w:rsidP="001473E0">
      <w:pPr>
        <w:pStyle w:val="BodyText"/>
        <w:jc w:val="both"/>
        <w:rPr>
          <w:iCs/>
        </w:rPr>
      </w:pPr>
      <w:r w:rsidRPr="00F249AD">
        <w:rPr>
          <w:iCs/>
        </w:rPr>
        <w:t xml:space="preserve">Click </w:t>
      </w:r>
      <w:r w:rsidRPr="00F249AD">
        <w:rPr>
          <w:b/>
          <w:bCs/>
          <w:iCs/>
        </w:rPr>
        <w:t>Add</w:t>
      </w:r>
      <w:r w:rsidRPr="00F249AD">
        <w:rPr>
          <w:iCs/>
        </w:rPr>
        <w:t xml:space="preserve"> to have the filter added to the search criteria. Continue this process with other filters, as needed. Once completed, click on </w:t>
      </w:r>
      <w:r w:rsidRPr="00F249AD">
        <w:rPr>
          <w:b/>
          <w:bCs/>
          <w:iCs/>
        </w:rPr>
        <w:t>Refresh</w:t>
      </w:r>
      <w:r w:rsidRPr="00F249AD">
        <w:rPr>
          <w:iCs/>
        </w:rPr>
        <w:t xml:space="preserve"> to update the display. To delete a filter, select the </w:t>
      </w:r>
      <w:r w:rsidRPr="00F249AD">
        <w:rPr>
          <w:b/>
          <w:bCs/>
          <w:iCs/>
        </w:rPr>
        <w:t>red “X” icon</w:t>
      </w:r>
      <w:r w:rsidRPr="00F249AD">
        <w:rPr>
          <w:iCs/>
        </w:rPr>
        <w:t xml:space="preserve"> to the right of it. To clear filters added by the user and return to the tab’s default, click</w:t>
      </w:r>
      <w:r w:rsidRPr="00F249AD">
        <w:rPr>
          <w:b/>
          <w:bCs/>
          <w:iCs/>
        </w:rPr>
        <w:t xml:space="preserve"> </w:t>
      </w:r>
      <w:r w:rsidRPr="00F249AD">
        <w:rPr>
          <w:iCs/>
        </w:rPr>
        <w:t xml:space="preserve">the </w:t>
      </w:r>
      <w:r w:rsidRPr="00F249AD">
        <w:rPr>
          <w:b/>
          <w:bCs/>
          <w:iCs/>
        </w:rPr>
        <w:t>Reset</w:t>
      </w:r>
      <w:r w:rsidRPr="00F249AD">
        <w:rPr>
          <w:iCs/>
        </w:rPr>
        <w:t xml:space="preserve"> button. See figure below:</w:t>
      </w:r>
    </w:p>
    <w:p w14:paraId="55DFC81E" w14:textId="7D12252F" w:rsidR="00F33FF6" w:rsidRPr="00F249AD" w:rsidRDefault="00F33FF6" w:rsidP="00F33FF6">
      <w:pPr>
        <w:pStyle w:val="Caption"/>
        <w:jc w:val="center"/>
      </w:pPr>
      <w:bookmarkStart w:id="93" w:name="_Toc180613840"/>
      <w:bookmarkStart w:id="94" w:name="_Toc181786658"/>
      <w:r w:rsidRPr="00F249AD">
        <w:t xml:space="preserve">Figure </w:t>
      </w:r>
      <w:r w:rsidR="00B641B5">
        <w:fldChar w:fldCharType="begin"/>
      </w:r>
      <w:r w:rsidR="00B641B5">
        <w:instrText xml:space="preserve"> SEQ Figure \* ARABIC </w:instrText>
      </w:r>
      <w:r w:rsidR="00B641B5">
        <w:fldChar w:fldCharType="separate"/>
      </w:r>
      <w:r w:rsidR="00166C47">
        <w:rPr>
          <w:noProof/>
        </w:rPr>
        <w:t>26</w:t>
      </w:r>
      <w:r w:rsidR="00B641B5">
        <w:fldChar w:fldCharType="end"/>
      </w:r>
      <w:r w:rsidRPr="00F249AD">
        <w:t>: Outpatient Orders by Date</w:t>
      </w:r>
      <w:r w:rsidR="00750A3B" w:rsidRPr="00F249AD">
        <w:t xml:space="preserve"> -</w:t>
      </w:r>
      <w:r w:rsidRPr="00F249AD">
        <w:t xml:space="preserve"> Query Editor Filter Applied</w:t>
      </w:r>
      <w:bookmarkEnd w:id="93"/>
      <w:bookmarkEnd w:id="94"/>
    </w:p>
    <w:p w14:paraId="019C0EC8" w14:textId="4589A4EC" w:rsidR="003E6DB9" w:rsidRPr="00F249AD" w:rsidRDefault="00EC14FB" w:rsidP="003E6DB9">
      <w:pPr>
        <w:pStyle w:val="BodyText"/>
        <w:jc w:val="center"/>
        <w:rPr>
          <w:b/>
          <w:bCs/>
          <w:iCs/>
        </w:rPr>
      </w:pPr>
      <w:r w:rsidRPr="00F249AD">
        <w:rPr>
          <w:b/>
          <w:bCs/>
          <w:iCs/>
          <w:noProof/>
        </w:rPr>
        <w:drawing>
          <wp:inline distT="0" distB="0" distL="0" distR="0" wp14:anchorId="7812ECBB" wp14:editId="0F959BB8">
            <wp:extent cx="5233454" cy="1268095"/>
            <wp:effectExtent l="19050" t="19050" r="24765" b="27305"/>
            <wp:docPr id="73" name="Picture 73" descr="This image shows the Outpatient Orders by Date Query Editor Filter Applied with a black box around the Refresh button, which applies the filter to the patient list. the Reset button and 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his image shows the Outpatient Orders by Date Query Editor Filter Applied with a black box around the Refresh button, which applies the filter to the patient list. the Reset button and add button"/>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233454" cy="1268095"/>
                    </a:xfrm>
                    <a:prstGeom prst="rect">
                      <a:avLst/>
                    </a:prstGeom>
                    <a:noFill/>
                    <a:ln>
                      <a:solidFill>
                        <a:schemeClr val="tx1"/>
                      </a:solidFill>
                    </a:ln>
                  </pic:spPr>
                </pic:pic>
              </a:graphicData>
            </a:graphic>
          </wp:inline>
        </w:drawing>
      </w:r>
    </w:p>
    <w:p w14:paraId="5B896543" w14:textId="77777777" w:rsidR="00EB5FEF" w:rsidRPr="00F249AD" w:rsidRDefault="00EB5FEF" w:rsidP="003E6DB9">
      <w:pPr>
        <w:pStyle w:val="BodyText"/>
        <w:jc w:val="center"/>
        <w:rPr>
          <w:b/>
          <w:bCs/>
          <w:iCs/>
        </w:rPr>
      </w:pPr>
    </w:p>
    <w:p w14:paraId="520CBC86" w14:textId="27609BC6" w:rsidR="00F33FF6" w:rsidRPr="00F249AD" w:rsidRDefault="009E7444" w:rsidP="009E7444">
      <w:pPr>
        <w:pStyle w:val="BodyText"/>
        <w:rPr>
          <w:iCs/>
        </w:rPr>
      </w:pPr>
      <w:r w:rsidRPr="00F249AD">
        <w:rPr>
          <w:iCs/>
        </w:rPr>
        <w:t>This filter reduced the results from 292 to 8.</w:t>
      </w:r>
    </w:p>
    <w:p w14:paraId="4F6FFDA7" w14:textId="77777777" w:rsidR="00EB5FEF" w:rsidRPr="00F249AD" w:rsidRDefault="00EB5FEF" w:rsidP="009E7444">
      <w:pPr>
        <w:pStyle w:val="BodyText"/>
        <w:rPr>
          <w:iCs/>
        </w:rPr>
      </w:pPr>
    </w:p>
    <w:p w14:paraId="1B3D1AE8" w14:textId="736B72A1" w:rsidR="00F67E56" w:rsidRPr="00F249AD" w:rsidRDefault="00F67E56" w:rsidP="00F67E56">
      <w:pPr>
        <w:pStyle w:val="Caption"/>
        <w:jc w:val="center"/>
      </w:pPr>
      <w:bookmarkStart w:id="95" w:name="_Toc180613841"/>
      <w:bookmarkStart w:id="96" w:name="_Toc181786659"/>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27</w:t>
      </w:r>
      <w:r w:rsidR="00B641B5">
        <w:fldChar w:fldCharType="end"/>
      </w:r>
      <w:r w:rsidRPr="00F249AD">
        <w:t xml:space="preserve">: Outpatient Orders by Date </w:t>
      </w:r>
      <w:r w:rsidR="00E42357" w:rsidRPr="00F249AD">
        <w:t xml:space="preserve">- </w:t>
      </w:r>
      <w:r w:rsidRPr="00F249AD">
        <w:t>Results of Query Filter Applied to List</w:t>
      </w:r>
      <w:bookmarkEnd w:id="95"/>
      <w:bookmarkEnd w:id="96"/>
    </w:p>
    <w:p w14:paraId="277EAAF6" w14:textId="71C90CFB" w:rsidR="009E7444" w:rsidRPr="00F249AD" w:rsidRDefault="006C5D84" w:rsidP="006C5D84">
      <w:pPr>
        <w:pStyle w:val="BodyText"/>
        <w:jc w:val="center"/>
        <w:rPr>
          <w:iCs/>
        </w:rPr>
      </w:pPr>
      <w:r w:rsidRPr="00F249AD">
        <w:rPr>
          <w:iCs/>
          <w:noProof/>
        </w:rPr>
        <w:drawing>
          <wp:inline distT="0" distB="0" distL="0" distR="0" wp14:anchorId="4903EFF2" wp14:editId="16F0F797">
            <wp:extent cx="5835950" cy="1485976"/>
            <wp:effectExtent l="19050" t="19050" r="12700" b="19050"/>
            <wp:docPr id="74" name="Picture 74" descr="This image shows a comparison from Outpatient Orders by Date Results vs. using the Query Filter Results with a black box highlighting the Current Query settings for each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his image shows a comparison from Outpatient Orders by Date Results vs. using the Query Filter Results with a black box highlighting the Current Query settings for each comparison"/>
                    <pic:cNvPicPr/>
                  </pic:nvPicPr>
                  <pic:blipFill>
                    <a:blip r:embed="rId61">
                      <a:extLst>
                        <a:ext uri="{28A0092B-C50C-407E-A947-70E740481C1C}">
                          <a14:useLocalDpi xmlns:a14="http://schemas.microsoft.com/office/drawing/2010/main" val="0"/>
                        </a:ext>
                      </a:extLst>
                    </a:blip>
                    <a:stretch>
                      <a:fillRect/>
                    </a:stretch>
                  </pic:blipFill>
                  <pic:spPr>
                    <a:xfrm>
                      <a:off x="0" y="0"/>
                      <a:ext cx="5835950" cy="1485976"/>
                    </a:xfrm>
                    <a:prstGeom prst="rect">
                      <a:avLst/>
                    </a:prstGeom>
                    <a:ln>
                      <a:solidFill>
                        <a:schemeClr val="tx1"/>
                      </a:solidFill>
                    </a:ln>
                  </pic:spPr>
                </pic:pic>
              </a:graphicData>
            </a:graphic>
          </wp:inline>
        </w:drawing>
      </w:r>
    </w:p>
    <w:p w14:paraId="2310C532" w14:textId="77777777" w:rsidR="002E1A77" w:rsidRPr="00F249AD" w:rsidRDefault="002E1A77" w:rsidP="001473E0">
      <w:pPr>
        <w:pStyle w:val="BodyText"/>
        <w:jc w:val="both"/>
        <w:rPr>
          <w:iCs/>
        </w:rPr>
      </w:pPr>
      <w:r w:rsidRPr="00F249AD">
        <w:rPr>
          <w:iCs/>
        </w:rPr>
        <w:t xml:space="preserve">For some filters, </w:t>
      </w:r>
      <w:r w:rsidRPr="00F249AD">
        <w:rPr>
          <w:b/>
          <w:bCs/>
          <w:iCs/>
        </w:rPr>
        <w:t>default values</w:t>
      </w:r>
      <w:r w:rsidRPr="00F249AD">
        <w:rPr>
          <w:iCs/>
        </w:rPr>
        <w:t xml:space="preserve"> are added to the operator and criteria. For example, if the Supply filter is chosen, the other fields default to “is” and “true”. See figure below:</w:t>
      </w:r>
    </w:p>
    <w:p w14:paraId="506E7407" w14:textId="268E3D9C" w:rsidR="00792F8A" w:rsidRPr="00F249AD" w:rsidRDefault="00792F8A" w:rsidP="00792F8A">
      <w:pPr>
        <w:pStyle w:val="Caption"/>
        <w:jc w:val="center"/>
      </w:pPr>
      <w:bookmarkStart w:id="97" w:name="_Toc180613842"/>
      <w:bookmarkStart w:id="98" w:name="_Toc181786660"/>
      <w:r w:rsidRPr="00F249AD">
        <w:t xml:space="preserve">Figure </w:t>
      </w:r>
      <w:r w:rsidR="00B641B5">
        <w:fldChar w:fldCharType="begin"/>
      </w:r>
      <w:r w:rsidR="00B641B5">
        <w:instrText xml:space="preserve"> SEQ Figure \* ARABIC </w:instrText>
      </w:r>
      <w:r w:rsidR="00B641B5">
        <w:fldChar w:fldCharType="separate"/>
      </w:r>
      <w:r w:rsidR="00166C47">
        <w:rPr>
          <w:noProof/>
        </w:rPr>
        <w:t>28</w:t>
      </w:r>
      <w:r w:rsidR="00B641B5">
        <w:fldChar w:fldCharType="end"/>
      </w:r>
      <w:r w:rsidRPr="00F249AD">
        <w:t xml:space="preserve">: Supply Filter </w:t>
      </w:r>
      <w:r w:rsidR="00750A3B" w:rsidRPr="00F249AD">
        <w:t xml:space="preserve">- </w:t>
      </w:r>
      <w:r w:rsidRPr="00F249AD">
        <w:t>Defaults Other Fields</w:t>
      </w:r>
      <w:bookmarkEnd w:id="97"/>
      <w:bookmarkEnd w:id="98"/>
    </w:p>
    <w:p w14:paraId="2EF67875" w14:textId="32E0CE15" w:rsidR="00F67E56" w:rsidRPr="00F249AD" w:rsidRDefault="009E1036" w:rsidP="009E1036">
      <w:pPr>
        <w:pStyle w:val="BodyText"/>
        <w:jc w:val="center"/>
        <w:rPr>
          <w:iCs/>
        </w:rPr>
      </w:pPr>
      <w:r w:rsidRPr="00F249AD">
        <w:rPr>
          <w:iCs/>
          <w:noProof/>
        </w:rPr>
        <w:drawing>
          <wp:inline distT="0" distB="0" distL="0" distR="0" wp14:anchorId="6A28D14A" wp14:editId="0A3833F7">
            <wp:extent cx="4420235" cy="1957070"/>
            <wp:effectExtent l="0" t="0" r="0" b="5080"/>
            <wp:docPr id="75" name="Picture 75" descr="This image shows when the Supply filter is chosen the other fields default to &quot;is&quot; and &quot;true&quot; with this being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his image shows when the Supply filter is chosen the other fields default to &quot;is&quot; and &quot;true&quot; with this being highlighted with a black box"/>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20235" cy="1957070"/>
                    </a:xfrm>
                    <a:prstGeom prst="rect">
                      <a:avLst/>
                    </a:prstGeom>
                    <a:noFill/>
                  </pic:spPr>
                </pic:pic>
              </a:graphicData>
            </a:graphic>
          </wp:inline>
        </w:drawing>
      </w:r>
    </w:p>
    <w:p w14:paraId="0C125106" w14:textId="77777777" w:rsidR="001C5CEC" w:rsidRPr="00F249AD" w:rsidRDefault="001C5CEC" w:rsidP="006B6B53">
      <w:pPr>
        <w:pStyle w:val="BodyText"/>
        <w:jc w:val="both"/>
        <w:rPr>
          <w:iCs/>
        </w:rPr>
      </w:pPr>
      <w:r w:rsidRPr="00F249AD">
        <w:rPr>
          <w:iCs/>
        </w:rPr>
        <w:t xml:space="preserve">When the </w:t>
      </w:r>
      <w:r w:rsidRPr="00F249AD">
        <w:rPr>
          <w:b/>
          <w:bCs/>
          <w:iCs/>
        </w:rPr>
        <w:t xml:space="preserve">Provider </w:t>
      </w:r>
      <w:r w:rsidRPr="00F249AD">
        <w:rPr>
          <w:iCs/>
        </w:rPr>
        <w:t>filter is selected, the operator defaults to “is” and a dropdown list of providers is added. See figure below:</w:t>
      </w:r>
    </w:p>
    <w:p w14:paraId="73C437C7" w14:textId="06221891" w:rsidR="00114406" w:rsidRPr="00F249AD" w:rsidRDefault="00114406" w:rsidP="00114406">
      <w:pPr>
        <w:pStyle w:val="Caption"/>
        <w:jc w:val="center"/>
      </w:pPr>
      <w:bookmarkStart w:id="99" w:name="_Toc180613843"/>
      <w:bookmarkStart w:id="100" w:name="_Toc181786661"/>
      <w:r w:rsidRPr="00F249AD">
        <w:t xml:space="preserve">Figure </w:t>
      </w:r>
      <w:r w:rsidR="00B641B5">
        <w:fldChar w:fldCharType="begin"/>
      </w:r>
      <w:r w:rsidR="00B641B5">
        <w:instrText xml:space="preserve"> SEQ Figure \* ARABIC </w:instrText>
      </w:r>
      <w:r w:rsidR="00B641B5">
        <w:fldChar w:fldCharType="separate"/>
      </w:r>
      <w:r w:rsidR="00166C47">
        <w:rPr>
          <w:noProof/>
        </w:rPr>
        <w:t>29</w:t>
      </w:r>
      <w:r w:rsidR="00B641B5">
        <w:fldChar w:fldCharType="end"/>
      </w:r>
      <w:r w:rsidRPr="00F249AD">
        <w:t>: Provider Filter</w:t>
      </w:r>
      <w:r w:rsidR="00750A3B" w:rsidRPr="00F249AD">
        <w:t xml:space="preserve"> -</w:t>
      </w:r>
      <w:r w:rsidRPr="00F249AD">
        <w:t xml:space="preserve"> Defaults</w:t>
      </w:r>
      <w:bookmarkEnd w:id="99"/>
      <w:bookmarkEnd w:id="100"/>
    </w:p>
    <w:p w14:paraId="6CF75435" w14:textId="47EC209A" w:rsidR="00792F8A" w:rsidRPr="00F249AD" w:rsidRDefault="00793ECB" w:rsidP="001C5CEC">
      <w:pPr>
        <w:pStyle w:val="BodyText"/>
        <w:jc w:val="center"/>
        <w:rPr>
          <w:iCs/>
        </w:rPr>
      </w:pPr>
      <w:r w:rsidRPr="00F249AD">
        <w:rPr>
          <w:iCs/>
          <w:noProof/>
        </w:rPr>
        <w:drawing>
          <wp:inline distT="0" distB="0" distL="0" distR="0" wp14:anchorId="120068E7" wp14:editId="46A9AED4">
            <wp:extent cx="3719195" cy="1926590"/>
            <wp:effectExtent l="0" t="0" r="0" b="0"/>
            <wp:docPr id="76" name="Picture 76" descr="This image shows when the Provider is selected as a filter, the operator defaults to is and a dropdown list of providers is available. This is highlighted with a black box around the Provider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his image shows when the Provider is selected as a filter, the operator defaults to is and a dropdown list of providers is available. This is highlighted with a black box around the Provider filt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19195" cy="1926590"/>
                    </a:xfrm>
                    <a:prstGeom prst="rect">
                      <a:avLst/>
                    </a:prstGeom>
                    <a:noFill/>
                  </pic:spPr>
                </pic:pic>
              </a:graphicData>
            </a:graphic>
          </wp:inline>
        </w:drawing>
      </w:r>
    </w:p>
    <w:p w14:paraId="140A5D97" w14:textId="37B52ADC" w:rsidR="0003126E" w:rsidRPr="00F249AD" w:rsidRDefault="0003126E" w:rsidP="006B6B53">
      <w:pPr>
        <w:pStyle w:val="BodyText"/>
        <w:jc w:val="both"/>
        <w:rPr>
          <w:iCs/>
        </w:rPr>
      </w:pPr>
      <w:r w:rsidRPr="00F249AD">
        <w:rPr>
          <w:iCs/>
        </w:rPr>
        <w:t xml:space="preserve">If a </w:t>
      </w:r>
      <w:r w:rsidRPr="00F249AD">
        <w:rPr>
          <w:b/>
          <w:bCs/>
          <w:iCs/>
        </w:rPr>
        <w:t>date filter</w:t>
      </w:r>
      <w:r w:rsidRPr="00F249AD">
        <w:rPr>
          <w:iCs/>
        </w:rPr>
        <w:t xml:space="preserve"> is selected, a list of common date ranges is available by clicking</w:t>
      </w:r>
      <w:r w:rsidR="00C5759E" w:rsidRPr="00F249AD">
        <w:rPr>
          <w:iCs/>
        </w:rPr>
        <w:t xml:space="preserve"> </w:t>
      </w:r>
      <w:r w:rsidRPr="00F249AD">
        <w:rPr>
          <w:iCs/>
        </w:rPr>
        <w:t xml:space="preserve">the </w:t>
      </w:r>
      <w:r w:rsidRPr="00F249AD">
        <w:rPr>
          <w:b/>
          <w:bCs/>
          <w:iCs/>
        </w:rPr>
        <w:t>arrow to the left of the date field</w:t>
      </w:r>
      <w:r w:rsidRPr="00F249AD">
        <w:rPr>
          <w:iCs/>
        </w:rPr>
        <w:t>. See figure below:</w:t>
      </w:r>
    </w:p>
    <w:p w14:paraId="7C2EA681" w14:textId="5243B4F5" w:rsidR="00CE5BB3" w:rsidRPr="00F249AD" w:rsidRDefault="00CE5BB3" w:rsidP="00CE5BB3">
      <w:pPr>
        <w:pStyle w:val="Caption"/>
        <w:jc w:val="center"/>
      </w:pPr>
      <w:bookmarkStart w:id="101" w:name="_Toc180613844"/>
      <w:bookmarkStart w:id="102" w:name="_Toc181786662"/>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30</w:t>
      </w:r>
      <w:r w:rsidR="00B641B5">
        <w:fldChar w:fldCharType="end"/>
      </w:r>
      <w:r w:rsidRPr="00F249AD">
        <w:t xml:space="preserve">: </w:t>
      </w:r>
      <w:r w:rsidR="00212A8F" w:rsidRPr="00F249AD">
        <w:t>Date F</w:t>
      </w:r>
      <w:r w:rsidR="006C7731" w:rsidRPr="00F249AD">
        <w:t>ilter</w:t>
      </w:r>
      <w:r w:rsidR="00750A3B" w:rsidRPr="00F249AD">
        <w:t xml:space="preserve"> -</w:t>
      </w:r>
      <w:r w:rsidR="006C7731" w:rsidRPr="00F249AD">
        <w:t xml:space="preserve"> Commonly Used Date Ranges</w:t>
      </w:r>
      <w:bookmarkEnd w:id="101"/>
      <w:bookmarkEnd w:id="102"/>
    </w:p>
    <w:p w14:paraId="6702B9C8" w14:textId="64ED0904" w:rsidR="00A60DAB" w:rsidRPr="00F249AD" w:rsidRDefault="005835C7" w:rsidP="005835C7">
      <w:pPr>
        <w:pStyle w:val="BodyText"/>
        <w:jc w:val="center"/>
        <w:rPr>
          <w:iCs/>
        </w:rPr>
      </w:pPr>
      <w:r w:rsidRPr="00F249AD">
        <w:rPr>
          <w:iCs/>
          <w:noProof/>
        </w:rPr>
        <w:drawing>
          <wp:inline distT="0" distB="0" distL="0" distR="0" wp14:anchorId="747FBAC3" wp14:editId="3FCA0578">
            <wp:extent cx="3562350" cy="2474942"/>
            <wp:effectExtent l="19050" t="19050" r="19050" b="20955"/>
            <wp:docPr id="314932491" name="Picture 314932491" descr="This image shows a list of common date ranges available with the dropdown menu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91" name="Picture 314932491" descr="This image shows a list of common date ranges available with the dropdown menu highlighted with a black box"/>
                    <pic:cNvPicPr/>
                  </pic:nvPicPr>
                  <pic:blipFill>
                    <a:blip r:embed="rId64">
                      <a:extLst>
                        <a:ext uri="{28A0092B-C50C-407E-A947-70E740481C1C}">
                          <a14:useLocalDpi xmlns:a14="http://schemas.microsoft.com/office/drawing/2010/main" val="0"/>
                        </a:ext>
                      </a:extLst>
                    </a:blip>
                    <a:stretch>
                      <a:fillRect/>
                    </a:stretch>
                  </pic:blipFill>
                  <pic:spPr>
                    <a:xfrm>
                      <a:off x="0" y="0"/>
                      <a:ext cx="3569903" cy="2480190"/>
                    </a:xfrm>
                    <a:prstGeom prst="rect">
                      <a:avLst/>
                    </a:prstGeom>
                    <a:ln>
                      <a:solidFill>
                        <a:schemeClr val="tx1"/>
                      </a:solidFill>
                    </a:ln>
                  </pic:spPr>
                </pic:pic>
              </a:graphicData>
            </a:graphic>
          </wp:inline>
        </w:drawing>
      </w:r>
    </w:p>
    <w:p w14:paraId="3C3A1170" w14:textId="5766FDAF" w:rsidR="003D07AB" w:rsidRPr="00F249AD" w:rsidRDefault="00434128" w:rsidP="006B6B53">
      <w:pPr>
        <w:pStyle w:val="BodyText"/>
        <w:jc w:val="both"/>
        <w:rPr>
          <w:iCs/>
        </w:rPr>
      </w:pPr>
      <w:r w:rsidRPr="00F249AD">
        <w:rPr>
          <w:iCs/>
        </w:rPr>
        <w:t xml:space="preserve">Help Text </w:t>
      </w:r>
      <w:r w:rsidR="00AC30A1" w:rsidRPr="00F249AD">
        <w:rPr>
          <w:iCs/>
        </w:rPr>
        <w:t xml:space="preserve">is available by hovering over the </w:t>
      </w:r>
      <w:r w:rsidR="00AC30A1" w:rsidRPr="00F249AD">
        <w:rPr>
          <w:b/>
          <w:bCs/>
          <w:iCs/>
        </w:rPr>
        <w:t>date box</w:t>
      </w:r>
      <w:r w:rsidR="00AC30A1" w:rsidRPr="00F249AD">
        <w:rPr>
          <w:iCs/>
        </w:rPr>
        <w:t xml:space="preserve">. This is a widely available feature </w:t>
      </w:r>
      <w:r w:rsidR="002B4C69" w:rsidRPr="00F249AD">
        <w:rPr>
          <w:iCs/>
        </w:rPr>
        <w:t>throughout AMPL.</w:t>
      </w:r>
    </w:p>
    <w:p w14:paraId="3497F301" w14:textId="3BEF8C86" w:rsidR="00EC0E39" w:rsidRPr="00F249AD" w:rsidRDefault="00EC0E39" w:rsidP="00EC0E39">
      <w:pPr>
        <w:pStyle w:val="Caption"/>
        <w:jc w:val="center"/>
      </w:pPr>
      <w:bookmarkStart w:id="103" w:name="_Toc180613845"/>
      <w:bookmarkStart w:id="104" w:name="_Toc181786663"/>
      <w:r w:rsidRPr="00F249AD">
        <w:t xml:space="preserve">Figure </w:t>
      </w:r>
      <w:r w:rsidR="00B641B5">
        <w:fldChar w:fldCharType="begin"/>
      </w:r>
      <w:r w:rsidR="00B641B5">
        <w:instrText xml:space="preserve"> SEQ Figure \* ARABIC </w:instrText>
      </w:r>
      <w:r w:rsidR="00B641B5">
        <w:fldChar w:fldCharType="separate"/>
      </w:r>
      <w:r w:rsidR="00166C47">
        <w:rPr>
          <w:noProof/>
        </w:rPr>
        <w:t>31</w:t>
      </w:r>
      <w:r w:rsidR="00B641B5">
        <w:fldChar w:fldCharType="end"/>
      </w:r>
      <w:r w:rsidRPr="00F249AD">
        <w:t>: Query for Date Field Quick List</w:t>
      </w:r>
      <w:bookmarkEnd w:id="103"/>
      <w:bookmarkEnd w:id="104"/>
    </w:p>
    <w:p w14:paraId="53025312" w14:textId="44281D41" w:rsidR="00622D5B" w:rsidRPr="00F249AD" w:rsidRDefault="001B08E9" w:rsidP="001B08E9">
      <w:pPr>
        <w:pStyle w:val="BodyText"/>
        <w:jc w:val="center"/>
        <w:rPr>
          <w:iCs/>
        </w:rPr>
      </w:pPr>
      <w:r w:rsidRPr="00F249AD">
        <w:rPr>
          <w:iCs/>
          <w:noProof/>
        </w:rPr>
        <w:drawing>
          <wp:inline distT="0" distB="0" distL="0" distR="0" wp14:anchorId="33E34396" wp14:editId="094DE654">
            <wp:extent cx="4023995" cy="2505710"/>
            <wp:effectExtent l="0" t="0" r="0" b="8890"/>
            <wp:docPr id="77" name="Picture 77" descr="This image shows the Query for Date Quick list with the date ranges drop down menu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his image shows the Query for Date Quick list with the date ranges drop down menu highlighted with a black box"/>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23995" cy="2505710"/>
                    </a:xfrm>
                    <a:prstGeom prst="rect">
                      <a:avLst/>
                    </a:prstGeom>
                    <a:noFill/>
                  </pic:spPr>
                </pic:pic>
              </a:graphicData>
            </a:graphic>
          </wp:inline>
        </w:drawing>
      </w:r>
    </w:p>
    <w:p w14:paraId="51F72E03" w14:textId="261016DA" w:rsidR="00EC0E39" w:rsidRPr="00F249AD" w:rsidRDefault="74DD8CF6" w:rsidP="003D75BD">
      <w:pPr>
        <w:pStyle w:val="Heading2"/>
      </w:pPr>
      <w:bookmarkStart w:id="105" w:name="_Toc181786555"/>
      <w:r>
        <w:t xml:space="preserve">Outpatient </w:t>
      </w:r>
      <w:r w:rsidR="3EC67F11">
        <w:t>Orders by Location</w:t>
      </w:r>
      <w:bookmarkEnd w:id="105"/>
    </w:p>
    <w:p w14:paraId="6F9FA668" w14:textId="181164C7" w:rsidR="00433773" w:rsidRPr="00F249AD" w:rsidRDefault="00646DC6" w:rsidP="006B6B53">
      <w:pPr>
        <w:pStyle w:val="BodyText"/>
        <w:jc w:val="both"/>
      </w:pPr>
      <w:r w:rsidRPr="00F249AD">
        <w:t xml:space="preserve">To display </w:t>
      </w:r>
      <w:r w:rsidRPr="00F249AD">
        <w:rPr>
          <w:b/>
          <w:bCs/>
        </w:rPr>
        <w:t>Outpatient Orders by Location</w:t>
      </w:r>
      <w:r w:rsidRPr="00F249AD">
        <w:t xml:space="preserve">, </w:t>
      </w:r>
      <w:r w:rsidR="00DD6119" w:rsidRPr="00F249AD">
        <w:t>click on</w:t>
      </w:r>
      <w:r w:rsidRPr="00F249AD">
        <w:t xml:space="preserve"> that tab from the Pending Orders Manager page, then </w:t>
      </w:r>
      <w:r w:rsidR="00DD6119" w:rsidRPr="00F249AD">
        <w:t>select</w:t>
      </w:r>
      <w:r w:rsidRPr="00F249AD">
        <w:t xml:space="preserve"> a specific </w:t>
      </w:r>
      <w:r w:rsidRPr="00F249AD">
        <w:rPr>
          <w:b/>
          <w:bCs/>
        </w:rPr>
        <w:t xml:space="preserve">Outpatient Site </w:t>
      </w:r>
      <w:r w:rsidRPr="00F249AD">
        <w:t>and</w:t>
      </w:r>
      <w:r w:rsidRPr="00F249AD">
        <w:rPr>
          <w:b/>
          <w:bCs/>
        </w:rPr>
        <w:t xml:space="preserve"> Ordering Institution</w:t>
      </w:r>
      <w:r w:rsidRPr="00F249AD">
        <w:t xml:space="preserve">. The </w:t>
      </w:r>
      <w:r w:rsidRPr="00F249AD">
        <w:rPr>
          <w:b/>
          <w:bCs/>
        </w:rPr>
        <w:t>total number</w:t>
      </w:r>
      <w:r w:rsidRPr="00F249AD">
        <w:t xml:space="preserve"> of orders will be visible in the blue bubble in the tab, as well as a </w:t>
      </w:r>
      <w:r w:rsidRPr="00F249AD">
        <w:rPr>
          <w:b/>
          <w:bCs/>
        </w:rPr>
        <w:t>Refresh</w:t>
      </w:r>
      <w:r w:rsidRPr="00F249AD">
        <w:t xml:space="preserve"> </w:t>
      </w:r>
      <w:r w:rsidR="00EF6C57" w:rsidRPr="00F249AD">
        <w:t>button</w:t>
      </w:r>
      <w:r w:rsidRPr="00F249AD">
        <w:t xml:space="preserve"> to update the list. See figure below:</w:t>
      </w:r>
    </w:p>
    <w:p w14:paraId="5AA0EF78" w14:textId="0EBD7CF0" w:rsidR="00C4279C" w:rsidRPr="00F249AD" w:rsidRDefault="00C4279C" w:rsidP="00C4279C">
      <w:pPr>
        <w:pStyle w:val="Caption"/>
        <w:jc w:val="center"/>
      </w:pPr>
      <w:bookmarkStart w:id="106" w:name="_Toc180613846"/>
      <w:bookmarkStart w:id="107" w:name="_Toc181786664"/>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32</w:t>
      </w:r>
      <w:r w:rsidR="00B641B5">
        <w:fldChar w:fldCharType="end"/>
      </w:r>
      <w:r w:rsidRPr="00F249AD">
        <w:t>: Outpatient Orders by Location Tab</w:t>
      </w:r>
      <w:bookmarkEnd w:id="106"/>
      <w:bookmarkEnd w:id="107"/>
    </w:p>
    <w:p w14:paraId="551AB969" w14:textId="3EDC43F3" w:rsidR="005D4868" w:rsidRPr="00F249AD" w:rsidRDefault="001702ED" w:rsidP="005D4868">
      <w:pPr>
        <w:pStyle w:val="BodyText"/>
        <w:jc w:val="center"/>
      </w:pPr>
      <w:r w:rsidRPr="00F249AD">
        <w:rPr>
          <w:noProof/>
        </w:rPr>
        <w:drawing>
          <wp:inline distT="0" distB="0" distL="0" distR="0" wp14:anchorId="29E9DEF5" wp14:editId="7762B56A">
            <wp:extent cx="5267325" cy="1566545"/>
            <wp:effectExtent l="0" t="0" r="9525" b="0"/>
            <wp:docPr id="78" name="Picture 78" descr="This image shows Outpatient Orders by Location Tab with the Outpatient Orders by Location Tab,  Select Outpatient Site and Select Ordering Institution are highlighted with bla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his image shows Outpatient Orders by Location Tab with the Outpatient Orders by Location Tab,  Select Outpatient Site and Select Ordering Institution are highlighted with black box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67325" cy="1566545"/>
                    </a:xfrm>
                    <a:prstGeom prst="rect">
                      <a:avLst/>
                    </a:prstGeom>
                    <a:noFill/>
                  </pic:spPr>
                </pic:pic>
              </a:graphicData>
            </a:graphic>
          </wp:inline>
        </w:drawing>
      </w:r>
    </w:p>
    <w:p w14:paraId="043E37C1" w14:textId="5B9C0039" w:rsidR="00114406" w:rsidRPr="00F249AD" w:rsidRDefault="00504088" w:rsidP="006B6B53">
      <w:pPr>
        <w:pStyle w:val="BodyText"/>
        <w:jc w:val="both"/>
        <w:rPr>
          <w:iCs/>
        </w:rPr>
      </w:pPr>
      <w:r w:rsidRPr="00F249AD">
        <w:rPr>
          <w:iCs/>
        </w:rPr>
        <w:t xml:space="preserve">To select or change the </w:t>
      </w:r>
      <w:r w:rsidRPr="00F249AD">
        <w:rPr>
          <w:b/>
          <w:bCs/>
          <w:iCs/>
        </w:rPr>
        <w:t>Outpatient Site</w:t>
      </w:r>
      <w:r w:rsidRPr="00F249AD">
        <w:rPr>
          <w:iCs/>
        </w:rPr>
        <w:t>, click the</w:t>
      </w:r>
      <w:r w:rsidRPr="00F249AD">
        <w:rPr>
          <w:b/>
          <w:bCs/>
          <w:iCs/>
        </w:rPr>
        <w:t xml:space="preserve"> dropdown menu</w:t>
      </w:r>
      <w:r w:rsidRPr="00F249AD">
        <w:rPr>
          <w:iCs/>
        </w:rPr>
        <w:t xml:space="preserve"> and all sites related to the login facility will display. See figure below:</w:t>
      </w:r>
    </w:p>
    <w:p w14:paraId="504AB0E2" w14:textId="355D66DA" w:rsidR="00611143" w:rsidRPr="00F249AD" w:rsidRDefault="00611143" w:rsidP="00611143">
      <w:pPr>
        <w:pStyle w:val="Caption"/>
        <w:jc w:val="center"/>
      </w:pPr>
      <w:bookmarkStart w:id="108" w:name="_Toc180613847"/>
      <w:bookmarkStart w:id="109" w:name="_Toc181786665"/>
      <w:r w:rsidRPr="00F249AD">
        <w:t xml:space="preserve">Figure </w:t>
      </w:r>
      <w:r w:rsidR="00B641B5">
        <w:fldChar w:fldCharType="begin"/>
      </w:r>
      <w:r w:rsidR="00B641B5">
        <w:instrText xml:space="preserve"> SEQ Figure \* ARABIC </w:instrText>
      </w:r>
      <w:r w:rsidR="00B641B5">
        <w:fldChar w:fldCharType="separate"/>
      </w:r>
      <w:r w:rsidR="00166C47">
        <w:rPr>
          <w:noProof/>
        </w:rPr>
        <w:t>33</w:t>
      </w:r>
      <w:r w:rsidR="00B641B5">
        <w:fldChar w:fldCharType="end"/>
      </w:r>
      <w:r w:rsidRPr="00F249AD">
        <w:t>: Outpatient Orders by Location</w:t>
      </w:r>
      <w:r w:rsidR="00CA1FA2" w:rsidRPr="00F249AD">
        <w:t xml:space="preserve"> -</w:t>
      </w:r>
      <w:r w:rsidRPr="00F249AD">
        <w:t xml:space="preserve"> Site Selection</w:t>
      </w:r>
      <w:bookmarkEnd w:id="108"/>
      <w:bookmarkEnd w:id="109"/>
    </w:p>
    <w:p w14:paraId="0AC15EDB" w14:textId="45EFC29F" w:rsidR="006E5A8A" w:rsidRPr="00F249AD" w:rsidRDefault="00394C15" w:rsidP="006E5A8A">
      <w:pPr>
        <w:pStyle w:val="BodyText"/>
        <w:jc w:val="center"/>
        <w:rPr>
          <w:iCs/>
        </w:rPr>
      </w:pPr>
      <w:r w:rsidRPr="00F249AD">
        <w:rPr>
          <w:iCs/>
          <w:noProof/>
        </w:rPr>
        <w:drawing>
          <wp:inline distT="0" distB="0" distL="0" distR="0" wp14:anchorId="4F489043" wp14:editId="544FD992">
            <wp:extent cx="4029710" cy="1876429"/>
            <wp:effectExtent l="19050" t="19050" r="27940" b="28575"/>
            <wp:docPr id="80" name="Picture 80" descr="This image shows the Outpatient Orders by Location Site Selection with the Select Outpatient Site field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his image shows the Outpatient Orders by Location Site Selection with the Select Outpatient Site field highlighted with a black box"/>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029710" cy="1876429"/>
                    </a:xfrm>
                    <a:prstGeom prst="rect">
                      <a:avLst/>
                    </a:prstGeom>
                    <a:noFill/>
                    <a:ln>
                      <a:solidFill>
                        <a:schemeClr val="tx1"/>
                      </a:solidFill>
                    </a:ln>
                  </pic:spPr>
                </pic:pic>
              </a:graphicData>
            </a:graphic>
          </wp:inline>
        </w:drawing>
      </w:r>
    </w:p>
    <w:p w14:paraId="46AE6A11" w14:textId="388C0C48" w:rsidR="00EE2423" w:rsidRPr="00F249AD" w:rsidRDefault="00BE01E5" w:rsidP="006B6B53">
      <w:pPr>
        <w:pStyle w:val="BodyText"/>
        <w:jc w:val="both"/>
        <w:rPr>
          <w:iCs/>
        </w:rPr>
      </w:pPr>
      <w:r w:rsidRPr="00F249AD">
        <w:rPr>
          <w:iCs/>
        </w:rPr>
        <w:t xml:space="preserve">When an </w:t>
      </w:r>
      <w:r w:rsidRPr="00F249AD">
        <w:rPr>
          <w:b/>
          <w:bCs/>
          <w:iCs/>
        </w:rPr>
        <w:t>Outpatient Site</w:t>
      </w:r>
      <w:r w:rsidRPr="00F249AD">
        <w:rPr>
          <w:iCs/>
        </w:rPr>
        <w:t xml:space="preserve"> is selected, the order display defaults to </w:t>
      </w:r>
      <w:r w:rsidRPr="00F249AD">
        <w:rPr>
          <w:b/>
          <w:bCs/>
          <w:iCs/>
        </w:rPr>
        <w:t>All Ordering Institutions</w:t>
      </w:r>
      <w:r w:rsidRPr="00F249AD">
        <w:rPr>
          <w:iCs/>
        </w:rPr>
        <w:t xml:space="preserve">. To further filter the orders for the site, select a specific </w:t>
      </w:r>
      <w:r w:rsidRPr="00F249AD">
        <w:rPr>
          <w:b/>
          <w:bCs/>
          <w:iCs/>
        </w:rPr>
        <w:t>Ordering Institution</w:t>
      </w:r>
      <w:r w:rsidRPr="00F249AD">
        <w:rPr>
          <w:iCs/>
        </w:rPr>
        <w:t xml:space="preserve"> by using the dropdown menu and selecting from the list. </w:t>
      </w:r>
      <w:r w:rsidR="00EE2423" w:rsidRPr="00F249AD">
        <w:rPr>
          <w:iCs/>
        </w:rPr>
        <w:t>See figure below:</w:t>
      </w:r>
    </w:p>
    <w:p w14:paraId="54366F19" w14:textId="59876557" w:rsidR="009D28CC" w:rsidRPr="00F249AD" w:rsidRDefault="009D28CC" w:rsidP="009D28CC">
      <w:pPr>
        <w:pStyle w:val="Caption"/>
        <w:jc w:val="center"/>
      </w:pPr>
      <w:bookmarkStart w:id="110" w:name="_Toc180613848"/>
      <w:bookmarkStart w:id="111" w:name="_Toc181786666"/>
      <w:r w:rsidRPr="00F249AD">
        <w:t xml:space="preserve">Figure </w:t>
      </w:r>
      <w:r w:rsidR="00B641B5">
        <w:fldChar w:fldCharType="begin"/>
      </w:r>
      <w:r w:rsidR="00B641B5">
        <w:instrText xml:space="preserve"> SEQ Figure \* ARABIC </w:instrText>
      </w:r>
      <w:r w:rsidR="00B641B5">
        <w:fldChar w:fldCharType="separate"/>
      </w:r>
      <w:r w:rsidR="00166C47">
        <w:rPr>
          <w:noProof/>
        </w:rPr>
        <w:t>34</w:t>
      </w:r>
      <w:r w:rsidR="00B641B5">
        <w:fldChar w:fldCharType="end"/>
      </w:r>
      <w:r w:rsidRPr="00F249AD">
        <w:t xml:space="preserve">: Outpatient Orders by Location </w:t>
      </w:r>
      <w:r w:rsidR="00CA1FA2" w:rsidRPr="00F249AD">
        <w:t xml:space="preserve">- </w:t>
      </w:r>
      <w:r w:rsidRPr="00F249AD">
        <w:t>Selecting an Ordering Institution</w:t>
      </w:r>
      <w:bookmarkEnd w:id="110"/>
      <w:bookmarkEnd w:id="111"/>
    </w:p>
    <w:p w14:paraId="1A0A3876" w14:textId="5A3189A3" w:rsidR="00611143" w:rsidRPr="00F249AD" w:rsidRDefault="00410A8C" w:rsidP="00EE2423">
      <w:pPr>
        <w:pStyle w:val="BodyText"/>
        <w:jc w:val="center"/>
        <w:rPr>
          <w:iCs/>
        </w:rPr>
      </w:pPr>
      <w:r w:rsidRPr="00F249AD">
        <w:rPr>
          <w:iCs/>
          <w:noProof/>
        </w:rPr>
        <w:drawing>
          <wp:inline distT="0" distB="0" distL="0" distR="0" wp14:anchorId="68B5837A" wp14:editId="2985E175">
            <wp:extent cx="3261360" cy="1499475"/>
            <wp:effectExtent l="19050" t="19050" r="15240" b="24765"/>
            <wp:docPr id="81" name="Picture 81" descr="This image shows the Out Patient Orders by Location, selecting an Ordering Institution with the Ordering Instituti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his image shows the Out Patient Orders by Location, selecting an Ordering Institution with the Ordering Institution highlighted with a black box"/>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261360" cy="1499475"/>
                    </a:xfrm>
                    <a:prstGeom prst="rect">
                      <a:avLst/>
                    </a:prstGeom>
                    <a:noFill/>
                    <a:ln>
                      <a:solidFill>
                        <a:schemeClr val="tx1"/>
                      </a:solidFill>
                    </a:ln>
                  </pic:spPr>
                </pic:pic>
              </a:graphicData>
            </a:graphic>
          </wp:inline>
        </w:drawing>
      </w:r>
    </w:p>
    <w:p w14:paraId="67626351" w14:textId="349DEB90" w:rsidR="006D48DB" w:rsidRPr="00F249AD" w:rsidRDefault="006D48DB" w:rsidP="006B6B53">
      <w:pPr>
        <w:pStyle w:val="BodyText"/>
        <w:jc w:val="both"/>
        <w:rPr>
          <w:iCs/>
        </w:rPr>
      </w:pPr>
      <w:r w:rsidRPr="00F249AD">
        <w:rPr>
          <w:iCs/>
        </w:rPr>
        <w:t xml:space="preserve">Once the </w:t>
      </w:r>
      <w:r w:rsidRPr="00F249AD">
        <w:rPr>
          <w:b/>
          <w:bCs/>
          <w:iCs/>
        </w:rPr>
        <w:t>Ordering Institution</w:t>
      </w:r>
      <w:r w:rsidRPr="00F249AD">
        <w:rPr>
          <w:iCs/>
        </w:rPr>
        <w:t xml:space="preserve"> is selected, a list of orders for the location will display with the total number of orders. See figure below:</w:t>
      </w:r>
    </w:p>
    <w:p w14:paraId="1ACB5DD7" w14:textId="2905B69A" w:rsidR="00E562D1" w:rsidRPr="00F249AD" w:rsidRDefault="00E562D1" w:rsidP="00E562D1">
      <w:pPr>
        <w:pStyle w:val="Caption"/>
        <w:jc w:val="center"/>
      </w:pPr>
      <w:bookmarkStart w:id="112" w:name="_Toc180613849"/>
      <w:bookmarkStart w:id="113" w:name="_Toc181786667"/>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35</w:t>
      </w:r>
      <w:r w:rsidR="00B641B5">
        <w:fldChar w:fldCharType="end"/>
      </w:r>
      <w:r w:rsidRPr="00F249AD">
        <w:t xml:space="preserve">: Outpatient Orders by Location </w:t>
      </w:r>
      <w:r w:rsidR="00CA1FA2" w:rsidRPr="00F249AD">
        <w:t>-</w:t>
      </w:r>
      <w:r w:rsidRPr="00F249AD">
        <w:t xml:space="preserve"> Site and Institution Selected</w:t>
      </w:r>
      <w:bookmarkEnd w:id="112"/>
      <w:bookmarkEnd w:id="113"/>
    </w:p>
    <w:p w14:paraId="31FD6877" w14:textId="4F76C0D5" w:rsidR="006D48DB" w:rsidRPr="00F249AD" w:rsidRDefault="0057576C" w:rsidP="006D48DB">
      <w:pPr>
        <w:pStyle w:val="BodyText"/>
        <w:jc w:val="center"/>
        <w:rPr>
          <w:iCs/>
        </w:rPr>
      </w:pPr>
      <w:r w:rsidRPr="00F249AD">
        <w:rPr>
          <w:iCs/>
          <w:noProof/>
        </w:rPr>
        <w:drawing>
          <wp:inline distT="0" distB="0" distL="0" distR="0" wp14:anchorId="55B89FDD" wp14:editId="710B6D16">
            <wp:extent cx="5104186" cy="1737360"/>
            <wp:effectExtent l="19050" t="19050" r="20320" b="15240"/>
            <wp:docPr id="82" name="Picture 82" descr="This image shows Outpatient Orders by Location with Site and Institution Selected, Outpatient Site and Ordering Institution and Order Display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his image shows Outpatient Orders by Location with Site and Institution Selected, Outpatient Site and Ordering Institution and Order Display is highlighted with a black box"/>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5104186" cy="1737360"/>
                    </a:xfrm>
                    <a:prstGeom prst="rect">
                      <a:avLst/>
                    </a:prstGeom>
                    <a:noFill/>
                    <a:ln>
                      <a:solidFill>
                        <a:schemeClr val="tx1"/>
                      </a:solidFill>
                    </a:ln>
                  </pic:spPr>
                </pic:pic>
              </a:graphicData>
            </a:graphic>
          </wp:inline>
        </w:drawing>
      </w:r>
    </w:p>
    <w:p w14:paraId="648DA9A5" w14:textId="52563B2C" w:rsidR="0092032A" w:rsidRPr="00F249AD" w:rsidRDefault="0092032A" w:rsidP="006B6B53">
      <w:pPr>
        <w:pStyle w:val="BodyText"/>
        <w:jc w:val="both"/>
        <w:rPr>
          <w:iCs/>
        </w:rPr>
      </w:pPr>
      <w:r w:rsidRPr="00F249AD">
        <w:rPr>
          <w:iCs/>
        </w:rPr>
        <w:t xml:space="preserve">Some orders may display a </w:t>
      </w:r>
      <w:r w:rsidRPr="00F249AD">
        <w:rPr>
          <w:b/>
          <w:bCs/>
          <w:iCs/>
        </w:rPr>
        <w:t>STAT symbol</w:t>
      </w:r>
      <w:r w:rsidRPr="00F249AD">
        <w:rPr>
          <w:iCs/>
        </w:rPr>
        <w:t xml:space="preserve"> in the last column. Hovering over the icon displays help text, “Indicates that there is at least one order for the clinic that has a priority of ‘STAT’, ‘ASAP (EMERGENCY)’ or has a schedule of ‘NOW’. See figure below:</w:t>
      </w:r>
    </w:p>
    <w:p w14:paraId="5B375081" w14:textId="6FD042A6" w:rsidR="00866AED" w:rsidRPr="00F249AD" w:rsidRDefault="00866AED" w:rsidP="00866AED">
      <w:pPr>
        <w:pStyle w:val="Caption"/>
        <w:jc w:val="center"/>
      </w:pPr>
      <w:bookmarkStart w:id="114" w:name="_Toc180613850"/>
      <w:bookmarkStart w:id="115" w:name="_Toc181786668"/>
      <w:r w:rsidRPr="00F249AD">
        <w:t xml:space="preserve">Figure </w:t>
      </w:r>
      <w:r w:rsidR="00B641B5">
        <w:fldChar w:fldCharType="begin"/>
      </w:r>
      <w:r w:rsidR="00B641B5">
        <w:instrText xml:space="preserve"> SEQ Figure \* ARABIC </w:instrText>
      </w:r>
      <w:r w:rsidR="00B641B5">
        <w:fldChar w:fldCharType="separate"/>
      </w:r>
      <w:r w:rsidR="00166C47">
        <w:rPr>
          <w:noProof/>
        </w:rPr>
        <w:t>36</w:t>
      </w:r>
      <w:r w:rsidR="00B641B5">
        <w:fldChar w:fldCharType="end"/>
      </w:r>
      <w:r w:rsidRPr="00F249AD">
        <w:t xml:space="preserve">: Outpatient Orders by Location </w:t>
      </w:r>
      <w:r w:rsidR="00CA1FA2" w:rsidRPr="00F249AD">
        <w:t xml:space="preserve">- </w:t>
      </w:r>
      <w:r w:rsidRPr="00F249AD">
        <w:t>STAT Symbol</w:t>
      </w:r>
      <w:bookmarkEnd w:id="114"/>
      <w:bookmarkEnd w:id="115"/>
    </w:p>
    <w:p w14:paraId="5128E7F1" w14:textId="2D2296C9" w:rsidR="00E86260" w:rsidRPr="00F249AD" w:rsidRDefault="00FC4B99" w:rsidP="00E86260">
      <w:pPr>
        <w:pStyle w:val="BodyText"/>
        <w:jc w:val="center"/>
        <w:rPr>
          <w:iCs/>
        </w:rPr>
      </w:pPr>
      <w:r w:rsidRPr="00F249AD">
        <w:rPr>
          <w:iCs/>
          <w:noProof/>
        </w:rPr>
        <w:drawing>
          <wp:inline distT="0" distB="0" distL="0" distR="0" wp14:anchorId="1DC2B413" wp14:editId="5E96A9A2">
            <wp:extent cx="4090670" cy="1000125"/>
            <wp:effectExtent l="0" t="0" r="5080" b="9525"/>
            <wp:docPr id="83" name="Picture 83" descr="This image displays When hovering over the STAT symbol, it reads: Indicates that there is at least one order for the clinic that has a priority of 'STAT', 'ASAP (EMERGENCY)' or has a scheduled of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his image displays When hovering over the STAT symbol, it reads: Indicates that there is at least one order for the clinic that has a priority of 'STAT', 'ASAP (EMERGENCY)' or has a scheduled of 'NOW'."/>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90670" cy="1000125"/>
                    </a:xfrm>
                    <a:prstGeom prst="rect">
                      <a:avLst/>
                    </a:prstGeom>
                    <a:noFill/>
                  </pic:spPr>
                </pic:pic>
              </a:graphicData>
            </a:graphic>
          </wp:inline>
        </w:drawing>
      </w:r>
    </w:p>
    <w:p w14:paraId="33D05F93" w14:textId="676238FB" w:rsidR="00256ED4" w:rsidRPr="00F249AD" w:rsidRDefault="00256ED4" w:rsidP="006B6B53">
      <w:pPr>
        <w:pStyle w:val="BodyText"/>
        <w:jc w:val="both"/>
        <w:rPr>
          <w:iCs/>
        </w:rPr>
      </w:pPr>
      <w:r w:rsidRPr="00F249AD">
        <w:rPr>
          <w:iCs/>
        </w:rPr>
        <w:t xml:space="preserve">From this location list, orders may be processed for some or all locations. Selecting specific </w:t>
      </w:r>
      <w:r w:rsidRPr="00F249AD">
        <w:rPr>
          <w:b/>
          <w:bCs/>
          <w:iCs/>
        </w:rPr>
        <w:t>Clinic Group(s) or Clinic(s)</w:t>
      </w:r>
      <w:r w:rsidRPr="00F249AD">
        <w:rPr>
          <w:iCs/>
        </w:rPr>
        <w:t xml:space="preserve"> adds the patients with orders from those clinics to the Select Patients(s) to Process list. The Select All button above the Clinic Group list adds all patients to the Patient(s) to Process list. A list of patients will display in the Select Patient(s) to Process list below the Location List. See figure below:</w:t>
      </w:r>
    </w:p>
    <w:p w14:paraId="0D07BB94" w14:textId="0A6F8EDA" w:rsidR="004E14FB" w:rsidRPr="00F249AD" w:rsidRDefault="004E14FB" w:rsidP="004E14FB">
      <w:pPr>
        <w:pStyle w:val="Caption"/>
        <w:jc w:val="center"/>
      </w:pPr>
      <w:bookmarkStart w:id="116" w:name="_Toc180613851"/>
      <w:bookmarkStart w:id="117" w:name="_Toc181786669"/>
      <w:r w:rsidRPr="00F249AD">
        <w:t xml:space="preserve">Figure </w:t>
      </w:r>
      <w:r w:rsidR="00B641B5">
        <w:fldChar w:fldCharType="begin"/>
      </w:r>
      <w:r w:rsidR="00B641B5">
        <w:instrText xml:space="preserve"> SEQ Figure \* ARABIC </w:instrText>
      </w:r>
      <w:r w:rsidR="00B641B5">
        <w:fldChar w:fldCharType="separate"/>
      </w:r>
      <w:r w:rsidR="00166C47">
        <w:rPr>
          <w:noProof/>
        </w:rPr>
        <w:t>37</w:t>
      </w:r>
      <w:r w:rsidR="00B641B5">
        <w:fldChar w:fldCharType="end"/>
      </w:r>
      <w:r w:rsidRPr="00F249AD">
        <w:t>: Outpatient Orders by Location</w:t>
      </w:r>
      <w:r w:rsidR="00CA1FA2" w:rsidRPr="00F249AD">
        <w:t xml:space="preserve"> -</w:t>
      </w:r>
      <w:r w:rsidRPr="00F249AD">
        <w:t xml:space="preserve"> Clinic Selected</w:t>
      </w:r>
      <w:bookmarkEnd w:id="116"/>
      <w:bookmarkEnd w:id="117"/>
    </w:p>
    <w:p w14:paraId="3E30D2C5" w14:textId="5D0C3EA1" w:rsidR="00256ED4" w:rsidRPr="00F249AD" w:rsidRDefault="006E09B2" w:rsidP="00256ED4">
      <w:pPr>
        <w:pStyle w:val="BodyText"/>
        <w:jc w:val="center"/>
        <w:rPr>
          <w:iCs/>
        </w:rPr>
      </w:pPr>
      <w:r w:rsidRPr="00F249AD">
        <w:rPr>
          <w:iCs/>
          <w:noProof/>
        </w:rPr>
        <w:drawing>
          <wp:inline distT="0" distB="0" distL="0" distR="0" wp14:anchorId="7FCD886E" wp14:editId="1F71EFDB">
            <wp:extent cx="5060509" cy="2158365"/>
            <wp:effectExtent l="19050" t="19050" r="26035" b="13335"/>
            <wp:docPr id="84" name="Picture 84" descr="This image shows the Outpatient Orders by Location with Clinic Selected with a the box next to the clinic checked (with a checkmark) and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his image shows the Outpatient Orders by Location with Clinic Selected with a the box next to the clinic checked (with a checkmark) and highlighted with a black box"/>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5060509" cy="2158365"/>
                    </a:xfrm>
                    <a:prstGeom prst="rect">
                      <a:avLst/>
                    </a:prstGeom>
                    <a:noFill/>
                    <a:ln>
                      <a:solidFill>
                        <a:schemeClr val="tx1"/>
                      </a:solidFill>
                    </a:ln>
                  </pic:spPr>
                </pic:pic>
              </a:graphicData>
            </a:graphic>
          </wp:inline>
        </w:drawing>
      </w:r>
    </w:p>
    <w:p w14:paraId="683FCFDD" w14:textId="403DB6F3" w:rsidR="002F6CA1" w:rsidRPr="00F249AD" w:rsidRDefault="002F6CA1" w:rsidP="006B6B53">
      <w:pPr>
        <w:pStyle w:val="BodyText"/>
        <w:jc w:val="both"/>
        <w:rPr>
          <w:iCs/>
        </w:rPr>
      </w:pPr>
      <w:r w:rsidRPr="00F249AD">
        <w:rPr>
          <w:iCs/>
        </w:rPr>
        <w:t xml:space="preserve">From the Select Patient(s) to Process List, select one or more patients and click the </w:t>
      </w:r>
      <w:r w:rsidRPr="00F249AD">
        <w:rPr>
          <w:b/>
          <w:bCs/>
          <w:iCs/>
        </w:rPr>
        <w:t>Process Selected</w:t>
      </w:r>
      <w:r w:rsidRPr="00F249AD">
        <w:rPr>
          <w:iCs/>
        </w:rPr>
        <w:t xml:space="preserve"> button located above the Select Patient list at the top right. The </w:t>
      </w:r>
      <w:r w:rsidRPr="00F249AD">
        <w:rPr>
          <w:b/>
          <w:bCs/>
          <w:iCs/>
        </w:rPr>
        <w:t>Process All</w:t>
      </w:r>
      <w:r w:rsidRPr="00F249AD">
        <w:rPr>
          <w:iCs/>
        </w:rPr>
        <w:t xml:space="preserve"> button adds all orders to the Patient Queue list for processing. See figures below:</w:t>
      </w:r>
    </w:p>
    <w:p w14:paraId="00DA7F70" w14:textId="280E2342" w:rsidR="00CD0320" w:rsidRPr="00F249AD" w:rsidRDefault="00CD0320" w:rsidP="00CD0320">
      <w:pPr>
        <w:pStyle w:val="Caption"/>
        <w:jc w:val="center"/>
      </w:pPr>
      <w:bookmarkStart w:id="118" w:name="_Toc180613852"/>
      <w:bookmarkStart w:id="119" w:name="_Toc181786670"/>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38</w:t>
      </w:r>
      <w:r w:rsidR="00B641B5">
        <w:fldChar w:fldCharType="end"/>
      </w:r>
      <w:r w:rsidRPr="00F249AD">
        <w:t xml:space="preserve">: Outpatient Orders by Location </w:t>
      </w:r>
      <w:r w:rsidR="00CA1FA2" w:rsidRPr="00F249AD">
        <w:t xml:space="preserve">- </w:t>
      </w:r>
      <w:r w:rsidRPr="00F249AD">
        <w:t>Select Patient(s) to Process List</w:t>
      </w:r>
      <w:bookmarkEnd w:id="118"/>
      <w:bookmarkEnd w:id="119"/>
    </w:p>
    <w:p w14:paraId="1AA06112" w14:textId="6CC156ED" w:rsidR="002F6CA1" w:rsidRPr="00F249AD" w:rsidRDefault="006314AB" w:rsidP="002F6CA1">
      <w:pPr>
        <w:pStyle w:val="BodyText"/>
        <w:jc w:val="center"/>
        <w:rPr>
          <w:iCs/>
        </w:rPr>
      </w:pPr>
      <w:r w:rsidRPr="00F249AD">
        <w:rPr>
          <w:iCs/>
          <w:noProof/>
        </w:rPr>
        <w:drawing>
          <wp:inline distT="0" distB="0" distL="0" distR="0" wp14:anchorId="13A1811C" wp14:editId="351C6370">
            <wp:extent cx="4694555" cy="1091565"/>
            <wp:effectExtent l="0" t="0" r="0" b="0"/>
            <wp:docPr id="85" name="Picture 85" descr="This image shows the Process Selected butt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his image shows the Process Selected button highlighted with a black box"/>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94555" cy="1091565"/>
                    </a:xfrm>
                    <a:prstGeom prst="rect">
                      <a:avLst/>
                    </a:prstGeom>
                    <a:noFill/>
                  </pic:spPr>
                </pic:pic>
              </a:graphicData>
            </a:graphic>
          </wp:inline>
        </w:drawing>
      </w:r>
    </w:p>
    <w:p w14:paraId="5C9A77AC" w14:textId="41852753" w:rsidR="00D2393B" w:rsidRPr="00F249AD" w:rsidRDefault="00D2393B" w:rsidP="00D2393B">
      <w:pPr>
        <w:pStyle w:val="Caption"/>
        <w:jc w:val="center"/>
      </w:pPr>
      <w:bookmarkStart w:id="120" w:name="_Toc180613853"/>
      <w:bookmarkStart w:id="121" w:name="_Toc181786671"/>
      <w:r w:rsidRPr="00F249AD">
        <w:t xml:space="preserve">Figure </w:t>
      </w:r>
      <w:r w:rsidR="00B641B5">
        <w:fldChar w:fldCharType="begin"/>
      </w:r>
      <w:r w:rsidR="00B641B5">
        <w:instrText xml:space="preserve"> SEQ Figure \* ARABIC </w:instrText>
      </w:r>
      <w:r w:rsidR="00B641B5">
        <w:fldChar w:fldCharType="separate"/>
      </w:r>
      <w:r w:rsidR="00166C47">
        <w:rPr>
          <w:noProof/>
        </w:rPr>
        <w:t>39</w:t>
      </w:r>
      <w:r w:rsidR="00B641B5">
        <w:fldChar w:fldCharType="end"/>
      </w:r>
      <w:r w:rsidRPr="00F249AD">
        <w:t>: Outpatient Orders by Location</w:t>
      </w:r>
      <w:r w:rsidR="00CA1FA2" w:rsidRPr="00F249AD">
        <w:t xml:space="preserve"> -</w:t>
      </w:r>
      <w:r w:rsidRPr="00F249AD">
        <w:t xml:space="preserve"> Process All Button</w:t>
      </w:r>
      <w:bookmarkEnd w:id="120"/>
      <w:bookmarkEnd w:id="121"/>
    </w:p>
    <w:p w14:paraId="397A0550" w14:textId="4A76DFC4" w:rsidR="009D28CC" w:rsidRPr="00F249AD" w:rsidRDefault="00B740DD" w:rsidP="00B740DD">
      <w:pPr>
        <w:pStyle w:val="BodyText"/>
        <w:jc w:val="center"/>
        <w:rPr>
          <w:iCs/>
        </w:rPr>
      </w:pPr>
      <w:r w:rsidRPr="00F249AD">
        <w:rPr>
          <w:iCs/>
          <w:noProof/>
        </w:rPr>
        <w:drawing>
          <wp:inline distT="0" distB="0" distL="0" distR="0" wp14:anchorId="012ABC01" wp14:editId="5B3AEA25">
            <wp:extent cx="4669790" cy="1304925"/>
            <wp:effectExtent l="0" t="0" r="0" b="9525"/>
            <wp:docPr id="87" name="Picture 87" descr="This image shows the Process All butt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This image shows the Process All button highlighted with a black box"/>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69790" cy="1304925"/>
                    </a:xfrm>
                    <a:prstGeom prst="rect">
                      <a:avLst/>
                    </a:prstGeom>
                    <a:noFill/>
                  </pic:spPr>
                </pic:pic>
              </a:graphicData>
            </a:graphic>
          </wp:inline>
        </w:drawing>
      </w:r>
    </w:p>
    <w:p w14:paraId="18C8B31F" w14:textId="77777777" w:rsidR="00E2149A" w:rsidRPr="00F249AD" w:rsidRDefault="00E2149A" w:rsidP="006B6B53">
      <w:pPr>
        <w:pStyle w:val="BodyText"/>
        <w:jc w:val="both"/>
        <w:rPr>
          <w:iCs/>
        </w:rPr>
      </w:pPr>
      <w:r w:rsidRPr="00F249AD">
        <w:rPr>
          <w:iCs/>
        </w:rPr>
        <w:t xml:space="preserve">On the Outpatient Orders by Location Tab, there are two places to filter the list, the Group(s) and Clinic(s) section and the Patient(s) to Process section. The process is the same to modify both queries. </w:t>
      </w:r>
    </w:p>
    <w:p w14:paraId="668C7A43" w14:textId="77777777" w:rsidR="00E2149A" w:rsidRPr="00F249AD" w:rsidRDefault="00E2149A" w:rsidP="006B6B53">
      <w:pPr>
        <w:pStyle w:val="BodyText"/>
        <w:jc w:val="both"/>
        <w:rPr>
          <w:iCs/>
        </w:rPr>
      </w:pPr>
      <w:r w:rsidRPr="00F249AD">
        <w:rPr>
          <w:iCs/>
        </w:rPr>
        <w:t xml:space="preserve">To filter the Orders list before processing, open the </w:t>
      </w:r>
      <w:r w:rsidRPr="00F249AD">
        <w:rPr>
          <w:b/>
          <w:bCs/>
          <w:iCs/>
        </w:rPr>
        <w:t>Query Editor</w:t>
      </w:r>
      <w:r w:rsidRPr="00F249AD">
        <w:rPr>
          <w:iCs/>
        </w:rPr>
        <w:t xml:space="preserve"> by clicking on the arrow next to </w:t>
      </w:r>
      <w:r w:rsidRPr="00F249AD">
        <w:rPr>
          <w:b/>
          <w:bCs/>
          <w:iCs/>
        </w:rPr>
        <w:t>“Current Query”</w:t>
      </w:r>
      <w:r w:rsidRPr="00F249AD">
        <w:rPr>
          <w:iCs/>
        </w:rPr>
        <w:t xml:space="preserve"> and selecting additional criteria from the Select </w:t>
      </w:r>
      <w:r w:rsidRPr="00F249AD">
        <w:rPr>
          <w:b/>
          <w:bCs/>
          <w:iCs/>
        </w:rPr>
        <w:t>Filter Field</w:t>
      </w:r>
      <w:r w:rsidRPr="00F249AD">
        <w:rPr>
          <w:iCs/>
        </w:rPr>
        <w:t xml:space="preserve"> dropdown list. See figure below:</w:t>
      </w:r>
    </w:p>
    <w:p w14:paraId="410838CD" w14:textId="55015FDC" w:rsidR="00DD40A9" w:rsidRPr="00F249AD" w:rsidRDefault="00DD40A9" w:rsidP="00DD40A9">
      <w:pPr>
        <w:pStyle w:val="Caption"/>
        <w:jc w:val="center"/>
      </w:pPr>
      <w:bookmarkStart w:id="122" w:name="_Toc180613854"/>
      <w:bookmarkStart w:id="123" w:name="_Toc181786672"/>
      <w:r w:rsidRPr="00F249AD">
        <w:t xml:space="preserve">Figure </w:t>
      </w:r>
      <w:r w:rsidR="00B641B5">
        <w:fldChar w:fldCharType="begin"/>
      </w:r>
      <w:r w:rsidR="00B641B5">
        <w:instrText xml:space="preserve"> SEQ Figure \* ARABIC </w:instrText>
      </w:r>
      <w:r w:rsidR="00B641B5">
        <w:fldChar w:fldCharType="separate"/>
      </w:r>
      <w:r w:rsidR="00166C47">
        <w:rPr>
          <w:noProof/>
        </w:rPr>
        <w:t>40</w:t>
      </w:r>
      <w:r w:rsidR="00B641B5">
        <w:fldChar w:fldCharType="end"/>
      </w:r>
      <w:r w:rsidRPr="00F249AD">
        <w:t xml:space="preserve">: Outpatient Orders by Location </w:t>
      </w:r>
      <w:r w:rsidR="00CA1FA2" w:rsidRPr="00F249AD">
        <w:t xml:space="preserve">- </w:t>
      </w:r>
      <w:r w:rsidRPr="00F249AD">
        <w:t>Query Editor Filters</w:t>
      </w:r>
      <w:bookmarkEnd w:id="122"/>
      <w:bookmarkEnd w:id="123"/>
    </w:p>
    <w:p w14:paraId="4D734A94" w14:textId="1DFF0773" w:rsidR="00D2393B" w:rsidRPr="00F249AD" w:rsidRDefault="0054439B" w:rsidP="00E2149A">
      <w:pPr>
        <w:pStyle w:val="BodyText"/>
        <w:jc w:val="center"/>
        <w:rPr>
          <w:iCs/>
        </w:rPr>
      </w:pPr>
      <w:r w:rsidRPr="00F249AD">
        <w:rPr>
          <w:iCs/>
          <w:noProof/>
        </w:rPr>
        <w:drawing>
          <wp:inline distT="0" distB="0" distL="0" distR="0" wp14:anchorId="2D44EF79" wp14:editId="5C46B3F0">
            <wp:extent cx="5943600" cy="2505710"/>
            <wp:effectExtent l="19050" t="19050" r="19050" b="27940"/>
            <wp:docPr id="88" name="Picture 88" descr="This image shows Outpatient Orders by Location Query Editor Filters screen with Refresh/ Reset buttons. Add Filter button and Add button highlighted with bla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his image shows Outpatient Orders by Location Query Editor Filters screen with Refresh/ Reset buttons. Add Filter button and Add button highlighted with black boxes"/>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43600" cy="2505710"/>
                    </a:xfrm>
                    <a:prstGeom prst="rect">
                      <a:avLst/>
                    </a:prstGeom>
                    <a:ln>
                      <a:solidFill>
                        <a:schemeClr val="tx1"/>
                      </a:solidFill>
                    </a:ln>
                  </pic:spPr>
                </pic:pic>
              </a:graphicData>
            </a:graphic>
          </wp:inline>
        </w:drawing>
      </w:r>
    </w:p>
    <w:p w14:paraId="4E532420" w14:textId="77777777" w:rsidR="00FC24BE" w:rsidRPr="00F249AD" w:rsidRDefault="00FC24BE" w:rsidP="006B6B53">
      <w:pPr>
        <w:pStyle w:val="BodyText"/>
        <w:jc w:val="both"/>
        <w:rPr>
          <w:iCs/>
        </w:rPr>
      </w:pPr>
      <w:r w:rsidRPr="00F249AD">
        <w:rPr>
          <w:iCs/>
        </w:rPr>
        <w:t xml:space="preserve">Choosing a field allows filtering by selecting from the </w:t>
      </w:r>
      <w:r w:rsidRPr="00F249AD">
        <w:rPr>
          <w:b/>
          <w:bCs/>
          <w:iCs/>
        </w:rPr>
        <w:t>dropdown list</w:t>
      </w:r>
      <w:r w:rsidRPr="00F249AD">
        <w:rPr>
          <w:iCs/>
        </w:rPr>
        <w:t xml:space="preserve"> of operators “contains”, “is”, or “is not” as appropriate. For this example, Drug was selected, then the “is” operator was selected to further restrict output. See figure below:</w:t>
      </w:r>
    </w:p>
    <w:p w14:paraId="715EC6B7" w14:textId="1B3E4992" w:rsidR="001346DE" w:rsidRPr="00F249AD" w:rsidRDefault="001346DE" w:rsidP="009D172F">
      <w:pPr>
        <w:pStyle w:val="Caption"/>
        <w:jc w:val="center"/>
      </w:pPr>
      <w:bookmarkStart w:id="124" w:name="_Toc180613855"/>
      <w:bookmarkStart w:id="125" w:name="_Toc181786673"/>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41</w:t>
      </w:r>
      <w:r w:rsidR="00B641B5">
        <w:fldChar w:fldCharType="end"/>
      </w:r>
      <w:r w:rsidRPr="00F249AD">
        <w:t xml:space="preserve">: Outpatient Orders by Location </w:t>
      </w:r>
      <w:r w:rsidR="00CA1FA2" w:rsidRPr="00F249AD">
        <w:t xml:space="preserve">- </w:t>
      </w:r>
      <w:r w:rsidRPr="00F249AD">
        <w:t>Query Editor Filter Operators</w:t>
      </w:r>
      <w:bookmarkEnd w:id="124"/>
      <w:bookmarkEnd w:id="125"/>
    </w:p>
    <w:p w14:paraId="45BCDB44" w14:textId="77777777" w:rsidR="001738DB" w:rsidRPr="00F249AD" w:rsidRDefault="00FC24BE" w:rsidP="009D172F">
      <w:pPr>
        <w:pStyle w:val="BodyText"/>
        <w:keepNext/>
        <w:keepLines/>
        <w:jc w:val="center"/>
        <w:rPr>
          <w:color w:val="auto"/>
        </w:rPr>
      </w:pPr>
      <w:r w:rsidRPr="00F249AD">
        <w:rPr>
          <w:iCs/>
          <w:noProof/>
        </w:rPr>
        <w:drawing>
          <wp:inline distT="0" distB="0" distL="0" distR="0" wp14:anchorId="63B8AB3A" wp14:editId="4F932D89">
            <wp:extent cx="2870229" cy="1823085"/>
            <wp:effectExtent l="19050" t="19050" r="25400" b="24765"/>
            <wp:docPr id="89" name="Picture 89" descr="This image shows Outpatient Orders by Location Query Editor Filter Operators with the drop down menu for operators displayed and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his image shows Outpatient Orders by Location Query Editor Filter Operators with the drop down menu for operators displayed and highlighted with a black box"/>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870229" cy="1823085"/>
                    </a:xfrm>
                    <a:prstGeom prst="rect">
                      <a:avLst/>
                    </a:prstGeom>
                    <a:noFill/>
                    <a:ln>
                      <a:solidFill>
                        <a:schemeClr val="tx1"/>
                      </a:solidFill>
                    </a:ln>
                  </pic:spPr>
                </pic:pic>
              </a:graphicData>
            </a:graphic>
          </wp:inline>
        </w:drawing>
      </w:r>
    </w:p>
    <w:p w14:paraId="4440E59B" w14:textId="6227483B" w:rsidR="00855C92" w:rsidRPr="00F249AD" w:rsidRDefault="00855C92" w:rsidP="006B6B53">
      <w:pPr>
        <w:pStyle w:val="BodyText"/>
        <w:keepNext/>
        <w:keepLines/>
        <w:jc w:val="both"/>
        <w:rPr>
          <w:color w:val="auto"/>
        </w:rPr>
      </w:pPr>
      <w:r w:rsidRPr="00F249AD">
        <w:rPr>
          <w:color w:val="auto"/>
        </w:rPr>
        <w:t xml:space="preserve">Next, click on the </w:t>
      </w:r>
      <w:r w:rsidRPr="00F249AD">
        <w:rPr>
          <w:b/>
          <w:bCs/>
          <w:color w:val="auto"/>
        </w:rPr>
        <w:t>“Select a value”</w:t>
      </w:r>
      <w:r w:rsidRPr="00F249AD">
        <w:rPr>
          <w:color w:val="auto"/>
        </w:rPr>
        <w:t xml:space="preserve"> dropdown and a list of the available drugs with check boxes will display. Only drugs in the orders are displayed, not the entire drug file list. See figure below:</w:t>
      </w:r>
    </w:p>
    <w:p w14:paraId="3F22E030" w14:textId="5953A57A" w:rsidR="00854F13" w:rsidRPr="00F249AD" w:rsidRDefault="00854F13" w:rsidP="009D172F">
      <w:pPr>
        <w:pStyle w:val="Caption"/>
        <w:jc w:val="center"/>
      </w:pPr>
      <w:bookmarkStart w:id="126" w:name="_Toc180613856"/>
      <w:bookmarkStart w:id="127" w:name="_Toc181786674"/>
      <w:r w:rsidRPr="00F249AD">
        <w:t xml:space="preserve">Figure </w:t>
      </w:r>
      <w:r w:rsidR="00B641B5">
        <w:fldChar w:fldCharType="begin"/>
      </w:r>
      <w:r w:rsidR="00B641B5">
        <w:instrText xml:space="preserve"> SEQ Figure \* ARABIC </w:instrText>
      </w:r>
      <w:r w:rsidR="00B641B5">
        <w:fldChar w:fldCharType="separate"/>
      </w:r>
      <w:r w:rsidR="00166C47">
        <w:rPr>
          <w:noProof/>
        </w:rPr>
        <w:t>42</w:t>
      </w:r>
      <w:r w:rsidR="00B641B5">
        <w:fldChar w:fldCharType="end"/>
      </w:r>
      <w:r w:rsidRPr="00F249AD">
        <w:t>: Outpatient Orders by Location</w:t>
      </w:r>
      <w:r w:rsidR="00CA1FA2" w:rsidRPr="00F249AD">
        <w:t xml:space="preserve"> -</w:t>
      </w:r>
      <w:r w:rsidRPr="00F249AD">
        <w:t xml:space="preserve"> Query Editor Filters Drug Selected</w:t>
      </w:r>
      <w:bookmarkEnd w:id="126"/>
      <w:bookmarkEnd w:id="127"/>
    </w:p>
    <w:p w14:paraId="031DDF43" w14:textId="35A822DD" w:rsidR="00855C92" w:rsidRPr="00F249AD" w:rsidRDefault="41CA8804" w:rsidP="009D172F">
      <w:pPr>
        <w:keepNext/>
        <w:keepLines/>
        <w:jc w:val="center"/>
        <w:rPr>
          <w:color w:val="auto"/>
        </w:rPr>
      </w:pPr>
      <w:r>
        <w:rPr>
          <w:noProof/>
        </w:rPr>
        <w:drawing>
          <wp:inline distT="0" distB="0" distL="0" distR="0" wp14:anchorId="1E340CEB" wp14:editId="7980D73A">
            <wp:extent cx="2113208" cy="1845619"/>
            <wp:effectExtent l="19050" t="19050" r="12700" b="26670"/>
            <wp:docPr id="90" name="Picture 90" descr="This image shows Outpatient Orders by Location Query Editor Filter with Drug Selected with the drop down menu for available drug selecti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76">
                      <a:extLst>
                        <a:ext uri="{28A0092B-C50C-407E-A947-70E740481C1C}">
                          <a14:useLocalDpi xmlns:a14="http://schemas.microsoft.com/office/drawing/2010/main" val="0"/>
                        </a:ext>
                      </a:extLst>
                    </a:blip>
                    <a:stretch>
                      <a:fillRect/>
                    </a:stretch>
                  </pic:blipFill>
                  <pic:spPr>
                    <a:xfrm>
                      <a:off x="0" y="0"/>
                      <a:ext cx="2113208" cy="1845619"/>
                    </a:xfrm>
                    <a:prstGeom prst="rect">
                      <a:avLst/>
                    </a:prstGeom>
                    <a:ln>
                      <a:solidFill>
                        <a:schemeClr val="tx1"/>
                      </a:solidFill>
                    </a:ln>
                  </pic:spPr>
                </pic:pic>
              </a:graphicData>
            </a:graphic>
          </wp:inline>
        </w:drawing>
      </w:r>
    </w:p>
    <w:p w14:paraId="0E4E3DD2" w14:textId="15A3068C" w:rsidR="00854F13" w:rsidRPr="00F249AD" w:rsidRDefault="00544FFD" w:rsidP="006B6B53">
      <w:pPr>
        <w:keepNext/>
        <w:keepLines/>
        <w:jc w:val="both"/>
        <w:rPr>
          <w:color w:val="auto"/>
        </w:rPr>
      </w:pPr>
      <w:r w:rsidRPr="00F249AD">
        <w:rPr>
          <w:color w:val="auto"/>
        </w:rPr>
        <w:t xml:space="preserve">Multiple drugs can be selected from the list. Once finished, click </w:t>
      </w:r>
      <w:r w:rsidRPr="00F249AD">
        <w:rPr>
          <w:b/>
          <w:bCs/>
          <w:color w:val="auto"/>
        </w:rPr>
        <w:t>Add</w:t>
      </w:r>
      <w:r w:rsidRPr="00F249AD">
        <w:rPr>
          <w:color w:val="auto"/>
        </w:rPr>
        <w:t xml:space="preserve"> to have the filter added to the search criteria. See figure below:</w:t>
      </w:r>
    </w:p>
    <w:p w14:paraId="32144C72" w14:textId="60756D5B" w:rsidR="002158B5" w:rsidRPr="00F249AD" w:rsidRDefault="002158B5" w:rsidP="002158B5">
      <w:pPr>
        <w:pStyle w:val="Caption"/>
        <w:jc w:val="center"/>
      </w:pPr>
      <w:bookmarkStart w:id="128" w:name="_Toc180613857"/>
      <w:bookmarkStart w:id="129" w:name="_Toc181786675"/>
      <w:r w:rsidRPr="00F249AD">
        <w:t xml:space="preserve">Figure </w:t>
      </w:r>
      <w:r w:rsidR="00B641B5">
        <w:fldChar w:fldCharType="begin"/>
      </w:r>
      <w:r w:rsidR="00B641B5">
        <w:instrText xml:space="preserve"> SEQ Figure \* ARABIC </w:instrText>
      </w:r>
      <w:r w:rsidR="00B641B5">
        <w:fldChar w:fldCharType="separate"/>
      </w:r>
      <w:r w:rsidR="00166C47">
        <w:rPr>
          <w:noProof/>
        </w:rPr>
        <w:t>43</w:t>
      </w:r>
      <w:r w:rsidR="00B641B5">
        <w:fldChar w:fldCharType="end"/>
      </w:r>
      <w:r w:rsidRPr="00F249AD">
        <w:t>: Outpatient Orders by Location</w:t>
      </w:r>
      <w:r w:rsidR="00CA1FA2" w:rsidRPr="00F249AD">
        <w:t xml:space="preserve"> -</w:t>
      </w:r>
      <w:r w:rsidRPr="00F249AD">
        <w:t xml:space="preserve"> Query Editor Search Criteria</w:t>
      </w:r>
      <w:bookmarkEnd w:id="128"/>
      <w:bookmarkEnd w:id="129"/>
    </w:p>
    <w:p w14:paraId="2A3EF80F" w14:textId="4159268B" w:rsidR="00544FFD" w:rsidRPr="00F249AD" w:rsidRDefault="00544FFD" w:rsidP="00544FFD">
      <w:pPr>
        <w:keepNext/>
        <w:keepLines/>
        <w:jc w:val="center"/>
        <w:rPr>
          <w:color w:val="auto"/>
        </w:rPr>
      </w:pPr>
      <w:r w:rsidRPr="00F249AD">
        <w:rPr>
          <w:noProof/>
          <w:color w:val="auto"/>
        </w:rPr>
        <w:drawing>
          <wp:inline distT="0" distB="0" distL="0" distR="0" wp14:anchorId="5DCA15F1" wp14:editId="402F6578">
            <wp:extent cx="5621020" cy="1657985"/>
            <wp:effectExtent l="0" t="0" r="0" b="3175"/>
            <wp:docPr id="91" name="Picture 91" descr="This image shows Outpatient Orders by Location Query Editor Search Criteria with the drug selected filter applied and the drug selected and the results are highlighted with bla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his image shows Outpatient Orders by Location Query Editor Search Criteria with the drug selected filter applied and the drug selected and the results are highlighted with black boxe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21020" cy="1657985"/>
                    </a:xfrm>
                    <a:prstGeom prst="rect">
                      <a:avLst/>
                    </a:prstGeom>
                    <a:noFill/>
                  </pic:spPr>
                </pic:pic>
              </a:graphicData>
            </a:graphic>
          </wp:inline>
        </w:drawing>
      </w:r>
    </w:p>
    <w:p w14:paraId="03FC01DB" w14:textId="3E58C8D1" w:rsidR="003D18FC" w:rsidRPr="00F249AD" w:rsidRDefault="464248B6" w:rsidP="44CFD4A5">
      <w:pPr>
        <w:keepNext/>
        <w:keepLines/>
        <w:jc w:val="both"/>
        <w:rPr>
          <w:color w:val="auto"/>
        </w:rPr>
      </w:pPr>
      <w:r w:rsidRPr="44CFD4A5">
        <w:rPr>
          <w:color w:val="auto"/>
        </w:rPr>
        <w:t xml:space="preserve">Other filters may be added as needed. When finished, click on </w:t>
      </w:r>
      <w:r w:rsidRPr="44CFD4A5">
        <w:rPr>
          <w:b/>
          <w:bCs/>
          <w:color w:val="auto"/>
        </w:rPr>
        <w:t>Refresh</w:t>
      </w:r>
      <w:r w:rsidRPr="44CFD4A5">
        <w:rPr>
          <w:color w:val="auto"/>
        </w:rPr>
        <w:t xml:space="preserve"> to update the display. To delete a filter, select the </w:t>
      </w:r>
      <w:r w:rsidRPr="44CFD4A5">
        <w:rPr>
          <w:b/>
          <w:bCs/>
          <w:color w:val="auto"/>
        </w:rPr>
        <w:t>red “X” icon</w:t>
      </w:r>
      <w:r w:rsidRPr="44CFD4A5">
        <w:rPr>
          <w:color w:val="auto"/>
        </w:rPr>
        <w:t xml:space="preserve"> to the right of it. To clear filters/sorts added by the user and return to the tab’s default, click the </w:t>
      </w:r>
      <w:r w:rsidRPr="44CFD4A5">
        <w:rPr>
          <w:b/>
          <w:bCs/>
          <w:color w:val="auto"/>
        </w:rPr>
        <w:t>Rese</w:t>
      </w:r>
      <w:r w:rsidRPr="44CFD4A5">
        <w:rPr>
          <w:color w:val="auto"/>
        </w:rPr>
        <w:t>t button. See figure below:</w:t>
      </w:r>
    </w:p>
    <w:p w14:paraId="577AC723" w14:textId="77777777" w:rsidR="003D18FC" w:rsidRPr="00F249AD" w:rsidRDefault="003D18FC" w:rsidP="003A2372">
      <w:pPr>
        <w:keepNext/>
        <w:keepLines/>
        <w:rPr>
          <w:color w:val="auto"/>
        </w:rPr>
      </w:pPr>
    </w:p>
    <w:p w14:paraId="369A8D25" w14:textId="4B15CAB3" w:rsidR="00565AD6" w:rsidRPr="00F249AD" w:rsidRDefault="00565AD6" w:rsidP="00565AD6">
      <w:pPr>
        <w:pStyle w:val="Caption"/>
        <w:jc w:val="center"/>
      </w:pPr>
      <w:bookmarkStart w:id="130" w:name="_Toc180613858"/>
      <w:bookmarkStart w:id="131" w:name="_Toc181786676"/>
      <w:r w:rsidRPr="00F249AD">
        <w:t xml:space="preserve">Figure </w:t>
      </w:r>
      <w:r w:rsidR="00B641B5">
        <w:fldChar w:fldCharType="begin"/>
      </w:r>
      <w:r w:rsidR="00B641B5">
        <w:instrText xml:space="preserve"> SEQ Figure \* ARABIC </w:instrText>
      </w:r>
      <w:r w:rsidR="00B641B5">
        <w:fldChar w:fldCharType="separate"/>
      </w:r>
      <w:r w:rsidR="00166C47">
        <w:rPr>
          <w:noProof/>
        </w:rPr>
        <w:t>44</w:t>
      </w:r>
      <w:r w:rsidR="00B641B5">
        <w:fldChar w:fldCharType="end"/>
      </w:r>
      <w:r w:rsidRPr="00F249AD">
        <w:t xml:space="preserve">: Outpatient Orders by Location </w:t>
      </w:r>
      <w:r w:rsidR="00CA1FA2" w:rsidRPr="00F249AD">
        <w:t xml:space="preserve">- </w:t>
      </w:r>
      <w:r w:rsidRPr="00F249AD">
        <w:t>Query Editor Delete Icon</w:t>
      </w:r>
      <w:bookmarkEnd w:id="130"/>
      <w:bookmarkEnd w:id="131"/>
    </w:p>
    <w:p w14:paraId="64E8136E" w14:textId="697A944C" w:rsidR="003A2372" w:rsidRPr="00F249AD" w:rsidRDefault="003A2372" w:rsidP="003A2372">
      <w:pPr>
        <w:keepNext/>
        <w:keepLines/>
        <w:jc w:val="center"/>
        <w:rPr>
          <w:iCs/>
        </w:rPr>
      </w:pPr>
      <w:r w:rsidRPr="00F249AD">
        <w:rPr>
          <w:iCs/>
          <w:noProof/>
        </w:rPr>
        <w:lastRenderedPageBreak/>
        <w:drawing>
          <wp:inline distT="0" distB="0" distL="0" distR="0" wp14:anchorId="0DAC4AC4" wp14:editId="5997A9B7">
            <wp:extent cx="5389245" cy="878205"/>
            <wp:effectExtent l="0" t="0" r="1905" b="0"/>
            <wp:docPr id="92" name="Picture 92" descr="This image shows Outpatient Orders by Location Query Editor Delete Icon. The delete icon is a red circle with a white &quot;x&quot; inside and is highlighted with a black box. The Refresh/Reset buttons ar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his image shows Outpatient Orders by Location Query Editor Delete Icon. The delete icon is a red circle with a white &quot;x&quot; inside and is highlighted with a black box. The Refresh/Reset buttons are highlighted with a black box"/>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89245" cy="878205"/>
                    </a:xfrm>
                    <a:prstGeom prst="rect">
                      <a:avLst/>
                    </a:prstGeom>
                    <a:noFill/>
                  </pic:spPr>
                </pic:pic>
              </a:graphicData>
            </a:graphic>
          </wp:inline>
        </w:drawing>
      </w:r>
    </w:p>
    <w:p w14:paraId="2756744A" w14:textId="77777777" w:rsidR="00D5471B" w:rsidRPr="00F249AD" w:rsidRDefault="00D5471B" w:rsidP="006B6B53">
      <w:pPr>
        <w:keepNext/>
        <w:keepLines/>
        <w:jc w:val="both"/>
        <w:rPr>
          <w:iCs/>
        </w:rPr>
      </w:pPr>
      <w:r w:rsidRPr="00F249AD">
        <w:rPr>
          <w:iCs/>
        </w:rPr>
        <w:t>Queries can be set at both the Location and Patient Level.</w:t>
      </w:r>
    </w:p>
    <w:p w14:paraId="1E980E57" w14:textId="3E17A765" w:rsidR="00565AD6" w:rsidRPr="00F249AD" w:rsidRDefault="00D5471B" w:rsidP="006B6B53">
      <w:pPr>
        <w:keepNext/>
        <w:keepLines/>
        <w:jc w:val="both"/>
        <w:rPr>
          <w:iCs/>
        </w:rPr>
      </w:pPr>
      <w:r w:rsidRPr="00F249AD">
        <w:rPr>
          <w:iCs/>
        </w:rPr>
        <w:t xml:space="preserve">To add a query at the patient level, select the query editor box in the Select Patient(s) to Process section. Build the filter using the process described above. In this example, the Patient List will be filtered by Priority. To filter the patient list, open the Query Editor by clicking on the arrow next to </w:t>
      </w:r>
      <w:r w:rsidRPr="00F249AD">
        <w:rPr>
          <w:b/>
          <w:bCs/>
          <w:iCs/>
        </w:rPr>
        <w:t>“Current Query”</w:t>
      </w:r>
      <w:r w:rsidRPr="00F249AD">
        <w:rPr>
          <w:iCs/>
        </w:rPr>
        <w:t xml:space="preserve"> and selecting additional criteria from the Select Filter Field dropdown list. When the filter is completed, click </w:t>
      </w:r>
      <w:r w:rsidRPr="00F249AD">
        <w:rPr>
          <w:b/>
          <w:bCs/>
          <w:iCs/>
        </w:rPr>
        <w:t>Add</w:t>
      </w:r>
      <w:r w:rsidRPr="00F249AD">
        <w:rPr>
          <w:iCs/>
        </w:rPr>
        <w:t xml:space="preserve"> to have the filter added to the search criteria. To apply filters in one or both sections, click the </w:t>
      </w:r>
      <w:r w:rsidRPr="00F249AD">
        <w:rPr>
          <w:b/>
          <w:bCs/>
          <w:iCs/>
        </w:rPr>
        <w:t>Refresh</w:t>
      </w:r>
      <w:r w:rsidRPr="00F249AD">
        <w:rPr>
          <w:iCs/>
        </w:rPr>
        <w:t xml:space="preserve"> button in that section. See figure below:</w:t>
      </w:r>
    </w:p>
    <w:p w14:paraId="1C66ECDA" w14:textId="243B3029" w:rsidR="003D23A5" w:rsidRPr="00F249AD" w:rsidRDefault="003D23A5" w:rsidP="003D23A5">
      <w:pPr>
        <w:pStyle w:val="Caption"/>
        <w:jc w:val="center"/>
      </w:pPr>
      <w:bookmarkStart w:id="132" w:name="_Toc180613859"/>
      <w:bookmarkStart w:id="133" w:name="_Toc181786677"/>
      <w:r w:rsidRPr="00F249AD">
        <w:t xml:space="preserve">Figure </w:t>
      </w:r>
      <w:r w:rsidR="00B641B5">
        <w:fldChar w:fldCharType="begin"/>
      </w:r>
      <w:r w:rsidR="00B641B5">
        <w:instrText xml:space="preserve"> SEQ Figure \* ARABIC </w:instrText>
      </w:r>
      <w:r w:rsidR="00B641B5">
        <w:fldChar w:fldCharType="separate"/>
      </w:r>
      <w:r w:rsidR="00166C47">
        <w:rPr>
          <w:noProof/>
        </w:rPr>
        <w:t>45</w:t>
      </w:r>
      <w:r w:rsidR="00B641B5">
        <w:fldChar w:fldCharType="end"/>
      </w:r>
      <w:r w:rsidRPr="00F249AD">
        <w:t>: Outpatient Order</w:t>
      </w:r>
      <w:r w:rsidR="00CA1FA2" w:rsidRPr="00F249AD">
        <w:t>s</w:t>
      </w:r>
      <w:r w:rsidRPr="00F249AD">
        <w:t xml:space="preserve"> by Location </w:t>
      </w:r>
      <w:r w:rsidR="00CA1FA2" w:rsidRPr="00F249AD">
        <w:t xml:space="preserve">- </w:t>
      </w:r>
      <w:r w:rsidRPr="00F249AD">
        <w:t>Patient Filter</w:t>
      </w:r>
      <w:bookmarkEnd w:id="132"/>
      <w:bookmarkEnd w:id="133"/>
    </w:p>
    <w:p w14:paraId="2C7DA4E9" w14:textId="5920BDBD" w:rsidR="00D5471B" w:rsidRPr="00F249AD" w:rsidRDefault="00477678" w:rsidP="00D5471B">
      <w:pPr>
        <w:keepNext/>
        <w:keepLines/>
        <w:jc w:val="center"/>
        <w:rPr>
          <w:iCs/>
        </w:rPr>
      </w:pPr>
      <w:r w:rsidRPr="00F249AD">
        <w:rPr>
          <w:iCs/>
          <w:noProof/>
        </w:rPr>
        <w:drawing>
          <wp:inline distT="0" distB="0" distL="0" distR="0" wp14:anchorId="2999BF2B" wp14:editId="04C2DBA8">
            <wp:extent cx="4877435" cy="1664335"/>
            <wp:effectExtent l="0" t="0" r="0" b="0"/>
            <wp:docPr id="93" name="Picture 93" descr="This image shows Outpatient Order by Location Patient Filter. The add filter drop down menu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his image shows Outpatient Order by Location Patient Filter. The add filter drop down menu is highlighted with a black box"/>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77435" cy="1664335"/>
                    </a:xfrm>
                    <a:prstGeom prst="rect">
                      <a:avLst/>
                    </a:prstGeom>
                    <a:noFill/>
                  </pic:spPr>
                </pic:pic>
              </a:graphicData>
            </a:graphic>
          </wp:inline>
        </w:drawing>
      </w:r>
    </w:p>
    <w:p w14:paraId="581BD5B9" w14:textId="5842EA8E" w:rsidR="003D23A5" w:rsidRPr="00F249AD" w:rsidRDefault="1F36FB49" w:rsidP="00E845D6">
      <w:pPr>
        <w:pStyle w:val="Heading2"/>
      </w:pPr>
      <w:bookmarkStart w:id="134" w:name="_Toc181786556"/>
      <w:r>
        <w:t>Inpatient Orders</w:t>
      </w:r>
      <w:bookmarkEnd w:id="134"/>
    </w:p>
    <w:p w14:paraId="5117CF2A" w14:textId="480D313E" w:rsidR="00E845D6" w:rsidRPr="00F249AD" w:rsidRDefault="00CA3B74" w:rsidP="006B6B53">
      <w:pPr>
        <w:pStyle w:val="BodyText"/>
        <w:jc w:val="both"/>
      </w:pPr>
      <w:r w:rsidRPr="00F249AD">
        <w:t xml:space="preserve">When the </w:t>
      </w:r>
      <w:r w:rsidRPr="00F249AD">
        <w:rPr>
          <w:b/>
          <w:bCs/>
        </w:rPr>
        <w:t>Inpatient Orders tab</w:t>
      </w:r>
      <w:r w:rsidRPr="00F249AD">
        <w:t xml:space="preserve"> is selected from the Pending Orders Manager page, choose a </w:t>
      </w:r>
      <w:r w:rsidRPr="00F249AD">
        <w:rPr>
          <w:b/>
          <w:bCs/>
        </w:rPr>
        <w:t>Division</w:t>
      </w:r>
      <w:r w:rsidRPr="00F249AD">
        <w:t>. The total number of orders will be visible in the blue bubble in the tab, as well as a Refresh button to update the list. See figure below:</w:t>
      </w:r>
    </w:p>
    <w:p w14:paraId="1BD9FDB8" w14:textId="40F78399" w:rsidR="008C672A" w:rsidRPr="00F249AD" w:rsidRDefault="008C672A" w:rsidP="008C672A">
      <w:pPr>
        <w:pStyle w:val="Caption"/>
        <w:jc w:val="center"/>
      </w:pPr>
      <w:bookmarkStart w:id="135" w:name="_Toc180613860"/>
      <w:bookmarkStart w:id="136" w:name="_Toc181786678"/>
      <w:r w:rsidRPr="00F249AD">
        <w:t xml:space="preserve">Figure </w:t>
      </w:r>
      <w:r w:rsidR="00B641B5">
        <w:fldChar w:fldCharType="begin"/>
      </w:r>
      <w:r w:rsidR="00B641B5">
        <w:instrText xml:space="preserve"> SEQ Figure \* ARABIC </w:instrText>
      </w:r>
      <w:r w:rsidR="00B641B5">
        <w:fldChar w:fldCharType="separate"/>
      </w:r>
      <w:r w:rsidR="00166C47">
        <w:rPr>
          <w:noProof/>
        </w:rPr>
        <w:t>46</w:t>
      </w:r>
      <w:r w:rsidR="00B641B5">
        <w:fldChar w:fldCharType="end"/>
      </w:r>
      <w:r w:rsidRPr="00F249AD">
        <w:t>: Inpatient Orders Tab</w:t>
      </w:r>
      <w:bookmarkEnd w:id="135"/>
      <w:bookmarkEnd w:id="136"/>
    </w:p>
    <w:p w14:paraId="3D26EB12" w14:textId="633D7BF1" w:rsidR="00CA3B74" w:rsidRPr="00F249AD" w:rsidRDefault="00CA3B74" w:rsidP="00CA3B74">
      <w:pPr>
        <w:pStyle w:val="BodyText"/>
        <w:jc w:val="center"/>
      </w:pPr>
      <w:r w:rsidRPr="00F249AD">
        <w:rPr>
          <w:noProof/>
        </w:rPr>
        <w:drawing>
          <wp:inline distT="0" distB="0" distL="0" distR="0" wp14:anchorId="53547160" wp14:editId="32BA8BAA">
            <wp:extent cx="5968365" cy="1682750"/>
            <wp:effectExtent l="0" t="0" r="0" b="0"/>
            <wp:docPr id="94" name="Picture 94" descr="This image shows the Inpatient Order Tab. The Tab and Select Division menu are highlighted with bla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This image shows the Inpatient Order Tab. The Tab and Select Division menu are highlighted with black box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68365" cy="1682750"/>
                    </a:xfrm>
                    <a:prstGeom prst="rect">
                      <a:avLst/>
                    </a:prstGeom>
                    <a:noFill/>
                  </pic:spPr>
                </pic:pic>
              </a:graphicData>
            </a:graphic>
          </wp:inline>
        </w:drawing>
      </w:r>
    </w:p>
    <w:p w14:paraId="48C8ADE2" w14:textId="6A8BC39F" w:rsidR="008C672A" w:rsidRPr="00F249AD" w:rsidRDefault="001A442D" w:rsidP="006B6B53">
      <w:pPr>
        <w:pStyle w:val="BodyText"/>
        <w:jc w:val="both"/>
      </w:pPr>
      <w:r w:rsidRPr="00F249AD">
        <w:t xml:space="preserve">To select or change the Division, click on the dropdown menu to display a list of Divisions. Once a </w:t>
      </w:r>
      <w:r w:rsidRPr="00F249AD">
        <w:rPr>
          <w:b/>
          <w:bCs/>
        </w:rPr>
        <w:t>Division</w:t>
      </w:r>
      <w:r w:rsidRPr="00F249AD">
        <w:t xml:space="preserve"> is selected, the ward group(s) or wards with pending Inpatient Orders will display. An Order Aging Summary is also included. If all pending inpatient orders are less than 1 hour old, the Order Aging Summary will show 0 orders in all columns. See figures below:</w:t>
      </w:r>
    </w:p>
    <w:p w14:paraId="0EDCA4AC" w14:textId="0291AE90" w:rsidR="001A442D" w:rsidRPr="00F249AD" w:rsidRDefault="28470D6C" w:rsidP="44CFD4A5">
      <w:pPr>
        <w:pStyle w:val="Caption"/>
        <w:jc w:val="center"/>
      </w:pPr>
      <w:bookmarkStart w:id="137" w:name="_Toc180613861"/>
      <w:bookmarkStart w:id="138" w:name="_Toc181786679"/>
      <w:r>
        <w:lastRenderedPageBreak/>
        <w:t xml:space="preserve">Figure </w:t>
      </w:r>
      <w:r w:rsidR="00B641B5">
        <w:fldChar w:fldCharType="begin"/>
      </w:r>
      <w:r w:rsidR="00B641B5">
        <w:instrText xml:space="preserve"> SEQ Figure \* ARABIC </w:instrText>
      </w:r>
      <w:r w:rsidR="00B641B5">
        <w:fldChar w:fldCharType="separate"/>
      </w:r>
      <w:r w:rsidR="00166C47">
        <w:rPr>
          <w:noProof/>
        </w:rPr>
        <w:t>47</w:t>
      </w:r>
      <w:r w:rsidR="00B641B5">
        <w:fldChar w:fldCharType="end"/>
      </w:r>
      <w:r>
        <w:t>: Inpatient Orders</w:t>
      </w:r>
      <w:r w:rsidR="736FBB34">
        <w:t xml:space="preserve"> -</w:t>
      </w:r>
      <w:r>
        <w:t xml:space="preserve"> Division Selection</w:t>
      </w:r>
      <w:bookmarkEnd w:id="137"/>
      <w:bookmarkEnd w:id="138"/>
    </w:p>
    <w:p w14:paraId="2813A925" w14:textId="3936C71D" w:rsidR="78F206C8" w:rsidRDefault="78F206C8" w:rsidP="44CFD4A5">
      <w:pPr>
        <w:pStyle w:val="BodyText"/>
        <w:jc w:val="center"/>
      </w:pPr>
      <w:r>
        <w:rPr>
          <w:noProof/>
        </w:rPr>
        <w:drawing>
          <wp:inline distT="0" distB="0" distL="0" distR="0" wp14:anchorId="12D7B442" wp14:editId="2A47DB9D">
            <wp:extent cx="4692650" cy="1534136"/>
            <wp:effectExtent l="12700" t="12700" r="12700" b="12700"/>
            <wp:docPr id="1077194476" name="Picture 1077194476" descr="This image shows the Inpatient Orders - Division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94476" name="Picture 1077194476" descr="This image shows the Inpatient Orders - Division Selection"/>
                    <pic:cNvPicPr/>
                  </pic:nvPicPr>
                  <pic:blipFill>
                    <a:blip r:embed="rId81">
                      <a:extLst>
                        <a:ext uri="{28A0092B-C50C-407E-A947-70E740481C1C}">
                          <a14:useLocalDpi xmlns:a14="http://schemas.microsoft.com/office/drawing/2010/main" val="0"/>
                        </a:ext>
                      </a:extLst>
                    </a:blip>
                    <a:stretch>
                      <a:fillRect/>
                    </a:stretch>
                  </pic:blipFill>
                  <pic:spPr>
                    <a:xfrm>
                      <a:off x="0" y="0"/>
                      <a:ext cx="4692650" cy="1534136"/>
                    </a:xfrm>
                    <a:prstGeom prst="rect">
                      <a:avLst/>
                    </a:prstGeom>
                    <a:ln w="12700">
                      <a:solidFill>
                        <a:schemeClr val="tx1"/>
                      </a:solidFill>
                      <a:prstDash val="solid"/>
                    </a:ln>
                  </pic:spPr>
                </pic:pic>
              </a:graphicData>
            </a:graphic>
          </wp:inline>
        </w:drawing>
      </w:r>
    </w:p>
    <w:p w14:paraId="05BB409A" w14:textId="50CA3562" w:rsidR="007B5D5E" w:rsidRPr="00F249AD" w:rsidRDefault="007B5D5E" w:rsidP="007B5D5E">
      <w:pPr>
        <w:pStyle w:val="Caption"/>
        <w:jc w:val="center"/>
      </w:pPr>
      <w:bookmarkStart w:id="139" w:name="_Toc180613862"/>
      <w:bookmarkStart w:id="140" w:name="_Toc181786680"/>
      <w:r w:rsidRPr="00F249AD">
        <w:t xml:space="preserve">Figure </w:t>
      </w:r>
      <w:r w:rsidR="00B641B5">
        <w:fldChar w:fldCharType="begin"/>
      </w:r>
      <w:r w:rsidR="00B641B5">
        <w:instrText xml:space="preserve"> SEQ Figure \* ARABIC </w:instrText>
      </w:r>
      <w:r w:rsidR="00B641B5">
        <w:fldChar w:fldCharType="separate"/>
      </w:r>
      <w:r w:rsidR="00166C47">
        <w:rPr>
          <w:noProof/>
        </w:rPr>
        <w:t>48</w:t>
      </w:r>
      <w:r w:rsidR="00B641B5">
        <w:fldChar w:fldCharType="end"/>
      </w:r>
      <w:r w:rsidRPr="00F249AD">
        <w:t xml:space="preserve">: Inpatient Orders </w:t>
      </w:r>
      <w:r w:rsidR="00CA1FA2" w:rsidRPr="00F249AD">
        <w:t>-</w:t>
      </w:r>
      <w:r w:rsidRPr="00F249AD">
        <w:t xml:space="preserve"> Division Selected</w:t>
      </w:r>
      <w:bookmarkEnd w:id="139"/>
      <w:bookmarkEnd w:id="140"/>
    </w:p>
    <w:p w14:paraId="705A3776" w14:textId="6FCADA94" w:rsidR="00461283" w:rsidRPr="00F249AD" w:rsidRDefault="007B5D5E" w:rsidP="001A442D">
      <w:pPr>
        <w:pStyle w:val="BodyText"/>
        <w:jc w:val="center"/>
      </w:pPr>
      <w:r w:rsidRPr="00F249AD">
        <w:rPr>
          <w:noProof/>
        </w:rPr>
        <w:drawing>
          <wp:inline distT="0" distB="0" distL="0" distR="0" wp14:anchorId="245DE088" wp14:editId="3709FABB">
            <wp:extent cx="5968365" cy="1804670"/>
            <wp:effectExtent l="0" t="0" r="0" b="5080"/>
            <wp:docPr id="398022368" name="Picture 398022368" descr="This image shows Inpatient Orders with Division Selected with result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68" name="Picture 398022368" descr="This image shows Inpatient Orders with Division Selected with results highlighted with a black box"/>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68365" cy="1804670"/>
                    </a:xfrm>
                    <a:prstGeom prst="rect">
                      <a:avLst/>
                    </a:prstGeom>
                    <a:noFill/>
                    <a:ln>
                      <a:noFill/>
                    </a:ln>
                  </pic:spPr>
                </pic:pic>
              </a:graphicData>
            </a:graphic>
          </wp:inline>
        </w:drawing>
      </w:r>
    </w:p>
    <w:p w14:paraId="543042F8" w14:textId="22967A2E" w:rsidR="007B5D5E" w:rsidRPr="00F249AD" w:rsidRDefault="002930F5" w:rsidP="006B6B53">
      <w:pPr>
        <w:pStyle w:val="BodyText"/>
        <w:jc w:val="both"/>
      </w:pPr>
      <w:r w:rsidRPr="00F249AD">
        <w:t xml:space="preserve">From this list, the user may select a </w:t>
      </w:r>
      <w:r w:rsidRPr="00F249AD">
        <w:rPr>
          <w:b/>
          <w:bCs/>
        </w:rPr>
        <w:t>Ward Group, ward or the Select All button</w:t>
      </w:r>
      <w:r w:rsidRPr="00F249AD">
        <w:t>. This will populate a list of patients in the Select Patient(s) to Process list. See figure below:</w:t>
      </w:r>
    </w:p>
    <w:p w14:paraId="0FEEDE2E" w14:textId="65A24D84" w:rsidR="00791989" w:rsidRPr="00F249AD" w:rsidRDefault="00791989" w:rsidP="00791989">
      <w:pPr>
        <w:pStyle w:val="Caption"/>
        <w:jc w:val="center"/>
      </w:pPr>
      <w:bookmarkStart w:id="141" w:name="_Toc180613863"/>
      <w:bookmarkStart w:id="142" w:name="_Toc181786681"/>
      <w:r w:rsidRPr="00F249AD">
        <w:t xml:space="preserve">Figure </w:t>
      </w:r>
      <w:r w:rsidR="00B641B5">
        <w:fldChar w:fldCharType="begin"/>
      </w:r>
      <w:r w:rsidR="00B641B5">
        <w:instrText xml:space="preserve"> SEQ Figure \* ARABIC </w:instrText>
      </w:r>
      <w:r w:rsidR="00B641B5">
        <w:fldChar w:fldCharType="separate"/>
      </w:r>
      <w:r w:rsidR="00166C47">
        <w:rPr>
          <w:noProof/>
        </w:rPr>
        <w:t>49</w:t>
      </w:r>
      <w:r w:rsidR="00B641B5">
        <w:fldChar w:fldCharType="end"/>
      </w:r>
      <w:r w:rsidRPr="00F249AD">
        <w:t xml:space="preserve">: Inpatient Orders </w:t>
      </w:r>
      <w:r w:rsidR="00CA1FA2" w:rsidRPr="00F249AD">
        <w:t>-</w:t>
      </w:r>
      <w:r w:rsidRPr="00F249AD">
        <w:t xml:space="preserve"> Ward Group Selected</w:t>
      </w:r>
      <w:bookmarkEnd w:id="141"/>
      <w:bookmarkEnd w:id="142"/>
    </w:p>
    <w:p w14:paraId="01D9FB6D" w14:textId="0A98D7BF" w:rsidR="002930F5" w:rsidRPr="00F249AD" w:rsidRDefault="00791989" w:rsidP="002930F5">
      <w:pPr>
        <w:pStyle w:val="BodyText"/>
        <w:jc w:val="center"/>
      </w:pPr>
      <w:r w:rsidRPr="00F249AD">
        <w:rPr>
          <w:noProof/>
        </w:rPr>
        <w:drawing>
          <wp:inline distT="0" distB="0" distL="0" distR="0" wp14:anchorId="3964937C" wp14:editId="2A6EE1EE">
            <wp:extent cx="5968365" cy="1256030"/>
            <wp:effectExtent l="0" t="0" r="0" b="1270"/>
            <wp:docPr id="398022369" name="Picture 398022369" descr="This image shows Inpatient Orders with Ward Group Selected with the Ward Group box with a check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69" name="Picture 398022369" descr="This image shows Inpatient Orders with Ward Group Selected with the Ward Group box with a check highlighted with a black box"/>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68365" cy="1256030"/>
                    </a:xfrm>
                    <a:prstGeom prst="rect">
                      <a:avLst/>
                    </a:prstGeom>
                    <a:noFill/>
                  </pic:spPr>
                </pic:pic>
              </a:graphicData>
            </a:graphic>
          </wp:inline>
        </w:drawing>
      </w:r>
    </w:p>
    <w:p w14:paraId="249967B8" w14:textId="56ABB640" w:rsidR="00791989" w:rsidRPr="00F249AD" w:rsidRDefault="00DA7FEE" w:rsidP="006B6B53">
      <w:pPr>
        <w:pStyle w:val="BodyText"/>
        <w:jc w:val="both"/>
      </w:pPr>
      <w:r w:rsidRPr="00F249AD">
        <w:t xml:space="preserve">From the Select Patient(s) to Process list, one or more patients may be selected by checking the patient’s name(s) and the </w:t>
      </w:r>
      <w:r w:rsidRPr="00F249AD">
        <w:rPr>
          <w:b/>
          <w:bCs/>
        </w:rPr>
        <w:t>Process Selected</w:t>
      </w:r>
      <w:r w:rsidRPr="00F249AD">
        <w:t xml:space="preserve"> button. The complete list of patients may be loaded by using the Process All button. See figure below:</w:t>
      </w:r>
    </w:p>
    <w:p w14:paraId="7F5AFC83" w14:textId="425220FB" w:rsidR="00C37307" w:rsidRPr="00F249AD" w:rsidRDefault="00C37307" w:rsidP="00C37307">
      <w:pPr>
        <w:pStyle w:val="Caption"/>
        <w:jc w:val="center"/>
      </w:pPr>
      <w:bookmarkStart w:id="143" w:name="_Toc180613864"/>
      <w:bookmarkStart w:id="144" w:name="_Toc181786682"/>
      <w:r w:rsidRPr="00F249AD">
        <w:t xml:space="preserve">Figure </w:t>
      </w:r>
      <w:r w:rsidR="00B641B5">
        <w:fldChar w:fldCharType="begin"/>
      </w:r>
      <w:r w:rsidR="00B641B5">
        <w:instrText xml:space="preserve"> SEQ Figure \* ARABIC </w:instrText>
      </w:r>
      <w:r w:rsidR="00B641B5">
        <w:fldChar w:fldCharType="separate"/>
      </w:r>
      <w:r w:rsidR="00166C47">
        <w:rPr>
          <w:noProof/>
        </w:rPr>
        <w:t>50</w:t>
      </w:r>
      <w:r w:rsidR="00B641B5">
        <w:fldChar w:fldCharType="end"/>
      </w:r>
      <w:r w:rsidRPr="00F249AD">
        <w:t xml:space="preserve">: Inpatient Orders </w:t>
      </w:r>
      <w:r w:rsidR="00CA1FA2" w:rsidRPr="00F249AD">
        <w:t xml:space="preserve">- </w:t>
      </w:r>
      <w:r w:rsidRPr="00F249AD">
        <w:t>Select Patient(s) to Process List</w:t>
      </w:r>
      <w:bookmarkEnd w:id="143"/>
      <w:bookmarkEnd w:id="144"/>
    </w:p>
    <w:p w14:paraId="147B9B3B" w14:textId="5759B2F5" w:rsidR="00DA7FEE" w:rsidRPr="00F249AD" w:rsidRDefault="00DA7FEE" w:rsidP="00DA7FEE">
      <w:pPr>
        <w:pStyle w:val="BodyText"/>
        <w:jc w:val="center"/>
      </w:pPr>
      <w:r w:rsidRPr="00F249AD">
        <w:rPr>
          <w:noProof/>
        </w:rPr>
        <w:drawing>
          <wp:inline distT="0" distB="0" distL="0" distR="0" wp14:anchorId="2133E339" wp14:editId="4AA7004C">
            <wp:extent cx="5876925" cy="1298575"/>
            <wp:effectExtent l="0" t="0" r="9525" b="0"/>
            <wp:docPr id="398022370" name="Picture 398022370" descr="This image shows Inpatient Orders Select Patient(s) to Process List with the Process All and Process Selected buttons highlighted with a black box. Process Selected button is highlighted with another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70" name="Picture 398022370" descr="This image shows Inpatient Orders Select Patient(s) to Process List with the Process All and Process Selected buttons highlighted with a black box. Process Selected button is highlighted with another black box."/>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76925" cy="1298575"/>
                    </a:xfrm>
                    <a:prstGeom prst="rect">
                      <a:avLst/>
                    </a:prstGeom>
                    <a:noFill/>
                  </pic:spPr>
                </pic:pic>
              </a:graphicData>
            </a:graphic>
          </wp:inline>
        </w:drawing>
      </w:r>
    </w:p>
    <w:p w14:paraId="273339CC" w14:textId="0369E1A6" w:rsidR="000126E8" w:rsidRPr="00F249AD" w:rsidRDefault="000126E8" w:rsidP="006B6B53">
      <w:pPr>
        <w:pStyle w:val="BodyText"/>
        <w:jc w:val="both"/>
      </w:pPr>
      <w:r w:rsidRPr="00F249AD">
        <w:lastRenderedPageBreak/>
        <w:t xml:space="preserve">To further filter this list before processing, open the </w:t>
      </w:r>
      <w:r w:rsidRPr="00F249AD">
        <w:rPr>
          <w:b/>
          <w:bCs/>
        </w:rPr>
        <w:t>Query Editor</w:t>
      </w:r>
      <w:r w:rsidRPr="00F249AD">
        <w:t xml:space="preserve"> by clicking on the arrow next to </w:t>
      </w:r>
      <w:r w:rsidRPr="00F249AD">
        <w:rPr>
          <w:b/>
          <w:bCs/>
        </w:rPr>
        <w:t>“Current Query”</w:t>
      </w:r>
      <w:r w:rsidRPr="00F249AD">
        <w:t>. Select the criteria for further filtering from the Select Filter Field dropdown list. See figure below:</w:t>
      </w:r>
    </w:p>
    <w:p w14:paraId="46EF5987" w14:textId="3BB9BBE9" w:rsidR="00F607AA" w:rsidRPr="00F249AD" w:rsidRDefault="00F607AA" w:rsidP="00F607AA">
      <w:pPr>
        <w:pStyle w:val="Caption"/>
        <w:jc w:val="center"/>
      </w:pPr>
      <w:bookmarkStart w:id="145" w:name="_Toc180613865"/>
      <w:bookmarkStart w:id="146" w:name="_Toc181786683"/>
      <w:r w:rsidRPr="00F249AD">
        <w:t xml:space="preserve">Figure </w:t>
      </w:r>
      <w:r w:rsidR="00B641B5">
        <w:fldChar w:fldCharType="begin"/>
      </w:r>
      <w:r w:rsidR="00B641B5">
        <w:instrText xml:space="preserve"> SEQ Figure \* ARABIC </w:instrText>
      </w:r>
      <w:r w:rsidR="00B641B5">
        <w:fldChar w:fldCharType="separate"/>
      </w:r>
      <w:r w:rsidR="00166C47">
        <w:rPr>
          <w:noProof/>
        </w:rPr>
        <w:t>51</w:t>
      </w:r>
      <w:r w:rsidR="00B641B5">
        <w:fldChar w:fldCharType="end"/>
      </w:r>
      <w:r w:rsidRPr="00F249AD">
        <w:t>: Inpatient Orders</w:t>
      </w:r>
      <w:r w:rsidR="00CA1FA2" w:rsidRPr="00F249AD">
        <w:t xml:space="preserve"> -</w:t>
      </w:r>
      <w:r w:rsidRPr="00F249AD">
        <w:t xml:space="preserve"> Query Editor Filters</w:t>
      </w:r>
      <w:bookmarkEnd w:id="145"/>
      <w:bookmarkEnd w:id="146"/>
    </w:p>
    <w:p w14:paraId="10024445" w14:textId="417691CB" w:rsidR="000126E8" w:rsidRPr="00F249AD" w:rsidRDefault="00F607AA" w:rsidP="00F607AA">
      <w:pPr>
        <w:pStyle w:val="BodyText"/>
        <w:jc w:val="center"/>
      </w:pPr>
      <w:r w:rsidRPr="00F249AD">
        <w:rPr>
          <w:noProof/>
        </w:rPr>
        <w:drawing>
          <wp:inline distT="0" distB="0" distL="0" distR="0" wp14:anchorId="1BAC7261" wp14:editId="005CACAC">
            <wp:extent cx="5401310" cy="2316480"/>
            <wp:effectExtent l="0" t="0" r="8890" b="7620"/>
            <wp:docPr id="398022371" name="Picture 398022371" descr="This image shows Inpatient Orders Query Editor Filters with the filter drop down menu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71" name="Picture 398022371" descr="This image shows Inpatient Orders Query Editor Filters with the filter drop down menu highlighted with a black box"/>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1310" cy="2316480"/>
                    </a:xfrm>
                    <a:prstGeom prst="rect">
                      <a:avLst/>
                    </a:prstGeom>
                    <a:noFill/>
                  </pic:spPr>
                </pic:pic>
              </a:graphicData>
            </a:graphic>
          </wp:inline>
        </w:drawing>
      </w:r>
    </w:p>
    <w:p w14:paraId="7CC3ED09" w14:textId="7D068DC0" w:rsidR="00F607AA" w:rsidRPr="00F249AD" w:rsidRDefault="00116E83" w:rsidP="006B6B53">
      <w:pPr>
        <w:pStyle w:val="BodyText"/>
        <w:jc w:val="both"/>
      </w:pPr>
      <w:r w:rsidRPr="00F249AD">
        <w:t xml:space="preserve">Continue building a filter by selecting from the </w:t>
      </w:r>
      <w:r w:rsidRPr="00F249AD">
        <w:rPr>
          <w:b/>
          <w:bCs/>
        </w:rPr>
        <w:t>dropdown list of operators</w:t>
      </w:r>
      <w:r w:rsidRPr="00F249AD">
        <w:t xml:space="preserve"> “contains”, “is”, or “is not” as appropriate. For this example, Drug was selected, then the “is” operator was selected to further restrict output. See figure below:</w:t>
      </w:r>
    </w:p>
    <w:p w14:paraId="27D1739C" w14:textId="5AF816F1" w:rsidR="00AB3551" w:rsidRPr="00F249AD" w:rsidRDefault="00AB3551" w:rsidP="00AB3551">
      <w:pPr>
        <w:pStyle w:val="Caption"/>
        <w:jc w:val="center"/>
      </w:pPr>
      <w:bookmarkStart w:id="147" w:name="_Toc180613866"/>
      <w:bookmarkStart w:id="148" w:name="_Toc181786684"/>
      <w:r w:rsidRPr="00F249AD">
        <w:t xml:space="preserve">Figure </w:t>
      </w:r>
      <w:r w:rsidR="00B641B5">
        <w:fldChar w:fldCharType="begin"/>
      </w:r>
      <w:r w:rsidR="00B641B5">
        <w:instrText xml:space="preserve"> SEQ Figure \* ARABIC </w:instrText>
      </w:r>
      <w:r w:rsidR="00B641B5">
        <w:fldChar w:fldCharType="separate"/>
      </w:r>
      <w:r w:rsidR="00166C47">
        <w:rPr>
          <w:noProof/>
        </w:rPr>
        <w:t>52</w:t>
      </w:r>
      <w:r w:rsidR="00B641B5">
        <w:fldChar w:fldCharType="end"/>
      </w:r>
      <w:r w:rsidRPr="00F249AD">
        <w:t xml:space="preserve">: Inpatient Orders </w:t>
      </w:r>
      <w:r w:rsidR="00CA1FA2" w:rsidRPr="00F249AD">
        <w:t xml:space="preserve">- </w:t>
      </w:r>
      <w:r w:rsidRPr="00F249AD">
        <w:t>Query Editor Filter Applied</w:t>
      </w:r>
      <w:bookmarkEnd w:id="147"/>
      <w:bookmarkEnd w:id="148"/>
    </w:p>
    <w:p w14:paraId="7F790611" w14:textId="17D6FB60" w:rsidR="00116E83" w:rsidRPr="00F249AD" w:rsidRDefault="00116E83" w:rsidP="00116E83">
      <w:pPr>
        <w:pStyle w:val="BodyText"/>
        <w:jc w:val="center"/>
      </w:pPr>
      <w:r w:rsidRPr="00F249AD">
        <w:rPr>
          <w:noProof/>
        </w:rPr>
        <w:drawing>
          <wp:inline distT="0" distB="0" distL="0" distR="0" wp14:anchorId="2841E9E2" wp14:editId="767172C7">
            <wp:extent cx="5096510" cy="1798320"/>
            <wp:effectExtent l="0" t="0" r="8890" b="0"/>
            <wp:docPr id="398022372" name="Picture 398022372" descr="This image shows Inpatient Orders Query Editor Filter Applied with the operators drop down menu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72" name="Picture 398022372" descr="This image shows Inpatient Orders Query Editor Filter Applied with the operators drop down menu highlighted with a black box"/>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96510" cy="1798320"/>
                    </a:xfrm>
                    <a:prstGeom prst="rect">
                      <a:avLst/>
                    </a:prstGeom>
                    <a:noFill/>
                  </pic:spPr>
                </pic:pic>
              </a:graphicData>
            </a:graphic>
          </wp:inline>
        </w:drawing>
      </w:r>
    </w:p>
    <w:p w14:paraId="256AF6E5" w14:textId="2E29AB6B" w:rsidR="00AB3551" w:rsidRPr="00F249AD" w:rsidRDefault="00AB3551" w:rsidP="006B6B53">
      <w:pPr>
        <w:pStyle w:val="BodyText"/>
        <w:jc w:val="both"/>
      </w:pPr>
      <w:r w:rsidRPr="00F249AD">
        <w:t>Next</w:t>
      </w:r>
      <w:r w:rsidR="001C65DC" w:rsidRPr="00F249AD">
        <w:t xml:space="preserve">, click on the </w:t>
      </w:r>
      <w:r w:rsidR="001C65DC" w:rsidRPr="00F249AD">
        <w:rPr>
          <w:b/>
          <w:bCs/>
        </w:rPr>
        <w:t>“Select a value”</w:t>
      </w:r>
      <w:r w:rsidR="001C65DC" w:rsidRPr="00F249AD">
        <w:t xml:space="preserve"> dropdown and a list of the available drugs with check boxes will display. Only drugs in the orders are displayed, not the entire drug file list.</w:t>
      </w:r>
      <w:r w:rsidR="008F349D" w:rsidRPr="00F249AD">
        <w:t xml:space="preserve"> </w:t>
      </w:r>
      <w:r w:rsidRPr="00F249AD">
        <w:t>See figure below:</w:t>
      </w:r>
    </w:p>
    <w:p w14:paraId="28538B45" w14:textId="02BE5951" w:rsidR="006C27E7" w:rsidRPr="00F249AD" w:rsidRDefault="006C27E7" w:rsidP="006C27E7">
      <w:pPr>
        <w:pStyle w:val="Caption"/>
        <w:jc w:val="center"/>
      </w:pPr>
      <w:bookmarkStart w:id="149" w:name="_Toc180613867"/>
      <w:bookmarkStart w:id="150" w:name="_Toc181786685"/>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53</w:t>
      </w:r>
      <w:r w:rsidR="00B641B5">
        <w:fldChar w:fldCharType="end"/>
      </w:r>
      <w:r w:rsidRPr="00F249AD">
        <w:t xml:space="preserve">: Inpatient Orders </w:t>
      </w:r>
      <w:r w:rsidR="00CA1FA2" w:rsidRPr="00F249AD">
        <w:t xml:space="preserve">- </w:t>
      </w:r>
      <w:r w:rsidRPr="00F249AD">
        <w:t>Query Editor Filters Drug Value</w:t>
      </w:r>
      <w:bookmarkEnd w:id="149"/>
      <w:bookmarkEnd w:id="150"/>
    </w:p>
    <w:p w14:paraId="7115657C" w14:textId="318F9BBA" w:rsidR="00AB3551" w:rsidRPr="00F249AD" w:rsidRDefault="006C27E7" w:rsidP="00AB3551">
      <w:pPr>
        <w:pStyle w:val="BodyText"/>
        <w:jc w:val="center"/>
      </w:pPr>
      <w:r w:rsidRPr="00F249AD">
        <w:rPr>
          <w:noProof/>
        </w:rPr>
        <w:drawing>
          <wp:inline distT="0" distB="0" distL="0" distR="0" wp14:anchorId="73CB0929" wp14:editId="3389323B">
            <wp:extent cx="2664460" cy="2420620"/>
            <wp:effectExtent l="0" t="0" r="2540" b="0"/>
            <wp:docPr id="398022373" name="Picture 398022373" descr="This image shows Inpatient Orders Query Editor Filters Drug Value with the Drug drop down menu highlighted with a black box. The add button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73" name="Picture 398022373" descr="This image shows Inpatient Orders Query Editor Filters Drug Value with the Drug drop down menu highlighted with a black box. The add button is highlighted with a black box"/>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4460" cy="2420620"/>
                    </a:xfrm>
                    <a:prstGeom prst="rect">
                      <a:avLst/>
                    </a:prstGeom>
                    <a:noFill/>
                  </pic:spPr>
                </pic:pic>
              </a:graphicData>
            </a:graphic>
          </wp:inline>
        </w:drawing>
      </w:r>
    </w:p>
    <w:p w14:paraId="6D560051" w14:textId="32CA9FA9" w:rsidR="006C27E7" w:rsidRPr="00F249AD" w:rsidRDefault="00B07598" w:rsidP="006B6B53">
      <w:pPr>
        <w:pStyle w:val="BodyText"/>
        <w:jc w:val="both"/>
      </w:pPr>
      <w:r w:rsidRPr="00F249AD">
        <w:t xml:space="preserve">Multiple drugs may be selected from the list. Click </w:t>
      </w:r>
      <w:r w:rsidRPr="00F249AD">
        <w:rPr>
          <w:b/>
          <w:bCs/>
        </w:rPr>
        <w:t>Add</w:t>
      </w:r>
      <w:r w:rsidRPr="00F249AD">
        <w:t xml:space="preserve"> to have the filter added to the search criteria. See figure below:</w:t>
      </w:r>
    </w:p>
    <w:p w14:paraId="1B18AC26" w14:textId="4D3E3423" w:rsidR="003F347B" w:rsidRPr="00F249AD" w:rsidRDefault="003F347B" w:rsidP="003F347B">
      <w:pPr>
        <w:pStyle w:val="Caption"/>
        <w:jc w:val="center"/>
      </w:pPr>
      <w:bookmarkStart w:id="151" w:name="_Toc180613868"/>
      <w:bookmarkStart w:id="152" w:name="_Toc181786686"/>
      <w:r w:rsidRPr="00F249AD">
        <w:t xml:space="preserve">Figure </w:t>
      </w:r>
      <w:r w:rsidR="00B641B5">
        <w:fldChar w:fldCharType="begin"/>
      </w:r>
      <w:r w:rsidR="00B641B5">
        <w:instrText xml:space="preserve"> SEQ Figure \* ARABIC </w:instrText>
      </w:r>
      <w:r w:rsidR="00B641B5">
        <w:fldChar w:fldCharType="separate"/>
      </w:r>
      <w:r w:rsidR="00166C47">
        <w:rPr>
          <w:noProof/>
        </w:rPr>
        <w:t>54</w:t>
      </w:r>
      <w:r w:rsidR="00B641B5">
        <w:fldChar w:fldCharType="end"/>
      </w:r>
      <w:r w:rsidRPr="00F249AD">
        <w:t>: Inpatient Orders</w:t>
      </w:r>
      <w:r w:rsidR="00CA1FA2" w:rsidRPr="00F249AD">
        <w:t xml:space="preserve"> -</w:t>
      </w:r>
      <w:r w:rsidRPr="00F249AD">
        <w:t xml:space="preserve"> Query Editor Search Criteria</w:t>
      </w:r>
      <w:bookmarkEnd w:id="151"/>
      <w:bookmarkEnd w:id="152"/>
    </w:p>
    <w:p w14:paraId="225BD616" w14:textId="703F892C" w:rsidR="00B07598" w:rsidRPr="00F249AD" w:rsidRDefault="00CF651C" w:rsidP="00B07598">
      <w:pPr>
        <w:pStyle w:val="BodyText"/>
        <w:jc w:val="center"/>
      </w:pPr>
      <w:r w:rsidRPr="00F249AD">
        <w:rPr>
          <w:noProof/>
        </w:rPr>
        <w:drawing>
          <wp:inline distT="0" distB="0" distL="0" distR="0" wp14:anchorId="64B92BBA" wp14:editId="7CD27171">
            <wp:extent cx="5718810" cy="1091565"/>
            <wp:effectExtent l="0" t="0" r="0" b="0"/>
            <wp:docPr id="398022374" name="Picture 398022374" descr="This image shows Inpatient Orders Query Editor Search Criteria with the applied filter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74" name="Picture 398022374" descr="This image shows Inpatient Orders Query Editor Search Criteria with the applied filter highlighted with a black box"/>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8810" cy="1091565"/>
                    </a:xfrm>
                    <a:prstGeom prst="rect">
                      <a:avLst/>
                    </a:prstGeom>
                    <a:noFill/>
                  </pic:spPr>
                </pic:pic>
              </a:graphicData>
            </a:graphic>
          </wp:inline>
        </w:drawing>
      </w:r>
    </w:p>
    <w:p w14:paraId="507E58B1" w14:textId="307D97E7" w:rsidR="003F347B" w:rsidRPr="00F249AD" w:rsidRDefault="003F347B" w:rsidP="006B6B53">
      <w:pPr>
        <w:pStyle w:val="BodyText"/>
        <w:jc w:val="both"/>
      </w:pPr>
      <w:r w:rsidRPr="00F249AD">
        <w:t xml:space="preserve">Continue this process with other filters as needed. When finished, click on </w:t>
      </w:r>
      <w:r w:rsidRPr="00F249AD">
        <w:rPr>
          <w:b/>
          <w:bCs/>
        </w:rPr>
        <w:t>Refresh</w:t>
      </w:r>
      <w:r w:rsidRPr="00F249AD">
        <w:t xml:space="preserve"> to update the display. To delete a filter, select the </w:t>
      </w:r>
      <w:r w:rsidRPr="00F249AD">
        <w:rPr>
          <w:b/>
          <w:bCs/>
        </w:rPr>
        <w:t>red “X” icon</w:t>
      </w:r>
      <w:r w:rsidRPr="00F249AD">
        <w:t xml:space="preserve"> to the right of it. To clear filters/sorts added by the user and return to the tab’s default, click the </w:t>
      </w:r>
      <w:r w:rsidRPr="00F249AD">
        <w:rPr>
          <w:b/>
          <w:bCs/>
        </w:rPr>
        <w:t xml:space="preserve">Reset </w:t>
      </w:r>
      <w:r w:rsidRPr="00F249AD">
        <w:t>button.  See figure below:</w:t>
      </w:r>
    </w:p>
    <w:p w14:paraId="110EC57E" w14:textId="3FED3A6A" w:rsidR="00745E5D" w:rsidRPr="00F249AD" w:rsidRDefault="00745E5D" w:rsidP="00745E5D">
      <w:pPr>
        <w:pStyle w:val="Caption"/>
        <w:jc w:val="center"/>
      </w:pPr>
      <w:bookmarkStart w:id="153" w:name="_Toc180613869"/>
      <w:bookmarkStart w:id="154" w:name="_Toc181786687"/>
      <w:r w:rsidRPr="00F249AD">
        <w:t xml:space="preserve">Figure </w:t>
      </w:r>
      <w:r w:rsidR="00B641B5">
        <w:fldChar w:fldCharType="begin"/>
      </w:r>
      <w:r w:rsidR="00B641B5">
        <w:instrText xml:space="preserve"> SEQ Figure \* ARABIC </w:instrText>
      </w:r>
      <w:r w:rsidR="00B641B5">
        <w:fldChar w:fldCharType="separate"/>
      </w:r>
      <w:r w:rsidR="00166C47">
        <w:rPr>
          <w:noProof/>
        </w:rPr>
        <w:t>55</w:t>
      </w:r>
      <w:r w:rsidR="00B641B5">
        <w:fldChar w:fldCharType="end"/>
      </w:r>
      <w:r w:rsidRPr="00F249AD">
        <w:t>: Inpatient Orders</w:t>
      </w:r>
      <w:r w:rsidR="00CA1FA2" w:rsidRPr="00F249AD">
        <w:t xml:space="preserve"> -</w:t>
      </w:r>
      <w:r w:rsidRPr="00F249AD">
        <w:t xml:space="preserve"> Query Editor Delete Icon</w:t>
      </w:r>
      <w:bookmarkEnd w:id="153"/>
      <w:bookmarkEnd w:id="154"/>
    </w:p>
    <w:p w14:paraId="067F5DCD" w14:textId="60F8DF3F" w:rsidR="0B491697" w:rsidRDefault="0B491697" w:rsidP="44CFD4A5">
      <w:pPr>
        <w:pStyle w:val="BodyText"/>
        <w:jc w:val="center"/>
      </w:pPr>
      <w:r>
        <w:rPr>
          <w:noProof/>
        </w:rPr>
        <w:drawing>
          <wp:inline distT="0" distB="0" distL="0" distR="0" wp14:anchorId="2B9A1ACE" wp14:editId="25D41C3A">
            <wp:extent cx="4999354" cy="951230"/>
            <wp:effectExtent l="0" t="0" r="0" b="1270"/>
            <wp:docPr id="398022375" name="Picture 398022375" descr="This image shows Inpatient Orders Query Editor Delete Icon with the delete butt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22375"/>
                    <pic:cNvPicPr/>
                  </pic:nvPicPr>
                  <pic:blipFill>
                    <a:blip r:embed="rId89">
                      <a:extLst>
                        <a:ext uri="{28A0092B-C50C-407E-A947-70E740481C1C}">
                          <a14:useLocalDpi xmlns:a14="http://schemas.microsoft.com/office/drawing/2010/main" val="0"/>
                        </a:ext>
                      </a:extLst>
                    </a:blip>
                    <a:stretch>
                      <a:fillRect/>
                    </a:stretch>
                  </pic:blipFill>
                  <pic:spPr>
                    <a:xfrm>
                      <a:off x="0" y="0"/>
                      <a:ext cx="4999354" cy="951230"/>
                    </a:xfrm>
                    <a:prstGeom prst="rect">
                      <a:avLst/>
                    </a:prstGeom>
                  </pic:spPr>
                </pic:pic>
              </a:graphicData>
            </a:graphic>
          </wp:inline>
        </w:drawing>
      </w:r>
    </w:p>
    <w:p w14:paraId="03FF4C50" w14:textId="4F1BC9C8" w:rsidR="00745E5D" w:rsidRPr="00F249AD" w:rsidRDefault="05507EAA" w:rsidP="006B6B53">
      <w:pPr>
        <w:pStyle w:val="BodyText"/>
        <w:jc w:val="both"/>
      </w:pPr>
      <w:r>
        <w:t>To save a filter</w:t>
      </w:r>
      <w:r w:rsidR="046892C4">
        <w:t xml:space="preserve"> for future use</w:t>
      </w:r>
      <w:r>
        <w:t xml:space="preserve">, click </w:t>
      </w:r>
      <w:r w:rsidRPr="44CFD4A5">
        <w:rPr>
          <w:b/>
          <w:bCs/>
        </w:rPr>
        <w:t>“Save Query”</w:t>
      </w:r>
      <w:r w:rsidR="641452D9" w:rsidRPr="44CFD4A5">
        <w:rPr>
          <w:b/>
          <w:bCs/>
        </w:rPr>
        <w:t xml:space="preserve"> </w:t>
      </w:r>
      <w:r w:rsidR="641452D9">
        <w:t>and give the query a name.</w:t>
      </w:r>
      <w:r w:rsidRPr="44CFD4A5">
        <w:rPr>
          <w:b/>
          <w:bCs/>
        </w:rPr>
        <w:t xml:space="preserve"> </w:t>
      </w:r>
      <w:r w:rsidR="768DA9CE">
        <w:t xml:space="preserve">Once saved, </w:t>
      </w:r>
      <w:r w:rsidR="3148FE25">
        <w:t>the query will be available under the “User Queries” dropdown on the right side of the Query Editor window and can be executed via the “Refresh” button.</w:t>
      </w:r>
    </w:p>
    <w:p w14:paraId="4822304C" w14:textId="3BD55804" w:rsidR="00B641B5" w:rsidRDefault="00B641B5" w:rsidP="00B641B5">
      <w:pPr>
        <w:pStyle w:val="Caption"/>
        <w:jc w:val="center"/>
      </w:pPr>
      <w:bookmarkStart w:id="155" w:name="_Toc181786688"/>
      <w:r>
        <w:t xml:space="preserve">Figure </w:t>
      </w:r>
      <w:r>
        <w:fldChar w:fldCharType="begin"/>
      </w:r>
      <w:r>
        <w:instrText xml:space="preserve"> SEQ Figure \* ARABIC </w:instrText>
      </w:r>
      <w:r>
        <w:fldChar w:fldCharType="separate"/>
      </w:r>
      <w:r w:rsidR="00166C47">
        <w:rPr>
          <w:noProof/>
        </w:rPr>
        <w:t>56</w:t>
      </w:r>
      <w:r>
        <w:fldChar w:fldCharType="end"/>
      </w:r>
      <w:r>
        <w:t>:</w:t>
      </w:r>
      <w:r w:rsidRPr="001E204D">
        <w:t xml:space="preserve"> Inpatient Orders - "Save Query” Dialog</w:t>
      </w:r>
      <w:bookmarkEnd w:id="155"/>
    </w:p>
    <w:p w14:paraId="54581A86" w14:textId="76234782" w:rsidR="00745E5D" w:rsidRPr="00F249AD" w:rsidRDefault="1656D3AF" w:rsidP="44CFD4A5">
      <w:pPr>
        <w:pStyle w:val="BodyText"/>
        <w:jc w:val="center"/>
      </w:pPr>
      <w:r>
        <w:rPr>
          <w:noProof/>
        </w:rPr>
        <w:drawing>
          <wp:inline distT="0" distB="0" distL="0" distR="0" wp14:anchorId="7AEFDBCB" wp14:editId="2747A78B">
            <wp:extent cx="3232316" cy="997001"/>
            <wp:effectExtent l="9525" t="9525" r="9525" b="9525"/>
            <wp:docPr id="1411464390" name="Picture 1411464390" descr="Inpatient Orders - Save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64390" name="Picture 1411464390" descr="Inpatient Orders - Save Query"/>
                    <pic:cNvPicPr/>
                  </pic:nvPicPr>
                  <pic:blipFill>
                    <a:blip r:embed="rId90">
                      <a:extLst>
                        <a:ext uri="{28A0092B-C50C-407E-A947-70E740481C1C}">
                          <a14:useLocalDpi xmlns:a14="http://schemas.microsoft.com/office/drawing/2010/main" val="0"/>
                        </a:ext>
                      </a:extLst>
                    </a:blip>
                    <a:stretch>
                      <a:fillRect/>
                    </a:stretch>
                  </pic:blipFill>
                  <pic:spPr>
                    <a:xfrm>
                      <a:off x="0" y="0"/>
                      <a:ext cx="3232316" cy="997001"/>
                    </a:xfrm>
                    <a:prstGeom prst="rect">
                      <a:avLst/>
                    </a:prstGeom>
                    <a:ln w="9525">
                      <a:solidFill>
                        <a:schemeClr val="tx1"/>
                      </a:solidFill>
                      <a:prstDash val="solid"/>
                    </a:ln>
                  </pic:spPr>
                </pic:pic>
              </a:graphicData>
            </a:graphic>
          </wp:inline>
        </w:drawing>
      </w:r>
    </w:p>
    <w:p w14:paraId="7B24EADB" w14:textId="46441B28" w:rsidR="00B641B5" w:rsidRDefault="00B641B5" w:rsidP="00B641B5">
      <w:pPr>
        <w:pStyle w:val="Caption"/>
        <w:jc w:val="center"/>
      </w:pPr>
      <w:bookmarkStart w:id="156" w:name="_Toc181786689"/>
      <w:r>
        <w:lastRenderedPageBreak/>
        <w:t xml:space="preserve">Figure </w:t>
      </w:r>
      <w:r>
        <w:fldChar w:fldCharType="begin"/>
      </w:r>
      <w:r>
        <w:instrText xml:space="preserve"> SEQ Figure \* ARABIC </w:instrText>
      </w:r>
      <w:r>
        <w:fldChar w:fldCharType="separate"/>
      </w:r>
      <w:r w:rsidR="00166C47">
        <w:rPr>
          <w:noProof/>
        </w:rPr>
        <w:t>57</w:t>
      </w:r>
      <w:r>
        <w:fldChar w:fldCharType="end"/>
      </w:r>
      <w:r>
        <w:t xml:space="preserve">: </w:t>
      </w:r>
      <w:r w:rsidRPr="00E74345">
        <w:t xml:space="preserve">Inpatient Orders – </w:t>
      </w:r>
      <w:r w:rsidR="007A563F">
        <w:t>S</w:t>
      </w:r>
      <w:r w:rsidRPr="00E74345">
        <w:t xml:space="preserve">aved </w:t>
      </w:r>
      <w:r w:rsidR="007A563F">
        <w:t>U</w:t>
      </w:r>
      <w:r w:rsidRPr="00E74345">
        <w:t xml:space="preserve">ser </w:t>
      </w:r>
      <w:r w:rsidR="007A563F">
        <w:t>Q</w:t>
      </w:r>
      <w:r w:rsidRPr="00E74345">
        <w:t xml:space="preserve">uery </w:t>
      </w:r>
      <w:r w:rsidR="007A563F">
        <w:t>D</w:t>
      </w:r>
      <w:r w:rsidRPr="00E74345">
        <w:t xml:space="preserve">ropdown </w:t>
      </w:r>
      <w:r w:rsidR="007A563F">
        <w:t>M</w:t>
      </w:r>
      <w:r w:rsidRPr="00E74345">
        <w:t>enu</w:t>
      </w:r>
      <w:bookmarkEnd w:id="156"/>
    </w:p>
    <w:p w14:paraId="433D93A1" w14:textId="4EFF637C" w:rsidR="00745E5D" w:rsidRPr="00F249AD" w:rsidRDefault="1656D3AF" w:rsidP="44CFD4A5">
      <w:pPr>
        <w:pStyle w:val="BodyText"/>
        <w:jc w:val="center"/>
      </w:pPr>
      <w:r>
        <w:rPr>
          <w:noProof/>
        </w:rPr>
        <w:drawing>
          <wp:inline distT="0" distB="0" distL="0" distR="0" wp14:anchorId="6D9A9BA1" wp14:editId="0EDBDC99">
            <wp:extent cx="5943600" cy="1095375"/>
            <wp:effectExtent l="9525" t="9525" r="9525" b="9525"/>
            <wp:docPr id="1101659257" name="Picture 1101659257" descr="this image shows inpatient orders view of saved query stored in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59257" name="Picture 1101659257" descr="this image shows inpatient orders view of saved query stored in dropdown menu"/>
                    <pic:cNvPicPr/>
                  </pic:nvPicPr>
                  <pic:blipFill>
                    <a:blip r:embed="rId91">
                      <a:extLst>
                        <a:ext uri="{28A0092B-C50C-407E-A947-70E740481C1C}">
                          <a14:useLocalDpi xmlns:a14="http://schemas.microsoft.com/office/drawing/2010/main" val="0"/>
                        </a:ext>
                      </a:extLst>
                    </a:blip>
                    <a:stretch>
                      <a:fillRect/>
                    </a:stretch>
                  </pic:blipFill>
                  <pic:spPr>
                    <a:xfrm>
                      <a:off x="0" y="0"/>
                      <a:ext cx="5943600" cy="1095375"/>
                    </a:xfrm>
                    <a:prstGeom prst="rect">
                      <a:avLst/>
                    </a:prstGeom>
                    <a:ln w="9525">
                      <a:solidFill>
                        <a:schemeClr val="tx1"/>
                      </a:solidFill>
                      <a:prstDash val="solid"/>
                    </a:ln>
                  </pic:spPr>
                </pic:pic>
              </a:graphicData>
            </a:graphic>
          </wp:inline>
        </w:drawing>
      </w:r>
    </w:p>
    <w:p w14:paraId="495516F8" w14:textId="2764A149" w:rsidR="00745E5D" w:rsidRPr="00F249AD" w:rsidRDefault="346094D9" w:rsidP="006B6B53">
      <w:pPr>
        <w:pStyle w:val="BodyText"/>
        <w:jc w:val="both"/>
      </w:pPr>
      <w:r>
        <w:t>The list may be filtered at the Ward Group level or the Select Patient(s) to Process level.</w:t>
      </w:r>
    </w:p>
    <w:p w14:paraId="6E474DBE" w14:textId="4F178F55" w:rsidR="00CA014F" w:rsidRPr="00F249AD" w:rsidRDefault="75A1434E" w:rsidP="00CA014F">
      <w:pPr>
        <w:pStyle w:val="Heading2"/>
      </w:pPr>
      <w:bookmarkStart w:id="157" w:name="_Ref172888054"/>
      <w:bookmarkStart w:id="158" w:name="_Toc181786557"/>
      <w:r>
        <w:t>Clinic Orders</w:t>
      </w:r>
      <w:bookmarkEnd w:id="157"/>
      <w:bookmarkEnd w:id="158"/>
    </w:p>
    <w:p w14:paraId="33EABCE8" w14:textId="285F5B90" w:rsidR="00521CFB" w:rsidRPr="00F249AD" w:rsidRDefault="00521CFB" w:rsidP="006B6B53">
      <w:pPr>
        <w:pStyle w:val="BodyText"/>
        <w:jc w:val="both"/>
      </w:pPr>
      <w:r w:rsidRPr="00F249AD">
        <w:t xml:space="preserve">When the </w:t>
      </w:r>
      <w:r w:rsidRPr="00F249AD">
        <w:rPr>
          <w:b/>
          <w:bCs/>
        </w:rPr>
        <w:t>Clinic Orders tab</w:t>
      </w:r>
      <w:r w:rsidRPr="00F249AD">
        <w:t xml:space="preserve"> is selected from the Pending Orders Manager page, choose a </w:t>
      </w:r>
      <w:r w:rsidRPr="00F249AD">
        <w:rPr>
          <w:b/>
          <w:bCs/>
        </w:rPr>
        <w:t>Division</w:t>
      </w:r>
      <w:r w:rsidRPr="00F249AD">
        <w:t xml:space="preserve">. The total number of orders will be visible in the blue bubble on the tab, as well as a </w:t>
      </w:r>
      <w:r w:rsidRPr="00F249AD">
        <w:rPr>
          <w:b/>
          <w:bCs/>
        </w:rPr>
        <w:t>Refresh</w:t>
      </w:r>
      <w:r w:rsidRPr="00F249AD">
        <w:t xml:space="preserve"> button to update the list. See figure below:</w:t>
      </w:r>
    </w:p>
    <w:p w14:paraId="17C74825" w14:textId="7C1E18DC" w:rsidR="00D764FC" w:rsidRPr="00F249AD" w:rsidRDefault="00D764FC" w:rsidP="00D764FC">
      <w:pPr>
        <w:pStyle w:val="Caption"/>
        <w:jc w:val="center"/>
      </w:pPr>
      <w:bookmarkStart w:id="159" w:name="_Toc180613871"/>
      <w:bookmarkStart w:id="160" w:name="_Toc181786690"/>
      <w:r w:rsidRPr="00F249AD">
        <w:t xml:space="preserve">Figure </w:t>
      </w:r>
      <w:r w:rsidR="00B641B5">
        <w:fldChar w:fldCharType="begin"/>
      </w:r>
      <w:r w:rsidR="00B641B5">
        <w:instrText xml:space="preserve"> SEQ Figure \* ARABIC </w:instrText>
      </w:r>
      <w:r w:rsidR="00B641B5">
        <w:fldChar w:fldCharType="separate"/>
      </w:r>
      <w:r w:rsidR="00166C47">
        <w:rPr>
          <w:noProof/>
        </w:rPr>
        <w:t>58</w:t>
      </w:r>
      <w:r w:rsidR="00B641B5">
        <w:fldChar w:fldCharType="end"/>
      </w:r>
      <w:r w:rsidRPr="00F249AD">
        <w:t>: Clinic Orders Tab</w:t>
      </w:r>
      <w:bookmarkEnd w:id="159"/>
      <w:bookmarkEnd w:id="160"/>
    </w:p>
    <w:p w14:paraId="6D486D90" w14:textId="68B5703A" w:rsidR="00521CFB" w:rsidRPr="00F249AD" w:rsidRDefault="007514C2" w:rsidP="00521CFB">
      <w:pPr>
        <w:pStyle w:val="BodyText"/>
        <w:jc w:val="center"/>
      </w:pPr>
      <w:r w:rsidRPr="00F249AD">
        <w:rPr>
          <w:noProof/>
        </w:rPr>
        <w:drawing>
          <wp:inline distT="0" distB="0" distL="0" distR="0" wp14:anchorId="083F74F0" wp14:editId="581F4645">
            <wp:extent cx="5962650" cy="1554480"/>
            <wp:effectExtent l="0" t="0" r="0" b="7620"/>
            <wp:docPr id="398022376" name="Picture 398022376" descr="This image displays Clinic Orders Tab with the Clinic Orders Tab and Select Divisi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76" name="Picture 398022376" descr="This image displays Clinic Orders Tab with the Clinic Orders Tab and Select Division highlighted with a black box"/>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62650" cy="1554480"/>
                    </a:xfrm>
                    <a:prstGeom prst="rect">
                      <a:avLst/>
                    </a:prstGeom>
                    <a:noFill/>
                  </pic:spPr>
                </pic:pic>
              </a:graphicData>
            </a:graphic>
          </wp:inline>
        </w:drawing>
      </w:r>
    </w:p>
    <w:p w14:paraId="139F5BF5" w14:textId="5BA79950" w:rsidR="00D764FC" w:rsidRPr="00F249AD" w:rsidRDefault="0068156B" w:rsidP="00DB60B0">
      <w:pPr>
        <w:pStyle w:val="BodyText"/>
        <w:pBdr>
          <w:top w:val="single" w:sz="12" w:space="1" w:color="auto"/>
          <w:left w:val="single" w:sz="12" w:space="4" w:color="auto"/>
          <w:bottom w:val="single" w:sz="12" w:space="1" w:color="auto"/>
          <w:right w:val="single" w:sz="12" w:space="4" w:color="auto"/>
        </w:pBdr>
        <w:jc w:val="both"/>
      </w:pPr>
      <w:r w:rsidRPr="00F249AD">
        <w:t xml:space="preserve">To select or change the </w:t>
      </w:r>
      <w:r w:rsidRPr="00F249AD">
        <w:rPr>
          <w:b/>
          <w:bCs/>
        </w:rPr>
        <w:t>Division</w:t>
      </w:r>
      <w:r w:rsidRPr="00F249AD">
        <w:t xml:space="preserve">, click on the </w:t>
      </w:r>
      <w:r w:rsidRPr="00F249AD">
        <w:rPr>
          <w:b/>
          <w:bCs/>
        </w:rPr>
        <w:t>dropdown menu</w:t>
      </w:r>
      <w:r w:rsidRPr="00F249AD">
        <w:t>, it will display a list of Divisions. Once the Division is selected, the Clinic Group(s) and Clinic(s) associated with that Division will display. See figures below:</w:t>
      </w:r>
    </w:p>
    <w:p w14:paraId="7560BCB2" w14:textId="110E8475" w:rsidR="00A74C8B" w:rsidRDefault="1F561C7A" w:rsidP="00A74C8B">
      <w:pPr>
        <w:pStyle w:val="Caption"/>
        <w:jc w:val="center"/>
      </w:pPr>
      <w:bookmarkStart w:id="161" w:name="_Toc180613872"/>
      <w:bookmarkStart w:id="162" w:name="_Toc181786691"/>
      <w:r>
        <w:t xml:space="preserve">Figure </w:t>
      </w:r>
      <w:r w:rsidR="00B641B5">
        <w:fldChar w:fldCharType="begin"/>
      </w:r>
      <w:r w:rsidR="00B641B5">
        <w:instrText xml:space="preserve"> SEQ Figure \* ARABIC </w:instrText>
      </w:r>
      <w:r w:rsidR="00B641B5">
        <w:fldChar w:fldCharType="separate"/>
      </w:r>
      <w:r w:rsidR="00166C47">
        <w:rPr>
          <w:noProof/>
        </w:rPr>
        <w:t>59</w:t>
      </w:r>
      <w:r w:rsidR="00B641B5">
        <w:fldChar w:fldCharType="end"/>
      </w:r>
      <w:r>
        <w:t>: Clinic Orders</w:t>
      </w:r>
      <w:r w:rsidR="736FBB34">
        <w:t xml:space="preserve"> -</w:t>
      </w:r>
      <w:r>
        <w:t xml:space="preserve"> Select Division</w:t>
      </w:r>
      <w:bookmarkEnd w:id="161"/>
      <w:bookmarkEnd w:id="162"/>
    </w:p>
    <w:p w14:paraId="43151AFC" w14:textId="61AF75A3" w:rsidR="00AB6BE0" w:rsidRPr="00AB6BE0" w:rsidRDefault="0FEFC261" w:rsidP="00952FC9">
      <w:pPr>
        <w:pStyle w:val="BodyText"/>
        <w:jc w:val="center"/>
      </w:pPr>
      <w:r>
        <w:rPr>
          <w:noProof/>
        </w:rPr>
        <w:drawing>
          <wp:inline distT="0" distB="0" distL="0" distR="0" wp14:anchorId="2340E0EF" wp14:editId="70DF725C">
            <wp:extent cx="5085628" cy="1509932"/>
            <wp:effectExtent l="9525" t="9525" r="9525" b="9525"/>
            <wp:docPr id="1394110234" name="Picture 1" descr="This image shows Clinic Orders with the Select Division secti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10234" name="Picture 1" descr="This image shows Clinic Orders with the Select Division section highlighted with a black box"/>
                    <pic:cNvPicPr/>
                  </pic:nvPicPr>
                  <pic:blipFill>
                    <a:blip r:embed="rId93">
                      <a:extLst>
                        <a:ext uri="{28A0092B-C50C-407E-A947-70E740481C1C}">
                          <a14:useLocalDpi xmlns:a14="http://schemas.microsoft.com/office/drawing/2010/main" val="0"/>
                        </a:ext>
                      </a:extLst>
                    </a:blip>
                    <a:stretch>
                      <a:fillRect/>
                    </a:stretch>
                  </pic:blipFill>
                  <pic:spPr>
                    <a:xfrm>
                      <a:off x="0" y="0"/>
                      <a:ext cx="5085628" cy="1509932"/>
                    </a:xfrm>
                    <a:prstGeom prst="rect">
                      <a:avLst/>
                    </a:prstGeom>
                    <a:ln w="9525">
                      <a:solidFill>
                        <a:schemeClr val="tx1"/>
                      </a:solidFill>
                      <a:prstDash val="solid"/>
                    </a:ln>
                  </pic:spPr>
                </pic:pic>
              </a:graphicData>
            </a:graphic>
          </wp:inline>
        </w:drawing>
      </w:r>
    </w:p>
    <w:p w14:paraId="47B1872D" w14:textId="71E1B3DE" w:rsidR="0068156B" w:rsidRPr="00F249AD" w:rsidRDefault="0068156B" w:rsidP="0068156B">
      <w:pPr>
        <w:pStyle w:val="BodyText"/>
        <w:jc w:val="center"/>
      </w:pPr>
    </w:p>
    <w:p w14:paraId="4A213059" w14:textId="091D825D" w:rsidR="003873DB" w:rsidRPr="00F249AD" w:rsidRDefault="003873DB" w:rsidP="003873DB">
      <w:pPr>
        <w:pStyle w:val="Caption"/>
        <w:jc w:val="center"/>
      </w:pPr>
      <w:bookmarkStart w:id="163" w:name="_Toc180613873"/>
      <w:bookmarkStart w:id="164" w:name="_Toc181786692"/>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60</w:t>
      </w:r>
      <w:r w:rsidR="00B641B5">
        <w:fldChar w:fldCharType="end"/>
      </w:r>
      <w:r w:rsidRPr="00F249AD">
        <w:t>: Clinic Orders</w:t>
      </w:r>
      <w:r w:rsidR="00CA1FA2" w:rsidRPr="00F249AD">
        <w:t xml:space="preserve"> -</w:t>
      </w:r>
      <w:r w:rsidRPr="00F249AD">
        <w:t xml:space="preserve"> Division Selected</w:t>
      </w:r>
      <w:bookmarkEnd w:id="163"/>
      <w:bookmarkEnd w:id="164"/>
    </w:p>
    <w:p w14:paraId="7C40F26D" w14:textId="232024A3" w:rsidR="00A74C8B" w:rsidRPr="00F249AD" w:rsidRDefault="003873DB" w:rsidP="0068156B">
      <w:pPr>
        <w:pStyle w:val="BodyText"/>
        <w:jc w:val="center"/>
      </w:pPr>
      <w:r w:rsidRPr="00F249AD">
        <w:rPr>
          <w:noProof/>
        </w:rPr>
        <w:drawing>
          <wp:inline distT="0" distB="0" distL="0" distR="0" wp14:anchorId="18B0083B" wp14:editId="0E1A343F">
            <wp:extent cx="6139180" cy="1390015"/>
            <wp:effectExtent l="0" t="0" r="0" b="635"/>
            <wp:docPr id="398022378" name="Picture 398022378" descr="This image shows Clinic Orders after Division Selected with the result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78" name="Picture 398022378" descr="This image shows Clinic Orders after Division Selected with the results highlighted with a black box"/>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39180" cy="1390015"/>
                    </a:xfrm>
                    <a:prstGeom prst="rect">
                      <a:avLst/>
                    </a:prstGeom>
                    <a:noFill/>
                  </pic:spPr>
                </pic:pic>
              </a:graphicData>
            </a:graphic>
          </wp:inline>
        </w:drawing>
      </w:r>
    </w:p>
    <w:p w14:paraId="232A38AA" w14:textId="4FFA35AD" w:rsidR="003873DB" w:rsidRPr="00F249AD" w:rsidRDefault="00296848" w:rsidP="006B6B53">
      <w:pPr>
        <w:pStyle w:val="BodyText"/>
        <w:jc w:val="both"/>
      </w:pPr>
      <w:r w:rsidRPr="00F249AD">
        <w:t xml:space="preserve">From this list, orders can be processed by selecting a </w:t>
      </w:r>
      <w:r w:rsidRPr="00F249AD">
        <w:rPr>
          <w:b/>
          <w:bCs/>
        </w:rPr>
        <w:t>Clinic Group, Clinic</w:t>
      </w:r>
      <w:r w:rsidRPr="00F249AD">
        <w:t xml:space="preserve"> or the S</w:t>
      </w:r>
      <w:r w:rsidRPr="00F249AD">
        <w:rPr>
          <w:b/>
          <w:bCs/>
        </w:rPr>
        <w:t>elect All button</w:t>
      </w:r>
      <w:r w:rsidRPr="00F249AD">
        <w:t>. The Select Patient(s) to Process list will populate with patients who have pending orders from the clinic(s) selected. See figure below:</w:t>
      </w:r>
    </w:p>
    <w:p w14:paraId="2B3B7FBE" w14:textId="3D7F763C" w:rsidR="00844751" w:rsidRPr="00F249AD" w:rsidRDefault="00844751" w:rsidP="00844751">
      <w:pPr>
        <w:pStyle w:val="Caption"/>
        <w:jc w:val="center"/>
      </w:pPr>
      <w:bookmarkStart w:id="165" w:name="_Toc180613874"/>
      <w:bookmarkStart w:id="166" w:name="_Toc181786693"/>
      <w:r w:rsidRPr="00F249AD">
        <w:t xml:space="preserve">Figure </w:t>
      </w:r>
      <w:r w:rsidR="00B641B5">
        <w:fldChar w:fldCharType="begin"/>
      </w:r>
      <w:r w:rsidR="00B641B5">
        <w:instrText xml:space="preserve"> SEQ Figure \* ARABIC </w:instrText>
      </w:r>
      <w:r w:rsidR="00B641B5">
        <w:fldChar w:fldCharType="separate"/>
      </w:r>
      <w:r w:rsidR="00166C47">
        <w:rPr>
          <w:noProof/>
        </w:rPr>
        <w:t>61</w:t>
      </w:r>
      <w:r w:rsidR="00B641B5">
        <w:fldChar w:fldCharType="end"/>
      </w:r>
      <w:r w:rsidRPr="00F249AD">
        <w:t xml:space="preserve">: Clinic Orders </w:t>
      </w:r>
      <w:r w:rsidR="00B23842" w:rsidRPr="00F249AD">
        <w:t>-</w:t>
      </w:r>
      <w:r w:rsidRPr="00F249AD">
        <w:t xml:space="preserve"> Clinic Group Selected</w:t>
      </w:r>
      <w:bookmarkEnd w:id="165"/>
      <w:bookmarkEnd w:id="166"/>
    </w:p>
    <w:p w14:paraId="4CEA07D6" w14:textId="23534B37" w:rsidR="00296848" w:rsidRPr="00F249AD" w:rsidRDefault="00296848" w:rsidP="00296848">
      <w:pPr>
        <w:pStyle w:val="BodyText"/>
        <w:jc w:val="center"/>
      </w:pPr>
      <w:r w:rsidRPr="00F249AD">
        <w:rPr>
          <w:noProof/>
        </w:rPr>
        <w:drawing>
          <wp:inline distT="0" distB="0" distL="0" distR="0" wp14:anchorId="0A1E59D9" wp14:editId="3161FF19">
            <wp:extent cx="6084570" cy="1347470"/>
            <wp:effectExtent l="0" t="0" r="0" b="5080"/>
            <wp:docPr id="398022379" name="Picture 398022379" descr="This image shows Clinic Orders with Clinic Group Selected with the boxes next to Clinic Group and Clinic checked with a check mark and this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79" name="Picture 398022379" descr="This image shows Clinic Orders with Clinic Group Selected with the boxes next to Clinic Group and Clinic checked with a check mark and this is highlighted with a black box"/>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84570" cy="1347470"/>
                    </a:xfrm>
                    <a:prstGeom prst="rect">
                      <a:avLst/>
                    </a:prstGeom>
                    <a:noFill/>
                  </pic:spPr>
                </pic:pic>
              </a:graphicData>
            </a:graphic>
          </wp:inline>
        </w:drawing>
      </w:r>
    </w:p>
    <w:p w14:paraId="4D7940CA" w14:textId="2AEDD3DE" w:rsidR="00844751" w:rsidRPr="00F249AD" w:rsidRDefault="00B425E2" w:rsidP="006B6B53">
      <w:pPr>
        <w:pStyle w:val="BodyText"/>
        <w:jc w:val="both"/>
      </w:pPr>
      <w:r w:rsidRPr="00F249AD">
        <w:t xml:space="preserve">Both the Clinic group and Select Patient(s) to Process lists may be further filtered using the </w:t>
      </w:r>
      <w:r w:rsidRPr="00F249AD">
        <w:rPr>
          <w:b/>
          <w:bCs/>
        </w:rPr>
        <w:t>Query Editor</w:t>
      </w:r>
      <w:r w:rsidRPr="00F249AD">
        <w:t xml:space="preserve">. To filter the list before processing, open the Query Editor for either the Clinic Group or Select Patient(s) to Process sections by clicking on the arrow next to </w:t>
      </w:r>
      <w:r w:rsidRPr="00F249AD">
        <w:rPr>
          <w:b/>
          <w:bCs/>
        </w:rPr>
        <w:t>“Current Query”</w:t>
      </w:r>
      <w:r w:rsidRPr="00F249AD">
        <w:t xml:space="preserve"> in that section and choose the criteria to use by selecting from the </w:t>
      </w:r>
      <w:r w:rsidRPr="00F249AD">
        <w:rPr>
          <w:b/>
          <w:bCs/>
        </w:rPr>
        <w:t>Select Filter Field</w:t>
      </w:r>
      <w:r w:rsidRPr="00F249AD">
        <w:t xml:space="preserve"> dropdown list. Additional filters may be added. See figure below:</w:t>
      </w:r>
    </w:p>
    <w:p w14:paraId="0C8DBBD0" w14:textId="344A0E3E" w:rsidR="00CA452F" w:rsidRPr="00F249AD" w:rsidRDefault="00CA452F" w:rsidP="00CA452F">
      <w:pPr>
        <w:pStyle w:val="Caption"/>
        <w:jc w:val="center"/>
      </w:pPr>
      <w:bookmarkStart w:id="167" w:name="_Toc180613875"/>
      <w:bookmarkStart w:id="168" w:name="_Toc181786694"/>
      <w:r w:rsidRPr="00F249AD">
        <w:t xml:space="preserve">Figure </w:t>
      </w:r>
      <w:r w:rsidR="00B641B5">
        <w:fldChar w:fldCharType="begin"/>
      </w:r>
      <w:r w:rsidR="00B641B5">
        <w:instrText xml:space="preserve"> SEQ Figure \* ARABIC </w:instrText>
      </w:r>
      <w:r w:rsidR="00B641B5">
        <w:fldChar w:fldCharType="separate"/>
      </w:r>
      <w:r w:rsidR="00166C47">
        <w:rPr>
          <w:noProof/>
        </w:rPr>
        <w:t>62</w:t>
      </w:r>
      <w:r w:rsidR="00B641B5">
        <w:fldChar w:fldCharType="end"/>
      </w:r>
      <w:r w:rsidRPr="00F249AD">
        <w:t xml:space="preserve">: Clinic Orders </w:t>
      </w:r>
      <w:r w:rsidR="00B23842" w:rsidRPr="00F249AD">
        <w:t xml:space="preserve">- </w:t>
      </w:r>
      <w:r w:rsidRPr="00F249AD">
        <w:t>Query Editor Filters</w:t>
      </w:r>
      <w:bookmarkEnd w:id="167"/>
      <w:bookmarkEnd w:id="168"/>
    </w:p>
    <w:p w14:paraId="490B776E" w14:textId="7935F483" w:rsidR="00B425E2" w:rsidRPr="00F249AD" w:rsidRDefault="00CA452F" w:rsidP="00B425E2">
      <w:pPr>
        <w:pStyle w:val="BodyText"/>
        <w:jc w:val="center"/>
      </w:pPr>
      <w:r w:rsidRPr="00F249AD">
        <w:rPr>
          <w:noProof/>
        </w:rPr>
        <w:drawing>
          <wp:inline distT="0" distB="0" distL="0" distR="0" wp14:anchorId="5AE9B4D2" wp14:editId="0811338F">
            <wp:extent cx="5023485" cy="2182495"/>
            <wp:effectExtent l="0" t="0" r="5715" b="8255"/>
            <wp:docPr id="398022380" name="Picture 398022380" descr="This image shows Clinic Orders Query Editor Filters with the filter drop down menu, add button and Refresh/Reset buttons highlighted with bla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80" name="Picture 398022380" descr="This image shows Clinic Orders Query Editor Filters with the filter drop down menu, add button and Refresh/Reset buttons highlighted with black boxe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23485" cy="2182495"/>
                    </a:xfrm>
                    <a:prstGeom prst="rect">
                      <a:avLst/>
                    </a:prstGeom>
                    <a:noFill/>
                  </pic:spPr>
                </pic:pic>
              </a:graphicData>
            </a:graphic>
          </wp:inline>
        </w:drawing>
      </w:r>
    </w:p>
    <w:p w14:paraId="25F247AB" w14:textId="1242F56D" w:rsidR="00CA452F" w:rsidRPr="00F249AD" w:rsidRDefault="00ED5DC7" w:rsidP="006B6B53">
      <w:pPr>
        <w:pStyle w:val="BodyText"/>
        <w:jc w:val="both"/>
      </w:pPr>
      <w:r w:rsidRPr="00F249AD">
        <w:t xml:space="preserve">From the Select Patient(s) to Process list, one or more patients may be selected by checking the box in front of patient’s name and processed by clicking the </w:t>
      </w:r>
      <w:r w:rsidRPr="00F249AD">
        <w:rPr>
          <w:b/>
          <w:bCs/>
        </w:rPr>
        <w:t>Process Selected button</w:t>
      </w:r>
      <w:r w:rsidRPr="00F249AD">
        <w:t xml:space="preserve">. The cover sheet will open for the first patient chosen and other patients selected will be added to the Patient Queue. To add all the patients to the Patient Queue, select the </w:t>
      </w:r>
      <w:r w:rsidRPr="00F249AD">
        <w:rPr>
          <w:b/>
          <w:bCs/>
        </w:rPr>
        <w:t>Process All button</w:t>
      </w:r>
      <w:r w:rsidRPr="00F249AD">
        <w:t xml:space="preserve">. </w:t>
      </w:r>
      <w:r w:rsidR="0063661F">
        <w:t xml:space="preserve">On the Select </w:t>
      </w:r>
      <w:r w:rsidR="0063661F">
        <w:lastRenderedPageBreak/>
        <w:t xml:space="preserve">Patient to Process Table, </w:t>
      </w:r>
      <w:r w:rsidR="00E348E4">
        <w:t xml:space="preserve">a </w:t>
      </w:r>
      <w:r w:rsidR="00E348E4" w:rsidRPr="00706010">
        <w:rPr>
          <w:b/>
          <w:bCs/>
        </w:rPr>
        <w:t>toggle button</w:t>
      </w:r>
      <w:r w:rsidR="003E3AC7">
        <w:t xml:space="preserve">, next to the </w:t>
      </w:r>
      <w:r w:rsidR="00706010">
        <w:t>P</w:t>
      </w:r>
      <w:r w:rsidR="003E3AC7">
        <w:t xml:space="preserve">rocess All button </w:t>
      </w:r>
      <w:r w:rsidR="00F755A3">
        <w:t xml:space="preserve">toggles between </w:t>
      </w:r>
      <w:r w:rsidR="00161650">
        <w:t>a summary listing o</w:t>
      </w:r>
      <w:r w:rsidR="001636F6">
        <w:t>f</w:t>
      </w:r>
      <w:r w:rsidR="00161650">
        <w:t xml:space="preserve"> all pending clinic orders for a </w:t>
      </w:r>
      <w:r w:rsidR="00706010">
        <w:t xml:space="preserve">current </w:t>
      </w:r>
      <w:r w:rsidR="00161650">
        <w:t>patient</w:t>
      </w:r>
      <w:r w:rsidR="00706010">
        <w:t xml:space="preserve"> </w:t>
      </w:r>
      <w:r w:rsidR="00161650">
        <w:t xml:space="preserve">and a listing of individual </w:t>
      </w:r>
      <w:r w:rsidR="005E69F4">
        <w:t>clinic orders for a patient by date and b</w:t>
      </w:r>
      <w:r w:rsidR="00706010">
        <w:t>y</w:t>
      </w:r>
      <w:r w:rsidR="005E69F4">
        <w:t xml:space="preserve"> pharmacy </w:t>
      </w:r>
      <w:r w:rsidR="001E78EC">
        <w:t xml:space="preserve">orderable </w:t>
      </w:r>
      <w:r w:rsidR="001636F6">
        <w:t xml:space="preserve">item. </w:t>
      </w:r>
      <w:r w:rsidRPr="00F249AD">
        <w:t>See figure below:</w:t>
      </w:r>
    </w:p>
    <w:p w14:paraId="75F1D2A7" w14:textId="1E8BE5CC" w:rsidR="008B45A8" w:rsidRPr="00F249AD" w:rsidRDefault="008B45A8" w:rsidP="008B45A8">
      <w:pPr>
        <w:pStyle w:val="Caption"/>
        <w:jc w:val="center"/>
      </w:pPr>
      <w:bookmarkStart w:id="169" w:name="_Toc180613876"/>
      <w:bookmarkStart w:id="170" w:name="_Toc181786695"/>
      <w:r w:rsidRPr="00F249AD">
        <w:t xml:space="preserve">Figure </w:t>
      </w:r>
      <w:r w:rsidR="00B641B5">
        <w:fldChar w:fldCharType="begin"/>
      </w:r>
      <w:r w:rsidR="00B641B5">
        <w:instrText xml:space="preserve"> SEQ Figure \* ARABIC </w:instrText>
      </w:r>
      <w:r w:rsidR="00B641B5">
        <w:fldChar w:fldCharType="separate"/>
      </w:r>
      <w:r w:rsidR="00166C47">
        <w:rPr>
          <w:noProof/>
        </w:rPr>
        <w:t>63</w:t>
      </w:r>
      <w:r w:rsidR="00B641B5">
        <w:fldChar w:fldCharType="end"/>
      </w:r>
      <w:r w:rsidRPr="00F249AD">
        <w:t xml:space="preserve">: Clinic Orders </w:t>
      </w:r>
      <w:r w:rsidR="00CA1FA2" w:rsidRPr="00F249AD">
        <w:t xml:space="preserve">- </w:t>
      </w:r>
      <w:r w:rsidRPr="00F249AD">
        <w:t>Select Patient(s) to Process List</w:t>
      </w:r>
      <w:r w:rsidR="00011EA5">
        <w:t xml:space="preserve"> Toggle O</w:t>
      </w:r>
      <w:r w:rsidR="0091388C">
        <w:t>n</w:t>
      </w:r>
      <w:bookmarkEnd w:id="169"/>
      <w:bookmarkEnd w:id="170"/>
    </w:p>
    <w:p w14:paraId="354BC81C" w14:textId="01F3C770" w:rsidR="00ED5DC7" w:rsidRDefault="00ED5DC7" w:rsidP="00ED5DC7">
      <w:pPr>
        <w:pStyle w:val="BodyText"/>
        <w:jc w:val="center"/>
      </w:pPr>
      <w:r w:rsidRPr="00F249AD">
        <w:rPr>
          <w:noProof/>
        </w:rPr>
        <w:drawing>
          <wp:inline distT="0" distB="0" distL="0" distR="0" wp14:anchorId="796888B2" wp14:editId="3F879606">
            <wp:extent cx="5627370" cy="847877"/>
            <wp:effectExtent l="19050" t="19050" r="11430" b="28575"/>
            <wp:docPr id="398022382" name="Picture 398022382" descr="This image shows the toggle button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82" name="Picture 398022382" descr="This image shows the toggle button on"/>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5627370" cy="847877"/>
                    </a:xfrm>
                    <a:prstGeom prst="rect">
                      <a:avLst/>
                    </a:prstGeom>
                    <a:noFill/>
                    <a:ln>
                      <a:solidFill>
                        <a:schemeClr val="tx1"/>
                      </a:solidFill>
                    </a:ln>
                  </pic:spPr>
                </pic:pic>
              </a:graphicData>
            </a:graphic>
          </wp:inline>
        </w:drawing>
      </w:r>
    </w:p>
    <w:p w14:paraId="2FAF703E" w14:textId="76093318" w:rsidR="00011EA5" w:rsidRDefault="00011EA5" w:rsidP="00011EA5">
      <w:pPr>
        <w:pStyle w:val="Caption"/>
        <w:jc w:val="center"/>
      </w:pPr>
      <w:bookmarkStart w:id="171" w:name="_Toc180613877"/>
      <w:bookmarkStart w:id="172" w:name="_Toc181786696"/>
      <w:r>
        <w:t xml:space="preserve">Figure </w:t>
      </w:r>
      <w:r w:rsidR="00B641B5">
        <w:fldChar w:fldCharType="begin"/>
      </w:r>
      <w:r w:rsidR="00B641B5">
        <w:instrText xml:space="preserve"> SEQ Figure \* ARABIC </w:instrText>
      </w:r>
      <w:r w:rsidR="00B641B5">
        <w:fldChar w:fldCharType="separate"/>
      </w:r>
      <w:r w:rsidR="00166C47">
        <w:rPr>
          <w:noProof/>
        </w:rPr>
        <w:t>64</w:t>
      </w:r>
      <w:r w:rsidR="00B641B5">
        <w:fldChar w:fldCharType="end"/>
      </w:r>
      <w:r>
        <w:t xml:space="preserve">: </w:t>
      </w:r>
      <w:r w:rsidRPr="00E2719C">
        <w:t>Clinic Orders - Select Patient(s) to Process List Toggle O</w:t>
      </w:r>
      <w:r w:rsidR="0091388C">
        <w:t>ff</w:t>
      </w:r>
      <w:bookmarkEnd w:id="171"/>
      <w:bookmarkEnd w:id="172"/>
    </w:p>
    <w:p w14:paraId="44C93E47" w14:textId="4878B333" w:rsidR="00011EA5" w:rsidRDefault="00011EA5" w:rsidP="00ED5DC7">
      <w:pPr>
        <w:pStyle w:val="BodyText"/>
        <w:jc w:val="center"/>
      </w:pPr>
      <w:r>
        <w:rPr>
          <w:noProof/>
        </w:rPr>
        <w:drawing>
          <wp:inline distT="0" distB="0" distL="0" distR="0" wp14:anchorId="597F9733" wp14:editId="7AB6527E">
            <wp:extent cx="5891872" cy="887730"/>
            <wp:effectExtent l="19050" t="19050" r="13970" b="26670"/>
            <wp:docPr id="106" name="Picture 106" descr="This image shows the toggle button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This image shows the toggle button off"/>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891872" cy="887730"/>
                    </a:xfrm>
                    <a:prstGeom prst="rect">
                      <a:avLst/>
                    </a:prstGeom>
                    <a:ln>
                      <a:solidFill>
                        <a:schemeClr val="tx1"/>
                      </a:solidFill>
                    </a:ln>
                  </pic:spPr>
                </pic:pic>
              </a:graphicData>
            </a:graphic>
          </wp:inline>
        </w:drawing>
      </w:r>
    </w:p>
    <w:p w14:paraId="6B2305BE" w14:textId="77777777" w:rsidR="004B0E4A" w:rsidRDefault="004B0E4A" w:rsidP="00ED5DC7">
      <w:pPr>
        <w:pStyle w:val="BodyText"/>
        <w:jc w:val="center"/>
      </w:pPr>
    </w:p>
    <w:p w14:paraId="4E5647D0" w14:textId="7C39C2CE" w:rsidR="004B0E4A" w:rsidRDefault="004B0E4A" w:rsidP="004B0E4A">
      <w:pPr>
        <w:pStyle w:val="Caption"/>
        <w:jc w:val="center"/>
      </w:pPr>
      <w:bookmarkStart w:id="173" w:name="_Toc180613878"/>
      <w:bookmarkStart w:id="174" w:name="_Toc181786697"/>
      <w:r>
        <w:t xml:space="preserve">Figure </w:t>
      </w:r>
      <w:r w:rsidR="00B641B5">
        <w:fldChar w:fldCharType="begin"/>
      </w:r>
      <w:r w:rsidR="00B641B5">
        <w:instrText xml:space="preserve"> SEQ Figure \* ARABIC </w:instrText>
      </w:r>
      <w:r w:rsidR="00B641B5">
        <w:fldChar w:fldCharType="separate"/>
      </w:r>
      <w:r w:rsidR="00166C47">
        <w:rPr>
          <w:noProof/>
        </w:rPr>
        <w:t>65</w:t>
      </w:r>
      <w:r w:rsidR="00B641B5">
        <w:fldChar w:fldCharType="end"/>
      </w:r>
      <w:r>
        <w:t xml:space="preserve">: </w:t>
      </w:r>
      <w:r w:rsidRPr="00FC3A9C">
        <w:t xml:space="preserve">Clinic Orders - Select Patient(s) to Process List Toggle </w:t>
      </w:r>
      <w:r>
        <w:t>Button Help Text</w:t>
      </w:r>
      <w:bookmarkEnd w:id="173"/>
      <w:bookmarkEnd w:id="174"/>
    </w:p>
    <w:p w14:paraId="35D0986D" w14:textId="5B1FDE39" w:rsidR="00011EA5" w:rsidRPr="00F249AD" w:rsidRDefault="004B0E4A" w:rsidP="00ED5DC7">
      <w:pPr>
        <w:pStyle w:val="BodyText"/>
        <w:jc w:val="center"/>
      </w:pPr>
      <w:r>
        <w:rPr>
          <w:noProof/>
        </w:rPr>
        <w:drawing>
          <wp:inline distT="0" distB="0" distL="0" distR="0" wp14:anchorId="709D0692" wp14:editId="15116753">
            <wp:extent cx="3511730" cy="965250"/>
            <wp:effectExtent l="19050" t="19050" r="12700" b="25400"/>
            <wp:docPr id="107" name="Picture 107" descr="This image shows the help text for the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his image shows the help text for the toggle button"/>
                    <pic:cNvPicPr/>
                  </pic:nvPicPr>
                  <pic:blipFill>
                    <a:blip r:embed="rId99">
                      <a:extLst>
                        <a:ext uri="{28A0092B-C50C-407E-A947-70E740481C1C}">
                          <a14:useLocalDpi xmlns:a14="http://schemas.microsoft.com/office/drawing/2010/main" val="0"/>
                        </a:ext>
                      </a:extLst>
                    </a:blip>
                    <a:stretch>
                      <a:fillRect/>
                    </a:stretch>
                  </pic:blipFill>
                  <pic:spPr>
                    <a:xfrm>
                      <a:off x="0" y="0"/>
                      <a:ext cx="3511730" cy="965250"/>
                    </a:xfrm>
                    <a:prstGeom prst="rect">
                      <a:avLst/>
                    </a:prstGeom>
                    <a:ln>
                      <a:solidFill>
                        <a:schemeClr val="tx1"/>
                      </a:solidFill>
                    </a:ln>
                  </pic:spPr>
                </pic:pic>
              </a:graphicData>
            </a:graphic>
          </wp:inline>
        </w:drawing>
      </w:r>
    </w:p>
    <w:p w14:paraId="0036B8DB" w14:textId="60FB6143" w:rsidR="008B45A8" w:rsidRPr="00F249AD" w:rsidRDefault="620ED217" w:rsidP="008B45A8">
      <w:pPr>
        <w:pStyle w:val="Heading1"/>
      </w:pPr>
      <w:bookmarkStart w:id="175" w:name="_Ref140483967"/>
      <w:bookmarkStart w:id="176" w:name="_Toc181786558"/>
      <w:r>
        <w:lastRenderedPageBreak/>
        <w:t>Patient Coversheet</w:t>
      </w:r>
      <w:bookmarkEnd w:id="175"/>
      <w:bookmarkEnd w:id="176"/>
    </w:p>
    <w:p w14:paraId="60EBD950" w14:textId="6B29E7F7" w:rsidR="00A677A1" w:rsidRPr="00F249AD" w:rsidRDefault="005546B9" w:rsidP="00583130">
      <w:pPr>
        <w:pStyle w:val="BodyText"/>
        <w:jc w:val="both"/>
      </w:pPr>
      <w:r w:rsidRPr="00F249AD">
        <w:t xml:space="preserve">Once a patient has been selected, </w:t>
      </w:r>
      <w:r w:rsidR="008A5055" w:rsidRPr="00F249AD">
        <w:t xml:space="preserve">the </w:t>
      </w:r>
      <w:r w:rsidRPr="00F249AD">
        <w:rPr>
          <w:b/>
          <w:bCs/>
        </w:rPr>
        <w:t>Patient Coversheet</w:t>
      </w:r>
      <w:r w:rsidRPr="00F249AD">
        <w:t xml:space="preserve"> displays with a header, footer, patient </w:t>
      </w:r>
      <w:r w:rsidR="0098341C" w:rsidRPr="00F249AD">
        <w:t>banner,</w:t>
      </w:r>
      <w:r w:rsidRPr="00F249AD">
        <w:t xml:space="preserve"> and Tabs for domains, where the patient may have data stored.</w:t>
      </w:r>
      <w:r w:rsidR="00A63611" w:rsidRPr="00F249AD">
        <w:t xml:space="preserve"> See figure below:</w:t>
      </w:r>
    </w:p>
    <w:p w14:paraId="40C52B5B" w14:textId="614916F3" w:rsidR="00515E4B" w:rsidRPr="00F249AD" w:rsidRDefault="00515E4B" w:rsidP="00515E4B">
      <w:pPr>
        <w:pStyle w:val="Caption"/>
        <w:jc w:val="center"/>
      </w:pPr>
      <w:bookmarkStart w:id="177" w:name="_Toc180613879"/>
      <w:bookmarkStart w:id="178" w:name="_Toc181786698"/>
      <w:r w:rsidRPr="00F249AD">
        <w:t xml:space="preserve">Figure </w:t>
      </w:r>
      <w:r w:rsidR="00B641B5">
        <w:fldChar w:fldCharType="begin"/>
      </w:r>
      <w:r w:rsidR="00B641B5">
        <w:instrText xml:space="preserve"> SEQ Figure \* ARABIC </w:instrText>
      </w:r>
      <w:r w:rsidR="00B641B5">
        <w:fldChar w:fldCharType="separate"/>
      </w:r>
      <w:r w:rsidR="00166C47">
        <w:rPr>
          <w:noProof/>
        </w:rPr>
        <w:t>66</w:t>
      </w:r>
      <w:r w:rsidR="00B641B5">
        <w:fldChar w:fldCharType="end"/>
      </w:r>
      <w:r w:rsidRPr="00F249AD">
        <w:t>: Patient Coversheet</w:t>
      </w:r>
      <w:bookmarkEnd w:id="177"/>
      <w:bookmarkEnd w:id="178"/>
    </w:p>
    <w:p w14:paraId="06D3CF1F" w14:textId="30A6DFA4" w:rsidR="00A63611" w:rsidRPr="00F249AD" w:rsidRDefault="00CC6428" w:rsidP="00A63611">
      <w:pPr>
        <w:pStyle w:val="BodyText"/>
        <w:jc w:val="center"/>
      </w:pPr>
      <w:r w:rsidRPr="00F249AD">
        <w:rPr>
          <w:noProof/>
        </w:rPr>
        <w:drawing>
          <wp:inline distT="0" distB="0" distL="0" distR="0" wp14:anchorId="0806829B" wp14:editId="17DC5505">
            <wp:extent cx="6228713" cy="2855514"/>
            <wp:effectExtent l="19050" t="19050" r="20320" b="21590"/>
            <wp:docPr id="398022385" name="Picture 398022385" descr="This image shows the patient cover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85" name="Picture 398022385" descr="This image shows the patient coversheet"/>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6228713" cy="2855514"/>
                    </a:xfrm>
                    <a:prstGeom prst="rect">
                      <a:avLst/>
                    </a:prstGeom>
                    <a:noFill/>
                    <a:ln>
                      <a:solidFill>
                        <a:schemeClr val="tx1"/>
                      </a:solidFill>
                    </a:ln>
                  </pic:spPr>
                </pic:pic>
              </a:graphicData>
            </a:graphic>
          </wp:inline>
        </w:drawing>
      </w:r>
    </w:p>
    <w:p w14:paraId="002EF5FD" w14:textId="77777777" w:rsidR="00E73DFC" w:rsidRPr="00F249AD" w:rsidRDefault="00E73DFC" w:rsidP="00A63611">
      <w:pPr>
        <w:pStyle w:val="BodyText"/>
        <w:jc w:val="center"/>
      </w:pPr>
    </w:p>
    <w:p w14:paraId="7C38FAD6" w14:textId="77777777" w:rsidR="00714E0E" w:rsidRPr="00F249AD" w:rsidRDefault="00E26961" w:rsidP="00714E0E">
      <w:pPr>
        <w:pStyle w:val="NormalWeb"/>
        <w:spacing w:before="0" w:beforeAutospacing="0" w:after="0" w:afterAutospacing="0"/>
      </w:pPr>
      <w:r w:rsidRPr="00F249AD">
        <w:rPr>
          <w:rStyle w:val="ui-provider"/>
          <w:noProof/>
        </w:rPr>
        <w:drawing>
          <wp:inline distT="0" distB="0" distL="0" distR="0" wp14:anchorId="0EA9F4ED" wp14:editId="64F2663B">
            <wp:extent cx="389890" cy="323215"/>
            <wp:effectExtent l="0" t="0" r="0" b="635"/>
            <wp:docPr id="5" name="Picture 5" descr="This image shows the Note icon which is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mage shows the Note icon which is a penc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890" cy="323215"/>
                    </a:xfrm>
                    <a:prstGeom prst="rect">
                      <a:avLst/>
                    </a:prstGeom>
                    <a:noFill/>
                  </pic:spPr>
                </pic:pic>
              </a:graphicData>
            </a:graphic>
          </wp:inline>
        </w:drawing>
      </w:r>
      <w:r w:rsidRPr="00F249AD">
        <w:rPr>
          <w:rStyle w:val="ui-provider"/>
        </w:rPr>
        <w:t xml:space="preserve">NOTE: </w:t>
      </w:r>
      <w:r w:rsidR="00316EAE" w:rsidRPr="00F249AD">
        <w:t xml:space="preserve">Like VistA and CPRS, new changes made to patient data </w:t>
      </w:r>
      <w:r w:rsidR="00A77CEB" w:rsidRPr="00F249AD">
        <w:t xml:space="preserve">after the patient’s record is accessed in AMPL </w:t>
      </w:r>
      <w:r w:rsidR="00316EAE" w:rsidRPr="00F249AD">
        <w:t xml:space="preserve">(entering a new order, </w:t>
      </w:r>
      <w:r w:rsidR="00A8056C" w:rsidRPr="00F249AD">
        <w:t>d</w:t>
      </w:r>
      <w:r w:rsidR="00316EAE" w:rsidRPr="00F249AD">
        <w:t>iscon</w:t>
      </w:r>
      <w:r w:rsidR="00A8056C" w:rsidRPr="00F249AD">
        <w:t>tinuing</w:t>
      </w:r>
      <w:r w:rsidR="00316EAE" w:rsidRPr="00F249AD">
        <w:t xml:space="preserve"> an active order) are</w:t>
      </w:r>
      <w:r w:rsidR="00300813" w:rsidRPr="00F249AD">
        <w:t xml:space="preserve"> not</w:t>
      </w:r>
      <w:r w:rsidR="00316EAE" w:rsidRPr="00F249AD">
        <w:t xml:space="preserve"> seen until the patient is refreshed.</w:t>
      </w:r>
      <w:r w:rsidR="00714E0E" w:rsidRPr="00F249AD">
        <w:t xml:space="preserve"> See figure below:</w:t>
      </w:r>
    </w:p>
    <w:p w14:paraId="770633CA" w14:textId="5486C490" w:rsidR="00316EAE" w:rsidRPr="00F249AD" w:rsidRDefault="00316EAE" w:rsidP="00E26961">
      <w:pPr>
        <w:pStyle w:val="NormalWeb"/>
        <w:spacing w:before="0" w:beforeAutospacing="0" w:after="0" w:afterAutospacing="0"/>
        <w:ind w:left="720"/>
      </w:pPr>
      <w:r w:rsidRPr="00F249AD">
        <w:t xml:space="preserve">In AMPL, the Refresh button is </w:t>
      </w:r>
      <w:r w:rsidR="00095DC7" w:rsidRPr="00F249AD">
        <w:t>used.</w:t>
      </w:r>
      <w:r w:rsidRPr="00F249AD">
        <w:t xml:space="preserve"> </w:t>
      </w:r>
    </w:p>
    <w:p w14:paraId="6D03D36D" w14:textId="512F9B8F" w:rsidR="00316EAE" w:rsidRPr="00F249AD" w:rsidRDefault="00316EAE" w:rsidP="00E26961">
      <w:pPr>
        <w:pStyle w:val="NormalWeb"/>
        <w:spacing w:before="0" w:beforeAutospacing="0" w:after="0" w:afterAutospacing="0"/>
        <w:ind w:left="720"/>
      </w:pPr>
      <w:r w:rsidRPr="00F249AD">
        <w:t xml:space="preserve">In CPRS, </w:t>
      </w:r>
      <w:r w:rsidR="00A77CEB" w:rsidRPr="00F249AD">
        <w:t>the</w:t>
      </w:r>
      <w:r w:rsidRPr="00F249AD">
        <w:t xml:space="preserve"> File/Refresh Patient Information </w:t>
      </w:r>
      <w:r w:rsidR="00E26961" w:rsidRPr="00F249AD">
        <w:t xml:space="preserve">is </w:t>
      </w:r>
      <w:r w:rsidR="00095DC7" w:rsidRPr="00F249AD">
        <w:t>used.</w:t>
      </w:r>
    </w:p>
    <w:p w14:paraId="46D2DD41" w14:textId="2A6F8F39" w:rsidR="00316EAE" w:rsidRPr="00F249AD" w:rsidRDefault="00316EAE" w:rsidP="00E26961">
      <w:pPr>
        <w:pStyle w:val="NormalWeb"/>
        <w:spacing w:before="0" w:beforeAutospacing="0" w:after="0" w:afterAutospacing="0"/>
        <w:ind w:left="720"/>
      </w:pPr>
      <w:r w:rsidRPr="00F249AD">
        <w:t xml:space="preserve">In VistA, close the patient in a backdoor pharmacy option and open the patient </w:t>
      </w:r>
      <w:r w:rsidR="00095DC7" w:rsidRPr="00F249AD">
        <w:t>again.</w:t>
      </w:r>
    </w:p>
    <w:p w14:paraId="7D9B20C9" w14:textId="7EB2F2CC" w:rsidR="00C06240" w:rsidRPr="00F249AD" w:rsidRDefault="00C06240" w:rsidP="00C06240">
      <w:pPr>
        <w:pStyle w:val="Caption"/>
        <w:jc w:val="center"/>
      </w:pPr>
      <w:bookmarkStart w:id="179" w:name="_Toc180613880"/>
      <w:bookmarkStart w:id="180" w:name="_Toc181786699"/>
      <w:r w:rsidRPr="00F249AD">
        <w:t xml:space="preserve">Figure </w:t>
      </w:r>
      <w:r w:rsidR="00B641B5">
        <w:fldChar w:fldCharType="begin"/>
      </w:r>
      <w:r w:rsidR="00B641B5">
        <w:instrText xml:space="preserve"> SEQ Figure \* ARABIC </w:instrText>
      </w:r>
      <w:r w:rsidR="00B641B5">
        <w:fldChar w:fldCharType="separate"/>
      </w:r>
      <w:r w:rsidR="00166C47">
        <w:rPr>
          <w:noProof/>
        </w:rPr>
        <w:t>67</w:t>
      </w:r>
      <w:r w:rsidR="00B641B5">
        <w:fldChar w:fldCharType="end"/>
      </w:r>
      <w:r w:rsidRPr="00F249AD">
        <w:t>: Refresh Patient Data</w:t>
      </w:r>
      <w:bookmarkEnd w:id="179"/>
      <w:bookmarkEnd w:id="180"/>
    </w:p>
    <w:p w14:paraId="23741822" w14:textId="3326BEA4" w:rsidR="00300813" w:rsidRPr="00F249AD" w:rsidRDefault="00C06240" w:rsidP="00172F06">
      <w:pPr>
        <w:pStyle w:val="NormalWeb"/>
        <w:spacing w:before="0" w:beforeAutospacing="0" w:after="0" w:afterAutospacing="0"/>
        <w:jc w:val="center"/>
      </w:pPr>
      <w:r w:rsidRPr="00F249AD">
        <w:rPr>
          <w:noProof/>
        </w:rPr>
        <w:drawing>
          <wp:inline distT="0" distB="0" distL="0" distR="0" wp14:anchorId="706C6B2C" wp14:editId="5907D707">
            <wp:extent cx="6051159" cy="504825"/>
            <wp:effectExtent l="19050" t="19050" r="26035" b="9525"/>
            <wp:docPr id="100" name="Picture 100" descr="This image shows the Patient Refresh button used to refresh a patient'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his image shows the Patient Refresh button used to refresh a patient's data"/>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6061507" cy="505688"/>
                    </a:xfrm>
                    <a:prstGeom prst="rect">
                      <a:avLst/>
                    </a:prstGeom>
                    <a:noFill/>
                    <a:ln>
                      <a:solidFill>
                        <a:schemeClr val="tx1"/>
                      </a:solidFill>
                    </a:ln>
                  </pic:spPr>
                </pic:pic>
              </a:graphicData>
            </a:graphic>
          </wp:inline>
        </w:drawing>
      </w:r>
    </w:p>
    <w:p w14:paraId="17924FEA" w14:textId="77777777" w:rsidR="00E73DFC" w:rsidRDefault="00E73DFC" w:rsidP="00E73DFC">
      <w:pPr>
        <w:pStyle w:val="BodyText"/>
      </w:pPr>
    </w:p>
    <w:p w14:paraId="71D4A1F6" w14:textId="3AEF6FCD" w:rsidR="00811806" w:rsidRDefault="4462295C" w:rsidP="00505413">
      <w:pPr>
        <w:pStyle w:val="Heading2"/>
      </w:pPr>
      <w:bookmarkStart w:id="181" w:name="_Ref172888022"/>
      <w:bookmarkStart w:id="182" w:name="_Toc181786559"/>
      <w:r>
        <w:t>Links</w:t>
      </w:r>
      <w:bookmarkEnd w:id="181"/>
      <w:bookmarkEnd w:id="182"/>
    </w:p>
    <w:p w14:paraId="4E6475E8" w14:textId="50B21051" w:rsidR="004830F1" w:rsidRDefault="002A3207" w:rsidP="004830F1">
      <w:pPr>
        <w:pStyle w:val="BodyText"/>
      </w:pPr>
      <w:r>
        <w:t>Once a patient queue is populated</w:t>
      </w:r>
      <w:r w:rsidR="004C1BEB">
        <w:t xml:space="preserve"> </w:t>
      </w:r>
      <w:r w:rsidR="002D5CF4">
        <w:t xml:space="preserve">and the first patient record is displayed, </w:t>
      </w:r>
      <w:r w:rsidR="00D55E1C">
        <w:t xml:space="preserve">a new “Links” button is added to the blue AMPL </w:t>
      </w:r>
      <w:r w:rsidR="00A409D9">
        <w:t>toolbar</w:t>
      </w:r>
      <w:r w:rsidR="00355998">
        <w:t xml:space="preserve">. </w:t>
      </w:r>
      <w:r w:rsidR="005775B8">
        <w:t xml:space="preserve">It contains </w:t>
      </w:r>
      <w:r w:rsidR="0030531B">
        <w:t xml:space="preserve">links to </w:t>
      </w:r>
      <w:r w:rsidR="001001A1">
        <w:t xml:space="preserve">outside sources </w:t>
      </w:r>
      <w:r w:rsidR="00F21429">
        <w:t xml:space="preserve">of </w:t>
      </w:r>
      <w:r w:rsidR="00853572">
        <w:t xml:space="preserve">Clinical </w:t>
      </w:r>
      <w:r w:rsidR="00FA12E5">
        <w:t>Information.</w:t>
      </w:r>
      <w:r w:rsidR="00F21429">
        <w:t xml:space="preserve"> See figure below:</w:t>
      </w:r>
    </w:p>
    <w:p w14:paraId="71AB4E35" w14:textId="016CCCB5" w:rsidR="00EF7700" w:rsidRDefault="00EF7700" w:rsidP="00EF7700">
      <w:pPr>
        <w:pStyle w:val="Caption"/>
        <w:jc w:val="center"/>
      </w:pPr>
      <w:bookmarkStart w:id="183" w:name="_Toc180613881"/>
      <w:bookmarkStart w:id="184" w:name="_Toc181786700"/>
      <w:r>
        <w:lastRenderedPageBreak/>
        <w:t xml:space="preserve">Figure </w:t>
      </w:r>
      <w:r w:rsidR="00B641B5">
        <w:fldChar w:fldCharType="begin"/>
      </w:r>
      <w:r w:rsidR="00B641B5">
        <w:instrText xml:space="preserve"> SEQ Figure \* ARABIC </w:instrText>
      </w:r>
      <w:r w:rsidR="00B641B5">
        <w:fldChar w:fldCharType="separate"/>
      </w:r>
      <w:r w:rsidR="00166C47">
        <w:rPr>
          <w:noProof/>
        </w:rPr>
        <w:t>68</w:t>
      </w:r>
      <w:r w:rsidR="00B641B5">
        <w:fldChar w:fldCharType="end"/>
      </w:r>
      <w:r>
        <w:t>: Links Button</w:t>
      </w:r>
      <w:bookmarkEnd w:id="183"/>
      <w:bookmarkEnd w:id="184"/>
    </w:p>
    <w:p w14:paraId="04BFACE9" w14:textId="15654CD0" w:rsidR="00E829F1" w:rsidRDefault="00EF7700" w:rsidP="00EF7700">
      <w:pPr>
        <w:pStyle w:val="BodyText"/>
        <w:jc w:val="center"/>
      </w:pPr>
      <w:r>
        <w:rPr>
          <w:noProof/>
        </w:rPr>
        <w:drawing>
          <wp:inline distT="0" distB="0" distL="0" distR="0" wp14:anchorId="6A409590" wp14:editId="494DCABF">
            <wp:extent cx="3930852" cy="1974951"/>
            <wp:effectExtent l="19050" t="19050" r="12700" b="25400"/>
            <wp:docPr id="108" name="Picture 108" descr="This image shows the link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This image shows the links button"/>
                    <pic:cNvPicPr/>
                  </pic:nvPicPr>
                  <pic:blipFill>
                    <a:blip r:embed="rId102">
                      <a:extLst>
                        <a:ext uri="{28A0092B-C50C-407E-A947-70E740481C1C}">
                          <a14:useLocalDpi xmlns:a14="http://schemas.microsoft.com/office/drawing/2010/main" val="0"/>
                        </a:ext>
                      </a:extLst>
                    </a:blip>
                    <a:stretch>
                      <a:fillRect/>
                    </a:stretch>
                  </pic:blipFill>
                  <pic:spPr>
                    <a:xfrm>
                      <a:off x="0" y="0"/>
                      <a:ext cx="3930852" cy="1974951"/>
                    </a:xfrm>
                    <a:prstGeom prst="rect">
                      <a:avLst/>
                    </a:prstGeom>
                    <a:ln>
                      <a:solidFill>
                        <a:schemeClr val="tx1"/>
                      </a:solidFill>
                    </a:ln>
                  </pic:spPr>
                </pic:pic>
              </a:graphicData>
            </a:graphic>
          </wp:inline>
        </w:drawing>
      </w:r>
    </w:p>
    <w:p w14:paraId="7E6BCEBE" w14:textId="7E839D49" w:rsidR="00480E7A" w:rsidRPr="004830F1" w:rsidRDefault="00CC660E" w:rsidP="00EF7700">
      <w:pPr>
        <w:pStyle w:val="BodyText"/>
        <w:jc w:val="center"/>
      </w:pPr>
      <w:r w:rsidRPr="00F249AD">
        <w:rPr>
          <w:noProof/>
        </w:rPr>
        <w:drawing>
          <wp:inline distT="0" distB="0" distL="0" distR="0" wp14:anchorId="4E6B19D8" wp14:editId="7DCB6236">
            <wp:extent cx="389890" cy="323215"/>
            <wp:effectExtent l="0" t="0" r="0" b="635"/>
            <wp:docPr id="11" name="Picture 11" descr="This image shows the Note icon which is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51" name="Picture 1775231551" descr="This image shows the Note icon which is a penc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890" cy="323215"/>
                    </a:xfrm>
                    <a:prstGeom prst="rect">
                      <a:avLst/>
                    </a:prstGeom>
                    <a:noFill/>
                  </pic:spPr>
                </pic:pic>
              </a:graphicData>
            </a:graphic>
          </wp:inline>
        </w:drawing>
      </w:r>
      <w:r w:rsidRPr="00F249AD">
        <w:rPr>
          <w:rStyle w:val="NoteChar"/>
          <w:b/>
          <w:bCs/>
        </w:rPr>
        <w:t xml:space="preserve"> NOTE:</w:t>
      </w:r>
      <w:r w:rsidRPr="00F249AD">
        <w:rPr>
          <w:rStyle w:val="NoteChar"/>
        </w:rPr>
        <w:t xml:space="preserve"> </w:t>
      </w:r>
      <w:r w:rsidRPr="00F249AD">
        <w:t xml:space="preserve"> </w:t>
      </w:r>
      <w:r w:rsidR="00480E7A" w:rsidRPr="00F249AD">
        <w:t>T</w:t>
      </w:r>
      <w:r w:rsidR="00480E7A">
        <w:t>his is an example list of links, they are subject to change.</w:t>
      </w:r>
    </w:p>
    <w:p w14:paraId="5CE32487" w14:textId="77777777" w:rsidR="00811806" w:rsidRPr="00F249AD" w:rsidRDefault="00811806" w:rsidP="00E73DFC">
      <w:pPr>
        <w:pStyle w:val="BodyText"/>
      </w:pPr>
    </w:p>
    <w:p w14:paraId="0CDE7272" w14:textId="10382519" w:rsidR="00515E4B" w:rsidRPr="00F249AD" w:rsidRDefault="7AF19F80" w:rsidP="00515E4B">
      <w:pPr>
        <w:pStyle w:val="Heading2"/>
      </w:pPr>
      <w:bookmarkStart w:id="185" w:name="_Ref158028612"/>
      <w:bookmarkStart w:id="186" w:name="_Toc181786560"/>
      <w:r>
        <w:t>Patient Banner</w:t>
      </w:r>
      <w:bookmarkEnd w:id="185"/>
      <w:bookmarkEnd w:id="186"/>
    </w:p>
    <w:p w14:paraId="43167514" w14:textId="77777777" w:rsidR="007D24CB" w:rsidRPr="00F249AD" w:rsidRDefault="007D24CB" w:rsidP="001F23D8">
      <w:pPr>
        <w:pStyle w:val="BodyText"/>
        <w:jc w:val="both"/>
      </w:pPr>
      <w:r w:rsidRPr="00F249AD">
        <w:t xml:space="preserve">The </w:t>
      </w:r>
      <w:r w:rsidRPr="00F249AD">
        <w:rPr>
          <w:b/>
          <w:bCs/>
        </w:rPr>
        <w:t>patient banner</w:t>
      </w:r>
      <w:r w:rsidRPr="00F249AD">
        <w:t xml:space="preserve"> with </w:t>
      </w:r>
      <w:r w:rsidRPr="00D72D6E">
        <w:rPr>
          <w:b/>
          <w:bCs/>
        </w:rPr>
        <w:t>Covid-19 testing status, basic demographics, Creatinine Clearance, most recent Serum Creatinine lab result, Body Surface Area (BSA), Height, Weight, Body Mass Index (BMI) and Allergies/ADRs</w:t>
      </w:r>
      <w:r w:rsidRPr="00F249AD">
        <w:t xml:space="preserve"> displays on the Coversheet. It also displays on all pages of the patient’s record.</w:t>
      </w:r>
    </w:p>
    <w:p w14:paraId="24BC4471" w14:textId="0F68A83D" w:rsidR="007D24CB" w:rsidRPr="00F249AD" w:rsidRDefault="007D24CB" w:rsidP="001F23D8">
      <w:pPr>
        <w:pStyle w:val="BodyText"/>
        <w:jc w:val="both"/>
      </w:pPr>
      <w:r w:rsidRPr="00F249AD">
        <w:rPr>
          <w:b/>
        </w:rPr>
        <w:t>Basic patient demographics</w:t>
      </w:r>
      <w:r w:rsidRPr="00F249AD">
        <w:t xml:space="preserve"> included in the patient banner are </w:t>
      </w:r>
      <w:r w:rsidRPr="00F249AD">
        <w:rPr>
          <w:b/>
        </w:rPr>
        <w:t>Patient Name, Social Security Number (SSN), Date of Birth (DOB), Gender, Last Clinic, Last Discharge, RX Patient Status, PCMM info, Eligibility, Service Connection % and Disabilities</w:t>
      </w:r>
      <w:r w:rsidR="00D955B3" w:rsidRPr="00F249AD">
        <w:rPr>
          <w:b/>
        </w:rPr>
        <w:t xml:space="preserve">, </w:t>
      </w:r>
      <w:r w:rsidR="00886AFE" w:rsidRPr="00F249AD">
        <w:rPr>
          <w:b/>
        </w:rPr>
        <w:t>Creatinine Clearance (C</w:t>
      </w:r>
      <w:r w:rsidR="0088771D" w:rsidRPr="00F249AD">
        <w:rPr>
          <w:b/>
        </w:rPr>
        <w:t>rCL), Body Surface Area (BSA), Height (HT), Weight (WT)</w:t>
      </w:r>
      <w:r w:rsidR="00DF2082" w:rsidRPr="00F249AD">
        <w:rPr>
          <w:b/>
        </w:rPr>
        <w:t>, B</w:t>
      </w:r>
      <w:r w:rsidR="00BD6EAD" w:rsidRPr="00F249AD">
        <w:rPr>
          <w:b/>
        </w:rPr>
        <w:t>ody Mass Index (BMI), and Patient Narrative</w:t>
      </w:r>
      <w:r w:rsidRPr="00F249AD">
        <w:t>. See figure below:</w:t>
      </w:r>
    </w:p>
    <w:p w14:paraId="0094B034" w14:textId="3E748F3F" w:rsidR="00EA6AA1" w:rsidRPr="00F249AD" w:rsidRDefault="0E95569E" w:rsidP="00EA6AA1">
      <w:pPr>
        <w:pStyle w:val="Caption"/>
        <w:jc w:val="center"/>
      </w:pPr>
      <w:bookmarkStart w:id="187" w:name="_Toc180613882"/>
      <w:bookmarkStart w:id="188" w:name="_Toc181786701"/>
      <w:r>
        <w:t xml:space="preserve">Figure </w:t>
      </w:r>
      <w:r w:rsidR="00B641B5">
        <w:fldChar w:fldCharType="begin"/>
      </w:r>
      <w:r w:rsidR="00B641B5">
        <w:instrText xml:space="preserve"> SEQ Figure \* ARABIC </w:instrText>
      </w:r>
      <w:r w:rsidR="00B641B5">
        <w:fldChar w:fldCharType="separate"/>
      </w:r>
      <w:r w:rsidR="00166C47">
        <w:rPr>
          <w:noProof/>
        </w:rPr>
        <w:t>69</w:t>
      </w:r>
      <w:r w:rsidR="00B641B5">
        <w:fldChar w:fldCharType="end"/>
      </w:r>
      <w:r>
        <w:t>: Patient Banner</w:t>
      </w:r>
      <w:bookmarkEnd w:id="187"/>
      <w:bookmarkEnd w:id="188"/>
    </w:p>
    <w:p w14:paraId="2164F047" w14:textId="06603A6C" w:rsidR="007D24CB" w:rsidRPr="00F249AD" w:rsidRDefault="00D86374" w:rsidP="007D24CB">
      <w:pPr>
        <w:pStyle w:val="BodyText"/>
        <w:jc w:val="center"/>
      </w:pPr>
      <w:r w:rsidRPr="00F249AD">
        <w:rPr>
          <w:noProof/>
        </w:rPr>
        <w:drawing>
          <wp:inline distT="0" distB="0" distL="0" distR="0" wp14:anchorId="57465935" wp14:editId="3166F371">
            <wp:extent cx="5962755" cy="1135940"/>
            <wp:effectExtent l="19050" t="19050" r="19050" b="26670"/>
            <wp:docPr id="398022386" name="Picture 398022386" descr="This image shows the patient banner that is displayed within the patient's coversheet in A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86" name="Picture 398022386" descr="This image shows the patient banner that is displayed within the patient's coversheet in AMPL"/>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5962755" cy="1135940"/>
                    </a:xfrm>
                    <a:prstGeom prst="rect">
                      <a:avLst/>
                    </a:prstGeom>
                    <a:noFill/>
                    <a:ln>
                      <a:solidFill>
                        <a:schemeClr val="tx1"/>
                      </a:solidFill>
                    </a:ln>
                  </pic:spPr>
                </pic:pic>
              </a:graphicData>
            </a:graphic>
          </wp:inline>
        </w:drawing>
      </w:r>
    </w:p>
    <w:p w14:paraId="5F8980DD" w14:textId="77777777" w:rsidR="00063F08" w:rsidRPr="00F249AD" w:rsidRDefault="00063F08" w:rsidP="00063F08">
      <w:pPr>
        <w:pStyle w:val="BodyText"/>
      </w:pPr>
    </w:p>
    <w:p w14:paraId="6CF6048A" w14:textId="400C01B1" w:rsidR="00592655" w:rsidRPr="00F249AD" w:rsidRDefault="00592655" w:rsidP="00592655">
      <w:pPr>
        <w:pStyle w:val="Caption"/>
        <w:jc w:val="center"/>
      </w:pPr>
      <w:bookmarkStart w:id="189" w:name="_Toc180613883"/>
      <w:bookmarkStart w:id="190" w:name="_Toc181786702"/>
      <w:r w:rsidRPr="00F249AD">
        <w:t xml:space="preserve">Figure </w:t>
      </w:r>
      <w:r w:rsidR="00B641B5">
        <w:fldChar w:fldCharType="begin"/>
      </w:r>
      <w:r w:rsidR="00B641B5">
        <w:instrText xml:space="preserve"> SEQ Figure \* ARABIC </w:instrText>
      </w:r>
      <w:r w:rsidR="00B641B5">
        <w:fldChar w:fldCharType="separate"/>
      </w:r>
      <w:r w:rsidR="00166C47">
        <w:rPr>
          <w:noProof/>
        </w:rPr>
        <w:t>70</w:t>
      </w:r>
      <w:r w:rsidR="00B641B5">
        <w:fldChar w:fldCharType="end"/>
      </w:r>
      <w:r w:rsidRPr="00F249AD">
        <w:t>: Covid-19 Testing</w:t>
      </w:r>
      <w:r w:rsidR="00B906DF" w:rsidRPr="00F249AD">
        <w:t xml:space="preserve"> Status</w:t>
      </w:r>
      <w:bookmarkEnd w:id="189"/>
      <w:bookmarkEnd w:id="190"/>
    </w:p>
    <w:p w14:paraId="34ADE773" w14:textId="269AFA02" w:rsidR="00592655" w:rsidRDefault="00592655" w:rsidP="007D24CB">
      <w:pPr>
        <w:pStyle w:val="BodyText"/>
        <w:jc w:val="center"/>
      </w:pPr>
      <w:r w:rsidRPr="00F249AD">
        <w:rPr>
          <w:noProof/>
        </w:rPr>
        <w:drawing>
          <wp:inline distT="0" distB="0" distL="0" distR="0" wp14:anchorId="0F7A86EC" wp14:editId="65A32DE3">
            <wp:extent cx="5929267" cy="1129560"/>
            <wp:effectExtent l="19050" t="19050" r="14605" b="13970"/>
            <wp:docPr id="1775231532" name="Picture 1775231532" descr="This image shows the COVID-19 yellow highlighted banner at the top of a patient's record to alert users of the patient's testing status for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32" name="Picture 1775231532" descr="This image shows the COVID-19 yellow highlighted banner at the top of a patient's record to alert users of the patient's testing status for COVID-19."/>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29267" cy="1129560"/>
                    </a:xfrm>
                    <a:prstGeom prst="rect">
                      <a:avLst/>
                    </a:prstGeom>
                    <a:ln>
                      <a:solidFill>
                        <a:schemeClr val="tx1"/>
                      </a:solidFill>
                    </a:ln>
                  </pic:spPr>
                </pic:pic>
              </a:graphicData>
            </a:graphic>
          </wp:inline>
        </w:drawing>
      </w:r>
    </w:p>
    <w:p w14:paraId="3463B184" w14:textId="0EB97A7C" w:rsidR="00DC05A2" w:rsidRPr="00F249AD" w:rsidRDefault="00DC05A2" w:rsidP="00E74357">
      <w:pPr>
        <w:pStyle w:val="BodyText"/>
        <w:ind w:left="720"/>
        <w:jc w:val="both"/>
      </w:pPr>
      <w:r w:rsidRPr="00F249AD">
        <w:rPr>
          <w:noProof/>
        </w:rPr>
        <w:lastRenderedPageBreak/>
        <w:drawing>
          <wp:inline distT="0" distB="0" distL="0" distR="0" wp14:anchorId="4F43386B" wp14:editId="60D84114">
            <wp:extent cx="389890" cy="323215"/>
            <wp:effectExtent l="0" t="0" r="0" b="635"/>
            <wp:docPr id="103" name="Picture 103" descr="This image shows the Note icon which is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51" name="Picture 1775231551" descr="This image shows the Note icon which is a penc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890" cy="323215"/>
                    </a:xfrm>
                    <a:prstGeom prst="rect">
                      <a:avLst/>
                    </a:prstGeom>
                    <a:noFill/>
                  </pic:spPr>
                </pic:pic>
              </a:graphicData>
            </a:graphic>
          </wp:inline>
        </w:drawing>
      </w:r>
      <w:r w:rsidRPr="00DC05A2">
        <w:rPr>
          <w:rStyle w:val="NoteChar"/>
          <w:b/>
          <w:bCs/>
        </w:rPr>
        <w:t xml:space="preserve"> </w:t>
      </w:r>
      <w:r w:rsidRPr="00F249AD">
        <w:rPr>
          <w:rStyle w:val="NoteChar"/>
          <w:b/>
          <w:bCs/>
        </w:rPr>
        <w:t>NOTE:</w:t>
      </w:r>
      <w:r w:rsidRPr="00F249AD">
        <w:rPr>
          <w:rStyle w:val="NoteChar"/>
        </w:rPr>
        <w:t xml:space="preserve"> </w:t>
      </w:r>
      <w:r w:rsidRPr="00F249AD">
        <w:t xml:space="preserve"> </w:t>
      </w:r>
      <w:r w:rsidR="00282635">
        <w:t>Only t</w:t>
      </w:r>
      <w:r>
        <w:t xml:space="preserve">he last four of a patient’s social </w:t>
      </w:r>
      <w:r w:rsidR="00282635">
        <w:t xml:space="preserve">security number initially displays in </w:t>
      </w:r>
      <w:r w:rsidR="00E74357">
        <w:t xml:space="preserve">    </w:t>
      </w:r>
      <w:r w:rsidR="00282635">
        <w:t xml:space="preserve">AMPL. To see a patient’s full social security number, hover over the </w:t>
      </w:r>
      <w:r w:rsidR="00E74357">
        <w:t>field.</w:t>
      </w:r>
    </w:p>
    <w:p w14:paraId="5CA733F6" w14:textId="5192AE31" w:rsidR="006915F7" w:rsidRPr="00F249AD" w:rsidRDefault="006915F7" w:rsidP="006915F7">
      <w:pPr>
        <w:pStyle w:val="BodyText"/>
      </w:pPr>
      <w:r w:rsidRPr="00F249AD">
        <w:t xml:space="preserve">If </w:t>
      </w:r>
      <w:r w:rsidR="00AA7137" w:rsidRPr="00F249AD">
        <w:t xml:space="preserve">a </w:t>
      </w:r>
      <w:r w:rsidRPr="00F249AD">
        <w:t>patient has</w:t>
      </w:r>
      <w:r w:rsidR="00502694" w:rsidRPr="00F249AD">
        <w:t xml:space="preserve"> </w:t>
      </w:r>
      <w:r w:rsidRPr="00F249AD">
        <w:t xml:space="preserve">mail </w:t>
      </w:r>
      <w:r w:rsidR="00864DFD" w:rsidRPr="00F249AD">
        <w:t>restric</w:t>
      </w:r>
      <w:r w:rsidR="003A1FDC" w:rsidRPr="00F249AD">
        <w:t xml:space="preserve">tions, </w:t>
      </w:r>
      <w:r w:rsidR="00502694" w:rsidRPr="00F249AD">
        <w:t xml:space="preserve">an envelope icon will be displayed </w:t>
      </w:r>
      <w:r w:rsidR="000479AB" w:rsidRPr="00F249AD">
        <w:t xml:space="preserve">below Postings and flag boxes. </w:t>
      </w:r>
    </w:p>
    <w:p w14:paraId="6B64E563" w14:textId="0C3FC108" w:rsidR="0003263A" w:rsidRPr="00F249AD" w:rsidRDefault="00BD0D13" w:rsidP="0016787B">
      <w:pPr>
        <w:pStyle w:val="BodyText"/>
        <w:jc w:val="both"/>
      </w:pPr>
      <w:r w:rsidRPr="00F249AD">
        <w:t>Next to the mail icon, the specifications of</w:t>
      </w:r>
      <w:r w:rsidR="003F6863" w:rsidRPr="00F249AD">
        <w:t xml:space="preserve"> Local Certified Mail or Local-Regular Mail will display a white envelope, Do Not Mail will display a</w:t>
      </w:r>
      <w:r w:rsidR="000554E1" w:rsidRPr="00F249AD">
        <w:t xml:space="preserve"> white envelope with a red x </w:t>
      </w:r>
      <w:r w:rsidR="00EF5CD1" w:rsidRPr="00F249AD">
        <w:t>and the expiration date will be displayed if applicable.</w:t>
      </w:r>
    </w:p>
    <w:p w14:paraId="42B86FB5" w14:textId="2BA5C2D8" w:rsidR="001D2644" w:rsidRPr="00F249AD" w:rsidRDefault="001D2644" w:rsidP="001D2644">
      <w:pPr>
        <w:pStyle w:val="Caption"/>
        <w:jc w:val="center"/>
      </w:pPr>
      <w:bookmarkStart w:id="191" w:name="_Toc180613884"/>
      <w:bookmarkStart w:id="192" w:name="_Toc181786703"/>
      <w:r w:rsidRPr="00F249AD">
        <w:t xml:space="preserve">Figure </w:t>
      </w:r>
      <w:r w:rsidR="00B641B5">
        <w:fldChar w:fldCharType="begin"/>
      </w:r>
      <w:r w:rsidR="00B641B5">
        <w:instrText xml:space="preserve"> SEQ Figure \* ARABIC </w:instrText>
      </w:r>
      <w:r w:rsidR="00B641B5">
        <w:fldChar w:fldCharType="separate"/>
      </w:r>
      <w:r w:rsidR="00166C47">
        <w:rPr>
          <w:noProof/>
        </w:rPr>
        <w:t>71</w:t>
      </w:r>
      <w:r w:rsidR="00B641B5">
        <w:fldChar w:fldCharType="end"/>
      </w:r>
      <w:r w:rsidRPr="00F249AD">
        <w:t>: M</w:t>
      </w:r>
      <w:r w:rsidR="00864DFD" w:rsidRPr="00F249AD">
        <w:t>ail Restrictions</w:t>
      </w:r>
      <w:bookmarkEnd w:id="191"/>
      <w:bookmarkEnd w:id="192"/>
    </w:p>
    <w:p w14:paraId="205959A9" w14:textId="3C5CB96A" w:rsidR="00BF5B4B" w:rsidRPr="00F249AD" w:rsidRDefault="00BF5B4B" w:rsidP="00BF5B4B">
      <w:pPr>
        <w:pStyle w:val="BodyText"/>
        <w:jc w:val="center"/>
      </w:pPr>
      <w:r w:rsidRPr="00F249AD">
        <w:rPr>
          <w:noProof/>
        </w:rPr>
        <w:drawing>
          <wp:inline distT="0" distB="0" distL="0" distR="0" wp14:anchorId="4C41DB18" wp14:editId="54483D6B">
            <wp:extent cx="5353325" cy="1805885"/>
            <wp:effectExtent l="19050" t="19050" r="19050" b="23495"/>
            <wp:docPr id="101" name="Picture 101" descr="This image shows the plain envelope icon that displays for regular and certified mail; an envelope icon with a red X on it for Do not Mail; No icon displays when there is no value entered in the mail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his image shows the plain envelope icon that displays for regular and certified mail; an envelope icon with a red X on it for Do not Mail; No icon displays when there is no value entered in the mail field "/>
                    <pic:cNvPicPr/>
                  </pic:nvPicPr>
                  <pic:blipFill>
                    <a:blip r:embed="rId105">
                      <a:extLst>
                        <a:ext uri="{28A0092B-C50C-407E-A947-70E740481C1C}">
                          <a14:useLocalDpi xmlns:a14="http://schemas.microsoft.com/office/drawing/2010/main" val="0"/>
                        </a:ext>
                      </a:extLst>
                    </a:blip>
                    <a:stretch>
                      <a:fillRect/>
                    </a:stretch>
                  </pic:blipFill>
                  <pic:spPr>
                    <a:xfrm>
                      <a:off x="0" y="0"/>
                      <a:ext cx="5353325" cy="1805885"/>
                    </a:xfrm>
                    <a:prstGeom prst="rect">
                      <a:avLst/>
                    </a:prstGeom>
                    <a:ln>
                      <a:solidFill>
                        <a:schemeClr val="tx1"/>
                      </a:solidFill>
                    </a:ln>
                  </pic:spPr>
                </pic:pic>
              </a:graphicData>
            </a:graphic>
          </wp:inline>
        </w:drawing>
      </w:r>
    </w:p>
    <w:p w14:paraId="4EA80BF5" w14:textId="77777777" w:rsidR="0016787B" w:rsidRPr="00F249AD" w:rsidRDefault="0016787B" w:rsidP="0016787B">
      <w:pPr>
        <w:pStyle w:val="BodyText"/>
        <w:jc w:val="both"/>
      </w:pPr>
    </w:p>
    <w:p w14:paraId="2275D44D" w14:textId="03FB7CF4" w:rsidR="00B906DF" w:rsidRPr="00F249AD" w:rsidRDefault="00FD45B4" w:rsidP="008F6D07">
      <w:pPr>
        <w:pStyle w:val="BodyText"/>
        <w:ind w:left="720"/>
      </w:pPr>
      <w:r w:rsidRPr="00F249AD">
        <w:rPr>
          <w:noProof/>
        </w:rPr>
        <w:drawing>
          <wp:inline distT="0" distB="0" distL="0" distR="0" wp14:anchorId="20C308DF" wp14:editId="753817F1">
            <wp:extent cx="194945" cy="182880"/>
            <wp:effectExtent l="0" t="0" r="0" b="7620"/>
            <wp:docPr id="1775231530" name="Picture 1775231530" descr="This is the icon to denote important information he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30" name="Picture 1775231530" descr="This is the icon to denote important information here.&#10;&#10;"/>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194945" cy="182880"/>
                    </a:xfrm>
                    <a:prstGeom prst="rect">
                      <a:avLst/>
                    </a:prstGeom>
                  </pic:spPr>
                </pic:pic>
              </a:graphicData>
            </a:graphic>
          </wp:inline>
        </w:drawing>
      </w:r>
      <w:r w:rsidRPr="00F249AD">
        <w:t xml:space="preserve"> </w:t>
      </w:r>
      <w:r w:rsidR="00A50060" w:rsidRPr="00F249AD">
        <w:t>NOTE: To update a patient record, a Reload button is available. See figure below:</w:t>
      </w:r>
    </w:p>
    <w:p w14:paraId="7C26B037" w14:textId="40E009CE" w:rsidR="008F6D07" w:rsidRPr="00F249AD" w:rsidRDefault="008F6D07" w:rsidP="00BA7917">
      <w:pPr>
        <w:pStyle w:val="Caption"/>
      </w:pPr>
    </w:p>
    <w:p w14:paraId="3492088C" w14:textId="452E73A0" w:rsidR="00BA7917" w:rsidRDefault="00BA7917" w:rsidP="00BA7917">
      <w:pPr>
        <w:pStyle w:val="Caption"/>
        <w:jc w:val="center"/>
      </w:pPr>
      <w:bookmarkStart w:id="193" w:name="_Toc180613885"/>
      <w:bookmarkStart w:id="194" w:name="_Toc181786704"/>
      <w:r>
        <w:t xml:space="preserve">Figure </w:t>
      </w:r>
      <w:r w:rsidR="00B641B5">
        <w:fldChar w:fldCharType="begin"/>
      </w:r>
      <w:r w:rsidR="00B641B5">
        <w:instrText xml:space="preserve"> SEQ Figure \* ARABIC </w:instrText>
      </w:r>
      <w:r w:rsidR="00B641B5">
        <w:fldChar w:fldCharType="separate"/>
      </w:r>
      <w:r w:rsidR="00166C47">
        <w:rPr>
          <w:noProof/>
        </w:rPr>
        <w:t>72</w:t>
      </w:r>
      <w:r w:rsidR="00B641B5">
        <w:fldChar w:fldCharType="end"/>
      </w:r>
      <w:r>
        <w:t xml:space="preserve">: </w:t>
      </w:r>
      <w:r w:rsidRPr="00967A2D">
        <w:t>Patient Reload Button</w:t>
      </w:r>
      <w:bookmarkEnd w:id="193"/>
      <w:bookmarkEnd w:id="194"/>
    </w:p>
    <w:p w14:paraId="4271CB3D" w14:textId="78182536" w:rsidR="00A50060" w:rsidRPr="00F249AD" w:rsidRDefault="00BA7917" w:rsidP="00A50060">
      <w:pPr>
        <w:pStyle w:val="BodyText"/>
        <w:jc w:val="center"/>
      </w:pPr>
      <w:r>
        <w:rPr>
          <w:noProof/>
        </w:rPr>
        <w:drawing>
          <wp:inline distT="0" distB="0" distL="0" distR="0" wp14:anchorId="51587111" wp14:editId="3106BD59">
            <wp:extent cx="5943600" cy="529590"/>
            <wp:effectExtent l="19050" t="19050" r="19050" b="22860"/>
            <wp:docPr id="110" name="Picture 110" descr="This image shows The Patient Reload button highlighted with a black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This image shows The Patient Reload button highlighted with a black box around it"/>
                    <pic:cNvPicPr/>
                  </pic:nvPicPr>
                  <pic:blipFill>
                    <a:blip r:embed="rId107">
                      <a:extLst>
                        <a:ext uri="{28A0092B-C50C-407E-A947-70E740481C1C}">
                          <a14:useLocalDpi xmlns:a14="http://schemas.microsoft.com/office/drawing/2010/main" val="0"/>
                        </a:ext>
                      </a:extLst>
                    </a:blip>
                    <a:stretch>
                      <a:fillRect/>
                    </a:stretch>
                  </pic:blipFill>
                  <pic:spPr>
                    <a:xfrm>
                      <a:off x="0" y="0"/>
                      <a:ext cx="5943600" cy="529590"/>
                    </a:xfrm>
                    <a:prstGeom prst="rect">
                      <a:avLst/>
                    </a:prstGeom>
                    <a:ln>
                      <a:solidFill>
                        <a:schemeClr val="tx1"/>
                      </a:solidFill>
                    </a:ln>
                  </pic:spPr>
                </pic:pic>
              </a:graphicData>
            </a:graphic>
          </wp:inline>
        </w:drawing>
      </w:r>
    </w:p>
    <w:p w14:paraId="1B4EC864" w14:textId="5B216E18" w:rsidR="00E90118" w:rsidRPr="00F249AD" w:rsidRDefault="76B58F60" w:rsidP="00414084">
      <w:pPr>
        <w:pStyle w:val="Heading2"/>
      </w:pPr>
      <w:bookmarkStart w:id="195" w:name="_Ref172887934"/>
      <w:bookmarkStart w:id="196" w:name="_Ref172887938"/>
      <w:bookmarkStart w:id="197" w:name="_Ref172888005"/>
      <w:bookmarkStart w:id="198" w:name="_Toc181786561"/>
      <w:r>
        <w:t>Patient Detailed Demographics</w:t>
      </w:r>
      <w:bookmarkEnd w:id="195"/>
      <w:bookmarkEnd w:id="196"/>
      <w:bookmarkEnd w:id="197"/>
      <w:bookmarkEnd w:id="198"/>
    </w:p>
    <w:p w14:paraId="2CD16881" w14:textId="07B0A980" w:rsidR="00414084" w:rsidRPr="00F249AD" w:rsidRDefault="00647B27" w:rsidP="00295EA8">
      <w:pPr>
        <w:pStyle w:val="BodyText"/>
        <w:jc w:val="both"/>
      </w:pPr>
      <w:r w:rsidRPr="00F249AD">
        <w:t xml:space="preserve">In addition to the basic demographics on the Patient Coversheet, additional detailed Patient Demographic information can be accessed and viewed by selecting the </w:t>
      </w:r>
      <w:r w:rsidRPr="00F249AD">
        <w:rPr>
          <w:b/>
          <w:bCs/>
        </w:rPr>
        <w:t>More button</w:t>
      </w:r>
      <w:r w:rsidRPr="00F249AD">
        <w:t xml:space="preserve"> in the patient header or on the patient picture. See figure below:</w:t>
      </w:r>
    </w:p>
    <w:p w14:paraId="1A773480" w14:textId="0BF23776" w:rsidR="000A39FC" w:rsidRPr="00F249AD" w:rsidRDefault="000A39FC" w:rsidP="000A39FC">
      <w:pPr>
        <w:pStyle w:val="Caption"/>
        <w:jc w:val="center"/>
      </w:pPr>
      <w:bookmarkStart w:id="199" w:name="_Toc180613886"/>
      <w:bookmarkStart w:id="200" w:name="_Toc181786705"/>
      <w:r w:rsidRPr="00F249AD">
        <w:t xml:space="preserve">Figure </w:t>
      </w:r>
      <w:r w:rsidR="00B641B5">
        <w:fldChar w:fldCharType="begin"/>
      </w:r>
      <w:r w:rsidR="00B641B5">
        <w:instrText xml:space="preserve"> SEQ Figure \* ARABIC </w:instrText>
      </w:r>
      <w:r w:rsidR="00B641B5">
        <w:fldChar w:fldCharType="separate"/>
      </w:r>
      <w:r w:rsidR="00166C47">
        <w:rPr>
          <w:noProof/>
        </w:rPr>
        <w:t>73</w:t>
      </w:r>
      <w:r w:rsidR="00B641B5">
        <w:fldChar w:fldCharType="end"/>
      </w:r>
      <w:r w:rsidRPr="00F249AD">
        <w:t>: Patient Information Banner</w:t>
      </w:r>
      <w:bookmarkEnd w:id="199"/>
      <w:bookmarkEnd w:id="200"/>
    </w:p>
    <w:p w14:paraId="1F633824" w14:textId="3AF96FB2" w:rsidR="00647B27" w:rsidRPr="00F249AD" w:rsidRDefault="00502C16" w:rsidP="00647B27">
      <w:pPr>
        <w:pStyle w:val="BodyText"/>
        <w:jc w:val="center"/>
      </w:pPr>
      <w:r w:rsidRPr="00F249AD">
        <w:rPr>
          <w:noProof/>
        </w:rPr>
        <w:drawing>
          <wp:inline distT="0" distB="0" distL="0" distR="0" wp14:anchorId="16065A80" wp14:editId="7336C97A">
            <wp:extent cx="5698846" cy="1097915"/>
            <wp:effectExtent l="19050" t="19050" r="16510" b="26035"/>
            <wp:docPr id="86" name="Picture 86" descr="This image displays the patient demographic banner with the More butt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his image displays the patient demographic banner with the More button highlighted with a black box"/>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698846" cy="1097915"/>
                    </a:xfrm>
                    <a:prstGeom prst="rect">
                      <a:avLst/>
                    </a:prstGeom>
                    <a:ln>
                      <a:solidFill>
                        <a:schemeClr val="tx1"/>
                      </a:solidFill>
                    </a:ln>
                  </pic:spPr>
                </pic:pic>
              </a:graphicData>
            </a:graphic>
          </wp:inline>
        </w:drawing>
      </w:r>
    </w:p>
    <w:p w14:paraId="0E3ED323" w14:textId="7E1DF8E6" w:rsidR="000A39FC" w:rsidRPr="00F249AD" w:rsidRDefault="00B234D2" w:rsidP="00295EA8">
      <w:pPr>
        <w:pStyle w:val="BodyText"/>
        <w:jc w:val="both"/>
      </w:pPr>
      <w:r w:rsidRPr="00F249AD">
        <w:lastRenderedPageBreak/>
        <w:t xml:space="preserve">The expanded view will display tabs that contain additional information on </w:t>
      </w:r>
      <w:r w:rsidRPr="00F249AD">
        <w:rPr>
          <w:b/>
          <w:bCs/>
        </w:rPr>
        <w:t>Contact Info, Pharmacy Info, Eligibility, Social, Primary Care, Clinic Info, Military Service, and Health Plans/Insurance</w:t>
      </w:r>
      <w:r w:rsidRPr="00F249AD">
        <w:t>. See figure below:</w:t>
      </w:r>
    </w:p>
    <w:p w14:paraId="5A4C4245" w14:textId="0F177E89" w:rsidR="005937C8" w:rsidRPr="00F249AD" w:rsidRDefault="49186139" w:rsidP="005937C8">
      <w:pPr>
        <w:pStyle w:val="Caption"/>
        <w:jc w:val="center"/>
      </w:pPr>
      <w:bookmarkStart w:id="201" w:name="_Toc180613887"/>
      <w:bookmarkStart w:id="202" w:name="_Toc181786706"/>
      <w:r>
        <w:t xml:space="preserve">Figure </w:t>
      </w:r>
      <w:r w:rsidR="00B641B5">
        <w:fldChar w:fldCharType="begin"/>
      </w:r>
      <w:r w:rsidR="00B641B5">
        <w:instrText xml:space="preserve"> SEQ Figure \* ARABIC </w:instrText>
      </w:r>
      <w:r w:rsidR="00B641B5">
        <w:fldChar w:fldCharType="separate"/>
      </w:r>
      <w:r w:rsidR="00166C47">
        <w:rPr>
          <w:noProof/>
        </w:rPr>
        <w:t>74</w:t>
      </w:r>
      <w:r w:rsidR="00B641B5">
        <w:fldChar w:fldCharType="end"/>
      </w:r>
      <w:r>
        <w:t xml:space="preserve">: Patient Demographic </w:t>
      </w:r>
      <w:r w:rsidR="736FBB34">
        <w:t xml:space="preserve">- </w:t>
      </w:r>
      <w:r>
        <w:t>Details</w:t>
      </w:r>
      <w:bookmarkEnd w:id="201"/>
      <w:bookmarkEnd w:id="202"/>
    </w:p>
    <w:p w14:paraId="5EE299DF" w14:textId="2EF2B55F" w:rsidR="00B234D2" w:rsidRPr="00F249AD" w:rsidRDefault="395F5448" w:rsidP="5C59B942">
      <w:pPr>
        <w:pStyle w:val="BodyText"/>
        <w:pBdr>
          <w:top w:val="single" w:sz="4" w:space="4" w:color="000000"/>
          <w:left w:val="single" w:sz="4" w:space="4" w:color="000000"/>
          <w:bottom w:val="single" w:sz="4" w:space="4" w:color="000000"/>
          <w:right w:val="single" w:sz="4" w:space="4" w:color="000000"/>
        </w:pBdr>
        <w:jc w:val="center"/>
      </w:pPr>
      <w:r>
        <w:rPr>
          <w:noProof/>
        </w:rPr>
        <w:drawing>
          <wp:inline distT="0" distB="0" distL="0" distR="0" wp14:anchorId="51CC1188" wp14:editId="3867C85A">
            <wp:extent cx="5943600" cy="3562350"/>
            <wp:effectExtent l="0" t="0" r="0" b="0"/>
            <wp:docPr id="2037840542" name="Picture 2037840542" descr="This image shows Patient Demographic Details with each tab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40542" name="Picture 2037840542" descr="This image shows Patient Demographic Details with each tab highlighted with a black box"/>
                    <pic:cNvPicPr/>
                  </pic:nvPicPr>
                  <pic:blipFill>
                    <a:blip r:embed="rId109">
                      <a:extLst>
                        <a:ext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14:paraId="387BDDCC" w14:textId="3ED0CFE5" w:rsidR="00237091" w:rsidRPr="00F249AD" w:rsidRDefault="474A08AE" w:rsidP="00295EA8">
      <w:pPr>
        <w:pStyle w:val="BodyText"/>
        <w:jc w:val="both"/>
      </w:pPr>
      <w:r>
        <w:t xml:space="preserve">The </w:t>
      </w:r>
      <w:r w:rsidRPr="44CFD4A5">
        <w:rPr>
          <w:b/>
          <w:bCs/>
        </w:rPr>
        <w:t>Contact Info tab</w:t>
      </w:r>
      <w:r>
        <w:t xml:space="preserve"> includes </w:t>
      </w:r>
      <w:r w:rsidR="37512B68" w:rsidRPr="44CFD4A5">
        <w:rPr>
          <w:b/>
          <w:bCs/>
        </w:rPr>
        <w:t>Residential</w:t>
      </w:r>
      <w:r w:rsidRPr="44CFD4A5">
        <w:rPr>
          <w:b/>
          <w:bCs/>
        </w:rPr>
        <w:t xml:space="preserve"> </w:t>
      </w:r>
      <w:r w:rsidR="74AD75E2" w:rsidRPr="44CFD4A5">
        <w:rPr>
          <w:b/>
          <w:bCs/>
        </w:rPr>
        <w:t>Address, Mailing Address,</w:t>
      </w:r>
      <w:r w:rsidRPr="44CFD4A5">
        <w:rPr>
          <w:b/>
          <w:bCs/>
        </w:rPr>
        <w:t xml:space="preserve"> Temporary Mailing Address, Confidential Address, Emergency Response In</w:t>
      </w:r>
      <w:r w:rsidR="7F60E81F" w:rsidRPr="44CFD4A5">
        <w:rPr>
          <w:b/>
          <w:bCs/>
        </w:rPr>
        <w:t>formation</w:t>
      </w:r>
      <w:r w:rsidRPr="44CFD4A5">
        <w:rPr>
          <w:b/>
          <w:bCs/>
        </w:rPr>
        <w:t xml:space="preserve">, Emergency Contact Information, </w:t>
      </w:r>
      <w:r w:rsidR="243318FB" w:rsidRPr="44CFD4A5">
        <w:rPr>
          <w:b/>
          <w:bCs/>
        </w:rPr>
        <w:t xml:space="preserve">Secondary Emergency Contact Information, </w:t>
      </w:r>
      <w:r w:rsidRPr="44CFD4A5">
        <w:rPr>
          <w:b/>
          <w:bCs/>
        </w:rPr>
        <w:t>Next of Kin Information,</w:t>
      </w:r>
      <w:r w:rsidR="512F666F" w:rsidRPr="44CFD4A5">
        <w:rPr>
          <w:b/>
          <w:bCs/>
        </w:rPr>
        <w:t xml:space="preserve"> Secondary Next of Kin Information</w:t>
      </w:r>
      <w:r w:rsidR="2A838D33" w:rsidRPr="44CFD4A5">
        <w:rPr>
          <w:b/>
          <w:bCs/>
        </w:rPr>
        <w:t>, Language Date/Time, and Preferred Language</w:t>
      </w:r>
      <w:r>
        <w:t>. See figure below:</w:t>
      </w:r>
    </w:p>
    <w:p w14:paraId="7A20F2BB" w14:textId="228F57C8" w:rsidR="0037045B" w:rsidRPr="00F249AD" w:rsidRDefault="00237091" w:rsidP="00295EA8">
      <w:pPr>
        <w:pStyle w:val="BodyText"/>
        <w:jc w:val="both"/>
      </w:pPr>
      <w:r w:rsidRPr="00F249AD">
        <w:t>If a patient has been seen at multiple facilities, the Emergency Response Indicator will be displayed from the last facility where the patient was treated.</w:t>
      </w:r>
    </w:p>
    <w:p w14:paraId="745EA842" w14:textId="4566077D" w:rsidR="00A71B38" w:rsidRPr="00F249AD" w:rsidRDefault="00A71B38" w:rsidP="00A71B38">
      <w:pPr>
        <w:pStyle w:val="Caption"/>
        <w:jc w:val="center"/>
      </w:pPr>
      <w:bookmarkStart w:id="203" w:name="_Toc180613888"/>
      <w:bookmarkStart w:id="204" w:name="_Toc181786707"/>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75</w:t>
      </w:r>
      <w:r w:rsidR="00B641B5">
        <w:fldChar w:fldCharType="end"/>
      </w:r>
      <w:r w:rsidRPr="00F249AD">
        <w:t>: Contact Info Tab</w:t>
      </w:r>
      <w:bookmarkEnd w:id="203"/>
      <w:bookmarkEnd w:id="204"/>
    </w:p>
    <w:p w14:paraId="70274E19" w14:textId="574C9D82" w:rsidR="005937C8" w:rsidRPr="00F249AD" w:rsidRDefault="005937C8" w:rsidP="005937C8">
      <w:pPr>
        <w:pStyle w:val="BodyText"/>
        <w:jc w:val="center"/>
      </w:pPr>
      <w:r w:rsidRPr="00F249AD">
        <w:rPr>
          <w:noProof/>
        </w:rPr>
        <w:drawing>
          <wp:inline distT="0" distB="0" distL="0" distR="0" wp14:anchorId="224631FF" wp14:editId="713AAE1F">
            <wp:extent cx="3948987" cy="2313086"/>
            <wp:effectExtent l="19050" t="19050" r="13970" b="11430"/>
            <wp:docPr id="398022384" name="Picture 398022384" descr="This image shows the Contact Info tab highlighted with a black box and shows the detail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84" name="Picture 398022384" descr="This image shows the Contact Info tab highlighted with a black box and shows the details for the patient"/>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948987" cy="2313086"/>
                    </a:xfrm>
                    <a:prstGeom prst="rect">
                      <a:avLst/>
                    </a:prstGeom>
                    <a:ln>
                      <a:solidFill>
                        <a:schemeClr val="tx1"/>
                      </a:solidFill>
                    </a:ln>
                  </pic:spPr>
                </pic:pic>
              </a:graphicData>
            </a:graphic>
          </wp:inline>
        </w:drawing>
      </w:r>
    </w:p>
    <w:p w14:paraId="3143743F" w14:textId="23402EA5" w:rsidR="00BC380D" w:rsidRPr="00F249AD" w:rsidRDefault="00CB26AC" w:rsidP="00295EA8">
      <w:pPr>
        <w:pStyle w:val="BodyText"/>
        <w:jc w:val="both"/>
      </w:pPr>
      <w:r w:rsidRPr="00F249AD">
        <w:t xml:space="preserve">The </w:t>
      </w:r>
      <w:r w:rsidRPr="00F249AD">
        <w:rPr>
          <w:b/>
          <w:bCs/>
        </w:rPr>
        <w:t>Pharmacy Info tab</w:t>
      </w:r>
      <w:r w:rsidRPr="00F249AD">
        <w:t xml:space="preserve"> includes </w:t>
      </w:r>
      <w:r w:rsidRPr="005E1A3C">
        <w:rPr>
          <w:b/>
        </w:rPr>
        <w:t>CAP, Mail, Dialysis Patient, CNH Current, Nursing Home Contract, Respite Patient Start Date, Other Language Preference, Remarks, Inpatient/Outpatient Narrative, Mail Status Expiration Date, Patient Rx Status, Community Nursing Home, Last Date of Contract, Respite Patient End Date, and PMI Language Preference</w:t>
      </w:r>
      <w:r w:rsidRPr="00F249AD">
        <w:t>. See figure below:</w:t>
      </w:r>
    </w:p>
    <w:p w14:paraId="1C09D0A9" w14:textId="5AA0B94F" w:rsidR="00CB26AC" w:rsidRPr="00F249AD" w:rsidRDefault="00CB26AC" w:rsidP="00CB26AC">
      <w:pPr>
        <w:pStyle w:val="Caption"/>
        <w:jc w:val="center"/>
      </w:pPr>
      <w:bookmarkStart w:id="205" w:name="_Toc180613889"/>
      <w:bookmarkStart w:id="206" w:name="_Toc181786708"/>
      <w:r w:rsidRPr="00F249AD">
        <w:t xml:space="preserve">Figure </w:t>
      </w:r>
      <w:r w:rsidR="00B641B5">
        <w:fldChar w:fldCharType="begin"/>
      </w:r>
      <w:r w:rsidR="00B641B5">
        <w:instrText xml:space="preserve"> SEQ Figure \* ARABIC </w:instrText>
      </w:r>
      <w:r w:rsidR="00B641B5">
        <w:fldChar w:fldCharType="separate"/>
      </w:r>
      <w:r w:rsidR="00166C47">
        <w:rPr>
          <w:noProof/>
        </w:rPr>
        <w:t>76</w:t>
      </w:r>
      <w:r w:rsidR="00B641B5">
        <w:fldChar w:fldCharType="end"/>
      </w:r>
      <w:r w:rsidRPr="00F249AD">
        <w:t>: Pharmacy Info Tab</w:t>
      </w:r>
      <w:bookmarkEnd w:id="205"/>
      <w:bookmarkEnd w:id="206"/>
    </w:p>
    <w:p w14:paraId="704A255D" w14:textId="556265CB" w:rsidR="00CB26AC" w:rsidRPr="00F249AD" w:rsidRDefault="00CB26AC" w:rsidP="00CB26AC">
      <w:pPr>
        <w:pStyle w:val="BodyText"/>
        <w:jc w:val="center"/>
      </w:pPr>
      <w:r w:rsidRPr="00F249AD">
        <w:rPr>
          <w:noProof/>
        </w:rPr>
        <w:drawing>
          <wp:inline distT="0" distB="0" distL="0" distR="0" wp14:anchorId="7E3CA9F5" wp14:editId="4AD1E493">
            <wp:extent cx="2965535" cy="1620253"/>
            <wp:effectExtent l="19050" t="19050" r="25400" b="18415"/>
            <wp:docPr id="398022387" name="Picture 398022387" descr="This image shows the Pharmacy Info tab highlighted with a black box and shows the detail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87" name="Picture 398022387" descr="This image shows the Pharmacy Info tab highlighted with a black box and shows the details for the patient"/>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965535" cy="1620253"/>
                    </a:xfrm>
                    <a:prstGeom prst="rect">
                      <a:avLst/>
                    </a:prstGeom>
                    <a:ln>
                      <a:solidFill>
                        <a:schemeClr val="tx1"/>
                      </a:solidFill>
                    </a:ln>
                  </pic:spPr>
                </pic:pic>
              </a:graphicData>
            </a:graphic>
          </wp:inline>
        </w:drawing>
      </w:r>
    </w:p>
    <w:p w14:paraId="07443DFE" w14:textId="77777777" w:rsidR="004B7243" w:rsidRPr="00F249AD" w:rsidRDefault="004B7243" w:rsidP="00295EA8">
      <w:pPr>
        <w:pStyle w:val="BodyText"/>
        <w:jc w:val="both"/>
      </w:pPr>
      <w:r w:rsidRPr="00F249AD">
        <w:t xml:space="preserve">The </w:t>
      </w:r>
      <w:r w:rsidRPr="00F249AD">
        <w:rPr>
          <w:b/>
          <w:bCs/>
        </w:rPr>
        <w:t>Eligibility tab</w:t>
      </w:r>
      <w:r w:rsidRPr="00F249AD">
        <w:t xml:space="preserve"> includes Combat Vet Status, Unemployable, Permanent &amp; Total Disabled, Current Means Test Status, Medication Copayment Exemption Status, Rx Patient Status, Primary Eligibility, SC Percent, Rated Disabilities and Environmental Factors. See figure below:</w:t>
      </w:r>
    </w:p>
    <w:p w14:paraId="600B00E7" w14:textId="77777777" w:rsidR="004B7243" w:rsidRPr="00F249AD" w:rsidRDefault="004B7243" w:rsidP="00295EA8">
      <w:pPr>
        <w:pStyle w:val="BodyText"/>
        <w:jc w:val="both"/>
      </w:pPr>
      <w:r w:rsidRPr="00F249AD">
        <w:t>If a patient has been seen at multiple facilities, the following eligibility data will be displayed from the last facility where the patient was treated:</w:t>
      </w:r>
    </w:p>
    <w:p w14:paraId="212E90A3" w14:textId="77777777" w:rsidR="004B7243" w:rsidRPr="00F249AD" w:rsidRDefault="004B7243" w:rsidP="00295EA8">
      <w:pPr>
        <w:pStyle w:val="BodyText"/>
        <w:jc w:val="both"/>
      </w:pPr>
      <w:r w:rsidRPr="00F249AD">
        <w:t>•</w:t>
      </w:r>
      <w:r w:rsidRPr="00F249AD">
        <w:tab/>
        <w:t>Current Means Test</w:t>
      </w:r>
    </w:p>
    <w:p w14:paraId="126F7437" w14:textId="77777777" w:rsidR="004B7243" w:rsidRPr="00F249AD" w:rsidRDefault="004B7243" w:rsidP="00295EA8">
      <w:pPr>
        <w:pStyle w:val="BodyText"/>
        <w:jc w:val="both"/>
      </w:pPr>
      <w:r w:rsidRPr="00F249AD">
        <w:t>•</w:t>
      </w:r>
      <w:r w:rsidRPr="00F249AD">
        <w:tab/>
        <w:t>Copay Income Exemption Status</w:t>
      </w:r>
    </w:p>
    <w:p w14:paraId="58CA21E5" w14:textId="77777777" w:rsidR="004B7243" w:rsidRPr="00F249AD" w:rsidRDefault="004B7243" w:rsidP="00295EA8">
      <w:pPr>
        <w:pStyle w:val="BodyText"/>
        <w:jc w:val="both"/>
      </w:pPr>
      <w:r w:rsidRPr="00F249AD">
        <w:t>•</w:t>
      </w:r>
      <w:r w:rsidRPr="00F249AD">
        <w:tab/>
        <w:t>Primary Eligibility</w:t>
      </w:r>
    </w:p>
    <w:p w14:paraId="5D8325B5" w14:textId="77777777" w:rsidR="004B7243" w:rsidRPr="00F249AD" w:rsidRDefault="004B7243" w:rsidP="00295EA8">
      <w:pPr>
        <w:pStyle w:val="BodyText"/>
        <w:jc w:val="both"/>
      </w:pPr>
      <w:r w:rsidRPr="00F249AD">
        <w:t>•</w:t>
      </w:r>
      <w:r w:rsidRPr="00F249AD">
        <w:tab/>
        <w:t>Service-Connected</w:t>
      </w:r>
    </w:p>
    <w:p w14:paraId="0B4A7097" w14:textId="67F82205" w:rsidR="004B7243" w:rsidRPr="00F249AD" w:rsidRDefault="004B7243" w:rsidP="00295EA8">
      <w:pPr>
        <w:pStyle w:val="BodyText"/>
        <w:jc w:val="both"/>
      </w:pPr>
      <w:r w:rsidRPr="00F249AD">
        <w:t>•</w:t>
      </w:r>
      <w:r w:rsidRPr="00F249AD">
        <w:tab/>
        <w:t>Service-Connected Percentage</w:t>
      </w:r>
    </w:p>
    <w:p w14:paraId="3AE80293" w14:textId="195D8D79" w:rsidR="00CB26AC" w:rsidRPr="00F249AD" w:rsidRDefault="004B7243" w:rsidP="00295EA8">
      <w:pPr>
        <w:pStyle w:val="BodyText"/>
        <w:jc w:val="both"/>
      </w:pPr>
      <w:r w:rsidRPr="00F249AD">
        <w:t>•</w:t>
      </w:r>
      <w:r w:rsidRPr="00F249AD">
        <w:tab/>
        <w:t>Environmental Factors (Agent Orange, Radiation, Persian Gulf, Head Neck Cancer (HNC), and Military Sexual Trauma (MST))</w:t>
      </w:r>
    </w:p>
    <w:p w14:paraId="734D2517" w14:textId="436665B5" w:rsidR="00964E53" w:rsidRPr="00F249AD" w:rsidRDefault="00964E53" w:rsidP="00964E53">
      <w:pPr>
        <w:pStyle w:val="Caption"/>
        <w:jc w:val="center"/>
      </w:pPr>
      <w:bookmarkStart w:id="207" w:name="_Toc180613890"/>
      <w:bookmarkStart w:id="208" w:name="_Toc181786709"/>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77</w:t>
      </w:r>
      <w:r w:rsidR="00B641B5">
        <w:fldChar w:fldCharType="end"/>
      </w:r>
      <w:r w:rsidRPr="00F249AD">
        <w:t>: Eligibility Tab</w:t>
      </w:r>
      <w:bookmarkEnd w:id="207"/>
      <w:bookmarkEnd w:id="208"/>
    </w:p>
    <w:p w14:paraId="350920CB" w14:textId="3CA43BB9" w:rsidR="004B7243" w:rsidRPr="00F249AD" w:rsidRDefault="004B7243" w:rsidP="004B7243">
      <w:pPr>
        <w:pStyle w:val="BodyText"/>
        <w:jc w:val="center"/>
      </w:pPr>
      <w:r w:rsidRPr="00F249AD">
        <w:rPr>
          <w:noProof/>
        </w:rPr>
        <w:drawing>
          <wp:inline distT="0" distB="0" distL="0" distR="0" wp14:anchorId="73F686ED" wp14:editId="215EBEFE">
            <wp:extent cx="2672837" cy="1696786"/>
            <wp:effectExtent l="19050" t="19050" r="13335" b="17780"/>
            <wp:docPr id="398022388" name="Picture 398022388" descr="This image shows the Eligibility tab highlighted with a black box and shows the detail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88" name="Picture 398022388" descr="This image shows the Eligibility tab highlighted with a black box and shows the details for the patient"/>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672837" cy="1696786"/>
                    </a:xfrm>
                    <a:prstGeom prst="rect">
                      <a:avLst/>
                    </a:prstGeom>
                    <a:ln>
                      <a:solidFill>
                        <a:schemeClr val="tx1"/>
                      </a:solidFill>
                    </a:ln>
                  </pic:spPr>
                </pic:pic>
              </a:graphicData>
            </a:graphic>
          </wp:inline>
        </w:drawing>
      </w:r>
    </w:p>
    <w:p w14:paraId="0393F623" w14:textId="024DD4EB" w:rsidR="00964E53" w:rsidRPr="00F249AD" w:rsidRDefault="002A6BD9" w:rsidP="00295EA8">
      <w:pPr>
        <w:pStyle w:val="BodyText"/>
        <w:jc w:val="both"/>
      </w:pPr>
      <w:r w:rsidRPr="00F249AD">
        <w:t xml:space="preserve">The </w:t>
      </w:r>
      <w:r w:rsidRPr="00F249AD">
        <w:rPr>
          <w:b/>
          <w:bCs/>
        </w:rPr>
        <w:t>Social, Primary Care, Clinic Info tab</w:t>
      </w:r>
      <w:r w:rsidRPr="00F249AD">
        <w:t xml:space="preserve"> includes Marital Status, Race, Ethnicity, Religious Preference, Method of Collection, Inpatient Attending, Inpatient Provider, Currently enrolled in clinics, and Future Appointments. Primary Care information for patients who are currently admitted includes local Inpatient Attending and Inpatient Provider with Remote site’s PACT and Primary Care Provider with phone number. For Outpatients, it includes local and remote sites’ PACT and Primary Care Provider with phone number. See figure below:</w:t>
      </w:r>
    </w:p>
    <w:p w14:paraId="588FAD31" w14:textId="11A20A2B" w:rsidR="009D2A9D" w:rsidRPr="00F249AD" w:rsidRDefault="009D2A9D" w:rsidP="009D2A9D">
      <w:pPr>
        <w:pStyle w:val="Caption"/>
        <w:jc w:val="center"/>
      </w:pPr>
      <w:bookmarkStart w:id="209" w:name="_Toc180613891"/>
      <w:bookmarkStart w:id="210" w:name="_Toc181786710"/>
      <w:r w:rsidRPr="00F249AD">
        <w:t xml:space="preserve">Figure </w:t>
      </w:r>
      <w:r w:rsidR="00B641B5">
        <w:fldChar w:fldCharType="begin"/>
      </w:r>
      <w:r w:rsidR="00B641B5">
        <w:instrText xml:space="preserve"> SEQ Figure \* ARABIC </w:instrText>
      </w:r>
      <w:r w:rsidR="00B641B5">
        <w:fldChar w:fldCharType="separate"/>
      </w:r>
      <w:r w:rsidR="00166C47">
        <w:rPr>
          <w:noProof/>
        </w:rPr>
        <w:t>78</w:t>
      </w:r>
      <w:r w:rsidR="00B641B5">
        <w:fldChar w:fldCharType="end"/>
      </w:r>
      <w:r w:rsidRPr="00F249AD">
        <w:t>: Social, Primary Care, Clinic Info Tab</w:t>
      </w:r>
      <w:bookmarkEnd w:id="209"/>
      <w:bookmarkEnd w:id="210"/>
    </w:p>
    <w:p w14:paraId="46512BA0" w14:textId="7A7476D6" w:rsidR="002A6BD9" w:rsidRPr="00F249AD" w:rsidRDefault="002A6BD9" w:rsidP="002A6BD9">
      <w:pPr>
        <w:pStyle w:val="BodyText"/>
        <w:jc w:val="center"/>
      </w:pPr>
      <w:r w:rsidRPr="00F249AD">
        <w:rPr>
          <w:noProof/>
        </w:rPr>
        <w:drawing>
          <wp:inline distT="0" distB="0" distL="0" distR="0" wp14:anchorId="7550EBD8" wp14:editId="79F0AE61">
            <wp:extent cx="3520621" cy="1452625"/>
            <wp:effectExtent l="19050" t="19050" r="22860" b="14605"/>
            <wp:docPr id="398022389" name="Picture 398022389" descr="This image shows the Social, Primary Care, Clinic Info tab  highlighted with a black box and shows the detail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89" name="Picture 398022389" descr="This image shows the Social, Primary Care, Clinic Info tab  highlighted with a black box and shows the details for the patient"/>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520621" cy="1452625"/>
                    </a:xfrm>
                    <a:prstGeom prst="rect">
                      <a:avLst/>
                    </a:prstGeom>
                    <a:ln>
                      <a:solidFill>
                        <a:schemeClr val="tx1"/>
                      </a:solidFill>
                    </a:ln>
                  </pic:spPr>
                </pic:pic>
              </a:graphicData>
            </a:graphic>
          </wp:inline>
        </w:drawing>
      </w:r>
    </w:p>
    <w:p w14:paraId="60FFE035" w14:textId="438D74FB" w:rsidR="009D2A9D" w:rsidRPr="00F249AD" w:rsidRDefault="004310A0" w:rsidP="00295EA8">
      <w:pPr>
        <w:pStyle w:val="BodyText"/>
        <w:jc w:val="both"/>
      </w:pPr>
      <w:r w:rsidRPr="00F249AD">
        <w:t xml:space="preserve">The </w:t>
      </w:r>
      <w:r w:rsidRPr="00F249AD">
        <w:rPr>
          <w:b/>
          <w:bCs/>
        </w:rPr>
        <w:t>Military Service tab</w:t>
      </w:r>
      <w:r w:rsidRPr="00F249AD">
        <w:t xml:space="preserve"> includes a Service Branch/Component table including the Service #, Entered, Separated, and Discharge. Additional information displays including Conflict Locations, Environmental Factors, Prisoner of War (POW) including From/To, Combat including From/To, War, Location, Military Disability Retirement, Discharge due to Disability, Dental Injury, Teeth Extracted, Purple Heart, and Purple Heart Status. See figure below:</w:t>
      </w:r>
    </w:p>
    <w:p w14:paraId="24CD91BC" w14:textId="0B5EE696" w:rsidR="004310A0" w:rsidRPr="00F249AD" w:rsidRDefault="002005DE" w:rsidP="00295EA8">
      <w:pPr>
        <w:pStyle w:val="BodyText"/>
        <w:jc w:val="both"/>
      </w:pPr>
      <w:r w:rsidRPr="00F249AD">
        <w:t>If a patient has been seen at multiple facilities, the following military data will be displayed from the last facility where the patient was treated:</w:t>
      </w:r>
    </w:p>
    <w:p w14:paraId="0A52568A" w14:textId="77777777" w:rsidR="00F45DF3" w:rsidRPr="00F249AD" w:rsidRDefault="00F45DF3" w:rsidP="00295EA8">
      <w:pPr>
        <w:pStyle w:val="ListParagraph"/>
        <w:numPr>
          <w:ilvl w:val="0"/>
          <w:numId w:val="26"/>
        </w:numPr>
        <w:jc w:val="both"/>
        <w:rPr>
          <w:szCs w:val="20"/>
        </w:rPr>
      </w:pPr>
      <w:r w:rsidRPr="00F249AD">
        <w:rPr>
          <w:szCs w:val="20"/>
        </w:rPr>
        <w:t>Military service episodes</w:t>
      </w:r>
    </w:p>
    <w:p w14:paraId="7590158B" w14:textId="77777777" w:rsidR="00721AE2" w:rsidRPr="00F249AD" w:rsidRDefault="00721AE2" w:rsidP="00295EA8">
      <w:pPr>
        <w:pStyle w:val="ListParagraph"/>
        <w:numPr>
          <w:ilvl w:val="0"/>
          <w:numId w:val="26"/>
        </w:numPr>
        <w:jc w:val="both"/>
        <w:rPr>
          <w:szCs w:val="20"/>
        </w:rPr>
      </w:pPr>
      <w:r w:rsidRPr="00F249AD">
        <w:rPr>
          <w:szCs w:val="20"/>
        </w:rPr>
        <w:t>Military conflict locations (Vietnam, Lebanon, Grenada, Panama, Persian Gulf, Somalia, and Yugoslavia)</w:t>
      </w:r>
    </w:p>
    <w:p w14:paraId="787E4D2E" w14:textId="77777777" w:rsidR="00ED25E2" w:rsidRPr="00F249AD" w:rsidRDefault="00ED25E2" w:rsidP="00295EA8">
      <w:pPr>
        <w:pStyle w:val="ListParagraph"/>
        <w:numPr>
          <w:ilvl w:val="0"/>
          <w:numId w:val="26"/>
        </w:numPr>
        <w:jc w:val="both"/>
        <w:rPr>
          <w:szCs w:val="20"/>
        </w:rPr>
      </w:pPr>
      <w:r w:rsidRPr="00F249AD">
        <w:rPr>
          <w:szCs w:val="20"/>
        </w:rPr>
        <w:t>Military POW information</w:t>
      </w:r>
    </w:p>
    <w:p w14:paraId="09C362AF" w14:textId="77777777" w:rsidR="00507A81" w:rsidRPr="00F249AD" w:rsidRDefault="00507A81" w:rsidP="00295EA8">
      <w:pPr>
        <w:pStyle w:val="ListParagraph"/>
        <w:numPr>
          <w:ilvl w:val="0"/>
          <w:numId w:val="26"/>
        </w:numPr>
        <w:jc w:val="both"/>
        <w:rPr>
          <w:szCs w:val="20"/>
        </w:rPr>
      </w:pPr>
      <w:r w:rsidRPr="00F249AD">
        <w:rPr>
          <w:szCs w:val="20"/>
        </w:rPr>
        <w:t>Military Combat information</w:t>
      </w:r>
    </w:p>
    <w:p w14:paraId="12DC2A5B" w14:textId="77777777" w:rsidR="00125F1E" w:rsidRPr="00F249AD" w:rsidRDefault="00125F1E" w:rsidP="00295EA8">
      <w:pPr>
        <w:pStyle w:val="ListParagraph"/>
        <w:numPr>
          <w:ilvl w:val="0"/>
          <w:numId w:val="26"/>
        </w:numPr>
        <w:jc w:val="both"/>
        <w:rPr>
          <w:szCs w:val="20"/>
        </w:rPr>
      </w:pPr>
      <w:r w:rsidRPr="00F249AD">
        <w:rPr>
          <w:szCs w:val="20"/>
        </w:rPr>
        <w:t>Military Service Environmental Factors (Agent Orange, Radiation, Persian Gulf, Head Neck Cancer (HNC), and Military Sexual Trauma (MST))</w:t>
      </w:r>
    </w:p>
    <w:p w14:paraId="663CE1C9" w14:textId="77777777" w:rsidR="00802E8D" w:rsidRPr="00F249AD" w:rsidRDefault="00802E8D" w:rsidP="00295EA8">
      <w:pPr>
        <w:pStyle w:val="ListParagraph"/>
        <w:numPr>
          <w:ilvl w:val="0"/>
          <w:numId w:val="26"/>
        </w:numPr>
        <w:jc w:val="both"/>
        <w:rPr>
          <w:szCs w:val="20"/>
        </w:rPr>
      </w:pPr>
      <w:r w:rsidRPr="00F249AD">
        <w:rPr>
          <w:szCs w:val="20"/>
        </w:rPr>
        <w:t>Purple Heart information</w:t>
      </w:r>
    </w:p>
    <w:p w14:paraId="6325E334" w14:textId="47481D20" w:rsidR="007F45AE" w:rsidRPr="00F249AD" w:rsidRDefault="007F45AE" w:rsidP="007F45AE">
      <w:pPr>
        <w:pStyle w:val="Caption"/>
        <w:jc w:val="center"/>
      </w:pPr>
      <w:bookmarkStart w:id="211" w:name="_Toc180613892"/>
      <w:bookmarkStart w:id="212" w:name="_Toc181786711"/>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79</w:t>
      </w:r>
      <w:r w:rsidR="00B641B5">
        <w:fldChar w:fldCharType="end"/>
      </w:r>
      <w:r w:rsidRPr="00F249AD">
        <w:t>: Military Service Tab</w:t>
      </w:r>
      <w:bookmarkEnd w:id="211"/>
      <w:bookmarkEnd w:id="212"/>
    </w:p>
    <w:p w14:paraId="52C0BBAB" w14:textId="531D46C0" w:rsidR="002005DE" w:rsidRPr="00F249AD" w:rsidRDefault="009B10F0" w:rsidP="00566150">
      <w:pPr>
        <w:pStyle w:val="BodyText"/>
        <w:jc w:val="center"/>
      </w:pPr>
      <w:r w:rsidRPr="00F249AD">
        <w:rPr>
          <w:noProof/>
        </w:rPr>
        <w:drawing>
          <wp:inline distT="0" distB="0" distL="0" distR="0" wp14:anchorId="5850598C" wp14:editId="0391582F">
            <wp:extent cx="3614206" cy="2043619"/>
            <wp:effectExtent l="19050" t="19050" r="24765" b="13970"/>
            <wp:docPr id="398022390" name="Picture 398022390" descr="This image shows the Military Service tab Info tab  highlighted with a black box and shows the detail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90" name="Picture 398022390" descr="This image shows the Military Service tab Info tab  highlighted with a black box and shows the details for the patient"/>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614206" cy="2043619"/>
                    </a:xfrm>
                    <a:prstGeom prst="rect">
                      <a:avLst/>
                    </a:prstGeom>
                    <a:ln>
                      <a:solidFill>
                        <a:schemeClr val="tx1"/>
                      </a:solidFill>
                    </a:ln>
                  </pic:spPr>
                </pic:pic>
              </a:graphicData>
            </a:graphic>
          </wp:inline>
        </w:drawing>
      </w:r>
    </w:p>
    <w:p w14:paraId="253009EB" w14:textId="36079CA3" w:rsidR="00B2575A" w:rsidRPr="00F249AD" w:rsidRDefault="00E50521" w:rsidP="00295EA8">
      <w:pPr>
        <w:pStyle w:val="BodyText"/>
        <w:jc w:val="both"/>
      </w:pPr>
      <w:r w:rsidRPr="00F249AD">
        <w:t xml:space="preserve">The </w:t>
      </w:r>
      <w:r w:rsidRPr="00F249AD">
        <w:rPr>
          <w:b/>
          <w:bCs/>
        </w:rPr>
        <w:t>Health Plans/Insurance tab</w:t>
      </w:r>
      <w:r w:rsidRPr="00F249AD">
        <w:t xml:space="preserve"> </w:t>
      </w:r>
      <w:r w:rsidR="00CD57B1" w:rsidRPr="00F249AD">
        <w:t>includes Health Benefit Plans Currently Assigned to Veteran and a Health Insurance Information table including the Insurance name, Phone Number, Subscriber ID, Group, Holder, Effective date, and Expiration date.</w:t>
      </w:r>
      <w:r w:rsidRPr="00F249AD">
        <w:t xml:space="preserve"> See figure below:</w:t>
      </w:r>
    </w:p>
    <w:p w14:paraId="1B6C65BC" w14:textId="1174A1EB" w:rsidR="001972B0" w:rsidRPr="00F249AD" w:rsidRDefault="001972B0" w:rsidP="001972B0">
      <w:pPr>
        <w:pStyle w:val="Caption"/>
        <w:jc w:val="center"/>
      </w:pPr>
      <w:bookmarkStart w:id="213" w:name="_Toc180613893"/>
      <w:bookmarkStart w:id="214" w:name="_Toc181786712"/>
      <w:r w:rsidRPr="00F249AD">
        <w:t xml:space="preserve">Figure </w:t>
      </w:r>
      <w:r w:rsidR="00B641B5">
        <w:fldChar w:fldCharType="begin"/>
      </w:r>
      <w:r w:rsidR="00B641B5">
        <w:instrText xml:space="preserve"> SEQ Figure \* ARABIC </w:instrText>
      </w:r>
      <w:r w:rsidR="00B641B5">
        <w:fldChar w:fldCharType="separate"/>
      </w:r>
      <w:r w:rsidR="00166C47">
        <w:rPr>
          <w:noProof/>
        </w:rPr>
        <w:t>80</w:t>
      </w:r>
      <w:r w:rsidR="00B641B5">
        <w:fldChar w:fldCharType="end"/>
      </w:r>
      <w:r w:rsidRPr="00F249AD">
        <w:t>: Health Plans/Insurance Tab</w:t>
      </w:r>
      <w:bookmarkEnd w:id="213"/>
      <w:bookmarkEnd w:id="214"/>
    </w:p>
    <w:p w14:paraId="1B06AC13" w14:textId="51E55011" w:rsidR="00E50521" w:rsidRPr="00F249AD" w:rsidRDefault="00E50521" w:rsidP="00E50521">
      <w:pPr>
        <w:pStyle w:val="BodyText"/>
        <w:jc w:val="center"/>
      </w:pPr>
      <w:r w:rsidRPr="00F249AD">
        <w:rPr>
          <w:noProof/>
        </w:rPr>
        <w:drawing>
          <wp:inline distT="0" distB="0" distL="0" distR="0" wp14:anchorId="1E51B254" wp14:editId="27550443">
            <wp:extent cx="3827920" cy="1530350"/>
            <wp:effectExtent l="19050" t="19050" r="20320" b="12700"/>
            <wp:docPr id="398022391" name="Picture 398022391" descr="This image shows the Health Plans/Insurance tab Info tab  highlighted with a black box and shows the detail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91" name="Picture 398022391" descr="This image shows the Health Plans/Insurance tab Info tab  highlighted with a black box and shows the details for the patient"/>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837811" cy="1534304"/>
                    </a:xfrm>
                    <a:prstGeom prst="rect">
                      <a:avLst/>
                    </a:prstGeom>
                    <a:ln>
                      <a:solidFill>
                        <a:schemeClr val="tx1"/>
                      </a:solidFill>
                    </a:ln>
                  </pic:spPr>
                </pic:pic>
              </a:graphicData>
            </a:graphic>
          </wp:inline>
        </w:drawing>
      </w:r>
    </w:p>
    <w:p w14:paraId="653D7856" w14:textId="1E0561E3" w:rsidR="00C15EAB" w:rsidRPr="00F249AD" w:rsidRDefault="00B52561" w:rsidP="00295EA8">
      <w:pPr>
        <w:pStyle w:val="BodyText"/>
        <w:jc w:val="both"/>
      </w:pPr>
      <w:r w:rsidRPr="00F249AD">
        <w:t xml:space="preserve">For additional Primary Care information, click on the </w:t>
      </w:r>
      <w:r w:rsidRPr="00F249AD">
        <w:rPr>
          <w:b/>
          <w:bCs/>
        </w:rPr>
        <w:t>Primary Care Provider (PCP) information</w:t>
      </w:r>
      <w:r w:rsidRPr="00F249AD">
        <w:t xml:space="preserve"> and a pop-up window will display. For an outpatient, local and remote PACT and Primary Care provider information displays. If patient is currently admitted, the display includes Inpatient Attending and Inpatient Provider. See figures below</w:t>
      </w:r>
      <w:r w:rsidR="005732D2" w:rsidRPr="00F249AD">
        <w:t>:</w:t>
      </w:r>
    </w:p>
    <w:p w14:paraId="33444BC0" w14:textId="37F5A8F4" w:rsidR="00DC347F" w:rsidRPr="00F249AD" w:rsidRDefault="00DC347F" w:rsidP="00DC347F">
      <w:pPr>
        <w:pStyle w:val="Caption"/>
        <w:jc w:val="center"/>
      </w:pPr>
      <w:bookmarkStart w:id="215" w:name="_Toc180613894"/>
      <w:bookmarkStart w:id="216" w:name="_Toc181786713"/>
      <w:r w:rsidRPr="00F249AD">
        <w:t xml:space="preserve">Figure </w:t>
      </w:r>
      <w:r w:rsidR="00B641B5">
        <w:fldChar w:fldCharType="begin"/>
      </w:r>
      <w:r w:rsidR="00B641B5">
        <w:instrText xml:space="preserve"> SEQ Figure \* ARABIC </w:instrText>
      </w:r>
      <w:r w:rsidR="00B641B5">
        <w:fldChar w:fldCharType="separate"/>
      </w:r>
      <w:r w:rsidR="00166C47">
        <w:rPr>
          <w:noProof/>
        </w:rPr>
        <w:t>81</w:t>
      </w:r>
      <w:r w:rsidR="00B641B5">
        <w:fldChar w:fldCharType="end"/>
      </w:r>
      <w:r w:rsidRPr="00F249AD">
        <w:t>: Primary Care Team Information</w:t>
      </w:r>
      <w:bookmarkEnd w:id="215"/>
      <w:bookmarkEnd w:id="216"/>
    </w:p>
    <w:p w14:paraId="56E97D6C" w14:textId="5A6FEEA3" w:rsidR="001972B0" w:rsidRPr="00F249AD" w:rsidRDefault="0026032F" w:rsidP="004138A9">
      <w:pPr>
        <w:pStyle w:val="BodyText"/>
        <w:jc w:val="center"/>
      </w:pPr>
      <w:r w:rsidRPr="00F249AD">
        <w:rPr>
          <w:noProof/>
        </w:rPr>
        <w:drawing>
          <wp:inline distT="0" distB="0" distL="0" distR="0" wp14:anchorId="7AAC8F61" wp14:editId="2804FED4">
            <wp:extent cx="5968365" cy="920750"/>
            <wp:effectExtent l="19050" t="19050" r="13335" b="12700"/>
            <wp:docPr id="96" name="Picture 96" descr="This image shows the Primary Care Team Information with a black box highlighting the P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his image shows the Primary Care Team Information with a black box highlighting the PCP"/>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68365" cy="920750"/>
                    </a:xfrm>
                    <a:prstGeom prst="rect">
                      <a:avLst/>
                    </a:prstGeom>
                    <a:noFill/>
                    <a:ln>
                      <a:solidFill>
                        <a:schemeClr val="tx1"/>
                      </a:solidFill>
                    </a:ln>
                  </pic:spPr>
                </pic:pic>
              </a:graphicData>
            </a:graphic>
          </wp:inline>
        </w:drawing>
      </w:r>
    </w:p>
    <w:p w14:paraId="2804F28B" w14:textId="09EC2B69" w:rsidR="00183C4D" w:rsidRPr="00F249AD" w:rsidRDefault="00183C4D" w:rsidP="00183C4D">
      <w:pPr>
        <w:pStyle w:val="Caption"/>
        <w:jc w:val="center"/>
      </w:pPr>
      <w:bookmarkStart w:id="217" w:name="_Toc180613895"/>
      <w:bookmarkStart w:id="218" w:name="_Toc181786714"/>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82</w:t>
      </w:r>
      <w:r w:rsidR="00B641B5">
        <w:fldChar w:fldCharType="end"/>
      </w:r>
      <w:r w:rsidRPr="00F249AD">
        <w:t>: Primary Care Details - Outpatient</w:t>
      </w:r>
      <w:bookmarkEnd w:id="217"/>
      <w:bookmarkEnd w:id="218"/>
    </w:p>
    <w:p w14:paraId="34FE119D" w14:textId="77777777" w:rsidR="00183C4D" w:rsidRPr="00F249AD" w:rsidRDefault="00183C4D" w:rsidP="001B5863">
      <w:pPr>
        <w:pStyle w:val="Caption"/>
        <w:jc w:val="center"/>
      </w:pPr>
      <w:r w:rsidRPr="00F249AD">
        <w:rPr>
          <w:noProof/>
        </w:rPr>
        <w:drawing>
          <wp:inline distT="0" distB="0" distL="0" distR="0" wp14:anchorId="4E63D7F7" wp14:editId="53776B1C">
            <wp:extent cx="2918920" cy="990600"/>
            <wp:effectExtent l="19050" t="19050" r="15240" b="19050"/>
            <wp:docPr id="97" name="Picture 97" descr="This image shows the Primary Care Details for Outpatient. The Primary Care title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93" name="Picture 398022393" descr="This image shows the Primary Care Details for Outpatient. The Primary Care title is highlighted with a black box."/>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927199" cy="993410"/>
                    </a:xfrm>
                    <a:prstGeom prst="rect">
                      <a:avLst/>
                    </a:prstGeom>
                    <a:ln>
                      <a:solidFill>
                        <a:schemeClr val="tx1"/>
                      </a:solidFill>
                    </a:ln>
                  </pic:spPr>
                </pic:pic>
              </a:graphicData>
            </a:graphic>
          </wp:inline>
        </w:drawing>
      </w:r>
    </w:p>
    <w:p w14:paraId="7E5CEA35" w14:textId="48BED880" w:rsidR="001B5863" w:rsidRPr="00F249AD" w:rsidRDefault="001B5863" w:rsidP="001B5863">
      <w:pPr>
        <w:pStyle w:val="Caption"/>
        <w:jc w:val="center"/>
      </w:pPr>
      <w:bookmarkStart w:id="219" w:name="_Toc180613896"/>
      <w:bookmarkStart w:id="220" w:name="_Toc181786715"/>
      <w:r w:rsidRPr="00F249AD">
        <w:t xml:space="preserve">Figure </w:t>
      </w:r>
      <w:r w:rsidR="00B641B5">
        <w:fldChar w:fldCharType="begin"/>
      </w:r>
      <w:r w:rsidR="00B641B5">
        <w:instrText xml:space="preserve"> SEQ Figure \* ARABIC </w:instrText>
      </w:r>
      <w:r w:rsidR="00B641B5">
        <w:fldChar w:fldCharType="separate"/>
      </w:r>
      <w:r w:rsidR="00166C47">
        <w:rPr>
          <w:noProof/>
        </w:rPr>
        <w:t>83</w:t>
      </w:r>
      <w:r w:rsidR="00B641B5">
        <w:fldChar w:fldCharType="end"/>
      </w:r>
      <w:r w:rsidRPr="00F249AD">
        <w:t>: Primary Care Details - Inpatient</w:t>
      </w:r>
      <w:bookmarkEnd w:id="219"/>
      <w:bookmarkEnd w:id="220"/>
    </w:p>
    <w:p w14:paraId="638B4AD2" w14:textId="18E0E222" w:rsidR="00DF3E3D" w:rsidRPr="00F249AD" w:rsidRDefault="00436B87" w:rsidP="00436B87">
      <w:pPr>
        <w:pStyle w:val="BodyText"/>
        <w:jc w:val="center"/>
      </w:pPr>
      <w:r w:rsidRPr="00F249AD">
        <w:rPr>
          <w:noProof/>
        </w:rPr>
        <w:drawing>
          <wp:inline distT="0" distB="0" distL="0" distR="0" wp14:anchorId="187AD2CD" wp14:editId="4D1C5861">
            <wp:extent cx="2870200" cy="1353801"/>
            <wp:effectExtent l="19050" t="19050" r="25400" b="18415"/>
            <wp:docPr id="398022392" name="Picture 398022392" descr="This image shows the Primary Care Details for Inpatient. The Primary Care title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92" name="Picture 398022392" descr="This image shows the Primary Care Details for Inpatient. The Primary Care title is highlighted with a black box."/>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883688" cy="1360163"/>
                    </a:xfrm>
                    <a:prstGeom prst="rect">
                      <a:avLst/>
                    </a:prstGeom>
                    <a:ln>
                      <a:solidFill>
                        <a:schemeClr val="tx1"/>
                      </a:solidFill>
                    </a:ln>
                  </pic:spPr>
                </pic:pic>
              </a:graphicData>
            </a:graphic>
          </wp:inline>
        </w:drawing>
      </w:r>
    </w:p>
    <w:p w14:paraId="064FF770" w14:textId="1C3F4D05" w:rsidR="00CB1678" w:rsidRPr="00F249AD" w:rsidRDefault="00CB1678" w:rsidP="00436B87">
      <w:pPr>
        <w:pStyle w:val="BodyText"/>
        <w:jc w:val="center"/>
      </w:pPr>
    </w:p>
    <w:p w14:paraId="766B9BF2" w14:textId="313E4D7A" w:rsidR="004D0730" w:rsidRPr="00F249AD" w:rsidRDefault="004D0730" w:rsidP="00316E8A">
      <w:pPr>
        <w:widowControl w:val="0"/>
        <w:tabs>
          <w:tab w:val="left" w:pos="561"/>
          <w:tab w:val="left" w:pos="720"/>
        </w:tabs>
        <w:autoSpaceDE w:val="0"/>
        <w:autoSpaceDN w:val="0"/>
        <w:ind w:right="1037"/>
        <w:jc w:val="both"/>
      </w:pPr>
      <w:r w:rsidRPr="00F249AD">
        <w:t xml:space="preserve">If </w:t>
      </w:r>
      <w:r w:rsidR="00746457" w:rsidRPr="00F249AD">
        <w:t>a user makes changes to only patient demographics information in VistA, those changes will not be reflected in VDIF or AMPL. Patient demographics by themselves do not trigger propagation of data to VDIF</w:t>
      </w:r>
      <w:r w:rsidRPr="00F249AD">
        <w:t>.</w:t>
      </w:r>
    </w:p>
    <w:p w14:paraId="194A9B49" w14:textId="79E2BC58" w:rsidR="004D0730" w:rsidRPr="00F249AD" w:rsidRDefault="00040025" w:rsidP="00316E8A">
      <w:pPr>
        <w:widowControl w:val="0"/>
        <w:tabs>
          <w:tab w:val="left" w:pos="561"/>
          <w:tab w:val="left" w:pos="720"/>
        </w:tabs>
        <w:autoSpaceDE w:val="0"/>
        <w:autoSpaceDN w:val="0"/>
        <w:ind w:right="1037"/>
        <w:jc w:val="both"/>
      </w:pPr>
      <w:r w:rsidRPr="00F249AD">
        <w:t>When other changes are made for the patient that will trigger data propagation from VistA to VDIF, patient demographics changes will also be propagated to AMPL. Examples of data that will trigger propagation are addition of a medication order or allergy or a status change of a medication order or allergy</w:t>
      </w:r>
      <w:r w:rsidR="004D0730" w:rsidRPr="00F249AD">
        <w:t xml:space="preserve">. </w:t>
      </w:r>
    </w:p>
    <w:p w14:paraId="287132A8" w14:textId="3EEC8A30" w:rsidR="00CB1678" w:rsidRPr="00F249AD" w:rsidRDefault="4A9DA0C2" w:rsidP="00BE158E">
      <w:pPr>
        <w:pStyle w:val="Heading2"/>
      </w:pPr>
      <w:bookmarkStart w:id="221" w:name="_Toc181786562"/>
      <w:r>
        <w:t>Patient Banner Allergies/Adverse Reactions (ADRs)</w:t>
      </w:r>
      <w:bookmarkEnd w:id="221"/>
    </w:p>
    <w:p w14:paraId="722AD38A" w14:textId="77777777" w:rsidR="00094401" w:rsidRPr="00F249AD" w:rsidRDefault="00094401" w:rsidP="00295EA8">
      <w:pPr>
        <w:pStyle w:val="BodyText"/>
        <w:jc w:val="both"/>
      </w:pPr>
      <w:r w:rsidRPr="00F249AD">
        <w:t xml:space="preserve">As part of the patient banner, details of an </w:t>
      </w:r>
      <w:r w:rsidRPr="00F249AD">
        <w:rPr>
          <w:b/>
          <w:bCs/>
        </w:rPr>
        <w:t>Allergy/ADR</w:t>
      </w:r>
      <w:r w:rsidRPr="00F249AD">
        <w:t xml:space="preserve"> listed can be viewed by selecting the entry without having to go into the Allergy/ADR tab to find the record(s). See figure below:</w:t>
      </w:r>
    </w:p>
    <w:p w14:paraId="138FEDEE" w14:textId="598908ED" w:rsidR="00C069DD" w:rsidRPr="00F249AD" w:rsidRDefault="00C069DD" w:rsidP="00C069DD">
      <w:pPr>
        <w:pStyle w:val="Caption"/>
        <w:jc w:val="center"/>
      </w:pPr>
      <w:bookmarkStart w:id="222" w:name="_Toc180613897"/>
      <w:bookmarkStart w:id="223" w:name="_Toc181786716"/>
      <w:r w:rsidRPr="00F249AD">
        <w:t xml:space="preserve">Figure </w:t>
      </w:r>
      <w:r w:rsidR="00B641B5">
        <w:fldChar w:fldCharType="begin"/>
      </w:r>
      <w:r w:rsidR="00B641B5">
        <w:instrText xml:space="preserve"> SEQ Figure \* ARABIC </w:instrText>
      </w:r>
      <w:r w:rsidR="00B641B5">
        <w:fldChar w:fldCharType="separate"/>
      </w:r>
      <w:r w:rsidR="00166C47">
        <w:rPr>
          <w:noProof/>
        </w:rPr>
        <w:t>84</w:t>
      </w:r>
      <w:r w:rsidR="00B641B5">
        <w:fldChar w:fldCharType="end"/>
      </w:r>
      <w:r w:rsidRPr="00F249AD">
        <w:t>: Allergies/ADRs Listed in Patient Banner</w:t>
      </w:r>
      <w:bookmarkEnd w:id="222"/>
      <w:bookmarkEnd w:id="223"/>
    </w:p>
    <w:p w14:paraId="1BF3C720" w14:textId="11CC36B6" w:rsidR="00094401" w:rsidRPr="00F249AD" w:rsidRDefault="00190CC7" w:rsidP="00094401">
      <w:pPr>
        <w:pStyle w:val="BodyText"/>
        <w:jc w:val="center"/>
      </w:pPr>
      <w:r w:rsidRPr="00F249AD">
        <w:rPr>
          <w:noProof/>
        </w:rPr>
        <w:drawing>
          <wp:inline distT="0" distB="0" distL="0" distR="0" wp14:anchorId="344BF230" wp14:editId="791C48A8">
            <wp:extent cx="5943600" cy="1118235"/>
            <wp:effectExtent l="19050" t="19050" r="19050" b="24765"/>
            <wp:docPr id="398022394" name="Picture 398022394" descr="This image shows Allergies/ADR's Listed in Patient Banner with the Allergies/ADR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94" name="Picture 398022394" descr="This image shows Allergies/ADR's Listed in Patient Banner with the Allergies/ADRs highlighted with a black box"/>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943600" cy="1118235"/>
                    </a:xfrm>
                    <a:prstGeom prst="rect">
                      <a:avLst/>
                    </a:prstGeom>
                    <a:ln>
                      <a:solidFill>
                        <a:schemeClr val="tx1"/>
                      </a:solidFill>
                    </a:ln>
                  </pic:spPr>
                </pic:pic>
              </a:graphicData>
            </a:graphic>
          </wp:inline>
        </w:drawing>
      </w:r>
    </w:p>
    <w:p w14:paraId="1BA6DB92" w14:textId="0B7A8702" w:rsidR="004049CF" w:rsidRPr="00F249AD" w:rsidRDefault="004049CF" w:rsidP="004049CF">
      <w:pPr>
        <w:pStyle w:val="Caption"/>
        <w:jc w:val="center"/>
      </w:pPr>
      <w:bookmarkStart w:id="224" w:name="_Toc180613898"/>
      <w:bookmarkStart w:id="225" w:name="_Toc181786717"/>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85</w:t>
      </w:r>
      <w:r w:rsidR="00B641B5">
        <w:fldChar w:fldCharType="end"/>
      </w:r>
      <w:r w:rsidRPr="00F249AD">
        <w:t>: Allergy Banner Pop-Up Window</w:t>
      </w:r>
      <w:bookmarkEnd w:id="224"/>
      <w:bookmarkEnd w:id="225"/>
    </w:p>
    <w:p w14:paraId="625B9B31" w14:textId="5555BD3E" w:rsidR="00523BD7" w:rsidRPr="00F249AD" w:rsidRDefault="00523BD7" w:rsidP="00094401">
      <w:pPr>
        <w:pStyle w:val="BodyText"/>
        <w:jc w:val="center"/>
      </w:pPr>
      <w:r w:rsidRPr="00F249AD">
        <w:rPr>
          <w:noProof/>
        </w:rPr>
        <w:drawing>
          <wp:inline distT="0" distB="0" distL="0" distR="0" wp14:anchorId="3F6DF7BC" wp14:editId="78F11F96">
            <wp:extent cx="3570601" cy="1327150"/>
            <wp:effectExtent l="19050" t="19050" r="11430" b="25400"/>
            <wp:docPr id="398022395" name="Picture 398022395" descr="This image shows the Allergy Banner Pop-Up Window with the GMR Allergy and Causative Agent/Reactant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95" name="Picture 398022395" descr="This image shows the Allergy Banner Pop-Up Window with the GMR Allergy and Causative Agent/Reactant highlighted with a black box."/>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596253" cy="1336684"/>
                    </a:xfrm>
                    <a:prstGeom prst="rect">
                      <a:avLst/>
                    </a:prstGeom>
                    <a:ln>
                      <a:solidFill>
                        <a:schemeClr val="tx1"/>
                      </a:solidFill>
                    </a:ln>
                  </pic:spPr>
                </pic:pic>
              </a:graphicData>
            </a:graphic>
          </wp:inline>
        </w:drawing>
      </w:r>
    </w:p>
    <w:p w14:paraId="18483FD7" w14:textId="3E0CD150" w:rsidR="003A2885" w:rsidRPr="00F249AD" w:rsidRDefault="003A2885" w:rsidP="00FA3C45">
      <w:pPr>
        <w:pStyle w:val="BodyText"/>
        <w:jc w:val="both"/>
      </w:pPr>
      <w:r w:rsidRPr="00F249AD">
        <w:t xml:space="preserve">The </w:t>
      </w:r>
      <w:r w:rsidRPr="00F249AD">
        <w:rPr>
          <w:b/>
          <w:bCs/>
        </w:rPr>
        <w:t>Allergy/ADR window information</w:t>
      </w:r>
      <w:r w:rsidRPr="00F249AD">
        <w:t xml:space="preserve"> lists</w:t>
      </w:r>
      <w:r w:rsidR="00FE658F" w:rsidRPr="00F249AD">
        <w:t xml:space="preserve"> the</w:t>
      </w:r>
      <w:r w:rsidRPr="00F249AD">
        <w:t xml:space="preserve"> </w:t>
      </w:r>
      <w:r w:rsidRPr="00F249AD">
        <w:rPr>
          <w:b/>
          <w:bCs/>
        </w:rPr>
        <w:t>GMR Allergy with identifier of the originating file, Causative Agent/Reactant, Signs &amp; Symptoms/Date Entered, Observed/Historical, Observation/Historical Date/Severity, Mechanism, Reaction Type, Facility, Drug Classes, Ingredients, Originator/Origination Date/Time, Verification, and Comments</w:t>
      </w:r>
      <w:r w:rsidRPr="00F249AD">
        <w:t>.</w:t>
      </w:r>
    </w:p>
    <w:p w14:paraId="5549E830" w14:textId="32670E26" w:rsidR="00482E99" w:rsidRPr="00F249AD" w:rsidRDefault="003A2885" w:rsidP="00FA3C45">
      <w:pPr>
        <w:pStyle w:val="BodyText"/>
        <w:jc w:val="both"/>
      </w:pPr>
      <w:r w:rsidRPr="00F249AD">
        <w:t>The GMR Allergy identifier is determined by the file source of the allergen as shown in the table below:</w:t>
      </w:r>
    </w:p>
    <w:p w14:paraId="36968F23" w14:textId="1F27589C" w:rsidR="00826EEA" w:rsidRPr="00F249AD" w:rsidRDefault="00826EEA" w:rsidP="00826EEA">
      <w:pPr>
        <w:pStyle w:val="BodyText"/>
        <w:jc w:val="center"/>
      </w:pPr>
    </w:p>
    <w:p w14:paraId="6A8EA478" w14:textId="37BF7F92" w:rsidR="00465F1C" w:rsidRPr="00F249AD" w:rsidRDefault="00465F1C" w:rsidP="002C1EFA">
      <w:pPr>
        <w:pStyle w:val="Caption"/>
        <w:jc w:val="center"/>
      </w:pPr>
      <w:bookmarkStart w:id="226" w:name="_Toc180613790"/>
      <w:r w:rsidRPr="00F249AD">
        <w:t xml:space="preserve">Table </w:t>
      </w:r>
      <w:r w:rsidR="000A0EF8">
        <w:fldChar w:fldCharType="begin"/>
      </w:r>
      <w:r w:rsidR="000A0EF8">
        <w:instrText xml:space="preserve"> SEQ Table \* ARABIC </w:instrText>
      </w:r>
      <w:r w:rsidR="000A0EF8">
        <w:fldChar w:fldCharType="separate"/>
      </w:r>
      <w:r w:rsidR="00166C47">
        <w:rPr>
          <w:noProof/>
        </w:rPr>
        <w:t>1</w:t>
      </w:r>
      <w:r w:rsidR="000A0EF8">
        <w:rPr>
          <w:noProof/>
        </w:rPr>
        <w:fldChar w:fldCharType="end"/>
      </w:r>
      <w:r w:rsidRPr="00F249AD">
        <w:t>: Allergy Identifier</w:t>
      </w:r>
      <w:bookmarkEnd w:id="226"/>
    </w:p>
    <w:tbl>
      <w:tblPr>
        <w:tblStyle w:val="TableGrid"/>
        <w:tblW w:w="0" w:type="auto"/>
        <w:tblLook w:val="04A0" w:firstRow="1" w:lastRow="0" w:firstColumn="1" w:lastColumn="0" w:noHBand="0" w:noVBand="1"/>
      </w:tblPr>
      <w:tblGrid>
        <w:gridCol w:w="1255"/>
        <w:gridCol w:w="3510"/>
        <w:gridCol w:w="4050"/>
      </w:tblGrid>
      <w:tr w:rsidR="00D95833" w:rsidRPr="00F249AD" w14:paraId="4081F27D" w14:textId="77777777" w:rsidTr="00A371BB">
        <w:tc>
          <w:tcPr>
            <w:tcW w:w="1255" w:type="dxa"/>
          </w:tcPr>
          <w:p w14:paraId="167BE9FA" w14:textId="7C3E370D" w:rsidR="00D95833" w:rsidRPr="00F249AD" w:rsidRDefault="00D95833" w:rsidP="00826EEA">
            <w:pPr>
              <w:pStyle w:val="BodyText"/>
              <w:jc w:val="center"/>
            </w:pPr>
            <w:r w:rsidRPr="00F249AD">
              <w:t>Identifier</w:t>
            </w:r>
          </w:p>
        </w:tc>
        <w:tc>
          <w:tcPr>
            <w:tcW w:w="3510" w:type="dxa"/>
          </w:tcPr>
          <w:p w14:paraId="2ACBDAFD" w14:textId="231C07E2" w:rsidR="00D95833" w:rsidRPr="00F249AD" w:rsidRDefault="00D95833" w:rsidP="00826EEA">
            <w:pPr>
              <w:pStyle w:val="BodyText"/>
              <w:jc w:val="center"/>
            </w:pPr>
            <w:r w:rsidRPr="00F249AD">
              <w:t>Originating File</w:t>
            </w:r>
          </w:p>
        </w:tc>
        <w:tc>
          <w:tcPr>
            <w:tcW w:w="4050" w:type="dxa"/>
          </w:tcPr>
          <w:p w14:paraId="699CD41B" w14:textId="786430E8" w:rsidR="00D95833" w:rsidRPr="00F249AD" w:rsidRDefault="00D95833" w:rsidP="00826EEA">
            <w:pPr>
              <w:pStyle w:val="BodyText"/>
              <w:jc w:val="center"/>
            </w:pPr>
            <w:r w:rsidRPr="00F249AD">
              <w:t>VistA File Name/Number</w:t>
            </w:r>
          </w:p>
        </w:tc>
      </w:tr>
      <w:tr w:rsidR="00D95833" w:rsidRPr="00F249AD" w14:paraId="35491EC4" w14:textId="77777777" w:rsidTr="00A371BB">
        <w:tc>
          <w:tcPr>
            <w:tcW w:w="1255" w:type="dxa"/>
          </w:tcPr>
          <w:p w14:paraId="544087B7" w14:textId="36B51DDB" w:rsidR="00D95833" w:rsidRPr="00F249AD" w:rsidRDefault="00D95833" w:rsidP="00826EEA">
            <w:pPr>
              <w:pStyle w:val="BodyText"/>
              <w:jc w:val="center"/>
            </w:pPr>
            <w:r w:rsidRPr="00F249AD">
              <w:t>N</w:t>
            </w:r>
          </w:p>
        </w:tc>
        <w:tc>
          <w:tcPr>
            <w:tcW w:w="3510" w:type="dxa"/>
          </w:tcPr>
          <w:p w14:paraId="4AA35D4F" w14:textId="59D19081" w:rsidR="00D95833" w:rsidRPr="00F249AD" w:rsidRDefault="00BD3DFA" w:rsidP="00826EEA">
            <w:pPr>
              <w:pStyle w:val="BodyText"/>
              <w:jc w:val="center"/>
            </w:pPr>
            <w:r w:rsidRPr="00F249AD">
              <w:t xml:space="preserve">National Drug file, </w:t>
            </w:r>
            <w:r w:rsidR="00A371BB" w:rsidRPr="00F249AD">
              <w:t>G</w:t>
            </w:r>
            <w:r w:rsidRPr="00F249AD">
              <w:t>eneric name</w:t>
            </w:r>
          </w:p>
        </w:tc>
        <w:tc>
          <w:tcPr>
            <w:tcW w:w="4050" w:type="dxa"/>
          </w:tcPr>
          <w:p w14:paraId="783F73C4" w14:textId="6CE07C61" w:rsidR="00D95833" w:rsidRPr="00F249AD" w:rsidRDefault="00BD3DFA" w:rsidP="00826EEA">
            <w:pPr>
              <w:pStyle w:val="BodyText"/>
              <w:jc w:val="center"/>
            </w:pPr>
            <w:r w:rsidRPr="00F249AD">
              <w:t>VA GENERIC file (#50.6)</w:t>
            </w:r>
          </w:p>
        </w:tc>
      </w:tr>
      <w:tr w:rsidR="00D95833" w:rsidRPr="00F249AD" w14:paraId="2FB7023F" w14:textId="77777777" w:rsidTr="00A371BB">
        <w:tc>
          <w:tcPr>
            <w:tcW w:w="1255" w:type="dxa"/>
          </w:tcPr>
          <w:p w14:paraId="512E02B8" w14:textId="5D4731D9" w:rsidR="00D95833" w:rsidRPr="00F249AD" w:rsidRDefault="00D95833" w:rsidP="00826EEA">
            <w:pPr>
              <w:pStyle w:val="BodyText"/>
              <w:jc w:val="center"/>
            </w:pPr>
            <w:r w:rsidRPr="00F249AD">
              <w:t>N</w:t>
            </w:r>
          </w:p>
        </w:tc>
        <w:tc>
          <w:tcPr>
            <w:tcW w:w="3510" w:type="dxa"/>
          </w:tcPr>
          <w:p w14:paraId="6D2B2B8D" w14:textId="69D42D92" w:rsidR="00D95833" w:rsidRPr="00F249AD" w:rsidRDefault="00BD3DFA" w:rsidP="00826EEA">
            <w:pPr>
              <w:pStyle w:val="BodyText"/>
              <w:jc w:val="center"/>
            </w:pPr>
            <w:r w:rsidRPr="00F249AD">
              <w:t xml:space="preserve">National Drug file, </w:t>
            </w:r>
            <w:r w:rsidR="00A371BB" w:rsidRPr="00F249AD">
              <w:t>T</w:t>
            </w:r>
            <w:r w:rsidRPr="00F249AD">
              <w:t>rade name</w:t>
            </w:r>
          </w:p>
        </w:tc>
        <w:tc>
          <w:tcPr>
            <w:tcW w:w="4050" w:type="dxa"/>
          </w:tcPr>
          <w:p w14:paraId="2C32B0D7" w14:textId="5A1B5C00" w:rsidR="00D95833" w:rsidRPr="00F249AD" w:rsidRDefault="00235F8B" w:rsidP="00826EEA">
            <w:pPr>
              <w:pStyle w:val="BodyText"/>
              <w:jc w:val="center"/>
            </w:pPr>
            <w:r w:rsidRPr="00F249AD">
              <w:t>NDC/UPN file (#50.67)</w:t>
            </w:r>
          </w:p>
        </w:tc>
      </w:tr>
      <w:tr w:rsidR="00D95833" w:rsidRPr="00F249AD" w14:paraId="3848A0BF" w14:textId="77777777" w:rsidTr="00A371BB">
        <w:tc>
          <w:tcPr>
            <w:tcW w:w="1255" w:type="dxa"/>
          </w:tcPr>
          <w:p w14:paraId="1ADDF212" w14:textId="6CD8E7DC" w:rsidR="00D95833" w:rsidRPr="00F249AD" w:rsidRDefault="00BD3DFA" w:rsidP="00826EEA">
            <w:pPr>
              <w:pStyle w:val="BodyText"/>
              <w:jc w:val="center"/>
            </w:pPr>
            <w:r w:rsidRPr="00F249AD">
              <w:t>A</w:t>
            </w:r>
          </w:p>
        </w:tc>
        <w:tc>
          <w:tcPr>
            <w:tcW w:w="3510" w:type="dxa"/>
          </w:tcPr>
          <w:p w14:paraId="4F9C6572" w14:textId="211E923A" w:rsidR="00D95833" w:rsidRPr="00F249AD" w:rsidRDefault="00BD3DFA" w:rsidP="00826EEA">
            <w:pPr>
              <w:pStyle w:val="BodyText"/>
              <w:jc w:val="center"/>
            </w:pPr>
            <w:r w:rsidRPr="00F249AD">
              <w:t>VA Allergies file</w:t>
            </w:r>
          </w:p>
        </w:tc>
        <w:tc>
          <w:tcPr>
            <w:tcW w:w="4050" w:type="dxa"/>
          </w:tcPr>
          <w:p w14:paraId="3DEC9623" w14:textId="22609803" w:rsidR="00D95833" w:rsidRPr="00F249AD" w:rsidRDefault="004D6281" w:rsidP="00826EEA">
            <w:pPr>
              <w:pStyle w:val="BodyText"/>
              <w:jc w:val="center"/>
            </w:pPr>
            <w:r w:rsidRPr="00F249AD">
              <w:t>GMR ALLERGIES (#120.82)</w:t>
            </w:r>
          </w:p>
        </w:tc>
      </w:tr>
      <w:tr w:rsidR="00D95833" w:rsidRPr="00F249AD" w14:paraId="365CC4D0" w14:textId="77777777" w:rsidTr="00A371BB">
        <w:tc>
          <w:tcPr>
            <w:tcW w:w="1255" w:type="dxa"/>
          </w:tcPr>
          <w:p w14:paraId="554B85AB" w14:textId="5843E43F" w:rsidR="00D95833" w:rsidRPr="00F249AD" w:rsidRDefault="00BD3DFA" w:rsidP="00826EEA">
            <w:pPr>
              <w:pStyle w:val="BodyText"/>
              <w:jc w:val="center"/>
            </w:pPr>
            <w:r w:rsidRPr="00F249AD">
              <w:t>C</w:t>
            </w:r>
          </w:p>
        </w:tc>
        <w:tc>
          <w:tcPr>
            <w:tcW w:w="3510" w:type="dxa"/>
          </w:tcPr>
          <w:p w14:paraId="4D53D97F" w14:textId="1593E168" w:rsidR="00D95833" w:rsidRPr="00F249AD" w:rsidRDefault="00BD3DFA" w:rsidP="00826EEA">
            <w:pPr>
              <w:pStyle w:val="BodyText"/>
              <w:jc w:val="center"/>
            </w:pPr>
            <w:r w:rsidRPr="00F249AD">
              <w:t>VA Drug Class</w:t>
            </w:r>
          </w:p>
        </w:tc>
        <w:tc>
          <w:tcPr>
            <w:tcW w:w="4050" w:type="dxa"/>
          </w:tcPr>
          <w:p w14:paraId="24CBB7F4" w14:textId="03F05D8A" w:rsidR="00D95833" w:rsidRPr="00F249AD" w:rsidRDefault="005B061C" w:rsidP="00826EEA">
            <w:pPr>
              <w:pStyle w:val="BodyText"/>
              <w:jc w:val="center"/>
            </w:pPr>
            <w:r w:rsidRPr="00F249AD">
              <w:t>VA DRUG CLASS (#50.605)</w:t>
            </w:r>
          </w:p>
        </w:tc>
      </w:tr>
      <w:tr w:rsidR="00D95833" w:rsidRPr="00F249AD" w14:paraId="0D71583D" w14:textId="77777777" w:rsidTr="00A371BB">
        <w:tc>
          <w:tcPr>
            <w:tcW w:w="1255" w:type="dxa"/>
          </w:tcPr>
          <w:p w14:paraId="1FF729BE" w14:textId="5A57320C" w:rsidR="00D95833" w:rsidRPr="00F249AD" w:rsidRDefault="00BD3DFA" w:rsidP="00826EEA">
            <w:pPr>
              <w:pStyle w:val="BodyText"/>
              <w:jc w:val="center"/>
            </w:pPr>
            <w:r w:rsidRPr="00F249AD">
              <w:t>I</w:t>
            </w:r>
          </w:p>
        </w:tc>
        <w:tc>
          <w:tcPr>
            <w:tcW w:w="3510" w:type="dxa"/>
          </w:tcPr>
          <w:p w14:paraId="6809311E" w14:textId="790F5546" w:rsidR="00D95833" w:rsidRPr="00F249AD" w:rsidRDefault="00BD3DFA" w:rsidP="00826EEA">
            <w:pPr>
              <w:pStyle w:val="BodyText"/>
              <w:jc w:val="center"/>
            </w:pPr>
            <w:r w:rsidRPr="00F249AD">
              <w:t>Ingredients</w:t>
            </w:r>
          </w:p>
        </w:tc>
        <w:tc>
          <w:tcPr>
            <w:tcW w:w="4050" w:type="dxa"/>
          </w:tcPr>
          <w:p w14:paraId="43AE3699" w14:textId="10A1260D" w:rsidR="00D95833" w:rsidRPr="00F249AD" w:rsidRDefault="00A371BB" w:rsidP="00826EEA">
            <w:pPr>
              <w:pStyle w:val="BodyText"/>
              <w:jc w:val="center"/>
            </w:pPr>
            <w:r w:rsidRPr="00F249AD">
              <w:t>DRUG INGREDIENTS (#50.416)</w:t>
            </w:r>
          </w:p>
        </w:tc>
      </w:tr>
    </w:tbl>
    <w:p w14:paraId="472F588E" w14:textId="77777777" w:rsidR="005E0974" w:rsidRPr="00F249AD" w:rsidRDefault="005E0974" w:rsidP="00826EEA">
      <w:pPr>
        <w:pStyle w:val="BodyText"/>
        <w:jc w:val="center"/>
      </w:pPr>
    </w:p>
    <w:p w14:paraId="69F017C4" w14:textId="78DA0849" w:rsidR="00967963" w:rsidRPr="00F249AD" w:rsidRDefault="772DD7B9" w:rsidP="00967963">
      <w:pPr>
        <w:pStyle w:val="Heading2"/>
      </w:pPr>
      <w:bookmarkStart w:id="227" w:name="_Toc181786563"/>
      <w:r>
        <w:t>Crisis, Warnings, Allergies, and Directives (CWAD) Postings</w:t>
      </w:r>
      <w:bookmarkEnd w:id="227"/>
    </w:p>
    <w:p w14:paraId="5B59BAD9" w14:textId="77777777" w:rsidR="006F50B3" w:rsidRPr="00F249AD" w:rsidRDefault="006F50B3" w:rsidP="00FA3C45">
      <w:pPr>
        <w:pStyle w:val="BodyText"/>
        <w:jc w:val="both"/>
      </w:pPr>
      <w:r w:rsidRPr="00F249AD">
        <w:t>The Crisis, Warnings, Allergies, and Directives (CWAD) Postings button, contained in the header of the AMPL GUI application coversheet, will display only applicable letters from CWAD if the patient record contains any critical information. The CWAD postings are signed/completed progress notes for a patient and the posting letters are:</w:t>
      </w:r>
    </w:p>
    <w:p w14:paraId="1C620D39" w14:textId="77777777" w:rsidR="006F50B3" w:rsidRPr="00F249AD" w:rsidRDefault="006F50B3" w:rsidP="00FA3C45">
      <w:pPr>
        <w:pStyle w:val="BodyText"/>
        <w:jc w:val="both"/>
      </w:pPr>
      <w:r w:rsidRPr="00F249AD">
        <w:t>“C” represents Crisis Notes and is cautionary information about critical behavior or patient health (i.e., suicide attempt).</w:t>
      </w:r>
    </w:p>
    <w:p w14:paraId="78A1F6E1" w14:textId="77777777" w:rsidR="006F50B3" w:rsidRPr="00F249AD" w:rsidRDefault="006F50B3" w:rsidP="00FA3C45">
      <w:pPr>
        <w:pStyle w:val="BodyText"/>
        <w:jc w:val="both"/>
      </w:pPr>
      <w:r w:rsidRPr="00F249AD">
        <w:t>“W” represents Warning Notes and are notifications that inform about possible risks associated with the patient (i.e., violent patient)</w:t>
      </w:r>
    </w:p>
    <w:p w14:paraId="78891843" w14:textId="77777777" w:rsidR="006F50B3" w:rsidRPr="00F249AD" w:rsidRDefault="006F50B3" w:rsidP="00FA3C45">
      <w:pPr>
        <w:pStyle w:val="BodyText"/>
        <w:jc w:val="both"/>
      </w:pPr>
      <w:r w:rsidRPr="00F249AD">
        <w:lastRenderedPageBreak/>
        <w:t>“A” represents any Allergy/ADR that is recorded for the patient or if no allergy assessment has been performed for the patient.</w:t>
      </w:r>
    </w:p>
    <w:p w14:paraId="3E74AC5D" w14:textId="77777777" w:rsidR="006F50B3" w:rsidRPr="00F249AD" w:rsidRDefault="006F50B3" w:rsidP="00FA3C45">
      <w:pPr>
        <w:pStyle w:val="BodyText"/>
        <w:jc w:val="both"/>
      </w:pPr>
      <w:r w:rsidRPr="00F249AD">
        <w:t>“D” represents Directives (advanced directives) and recorded agreements made by the patient and/or family with clinical staff (i.e., Do Not Resuscitate [DNR]).</w:t>
      </w:r>
    </w:p>
    <w:p w14:paraId="1D054687" w14:textId="77777777" w:rsidR="006F50B3" w:rsidRPr="00F249AD" w:rsidRDefault="006F50B3" w:rsidP="00FA3C45">
      <w:pPr>
        <w:pStyle w:val="BodyText"/>
        <w:jc w:val="both"/>
      </w:pPr>
      <w:r w:rsidRPr="00F249AD">
        <w:t xml:space="preserve">If the record does not contain any postings, the CWAD Posting button will be labeled ‘No Postings’. </w:t>
      </w:r>
    </w:p>
    <w:p w14:paraId="6E6F5B3E" w14:textId="77777777" w:rsidR="006F50B3" w:rsidRPr="00F249AD" w:rsidRDefault="006F50B3" w:rsidP="00FA3C45">
      <w:pPr>
        <w:pStyle w:val="BodyText"/>
        <w:jc w:val="both"/>
      </w:pPr>
      <w:r w:rsidRPr="00F249AD">
        <w:t xml:space="preserve">If the record contains No Known Allergies (NKA), the CWAD button will say ‘No Posting’ however when you click on the CWAD button it will display ‘No Known Allergies’ on the top half of the posting window. </w:t>
      </w:r>
    </w:p>
    <w:p w14:paraId="0E6C772A" w14:textId="603076E5" w:rsidR="00967963" w:rsidRPr="00F249AD" w:rsidRDefault="006F50B3" w:rsidP="00FA3C45">
      <w:pPr>
        <w:pStyle w:val="BodyText"/>
        <w:jc w:val="both"/>
      </w:pPr>
      <w:r w:rsidRPr="00F249AD">
        <w:t>See figures below:</w:t>
      </w:r>
    </w:p>
    <w:p w14:paraId="5D92BB8B" w14:textId="59A68656" w:rsidR="00352D57" w:rsidRPr="00F249AD" w:rsidRDefault="00352D57" w:rsidP="00352D57">
      <w:pPr>
        <w:pStyle w:val="Caption"/>
        <w:jc w:val="center"/>
      </w:pPr>
      <w:bookmarkStart w:id="228" w:name="_Toc180613899"/>
      <w:bookmarkStart w:id="229" w:name="_Toc181786718"/>
      <w:r w:rsidRPr="00F249AD">
        <w:t xml:space="preserve">Figure </w:t>
      </w:r>
      <w:r w:rsidR="00B641B5">
        <w:fldChar w:fldCharType="begin"/>
      </w:r>
      <w:r w:rsidR="00B641B5">
        <w:instrText xml:space="preserve"> SEQ Figure \* ARABIC </w:instrText>
      </w:r>
      <w:r w:rsidR="00B641B5">
        <w:fldChar w:fldCharType="separate"/>
      </w:r>
      <w:r w:rsidR="00166C47">
        <w:rPr>
          <w:noProof/>
        </w:rPr>
        <w:t>86</w:t>
      </w:r>
      <w:r w:rsidR="00B641B5">
        <w:fldChar w:fldCharType="end"/>
      </w:r>
      <w:r w:rsidRPr="00F249AD">
        <w:t>: Postings Button</w:t>
      </w:r>
      <w:r w:rsidR="00750A3B" w:rsidRPr="00F249AD">
        <w:t>s</w:t>
      </w:r>
      <w:r w:rsidRPr="00F249AD">
        <w:t xml:space="preserve"> </w:t>
      </w:r>
      <w:r w:rsidR="00750A3B" w:rsidRPr="00F249AD">
        <w:t xml:space="preserve">- </w:t>
      </w:r>
      <w:r w:rsidRPr="00F249AD">
        <w:t>Indicating Critical Information</w:t>
      </w:r>
      <w:bookmarkEnd w:id="228"/>
      <w:bookmarkEnd w:id="229"/>
    </w:p>
    <w:p w14:paraId="3E4E26ED" w14:textId="2CFE4D31" w:rsidR="006F50B3" w:rsidRPr="00F249AD" w:rsidRDefault="004E504F" w:rsidP="006F50B3">
      <w:pPr>
        <w:pStyle w:val="BodyText"/>
        <w:jc w:val="center"/>
      </w:pPr>
      <w:r w:rsidRPr="00F249AD">
        <w:rPr>
          <w:noProof/>
        </w:rPr>
        <w:drawing>
          <wp:inline distT="0" distB="0" distL="0" distR="0" wp14:anchorId="007849F5" wp14:editId="6E958500">
            <wp:extent cx="5943600" cy="703675"/>
            <wp:effectExtent l="19050" t="19050" r="19050" b="20320"/>
            <wp:docPr id="314932500" name="Picture 314932500" descr="This image shows the Postings section with 'CWD' and it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500" name="Picture 314932500" descr="This image shows the Postings section with 'CWD' and it is highlighted with a black box."/>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943600" cy="703675"/>
                    </a:xfrm>
                    <a:prstGeom prst="rect">
                      <a:avLst/>
                    </a:prstGeom>
                    <a:ln>
                      <a:solidFill>
                        <a:sysClr val="windowText" lastClr="000000"/>
                      </a:solidFill>
                    </a:ln>
                  </pic:spPr>
                </pic:pic>
              </a:graphicData>
            </a:graphic>
          </wp:inline>
        </w:drawing>
      </w:r>
    </w:p>
    <w:p w14:paraId="42F5295E" w14:textId="05A3B4D7" w:rsidR="009455BA" w:rsidRPr="00F249AD" w:rsidRDefault="009455BA" w:rsidP="009455BA">
      <w:pPr>
        <w:pStyle w:val="Caption"/>
        <w:jc w:val="center"/>
      </w:pPr>
      <w:bookmarkStart w:id="230" w:name="_Toc180613900"/>
      <w:bookmarkStart w:id="231" w:name="_Toc181786719"/>
      <w:r w:rsidRPr="00F249AD">
        <w:t xml:space="preserve">Figure </w:t>
      </w:r>
      <w:r w:rsidR="00B641B5">
        <w:fldChar w:fldCharType="begin"/>
      </w:r>
      <w:r w:rsidR="00B641B5">
        <w:instrText xml:space="preserve"> SEQ Figure \* ARABIC </w:instrText>
      </w:r>
      <w:r w:rsidR="00B641B5">
        <w:fldChar w:fldCharType="separate"/>
      </w:r>
      <w:r w:rsidR="00166C47">
        <w:rPr>
          <w:noProof/>
        </w:rPr>
        <w:t>87</w:t>
      </w:r>
      <w:r w:rsidR="00B641B5">
        <w:fldChar w:fldCharType="end"/>
      </w:r>
      <w:r w:rsidRPr="00F249AD">
        <w:t>: Postings Button</w:t>
      </w:r>
      <w:r w:rsidR="00750A3B" w:rsidRPr="00F249AD">
        <w:t>s -</w:t>
      </w:r>
      <w:r w:rsidRPr="00F249AD">
        <w:t xml:space="preserve"> Indicating No Postings</w:t>
      </w:r>
      <w:bookmarkEnd w:id="230"/>
      <w:bookmarkEnd w:id="231"/>
    </w:p>
    <w:p w14:paraId="32E4282B" w14:textId="226D99EF" w:rsidR="00E668E4" w:rsidRPr="00F249AD" w:rsidRDefault="005351C1" w:rsidP="006F50B3">
      <w:pPr>
        <w:pStyle w:val="BodyText"/>
        <w:jc w:val="center"/>
      </w:pPr>
      <w:r w:rsidRPr="00F249AD">
        <w:rPr>
          <w:noProof/>
        </w:rPr>
        <w:drawing>
          <wp:inline distT="0" distB="0" distL="0" distR="0" wp14:anchorId="05FFE715" wp14:editId="7D317D01">
            <wp:extent cx="5977890" cy="539750"/>
            <wp:effectExtent l="19050" t="19050" r="22860" b="12700"/>
            <wp:docPr id="398022396" name="Picture 398022396" descr="This image shows a patient with No Postings in the Postings section. This section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96" name="Picture 398022396" descr="This image shows a patient with No Postings in the Postings section. This section is highlighted with a black box."/>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141062" cy="554483"/>
                    </a:xfrm>
                    <a:prstGeom prst="rect">
                      <a:avLst/>
                    </a:prstGeom>
                    <a:ln>
                      <a:solidFill>
                        <a:schemeClr val="tx1"/>
                      </a:solidFill>
                    </a:ln>
                  </pic:spPr>
                </pic:pic>
              </a:graphicData>
            </a:graphic>
          </wp:inline>
        </w:drawing>
      </w:r>
    </w:p>
    <w:p w14:paraId="61B72117" w14:textId="39E5A76D" w:rsidR="00C6547A" w:rsidRPr="00F249AD" w:rsidRDefault="00F7452C" w:rsidP="00BE1EA4">
      <w:pPr>
        <w:pStyle w:val="BodyText"/>
        <w:jc w:val="both"/>
      </w:pPr>
      <w:r w:rsidRPr="00F249AD">
        <w:t xml:space="preserve">If letters are shown, indicating postings, click on the </w:t>
      </w:r>
      <w:r w:rsidRPr="00F249AD">
        <w:rPr>
          <w:b/>
          <w:bCs/>
        </w:rPr>
        <w:t>Posting button</w:t>
      </w:r>
      <w:r w:rsidRPr="00F249AD">
        <w:t xml:space="preserve"> and a list will appear in a pop-up window. See figure below:</w:t>
      </w:r>
    </w:p>
    <w:p w14:paraId="3EBB2BD3" w14:textId="66A4719C" w:rsidR="002A4FD9" w:rsidRPr="00F249AD" w:rsidRDefault="002A4FD9" w:rsidP="002A4FD9">
      <w:pPr>
        <w:pStyle w:val="Caption"/>
        <w:jc w:val="center"/>
      </w:pPr>
      <w:bookmarkStart w:id="232" w:name="_Toc180613901"/>
      <w:bookmarkStart w:id="233" w:name="_Toc181786720"/>
      <w:r w:rsidRPr="00F249AD">
        <w:t xml:space="preserve">Figure </w:t>
      </w:r>
      <w:r w:rsidR="00B641B5">
        <w:fldChar w:fldCharType="begin"/>
      </w:r>
      <w:r w:rsidR="00B641B5">
        <w:instrText xml:space="preserve"> SEQ Figure \* ARABIC </w:instrText>
      </w:r>
      <w:r w:rsidR="00B641B5">
        <w:fldChar w:fldCharType="separate"/>
      </w:r>
      <w:r w:rsidR="00166C47">
        <w:rPr>
          <w:noProof/>
        </w:rPr>
        <w:t>88</w:t>
      </w:r>
      <w:r w:rsidR="00B641B5">
        <w:fldChar w:fldCharType="end"/>
      </w:r>
      <w:r w:rsidRPr="00F249AD">
        <w:t xml:space="preserve">: CWAD </w:t>
      </w:r>
      <w:r w:rsidR="00750A3B" w:rsidRPr="00F249AD">
        <w:t xml:space="preserve">- </w:t>
      </w:r>
      <w:r w:rsidRPr="00F249AD">
        <w:t>List Window</w:t>
      </w:r>
      <w:bookmarkEnd w:id="232"/>
      <w:bookmarkEnd w:id="233"/>
    </w:p>
    <w:p w14:paraId="3A54C9F4" w14:textId="0536F7DF" w:rsidR="00F7452C" w:rsidRPr="00F249AD" w:rsidRDefault="00EF1DAB" w:rsidP="00F7452C">
      <w:pPr>
        <w:pStyle w:val="BodyText"/>
        <w:jc w:val="center"/>
      </w:pPr>
      <w:r w:rsidRPr="00F249AD">
        <w:rPr>
          <w:noProof/>
        </w:rPr>
        <w:drawing>
          <wp:inline distT="0" distB="0" distL="0" distR="0" wp14:anchorId="6D99162D" wp14:editId="1FAE23CB">
            <wp:extent cx="3977449" cy="1784350"/>
            <wp:effectExtent l="19050" t="19050" r="23495" b="25400"/>
            <wp:docPr id="314932498" name="Picture 314932498" descr="This image shows the CWAD Details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98" name="Picture 314932498" descr="This image shows the CWAD Details List Window"/>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005317" cy="1796852"/>
                    </a:xfrm>
                    <a:prstGeom prst="rect">
                      <a:avLst/>
                    </a:prstGeom>
                    <a:ln>
                      <a:solidFill>
                        <a:schemeClr val="tx1"/>
                      </a:solidFill>
                    </a:ln>
                  </pic:spPr>
                </pic:pic>
              </a:graphicData>
            </a:graphic>
          </wp:inline>
        </w:drawing>
      </w:r>
    </w:p>
    <w:p w14:paraId="46321115" w14:textId="77777777" w:rsidR="00FB6687" w:rsidRPr="00F249AD" w:rsidRDefault="00FB6687" w:rsidP="00BE1EA4">
      <w:pPr>
        <w:pStyle w:val="BodyText"/>
        <w:jc w:val="both"/>
      </w:pPr>
      <w:r w:rsidRPr="00F249AD">
        <w:t xml:space="preserve">The information under Allergies includes </w:t>
      </w:r>
      <w:r w:rsidRPr="00F249AD">
        <w:rPr>
          <w:b/>
          <w:bCs/>
        </w:rPr>
        <w:t>GMR Allergy, Severity, Signs/Symptoms, and Facility. The information under Crisis Notes, Warnings, and Directives includes Local Title, Date of Note, and Facility</w:t>
      </w:r>
      <w:r w:rsidRPr="00F249AD">
        <w:t>.</w:t>
      </w:r>
    </w:p>
    <w:p w14:paraId="28CFD54B" w14:textId="031C299F" w:rsidR="006F6F8B" w:rsidRPr="00F249AD" w:rsidRDefault="00FB6687" w:rsidP="00BE1EA4">
      <w:pPr>
        <w:pStyle w:val="BodyText"/>
        <w:jc w:val="both"/>
      </w:pPr>
      <w:r w:rsidRPr="00F249AD">
        <w:t xml:space="preserve">For more detail on any of the postings, click on the individual listing in the CWAD list window, and more information will display. </w:t>
      </w:r>
      <w:r w:rsidR="002555D2" w:rsidRPr="00F249AD">
        <w:t xml:space="preserve">The information displayed includes </w:t>
      </w:r>
      <w:r w:rsidR="002555D2" w:rsidRPr="00F249AD">
        <w:rPr>
          <w:b/>
          <w:bCs/>
        </w:rPr>
        <w:t>Standard Title, Report Text, Date of Note, Exp Signer, Status, Signed By, Entry Date, Exp Cosigner, Facility/Locations, Signature Date/Time, Author, Urgency, Signature Block Name and Signature Block Title</w:t>
      </w:r>
      <w:r w:rsidR="002555D2" w:rsidRPr="00F249AD">
        <w:t xml:space="preserve">. </w:t>
      </w:r>
      <w:r w:rsidRPr="00F249AD">
        <w:t>See figure below:</w:t>
      </w:r>
    </w:p>
    <w:p w14:paraId="74880213" w14:textId="36F78C22" w:rsidR="00333FC0" w:rsidRPr="00F249AD" w:rsidRDefault="00333FC0" w:rsidP="00333FC0">
      <w:pPr>
        <w:pStyle w:val="Caption"/>
        <w:jc w:val="center"/>
      </w:pPr>
      <w:bookmarkStart w:id="234" w:name="_Toc180613902"/>
      <w:bookmarkStart w:id="235" w:name="_Toc181786721"/>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89</w:t>
      </w:r>
      <w:r w:rsidR="00B641B5">
        <w:fldChar w:fldCharType="end"/>
      </w:r>
      <w:r w:rsidRPr="00F249AD">
        <w:t xml:space="preserve">: CWAD </w:t>
      </w:r>
      <w:r w:rsidR="00750A3B" w:rsidRPr="00F249AD">
        <w:t xml:space="preserve">- </w:t>
      </w:r>
      <w:r w:rsidRPr="00F249AD">
        <w:t>Detailed Display</w:t>
      </w:r>
      <w:bookmarkEnd w:id="234"/>
      <w:bookmarkEnd w:id="235"/>
    </w:p>
    <w:p w14:paraId="349A391E" w14:textId="6A757680" w:rsidR="003C1FB9" w:rsidRPr="00F249AD" w:rsidRDefault="003C1FB9" w:rsidP="003C1FB9">
      <w:pPr>
        <w:pStyle w:val="BodyText"/>
        <w:jc w:val="center"/>
      </w:pPr>
      <w:r w:rsidRPr="00F249AD">
        <w:rPr>
          <w:noProof/>
        </w:rPr>
        <w:drawing>
          <wp:inline distT="0" distB="0" distL="0" distR="0" wp14:anchorId="2560617F" wp14:editId="1E2771F6">
            <wp:extent cx="3656447" cy="1755962"/>
            <wp:effectExtent l="19050" t="19050" r="20320" b="15875"/>
            <wp:docPr id="398022397" name="Picture 398022397" descr="This image shows a detailed display for the CW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97" name="Picture 398022397" descr="This image shows a detailed display for the CWAD"/>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3664617" cy="1759885"/>
                    </a:xfrm>
                    <a:prstGeom prst="rect">
                      <a:avLst/>
                    </a:prstGeom>
                    <a:noFill/>
                    <a:ln>
                      <a:solidFill>
                        <a:schemeClr val="tx1"/>
                      </a:solidFill>
                    </a:ln>
                  </pic:spPr>
                </pic:pic>
              </a:graphicData>
            </a:graphic>
          </wp:inline>
        </w:drawing>
      </w:r>
    </w:p>
    <w:p w14:paraId="3750001E" w14:textId="30C1B3A7" w:rsidR="002555D2" w:rsidRPr="00F249AD" w:rsidRDefault="70A8AD53" w:rsidP="004A4A15">
      <w:pPr>
        <w:pStyle w:val="Heading1"/>
      </w:pPr>
      <w:bookmarkStart w:id="236" w:name="_Toc181786564"/>
      <w:r>
        <w:lastRenderedPageBreak/>
        <w:t>Patient Domain Tabs</w:t>
      </w:r>
      <w:bookmarkEnd w:id="236"/>
    </w:p>
    <w:p w14:paraId="290B9A89" w14:textId="65D9B12C" w:rsidR="0040201C" w:rsidRPr="00F249AD" w:rsidRDefault="00A57617" w:rsidP="00FA58E9">
      <w:pPr>
        <w:pStyle w:val="BodyText"/>
        <w:jc w:val="both"/>
      </w:pPr>
      <w:r w:rsidRPr="00F249AD">
        <w:t xml:space="preserve">Below the Patient header, data is organized under domain tabs. These tabs include </w:t>
      </w:r>
      <w:r w:rsidR="007337E0" w:rsidRPr="00F249AD">
        <w:rPr>
          <w:b/>
          <w:bCs/>
        </w:rPr>
        <w:t xml:space="preserve">Med List, </w:t>
      </w:r>
      <w:r w:rsidRPr="00F249AD">
        <w:rPr>
          <w:b/>
          <w:bCs/>
        </w:rPr>
        <w:t xml:space="preserve">Allergies and ADRs, Vitals, Labs, </w:t>
      </w:r>
      <w:r w:rsidR="006B2C93" w:rsidRPr="00F249AD">
        <w:rPr>
          <w:b/>
          <w:bCs/>
        </w:rPr>
        <w:t xml:space="preserve">Progress Notes, </w:t>
      </w:r>
      <w:r w:rsidRPr="00F249AD">
        <w:rPr>
          <w:b/>
          <w:bCs/>
        </w:rPr>
        <w:t xml:space="preserve">Consults, </w:t>
      </w:r>
      <w:r w:rsidR="006B2C93" w:rsidRPr="00F249AD">
        <w:rPr>
          <w:b/>
          <w:bCs/>
        </w:rPr>
        <w:t xml:space="preserve">Problem List, </w:t>
      </w:r>
      <w:r w:rsidRPr="00F249AD">
        <w:rPr>
          <w:b/>
          <w:bCs/>
        </w:rPr>
        <w:t>Immunizations, and Appointments</w:t>
      </w:r>
      <w:r w:rsidRPr="00F249AD">
        <w:t>.</w:t>
      </w:r>
    </w:p>
    <w:p w14:paraId="3B65C207" w14:textId="23B92FB9" w:rsidR="001479BF" w:rsidRPr="00F249AD" w:rsidRDefault="001479BF" w:rsidP="001479BF">
      <w:pPr>
        <w:pStyle w:val="Caption"/>
        <w:jc w:val="center"/>
      </w:pPr>
      <w:bookmarkStart w:id="237" w:name="_Toc180613903"/>
      <w:bookmarkStart w:id="238" w:name="_Toc181786722"/>
      <w:r w:rsidRPr="00F249AD">
        <w:t xml:space="preserve">Figure </w:t>
      </w:r>
      <w:r w:rsidR="00B641B5">
        <w:fldChar w:fldCharType="begin"/>
      </w:r>
      <w:r w:rsidR="00B641B5">
        <w:instrText xml:space="preserve"> SEQ Figure \* ARABIC </w:instrText>
      </w:r>
      <w:r w:rsidR="00B641B5">
        <w:fldChar w:fldCharType="separate"/>
      </w:r>
      <w:r w:rsidR="00166C47">
        <w:rPr>
          <w:noProof/>
        </w:rPr>
        <w:t>90</w:t>
      </w:r>
      <w:r w:rsidR="00B641B5">
        <w:fldChar w:fldCharType="end"/>
      </w:r>
      <w:r w:rsidRPr="00F249AD">
        <w:t>: Patient Data Domain Tabs</w:t>
      </w:r>
      <w:bookmarkEnd w:id="237"/>
      <w:bookmarkEnd w:id="238"/>
    </w:p>
    <w:p w14:paraId="5579E79D" w14:textId="3FB7076F" w:rsidR="00F715AF" w:rsidRPr="00F249AD" w:rsidRDefault="00AF18F0" w:rsidP="003E161B">
      <w:pPr>
        <w:pStyle w:val="BodyText"/>
        <w:jc w:val="center"/>
      </w:pPr>
      <w:r w:rsidRPr="00F249AD">
        <w:rPr>
          <w:noProof/>
        </w:rPr>
        <w:drawing>
          <wp:inline distT="0" distB="0" distL="0" distR="0" wp14:anchorId="6A76569E" wp14:editId="02792949">
            <wp:extent cx="5989895" cy="1746250"/>
            <wp:effectExtent l="19050" t="19050" r="11430" b="25400"/>
            <wp:docPr id="398022398" name="Picture 398022398" descr="This image shows the Patient Data Domain Tabs available in AMPL. The Domain Tabs ar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98" name="Picture 398022398" descr="This image shows the Patient Data Domain Tabs available in AMPL. The Domain Tabs are highlighted with a black box."/>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034716" cy="1759317"/>
                    </a:xfrm>
                    <a:prstGeom prst="rect">
                      <a:avLst/>
                    </a:prstGeom>
                    <a:ln>
                      <a:solidFill>
                        <a:schemeClr val="tx1"/>
                      </a:solidFill>
                    </a:ln>
                  </pic:spPr>
                </pic:pic>
              </a:graphicData>
            </a:graphic>
          </wp:inline>
        </w:drawing>
      </w:r>
    </w:p>
    <w:p w14:paraId="02593938" w14:textId="77777777" w:rsidR="00B06162" w:rsidRPr="00F249AD" w:rsidRDefault="00B06162" w:rsidP="003E161B">
      <w:pPr>
        <w:pStyle w:val="BodyText"/>
        <w:jc w:val="center"/>
      </w:pPr>
    </w:p>
    <w:p w14:paraId="2CDB1DA4" w14:textId="422F8A9F" w:rsidR="00924042" w:rsidRPr="00F249AD" w:rsidRDefault="2960190B" w:rsidP="00B06162">
      <w:pPr>
        <w:pStyle w:val="Heading2"/>
      </w:pPr>
      <w:bookmarkStart w:id="239" w:name="_Ref158117792"/>
      <w:bookmarkStart w:id="240" w:name="_Ref159858659"/>
      <w:bookmarkStart w:id="241" w:name="_Ref161904990"/>
      <w:bookmarkStart w:id="242" w:name="_Toc181786565"/>
      <w:r>
        <w:t>Med List</w:t>
      </w:r>
      <w:r w:rsidR="384DE606">
        <w:t xml:space="preserve"> Tab</w:t>
      </w:r>
      <w:bookmarkEnd w:id="239"/>
      <w:bookmarkEnd w:id="240"/>
      <w:bookmarkEnd w:id="241"/>
      <w:bookmarkEnd w:id="242"/>
    </w:p>
    <w:p w14:paraId="644392DA" w14:textId="08F1AE1E" w:rsidR="00EE1CB0" w:rsidRPr="00F249AD" w:rsidRDefault="00C57117" w:rsidP="00C57117">
      <w:pPr>
        <w:pStyle w:val="BodyText"/>
        <w:jc w:val="both"/>
      </w:pPr>
      <w:r w:rsidRPr="00F249AD">
        <w:t xml:space="preserve">The Med List Tab displays med orders for </w:t>
      </w:r>
      <w:r w:rsidRPr="00F249AD">
        <w:rPr>
          <w:b/>
          <w:bCs/>
        </w:rPr>
        <w:t>Outpatient, Inpatient, Clinic, and Non-VA</w:t>
      </w:r>
      <w:r w:rsidRPr="00F249AD">
        <w:t xml:space="preserve">. </w:t>
      </w:r>
      <w:r w:rsidR="00DC6536" w:rsidRPr="00F249AD">
        <w:t xml:space="preserve">There is a refresh button available </w:t>
      </w:r>
      <w:r w:rsidR="00814653" w:rsidRPr="00F249AD">
        <w:t xml:space="preserve">to refresh the patient’s med list. </w:t>
      </w:r>
      <w:r w:rsidRPr="00F249AD">
        <w:t>See figure below:</w:t>
      </w:r>
    </w:p>
    <w:p w14:paraId="6B4E5728" w14:textId="0D095165" w:rsidR="00017CF3" w:rsidRPr="00F249AD" w:rsidRDefault="00017CF3" w:rsidP="00017CF3">
      <w:pPr>
        <w:pStyle w:val="Caption"/>
        <w:jc w:val="center"/>
      </w:pPr>
      <w:bookmarkStart w:id="243" w:name="_Toc180613904"/>
      <w:bookmarkStart w:id="244" w:name="_Toc181786723"/>
      <w:r w:rsidRPr="00F249AD">
        <w:t xml:space="preserve">Figure </w:t>
      </w:r>
      <w:r w:rsidR="00B641B5">
        <w:fldChar w:fldCharType="begin"/>
      </w:r>
      <w:r w:rsidR="00B641B5">
        <w:instrText xml:space="preserve"> SEQ Figure \* ARABIC </w:instrText>
      </w:r>
      <w:r w:rsidR="00B641B5">
        <w:fldChar w:fldCharType="separate"/>
      </w:r>
      <w:r w:rsidR="00166C47">
        <w:rPr>
          <w:noProof/>
        </w:rPr>
        <w:t>91</w:t>
      </w:r>
      <w:r w:rsidR="00B641B5">
        <w:fldChar w:fldCharType="end"/>
      </w:r>
      <w:r w:rsidRPr="00F249AD">
        <w:t>: Med List Tab</w:t>
      </w:r>
      <w:bookmarkEnd w:id="243"/>
      <w:bookmarkEnd w:id="244"/>
    </w:p>
    <w:p w14:paraId="6C59C591" w14:textId="3BF110D7" w:rsidR="00C57117" w:rsidRPr="00F249AD" w:rsidRDefault="00017CF3" w:rsidP="00017CF3">
      <w:pPr>
        <w:pStyle w:val="BodyText"/>
        <w:jc w:val="center"/>
      </w:pPr>
      <w:r w:rsidRPr="00F249AD">
        <w:rPr>
          <w:noProof/>
        </w:rPr>
        <w:drawing>
          <wp:inline distT="0" distB="0" distL="0" distR="0" wp14:anchorId="2A1FDA87" wp14:editId="6F329488">
            <wp:extent cx="5943600" cy="1932620"/>
            <wp:effectExtent l="19050" t="19050" r="19050" b="10795"/>
            <wp:docPr id="1" name="Picture 1" descr="This image shows the Med List Tab with the tab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shows the Med List Tab with the tab highlighted with a black box"/>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943600" cy="1932620"/>
                    </a:xfrm>
                    <a:prstGeom prst="rect">
                      <a:avLst/>
                    </a:prstGeom>
                    <a:ln>
                      <a:solidFill>
                        <a:schemeClr val="tx1"/>
                      </a:solidFill>
                    </a:ln>
                  </pic:spPr>
                </pic:pic>
              </a:graphicData>
            </a:graphic>
          </wp:inline>
        </w:drawing>
      </w:r>
    </w:p>
    <w:p w14:paraId="2132FF33" w14:textId="2BC239BD" w:rsidR="00CE50C9" w:rsidRPr="00F249AD" w:rsidRDefault="771AC217" w:rsidP="004F38AA">
      <w:pPr>
        <w:pStyle w:val="Heading3"/>
      </w:pPr>
      <w:bookmarkStart w:id="245" w:name="_Ref158117788"/>
      <w:bookmarkStart w:id="246" w:name="_Ref158117815"/>
      <w:bookmarkStart w:id="247" w:name="_Ref161920058"/>
      <w:bookmarkStart w:id="248" w:name="_Toc181786566"/>
      <w:bookmarkStart w:id="249" w:name="_Hlk134095005"/>
      <w:bookmarkStart w:id="250" w:name="_Hlk134176619"/>
      <w:r>
        <w:t>Outpatient Med List</w:t>
      </w:r>
      <w:bookmarkEnd w:id="245"/>
      <w:bookmarkEnd w:id="246"/>
      <w:bookmarkEnd w:id="247"/>
      <w:bookmarkEnd w:id="248"/>
    </w:p>
    <w:p w14:paraId="64795796" w14:textId="7F3DDD69" w:rsidR="00D6515A" w:rsidRPr="00F249AD" w:rsidRDefault="00D6515A" w:rsidP="00D6515A">
      <w:pPr>
        <w:pStyle w:val="BodyText"/>
      </w:pPr>
      <w:r w:rsidRPr="00F249AD">
        <w:t xml:space="preserve">The Outpatient Med list displays </w:t>
      </w:r>
      <w:r w:rsidRPr="00F249AD">
        <w:rPr>
          <w:b/>
          <w:bCs/>
        </w:rPr>
        <w:t>Active</w:t>
      </w:r>
      <w:r w:rsidR="00401917" w:rsidRPr="00F249AD">
        <w:rPr>
          <w:b/>
          <w:bCs/>
        </w:rPr>
        <w:t xml:space="preserve">, </w:t>
      </w:r>
      <w:r w:rsidRPr="00F249AD">
        <w:rPr>
          <w:b/>
          <w:bCs/>
        </w:rPr>
        <w:t xml:space="preserve">Expired, </w:t>
      </w:r>
      <w:r w:rsidR="00EE501F" w:rsidRPr="00F249AD">
        <w:rPr>
          <w:b/>
          <w:bCs/>
        </w:rPr>
        <w:t xml:space="preserve">Discontinued, </w:t>
      </w:r>
      <w:r w:rsidRPr="00F249AD">
        <w:rPr>
          <w:b/>
          <w:bCs/>
        </w:rPr>
        <w:t>Non-verified,</w:t>
      </w:r>
      <w:r w:rsidR="00401917" w:rsidRPr="00F249AD">
        <w:rPr>
          <w:b/>
          <w:bCs/>
        </w:rPr>
        <w:t xml:space="preserve"> Hold </w:t>
      </w:r>
      <w:r w:rsidR="00261A98" w:rsidRPr="00F249AD">
        <w:rPr>
          <w:b/>
          <w:bCs/>
        </w:rPr>
        <w:t>and Pending</w:t>
      </w:r>
      <w:r w:rsidRPr="00F249AD">
        <w:rPr>
          <w:b/>
          <w:bCs/>
        </w:rPr>
        <w:t xml:space="preserve"> </w:t>
      </w:r>
      <w:r w:rsidR="00401917" w:rsidRPr="00F249AD">
        <w:rPr>
          <w:b/>
          <w:bCs/>
        </w:rPr>
        <w:t>O</w:t>
      </w:r>
      <w:r w:rsidRPr="00F249AD">
        <w:rPr>
          <w:b/>
          <w:bCs/>
        </w:rPr>
        <w:t>rders</w:t>
      </w:r>
      <w:r w:rsidRPr="00F249AD">
        <w:t xml:space="preserve">. The medications included in the discontinued and expired categories are determined by RECENTLY DC’D/EXPIRED DAYS Field (#3.2) in the OUTPATIENT SITE (#59) File. </w:t>
      </w:r>
    </w:p>
    <w:p w14:paraId="3B63CA72" w14:textId="77A8AADE" w:rsidR="00A10346" w:rsidRPr="00F249AD" w:rsidRDefault="00A10346" w:rsidP="00A10346">
      <w:pPr>
        <w:pStyle w:val="Caption"/>
        <w:jc w:val="center"/>
      </w:pPr>
      <w:bookmarkStart w:id="251" w:name="_Toc180613905"/>
      <w:bookmarkStart w:id="252" w:name="_Toc181786724"/>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92</w:t>
      </w:r>
      <w:r w:rsidR="00B641B5">
        <w:fldChar w:fldCharType="end"/>
      </w:r>
      <w:r w:rsidRPr="00F249AD">
        <w:t>: Outpatient Med List</w:t>
      </w:r>
      <w:bookmarkEnd w:id="251"/>
      <w:bookmarkEnd w:id="252"/>
    </w:p>
    <w:p w14:paraId="53154F5C" w14:textId="72EAB2A0" w:rsidR="00A10346" w:rsidRPr="00F249AD" w:rsidRDefault="00A10346" w:rsidP="00A10346">
      <w:pPr>
        <w:pStyle w:val="BodyText"/>
        <w:jc w:val="center"/>
      </w:pPr>
      <w:r w:rsidRPr="00F249AD">
        <w:rPr>
          <w:noProof/>
        </w:rPr>
        <w:drawing>
          <wp:inline distT="0" distB="0" distL="0" distR="0" wp14:anchorId="30D3A946" wp14:editId="37A7AADF">
            <wp:extent cx="2839857" cy="3486329"/>
            <wp:effectExtent l="19050" t="19050" r="17780" b="19050"/>
            <wp:docPr id="536994232" name="Picture 536994232" descr="This image shows the Outpatient Med List section with the titl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32" name="Picture 536994232" descr="This image shows the Outpatient Med List section with the title highlighted with a black box"/>
                    <pic:cNvPicPr/>
                  </pic:nvPicPr>
                  <pic:blipFill>
                    <a:blip r:embed="rId127">
                      <a:extLst>
                        <a:ext uri="{28A0092B-C50C-407E-A947-70E740481C1C}">
                          <a14:useLocalDpi xmlns:a14="http://schemas.microsoft.com/office/drawing/2010/main" val="0"/>
                        </a:ext>
                      </a:extLst>
                    </a:blip>
                    <a:stretch>
                      <a:fillRect/>
                    </a:stretch>
                  </pic:blipFill>
                  <pic:spPr>
                    <a:xfrm>
                      <a:off x="0" y="0"/>
                      <a:ext cx="2839857" cy="3486329"/>
                    </a:xfrm>
                    <a:prstGeom prst="rect">
                      <a:avLst/>
                    </a:prstGeom>
                    <a:ln>
                      <a:solidFill>
                        <a:schemeClr val="tx1"/>
                      </a:solidFill>
                    </a:ln>
                  </pic:spPr>
                </pic:pic>
              </a:graphicData>
            </a:graphic>
          </wp:inline>
        </w:drawing>
      </w:r>
    </w:p>
    <w:p w14:paraId="3636A0CA" w14:textId="77777777" w:rsidR="001A3AEC" w:rsidRPr="00F249AD" w:rsidRDefault="001A3AEC" w:rsidP="00A10346">
      <w:pPr>
        <w:pStyle w:val="BodyText"/>
        <w:jc w:val="center"/>
      </w:pPr>
    </w:p>
    <w:p w14:paraId="1CBFB39C" w14:textId="20003408" w:rsidR="001A3AEC" w:rsidRPr="00F249AD" w:rsidRDefault="003711C6" w:rsidP="001A3AEC">
      <w:pPr>
        <w:pStyle w:val="BodyText"/>
      </w:pPr>
      <w:r w:rsidRPr="00F249AD">
        <w:t>To include Local clinic orders, click on the Local Orders (L) button</w:t>
      </w:r>
      <w:r w:rsidR="000A4935" w:rsidRPr="00F249AD">
        <w:t xml:space="preserve">. </w:t>
      </w:r>
    </w:p>
    <w:p w14:paraId="5A08D600" w14:textId="0491E499" w:rsidR="00A23CA6" w:rsidRPr="00F249AD" w:rsidRDefault="005D3FD6" w:rsidP="00D6515A">
      <w:pPr>
        <w:pStyle w:val="BodyText"/>
      </w:pPr>
      <w:r w:rsidRPr="00F249AD">
        <w:t xml:space="preserve">To include </w:t>
      </w:r>
      <w:r w:rsidRPr="00F249AD">
        <w:rPr>
          <w:b/>
          <w:bCs/>
        </w:rPr>
        <w:t>Remote</w:t>
      </w:r>
      <w:r w:rsidRPr="00F249AD">
        <w:t xml:space="preserve"> clinic orders, click on the </w:t>
      </w:r>
      <w:r w:rsidRPr="00F249AD">
        <w:rPr>
          <w:b/>
          <w:bCs/>
        </w:rPr>
        <w:t>Remote Orders (R)</w:t>
      </w:r>
      <w:r w:rsidRPr="00F249AD">
        <w:t xml:space="preserve"> button in the Non-VA header. If Remote button is disabled, it indicates patient does not have remote orders. See figures below</w:t>
      </w:r>
      <w:r w:rsidR="00D6515A" w:rsidRPr="00F249AD">
        <w:t>:</w:t>
      </w:r>
    </w:p>
    <w:p w14:paraId="1D9EDF7B" w14:textId="3857C03A" w:rsidR="004741AC" w:rsidRPr="00F249AD" w:rsidRDefault="004741AC" w:rsidP="004741AC">
      <w:pPr>
        <w:pStyle w:val="Caption"/>
        <w:jc w:val="center"/>
      </w:pPr>
      <w:bookmarkStart w:id="253" w:name="_Toc180613906"/>
      <w:bookmarkStart w:id="254" w:name="_Toc181786725"/>
      <w:bookmarkEnd w:id="249"/>
      <w:r w:rsidRPr="00F249AD">
        <w:t xml:space="preserve">Figure </w:t>
      </w:r>
      <w:r w:rsidR="00B641B5">
        <w:fldChar w:fldCharType="begin"/>
      </w:r>
      <w:r w:rsidR="00B641B5">
        <w:instrText xml:space="preserve"> SEQ Figure \* ARABIC </w:instrText>
      </w:r>
      <w:r w:rsidR="00B641B5">
        <w:fldChar w:fldCharType="separate"/>
      </w:r>
      <w:r w:rsidR="00166C47">
        <w:rPr>
          <w:noProof/>
        </w:rPr>
        <w:t>93</w:t>
      </w:r>
      <w:r w:rsidR="00B641B5">
        <w:fldChar w:fldCharType="end"/>
      </w:r>
      <w:r w:rsidRPr="00F249AD">
        <w:t>: Outpatient Med List - Remote Orders Button</w:t>
      </w:r>
      <w:bookmarkEnd w:id="253"/>
      <w:bookmarkEnd w:id="254"/>
    </w:p>
    <w:p w14:paraId="6E270FB5" w14:textId="3927584D" w:rsidR="00D6515A" w:rsidRPr="00F249AD" w:rsidRDefault="009209C8" w:rsidP="00D6515A">
      <w:pPr>
        <w:pStyle w:val="BodyText"/>
        <w:jc w:val="center"/>
      </w:pPr>
      <w:r w:rsidRPr="00F249AD">
        <w:rPr>
          <w:noProof/>
        </w:rPr>
        <w:drawing>
          <wp:inline distT="0" distB="0" distL="0" distR="0" wp14:anchorId="357360C2" wp14:editId="2D1B7CC8">
            <wp:extent cx="2311400" cy="1642035"/>
            <wp:effectExtent l="19050" t="19050" r="12700" b="15875"/>
            <wp:docPr id="3" name="Picture 3" descr="This image shows the &quot;Remote&quot; button and the button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mage shows the &quot;Remote&quot; button and the button is highlighted with a black box"/>
                    <pic:cNvPicPr/>
                  </pic:nvPicPr>
                  <pic:blipFill>
                    <a:blip r:embed="rId128">
                      <a:extLst>
                        <a:ext uri="{28A0092B-C50C-407E-A947-70E740481C1C}">
                          <a14:useLocalDpi xmlns:a14="http://schemas.microsoft.com/office/drawing/2010/main" val="0"/>
                        </a:ext>
                      </a:extLst>
                    </a:blip>
                    <a:stretch>
                      <a:fillRect/>
                    </a:stretch>
                  </pic:blipFill>
                  <pic:spPr>
                    <a:xfrm>
                      <a:off x="0" y="0"/>
                      <a:ext cx="2324855" cy="1651593"/>
                    </a:xfrm>
                    <a:prstGeom prst="rect">
                      <a:avLst/>
                    </a:prstGeom>
                    <a:ln>
                      <a:solidFill>
                        <a:schemeClr val="tx1"/>
                      </a:solidFill>
                    </a:ln>
                  </pic:spPr>
                </pic:pic>
              </a:graphicData>
            </a:graphic>
          </wp:inline>
        </w:drawing>
      </w:r>
    </w:p>
    <w:p w14:paraId="7BC23DA9" w14:textId="55786883" w:rsidR="00D6094F" w:rsidRPr="00F249AD" w:rsidRDefault="00D6094F" w:rsidP="00D6094F">
      <w:pPr>
        <w:pStyle w:val="Caption"/>
        <w:jc w:val="center"/>
      </w:pPr>
      <w:bookmarkStart w:id="255" w:name="_Toc180613907"/>
      <w:bookmarkStart w:id="256" w:name="_Toc181786726"/>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94</w:t>
      </w:r>
      <w:r w:rsidR="00B641B5">
        <w:fldChar w:fldCharType="end"/>
      </w:r>
      <w:r w:rsidRPr="00F249AD">
        <w:t>: Outpatient Med List - Remote Orders</w:t>
      </w:r>
      <w:bookmarkEnd w:id="255"/>
      <w:bookmarkEnd w:id="256"/>
    </w:p>
    <w:p w14:paraId="03DF06A7" w14:textId="123A901C" w:rsidR="008F1610" w:rsidRPr="00F249AD" w:rsidRDefault="00D6094F" w:rsidP="00D6515A">
      <w:pPr>
        <w:pStyle w:val="BodyText"/>
        <w:jc w:val="center"/>
      </w:pPr>
      <w:r w:rsidRPr="00F249AD">
        <w:rPr>
          <w:noProof/>
        </w:rPr>
        <w:drawing>
          <wp:inline distT="0" distB="0" distL="0" distR="0" wp14:anchorId="6BB74887" wp14:editId="2F44ADB2">
            <wp:extent cx="2267559" cy="1614990"/>
            <wp:effectExtent l="19050" t="19050" r="19050" b="23495"/>
            <wp:docPr id="6" name="Picture 6" descr="This image shows details for Remote Orders, and the remote section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mage shows details for Remote Orders, and the remote section is highlighted with a black box"/>
                    <pic:cNvPicPr/>
                  </pic:nvPicPr>
                  <pic:blipFill>
                    <a:blip r:embed="rId129">
                      <a:extLst>
                        <a:ext uri="{28A0092B-C50C-407E-A947-70E740481C1C}">
                          <a14:useLocalDpi xmlns:a14="http://schemas.microsoft.com/office/drawing/2010/main" val="0"/>
                        </a:ext>
                      </a:extLst>
                    </a:blip>
                    <a:stretch>
                      <a:fillRect/>
                    </a:stretch>
                  </pic:blipFill>
                  <pic:spPr>
                    <a:xfrm>
                      <a:off x="0" y="0"/>
                      <a:ext cx="2267559" cy="1614990"/>
                    </a:xfrm>
                    <a:prstGeom prst="rect">
                      <a:avLst/>
                    </a:prstGeom>
                    <a:ln>
                      <a:solidFill>
                        <a:schemeClr val="tx1"/>
                      </a:solidFill>
                    </a:ln>
                  </pic:spPr>
                </pic:pic>
              </a:graphicData>
            </a:graphic>
          </wp:inline>
        </w:drawing>
      </w:r>
    </w:p>
    <w:p w14:paraId="4AA576F2" w14:textId="7D005185" w:rsidR="00667969" w:rsidRPr="00F249AD" w:rsidRDefault="28958468" w:rsidP="00DD6FD4">
      <w:pPr>
        <w:pStyle w:val="Heading4"/>
      </w:pPr>
      <w:bookmarkStart w:id="257" w:name="_Ref158308125"/>
      <w:bookmarkStart w:id="258" w:name="_Toc181786567"/>
      <w:r>
        <w:t>Outpatient Med List</w:t>
      </w:r>
      <w:r w:rsidR="731642F8">
        <w:t xml:space="preserve"> -</w:t>
      </w:r>
      <w:r>
        <w:t xml:space="preserve"> Expanded View</w:t>
      </w:r>
      <w:bookmarkEnd w:id="257"/>
      <w:bookmarkEnd w:id="258"/>
    </w:p>
    <w:p w14:paraId="7B240D33" w14:textId="2C69D74E" w:rsidR="00DD6FD4" w:rsidRPr="00F249AD" w:rsidRDefault="00986222" w:rsidP="000D0878">
      <w:pPr>
        <w:pStyle w:val="BodyText"/>
        <w:jc w:val="both"/>
      </w:pPr>
      <w:r w:rsidRPr="00F249AD">
        <w:t xml:space="preserve">The </w:t>
      </w:r>
      <w:r w:rsidRPr="00F249AD">
        <w:rPr>
          <w:b/>
          <w:bCs/>
        </w:rPr>
        <w:t>More</w:t>
      </w:r>
      <w:r w:rsidRPr="00F249AD">
        <w:t xml:space="preserve"> button will bring up the </w:t>
      </w:r>
      <w:r w:rsidRPr="00F249AD">
        <w:rPr>
          <w:b/>
          <w:bCs/>
        </w:rPr>
        <w:t>Expanded View</w:t>
      </w:r>
      <w:r w:rsidRPr="00F249AD">
        <w:t>. See figure below:</w:t>
      </w:r>
    </w:p>
    <w:p w14:paraId="3F0BC70B" w14:textId="74A38DCC" w:rsidR="007D69D7" w:rsidRPr="00F249AD" w:rsidRDefault="007D69D7" w:rsidP="007D69D7">
      <w:pPr>
        <w:pStyle w:val="Caption"/>
        <w:jc w:val="center"/>
      </w:pPr>
      <w:bookmarkStart w:id="259" w:name="_Toc180613908"/>
      <w:bookmarkStart w:id="260" w:name="_Toc181786727"/>
      <w:r w:rsidRPr="00F249AD">
        <w:t xml:space="preserve">Figure </w:t>
      </w:r>
      <w:r w:rsidR="00B641B5">
        <w:fldChar w:fldCharType="begin"/>
      </w:r>
      <w:r w:rsidR="00B641B5">
        <w:instrText xml:space="preserve"> SEQ Figure \* ARABIC </w:instrText>
      </w:r>
      <w:r w:rsidR="00B641B5">
        <w:fldChar w:fldCharType="separate"/>
      </w:r>
      <w:r w:rsidR="00166C47">
        <w:rPr>
          <w:noProof/>
        </w:rPr>
        <w:t>95</w:t>
      </w:r>
      <w:r w:rsidR="00B641B5">
        <w:fldChar w:fldCharType="end"/>
      </w:r>
      <w:r w:rsidRPr="00F249AD">
        <w:t>: Outpatient Med List - More Button</w:t>
      </w:r>
      <w:bookmarkEnd w:id="259"/>
      <w:bookmarkEnd w:id="260"/>
    </w:p>
    <w:p w14:paraId="00E19CF5" w14:textId="3A9B8708" w:rsidR="00986222" w:rsidRPr="00F249AD" w:rsidRDefault="00E67438" w:rsidP="00986222">
      <w:pPr>
        <w:pStyle w:val="BodyText"/>
        <w:jc w:val="center"/>
      </w:pPr>
      <w:r w:rsidRPr="00F249AD">
        <w:rPr>
          <w:noProof/>
        </w:rPr>
        <w:drawing>
          <wp:inline distT="0" distB="0" distL="0" distR="0" wp14:anchorId="7B980C81" wp14:editId="1FCBB5C6">
            <wp:extent cx="2146300" cy="1336891"/>
            <wp:effectExtent l="19050" t="19050" r="25400" b="15875"/>
            <wp:docPr id="26" name="Picture 26" descr="This image shows the more button highlighted with a black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mage shows the more button highlighted with a black box around it"/>
                    <pic:cNvPicPr/>
                  </pic:nvPicPr>
                  <pic:blipFill>
                    <a:blip r:embed="rId130">
                      <a:extLst>
                        <a:ext uri="{28A0092B-C50C-407E-A947-70E740481C1C}">
                          <a14:useLocalDpi xmlns:a14="http://schemas.microsoft.com/office/drawing/2010/main" val="0"/>
                        </a:ext>
                      </a:extLst>
                    </a:blip>
                    <a:stretch>
                      <a:fillRect/>
                    </a:stretch>
                  </pic:blipFill>
                  <pic:spPr>
                    <a:xfrm>
                      <a:off x="0" y="0"/>
                      <a:ext cx="2179235" cy="1357405"/>
                    </a:xfrm>
                    <a:prstGeom prst="rect">
                      <a:avLst/>
                    </a:prstGeom>
                    <a:ln>
                      <a:solidFill>
                        <a:schemeClr val="tx1"/>
                      </a:solidFill>
                    </a:ln>
                  </pic:spPr>
                </pic:pic>
              </a:graphicData>
            </a:graphic>
          </wp:inline>
        </w:drawing>
      </w:r>
    </w:p>
    <w:p w14:paraId="70FD8517" w14:textId="19600711" w:rsidR="007D69D7" w:rsidRPr="00F249AD" w:rsidRDefault="000D0878" w:rsidP="00445218">
      <w:pPr>
        <w:pStyle w:val="BodyText"/>
        <w:jc w:val="both"/>
      </w:pPr>
      <w:r>
        <w:t xml:space="preserve">The Expanded view displays additional details, including </w:t>
      </w:r>
      <w:r w:rsidRPr="5AF3C8F5">
        <w:rPr>
          <w:b/>
          <w:bCs/>
        </w:rPr>
        <w:t xml:space="preserve">RX#, Generic Drug Name, Dosage, Route, Schedule/(Duration), </w:t>
      </w:r>
      <w:r w:rsidR="1083D192" w:rsidRPr="5AF3C8F5">
        <w:rPr>
          <w:b/>
          <w:bCs/>
        </w:rPr>
        <w:t xml:space="preserve">Indication, </w:t>
      </w:r>
      <w:r w:rsidRPr="5AF3C8F5">
        <w:rPr>
          <w:b/>
          <w:bCs/>
        </w:rPr>
        <w:t xml:space="preserve">Issue Date, Quantity, </w:t>
      </w:r>
      <w:r w:rsidR="00445218" w:rsidRPr="5AF3C8F5">
        <w:rPr>
          <w:b/>
          <w:bCs/>
        </w:rPr>
        <w:t xml:space="preserve">Days’ </w:t>
      </w:r>
      <w:r w:rsidRPr="5AF3C8F5">
        <w:rPr>
          <w:b/>
          <w:bCs/>
        </w:rPr>
        <w:t>Supply, Route</w:t>
      </w:r>
      <w:r w:rsidR="2585496F" w:rsidRPr="5AF3C8F5">
        <w:rPr>
          <w:b/>
          <w:bCs/>
        </w:rPr>
        <w:t xml:space="preserve"> (M/W)</w:t>
      </w:r>
      <w:r w:rsidRPr="5AF3C8F5">
        <w:rPr>
          <w:b/>
          <w:bCs/>
        </w:rPr>
        <w:t>, Refills (total and remaining), Last Fill Date, Status and Provider</w:t>
      </w:r>
      <w:r>
        <w:t>. See figure below:</w:t>
      </w:r>
    </w:p>
    <w:p w14:paraId="3708FD9F" w14:textId="16B295D4" w:rsidR="00982973" w:rsidRPr="00F249AD" w:rsidRDefault="00982973" w:rsidP="00982973">
      <w:pPr>
        <w:pStyle w:val="Caption"/>
        <w:jc w:val="center"/>
      </w:pPr>
      <w:bookmarkStart w:id="261" w:name="_Toc180613909"/>
      <w:bookmarkStart w:id="262" w:name="_Toc181786728"/>
      <w:r w:rsidRPr="00F249AD">
        <w:t xml:space="preserve">Figure </w:t>
      </w:r>
      <w:r w:rsidR="00B641B5">
        <w:fldChar w:fldCharType="begin"/>
      </w:r>
      <w:r w:rsidR="00B641B5">
        <w:instrText xml:space="preserve"> SEQ Figure \* ARABIC </w:instrText>
      </w:r>
      <w:r w:rsidR="00B641B5">
        <w:fldChar w:fldCharType="separate"/>
      </w:r>
      <w:r w:rsidR="00166C47">
        <w:rPr>
          <w:noProof/>
        </w:rPr>
        <w:t>96</w:t>
      </w:r>
      <w:r w:rsidR="00B641B5">
        <w:fldChar w:fldCharType="end"/>
      </w:r>
      <w:r w:rsidRPr="00F249AD">
        <w:t>: Outpatient Med List - Expanded View</w:t>
      </w:r>
      <w:bookmarkEnd w:id="261"/>
      <w:bookmarkEnd w:id="262"/>
    </w:p>
    <w:p w14:paraId="73EEFCB7" w14:textId="3139EEA2" w:rsidR="000D0878" w:rsidRPr="00F249AD" w:rsidRDefault="00445218" w:rsidP="000D0878">
      <w:pPr>
        <w:pStyle w:val="BodyText"/>
        <w:jc w:val="center"/>
      </w:pPr>
      <w:r w:rsidRPr="00F249AD">
        <w:rPr>
          <w:noProof/>
        </w:rPr>
        <w:drawing>
          <wp:inline distT="0" distB="0" distL="0" distR="0" wp14:anchorId="16847E6B" wp14:editId="1A9C09D9">
            <wp:extent cx="5278152" cy="2137410"/>
            <wp:effectExtent l="19050" t="19050" r="17780" b="15240"/>
            <wp:docPr id="67" name="Picture 67" descr="This image shows the additional details the expanded view displays with the column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his image shows the additional details the expanded view displays with the columns highlighted with a black box"/>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278152" cy="2137410"/>
                    </a:xfrm>
                    <a:prstGeom prst="rect">
                      <a:avLst/>
                    </a:prstGeom>
                    <a:ln>
                      <a:solidFill>
                        <a:schemeClr val="tx1"/>
                      </a:solidFill>
                    </a:ln>
                  </pic:spPr>
                </pic:pic>
              </a:graphicData>
            </a:graphic>
          </wp:inline>
        </w:drawing>
      </w:r>
    </w:p>
    <w:p w14:paraId="1A88B123" w14:textId="25FB5844" w:rsidR="00982973" w:rsidRPr="00F249AD" w:rsidRDefault="08F67F69" w:rsidP="005E4BA0">
      <w:pPr>
        <w:pStyle w:val="Heading4"/>
      </w:pPr>
      <w:bookmarkStart w:id="263" w:name="_Toc119998713"/>
      <w:bookmarkStart w:id="264" w:name="_Toc181786568"/>
      <w:r>
        <w:t xml:space="preserve">Outpatient Med </w:t>
      </w:r>
      <w:r w:rsidR="49209E86">
        <w:t>List</w:t>
      </w:r>
      <w:r>
        <w:t xml:space="preserve"> </w:t>
      </w:r>
      <w:r w:rsidR="731642F8">
        <w:t>–</w:t>
      </w:r>
      <w:r>
        <w:t xml:space="preserve"> Expanded View</w:t>
      </w:r>
      <w:bookmarkEnd w:id="263"/>
      <w:r w:rsidR="731642F8">
        <w:t xml:space="preserve"> Help Text</w:t>
      </w:r>
      <w:bookmarkEnd w:id="264"/>
    </w:p>
    <w:p w14:paraId="292227D5" w14:textId="4A89B68D" w:rsidR="005E4BA0" w:rsidRPr="00F249AD" w:rsidRDefault="00B00D6D" w:rsidP="00B00D6D">
      <w:pPr>
        <w:pStyle w:val="BodyText"/>
        <w:jc w:val="both"/>
      </w:pPr>
      <w:r w:rsidRPr="00F249AD">
        <w:rPr>
          <w:b/>
          <w:bCs/>
        </w:rPr>
        <w:t>Help text</w:t>
      </w:r>
      <w:r w:rsidRPr="00F249AD">
        <w:t xml:space="preserve"> for each column of the Expanded View of Outpatient Med Orders is displayed by hovering over the column header. See figure below:</w:t>
      </w:r>
    </w:p>
    <w:p w14:paraId="637B1D4C" w14:textId="538F9203" w:rsidR="00015C24" w:rsidRPr="00F249AD" w:rsidRDefault="00015C24" w:rsidP="00015C24">
      <w:pPr>
        <w:pStyle w:val="Caption"/>
        <w:jc w:val="center"/>
      </w:pPr>
      <w:bookmarkStart w:id="265" w:name="_Toc180613910"/>
      <w:bookmarkStart w:id="266" w:name="_Toc181786729"/>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97</w:t>
      </w:r>
      <w:r w:rsidR="00B641B5">
        <w:fldChar w:fldCharType="end"/>
      </w:r>
      <w:r w:rsidRPr="00F249AD">
        <w:t>: Outpatient Med List - Help Text</w:t>
      </w:r>
      <w:bookmarkEnd w:id="265"/>
      <w:bookmarkEnd w:id="266"/>
    </w:p>
    <w:p w14:paraId="00774656" w14:textId="00084A86" w:rsidR="00B00D6D" w:rsidRPr="00F249AD" w:rsidRDefault="005978FD" w:rsidP="00B00D6D">
      <w:pPr>
        <w:pStyle w:val="BodyText"/>
        <w:jc w:val="center"/>
      </w:pPr>
      <w:r w:rsidRPr="00F249AD">
        <w:rPr>
          <w:noProof/>
        </w:rPr>
        <w:drawing>
          <wp:inline distT="0" distB="0" distL="0" distR="0" wp14:anchorId="591F9540" wp14:editId="116D61C0">
            <wp:extent cx="5625599" cy="2265680"/>
            <wp:effectExtent l="19050" t="19050" r="13335" b="20320"/>
            <wp:docPr id="314932483" name="Picture 314932483" descr="This image shows the help text that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83" name="Picture 314932483" descr="This image shows the help text that displays"/>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625599" cy="2265680"/>
                    </a:xfrm>
                    <a:prstGeom prst="rect">
                      <a:avLst/>
                    </a:prstGeom>
                    <a:ln>
                      <a:solidFill>
                        <a:schemeClr val="tx1"/>
                      </a:solidFill>
                    </a:ln>
                  </pic:spPr>
                </pic:pic>
              </a:graphicData>
            </a:graphic>
          </wp:inline>
        </w:drawing>
      </w:r>
    </w:p>
    <w:p w14:paraId="709FD09E" w14:textId="176937A9" w:rsidR="00015C24" w:rsidRPr="00F249AD" w:rsidRDefault="49209E86" w:rsidP="00B64928">
      <w:pPr>
        <w:pStyle w:val="Heading4"/>
      </w:pPr>
      <w:bookmarkStart w:id="267" w:name="_Toc119998714"/>
      <w:bookmarkStart w:id="268" w:name="_Toc181786569"/>
      <w:r>
        <w:t xml:space="preserve">Outpatient Med List - </w:t>
      </w:r>
      <w:r w:rsidR="7A15F8A5">
        <w:t>Expanded View</w:t>
      </w:r>
      <w:bookmarkEnd w:id="267"/>
      <w:r>
        <w:t xml:space="preserve"> Indicators</w:t>
      </w:r>
      <w:bookmarkEnd w:id="268"/>
    </w:p>
    <w:p w14:paraId="2ED74F9A" w14:textId="3C5AEBB3" w:rsidR="00B64928" w:rsidRPr="00F249AD" w:rsidRDefault="00C75ACC" w:rsidP="00C75ACC">
      <w:pPr>
        <w:pStyle w:val="BodyText"/>
        <w:jc w:val="both"/>
      </w:pPr>
      <w:r w:rsidRPr="00F249AD">
        <w:t>Outpatient med orders can display various indicators such whether a prescription is copay eligible or marked for Consolidated Mail Outpatient Pharmacies (CMOP), highly automated facilities that fill and mail prescriptions to Veterans. Indicators such as the greater sign (&gt;), an indicator for a CMOP drug, displays after the RX#. Other indicators include “t” for a Titration RX, $ for copay eligible, “T” for last fill in transmitted or retransmitted CMOP state and “e” for electronic third party billable are displayed immediately after the Prescription Number. See figure below:</w:t>
      </w:r>
    </w:p>
    <w:p w14:paraId="22082A3B" w14:textId="7164B4E6" w:rsidR="00903F2C" w:rsidRPr="00F249AD" w:rsidRDefault="00903F2C" w:rsidP="00903F2C">
      <w:pPr>
        <w:pStyle w:val="Caption"/>
        <w:jc w:val="center"/>
      </w:pPr>
      <w:bookmarkStart w:id="269" w:name="_Toc180613791"/>
      <w:r w:rsidRPr="00F249AD">
        <w:lastRenderedPageBreak/>
        <w:t xml:space="preserve">Table </w:t>
      </w:r>
      <w:r w:rsidR="000A0EF8">
        <w:fldChar w:fldCharType="begin"/>
      </w:r>
      <w:r w:rsidR="000A0EF8">
        <w:instrText xml:space="preserve"> SEQ Table \* ARABIC </w:instrText>
      </w:r>
      <w:r w:rsidR="000A0EF8">
        <w:fldChar w:fldCharType="separate"/>
      </w:r>
      <w:r w:rsidR="00166C47">
        <w:rPr>
          <w:noProof/>
        </w:rPr>
        <w:t>2</w:t>
      </w:r>
      <w:r w:rsidR="000A0EF8">
        <w:rPr>
          <w:noProof/>
        </w:rPr>
        <w:fldChar w:fldCharType="end"/>
      </w:r>
      <w:r w:rsidRPr="00F249AD">
        <w:t>: Indicators</w:t>
      </w:r>
      <w:bookmarkEnd w:id="269"/>
    </w:p>
    <w:tbl>
      <w:tblPr>
        <w:tblStyle w:val="TableGrid"/>
        <w:tblW w:w="0" w:type="auto"/>
        <w:tblLook w:val="04A0" w:firstRow="1" w:lastRow="0" w:firstColumn="1" w:lastColumn="0" w:noHBand="0" w:noVBand="1"/>
      </w:tblPr>
      <w:tblGrid>
        <w:gridCol w:w="2695"/>
        <w:gridCol w:w="6655"/>
      </w:tblGrid>
      <w:tr w:rsidR="00954E79" w:rsidRPr="00F249AD" w14:paraId="0D2A7A66" w14:textId="77777777" w:rsidTr="00903F2C">
        <w:trPr>
          <w:tblHeader/>
        </w:trPr>
        <w:tc>
          <w:tcPr>
            <w:tcW w:w="2695" w:type="dxa"/>
            <w:shd w:val="clear" w:color="auto" w:fill="D9D9D9" w:themeFill="background1" w:themeFillShade="D9"/>
          </w:tcPr>
          <w:p w14:paraId="304EC4F1" w14:textId="6FD122DA" w:rsidR="00954E79" w:rsidRPr="00F249AD" w:rsidRDefault="007E7C05" w:rsidP="00FF1E30">
            <w:pPr>
              <w:pStyle w:val="BodyText"/>
              <w:jc w:val="center"/>
              <w:rPr>
                <w:b/>
                <w:bCs/>
                <w:szCs w:val="24"/>
              </w:rPr>
            </w:pPr>
            <w:r w:rsidRPr="00F249AD">
              <w:rPr>
                <w:b/>
                <w:bCs/>
                <w:szCs w:val="24"/>
              </w:rPr>
              <w:t>Indicators</w:t>
            </w:r>
          </w:p>
        </w:tc>
        <w:tc>
          <w:tcPr>
            <w:tcW w:w="6655" w:type="dxa"/>
            <w:shd w:val="clear" w:color="auto" w:fill="D9D9D9" w:themeFill="background1" w:themeFillShade="D9"/>
          </w:tcPr>
          <w:p w14:paraId="58E61117" w14:textId="755DE6B2" w:rsidR="00954E79" w:rsidRPr="00F249AD" w:rsidRDefault="007E7C05" w:rsidP="00FF1E30">
            <w:pPr>
              <w:pStyle w:val="TableText"/>
              <w:jc w:val="center"/>
              <w:rPr>
                <w:rFonts w:ascii="Times New Roman" w:hAnsi="Times New Roman" w:cs="Times New Roman"/>
                <w:b/>
                <w:bCs/>
                <w:sz w:val="24"/>
                <w:szCs w:val="24"/>
              </w:rPr>
            </w:pPr>
            <w:r w:rsidRPr="00F249AD">
              <w:rPr>
                <w:rFonts w:ascii="Times New Roman" w:hAnsi="Times New Roman" w:cs="Times New Roman"/>
                <w:b/>
                <w:bCs/>
                <w:sz w:val="24"/>
                <w:szCs w:val="24"/>
              </w:rPr>
              <w:t>Description</w:t>
            </w:r>
          </w:p>
        </w:tc>
      </w:tr>
      <w:tr w:rsidR="009602FF" w:rsidRPr="00F249AD" w14:paraId="3899A643" w14:textId="77777777" w:rsidTr="00903F2C">
        <w:trPr>
          <w:tblHeader/>
        </w:trPr>
        <w:tc>
          <w:tcPr>
            <w:tcW w:w="2695" w:type="dxa"/>
          </w:tcPr>
          <w:p w14:paraId="40903029" w14:textId="31A314EC" w:rsidR="009602FF" w:rsidRPr="00F249AD" w:rsidRDefault="007E7C05" w:rsidP="00C75ACC">
            <w:pPr>
              <w:pStyle w:val="BodyText"/>
              <w:jc w:val="center"/>
              <w:rPr>
                <w:szCs w:val="24"/>
              </w:rPr>
            </w:pPr>
            <w:r w:rsidRPr="00F249AD">
              <w:rPr>
                <w:szCs w:val="24"/>
              </w:rPr>
              <w:t>CMOP Indicators</w:t>
            </w:r>
          </w:p>
        </w:tc>
        <w:tc>
          <w:tcPr>
            <w:tcW w:w="6655" w:type="dxa"/>
          </w:tcPr>
          <w:p w14:paraId="4BD0D005" w14:textId="77777777" w:rsidR="00B5239A" w:rsidRPr="00F249AD" w:rsidRDefault="00B5239A" w:rsidP="00B5239A">
            <w:pPr>
              <w:pStyle w:val="TableText"/>
              <w:rPr>
                <w:rFonts w:ascii="Times New Roman" w:hAnsi="Times New Roman" w:cs="Times New Roman"/>
                <w:b/>
                <w:bCs/>
                <w:color w:val="FFFFFF" w:themeColor="background1"/>
                <w:sz w:val="24"/>
                <w:szCs w:val="24"/>
              </w:rPr>
            </w:pPr>
            <w:r w:rsidRPr="00F249AD">
              <w:rPr>
                <w:rFonts w:ascii="Times New Roman" w:hAnsi="Times New Roman" w:cs="Times New Roman"/>
                <w:sz w:val="24"/>
                <w:szCs w:val="24"/>
              </w:rPr>
              <w:t>There are two separate indicators when the drug in an order is marked for Consolidated Mail Outpatient Pharmacy (CMOP) processing. This indicator is displayed after the Order Status if applicable.</w:t>
            </w:r>
          </w:p>
          <w:p w14:paraId="24C92CBB" w14:textId="77777777" w:rsidR="00B5239A" w:rsidRPr="00F249AD" w:rsidRDefault="00B5239A" w:rsidP="00B5239A">
            <w:pPr>
              <w:pStyle w:val="TableText"/>
              <w:ind w:left="630" w:hanging="360"/>
              <w:rPr>
                <w:rFonts w:ascii="Times New Roman" w:hAnsi="Times New Roman" w:cs="Times New Roman"/>
                <w:sz w:val="24"/>
                <w:szCs w:val="24"/>
              </w:rPr>
            </w:pPr>
            <w:r w:rsidRPr="00F249AD">
              <w:rPr>
                <w:rFonts w:ascii="Times New Roman" w:hAnsi="Times New Roman" w:cs="Times New Roman"/>
                <w:sz w:val="24"/>
                <w:szCs w:val="24"/>
              </w:rPr>
              <w:t>&gt;</w:t>
            </w:r>
            <w:r w:rsidRPr="00F249AD">
              <w:rPr>
                <w:rFonts w:ascii="Times New Roman" w:hAnsi="Times New Roman" w:cs="Times New Roman"/>
                <w:sz w:val="24"/>
                <w:szCs w:val="24"/>
              </w:rPr>
              <w:tab/>
              <w:t>Drug for the prescription is marked for CMOP</w:t>
            </w:r>
          </w:p>
          <w:p w14:paraId="54C5BE66" w14:textId="77777777" w:rsidR="00B5239A" w:rsidRPr="00F249AD" w:rsidRDefault="00B5239A" w:rsidP="00B5239A">
            <w:pPr>
              <w:pStyle w:val="TableText"/>
              <w:ind w:left="630" w:hanging="360"/>
              <w:rPr>
                <w:rFonts w:ascii="Times New Roman" w:hAnsi="Times New Roman" w:cs="Times New Roman"/>
                <w:sz w:val="24"/>
                <w:szCs w:val="24"/>
              </w:rPr>
            </w:pPr>
            <w:r w:rsidRPr="00F249AD">
              <w:rPr>
                <w:rFonts w:ascii="Times New Roman" w:hAnsi="Times New Roman" w:cs="Times New Roman"/>
                <w:sz w:val="24"/>
                <w:szCs w:val="24"/>
              </w:rPr>
              <w:t>T</w:t>
            </w:r>
            <w:r w:rsidRPr="00F249AD">
              <w:rPr>
                <w:rFonts w:ascii="Times New Roman" w:hAnsi="Times New Roman" w:cs="Times New Roman"/>
                <w:sz w:val="24"/>
                <w:szCs w:val="24"/>
              </w:rPr>
              <w:tab/>
              <w:t>Displayed when the last fill is either in a Transmitted or Retransmitted</w:t>
            </w:r>
          </w:p>
          <w:p w14:paraId="769476AC" w14:textId="41263F4C" w:rsidR="009602FF" w:rsidRPr="00F249AD" w:rsidRDefault="00B5239A" w:rsidP="00B5239A">
            <w:pPr>
              <w:pStyle w:val="BodyText"/>
              <w:rPr>
                <w:szCs w:val="24"/>
              </w:rPr>
            </w:pPr>
            <w:r w:rsidRPr="00F249AD">
              <w:rPr>
                <w:szCs w:val="24"/>
              </w:rPr>
              <w:tab/>
              <w:t>CMOP state. (This indicator can overwrite the “&gt;” indicator.</w:t>
            </w:r>
          </w:p>
        </w:tc>
      </w:tr>
      <w:tr w:rsidR="009602FF" w:rsidRPr="00F249AD" w14:paraId="775F8114" w14:textId="77777777" w:rsidTr="00903F2C">
        <w:trPr>
          <w:tblHeader/>
        </w:trPr>
        <w:tc>
          <w:tcPr>
            <w:tcW w:w="2695" w:type="dxa"/>
          </w:tcPr>
          <w:p w14:paraId="203DFCE1" w14:textId="3CA241E3" w:rsidR="009602FF" w:rsidRPr="00F249AD" w:rsidRDefault="00877328" w:rsidP="00C75ACC">
            <w:pPr>
              <w:pStyle w:val="BodyText"/>
              <w:jc w:val="center"/>
              <w:rPr>
                <w:szCs w:val="24"/>
              </w:rPr>
            </w:pPr>
            <w:r w:rsidRPr="00F249AD">
              <w:rPr>
                <w:szCs w:val="24"/>
              </w:rPr>
              <w:t>Copay Indicator</w:t>
            </w:r>
          </w:p>
        </w:tc>
        <w:tc>
          <w:tcPr>
            <w:tcW w:w="6655" w:type="dxa"/>
          </w:tcPr>
          <w:p w14:paraId="051AFCC3" w14:textId="6EFDB1EE" w:rsidR="009602FF" w:rsidRPr="00F249AD" w:rsidRDefault="00E441E3" w:rsidP="00B5239A">
            <w:pPr>
              <w:pStyle w:val="BodyText"/>
              <w:rPr>
                <w:szCs w:val="24"/>
              </w:rPr>
            </w:pPr>
            <w:r w:rsidRPr="00F249AD">
              <w:rPr>
                <w:szCs w:val="24"/>
              </w:rPr>
              <w:t>A “$” displayed to the right of the prescription number indicates the prescription is copay eligible.</w:t>
            </w:r>
          </w:p>
        </w:tc>
      </w:tr>
      <w:tr w:rsidR="009602FF" w:rsidRPr="00F249AD" w14:paraId="39B064C7" w14:textId="77777777" w:rsidTr="00903F2C">
        <w:trPr>
          <w:tblHeader/>
        </w:trPr>
        <w:tc>
          <w:tcPr>
            <w:tcW w:w="2695" w:type="dxa"/>
          </w:tcPr>
          <w:p w14:paraId="25E7DDF8" w14:textId="4DA0FEA4" w:rsidR="009602FF" w:rsidRPr="00F249AD" w:rsidRDefault="0098359A" w:rsidP="00C75ACC">
            <w:pPr>
              <w:pStyle w:val="BodyText"/>
              <w:jc w:val="center"/>
              <w:rPr>
                <w:szCs w:val="24"/>
              </w:rPr>
            </w:pPr>
            <w:r w:rsidRPr="00F249AD">
              <w:rPr>
                <w:szCs w:val="24"/>
              </w:rPr>
              <w:t>ePharmacy Indicator</w:t>
            </w:r>
          </w:p>
        </w:tc>
        <w:tc>
          <w:tcPr>
            <w:tcW w:w="6655" w:type="dxa"/>
          </w:tcPr>
          <w:p w14:paraId="4B3B36C1" w14:textId="3DEAC9D6" w:rsidR="009602FF" w:rsidRPr="00F249AD" w:rsidRDefault="00A6208B" w:rsidP="00B5239A">
            <w:pPr>
              <w:pStyle w:val="BodyText"/>
              <w:rPr>
                <w:szCs w:val="24"/>
              </w:rPr>
            </w:pPr>
            <w:r w:rsidRPr="00F249AD">
              <w:rPr>
                <w:szCs w:val="24"/>
              </w:rPr>
              <w:t>An ‘e’ displayed to the right of the prescription number indicates that the prescription is electronic third party billable.</w:t>
            </w:r>
          </w:p>
        </w:tc>
      </w:tr>
      <w:tr w:rsidR="009602FF" w:rsidRPr="00F249AD" w14:paraId="3B194199" w14:textId="77777777" w:rsidTr="00903F2C">
        <w:trPr>
          <w:tblHeader/>
        </w:trPr>
        <w:tc>
          <w:tcPr>
            <w:tcW w:w="2695" w:type="dxa"/>
          </w:tcPr>
          <w:p w14:paraId="3F16F7E4" w14:textId="38383B1E" w:rsidR="009602FF" w:rsidRPr="00F249AD" w:rsidRDefault="0098359A" w:rsidP="00C75ACC">
            <w:pPr>
              <w:pStyle w:val="BodyText"/>
              <w:jc w:val="center"/>
              <w:rPr>
                <w:szCs w:val="24"/>
              </w:rPr>
            </w:pPr>
            <w:r w:rsidRPr="00F249AD">
              <w:rPr>
                <w:szCs w:val="24"/>
              </w:rPr>
              <w:t>Inbound eRX Indicator</w:t>
            </w:r>
          </w:p>
        </w:tc>
        <w:tc>
          <w:tcPr>
            <w:tcW w:w="6655" w:type="dxa"/>
          </w:tcPr>
          <w:p w14:paraId="6F30B83F" w14:textId="3B893BA6" w:rsidR="009602FF" w:rsidRPr="00F249AD" w:rsidRDefault="007D08B1" w:rsidP="00B5239A">
            <w:pPr>
              <w:pStyle w:val="BodyText"/>
              <w:rPr>
                <w:szCs w:val="24"/>
              </w:rPr>
            </w:pPr>
            <w:r w:rsidRPr="00F249AD">
              <w:rPr>
                <w:szCs w:val="24"/>
              </w:rPr>
              <w:t>An “&amp;” indicates the prescription was received from an outside provider as an Inbound ePrescription.</w:t>
            </w:r>
          </w:p>
        </w:tc>
      </w:tr>
      <w:tr w:rsidR="009602FF" w:rsidRPr="00F249AD" w14:paraId="3531B6AA" w14:textId="77777777" w:rsidTr="00903F2C">
        <w:trPr>
          <w:tblHeader/>
        </w:trPr>
        <w:tc>
          <w:tcPr>
            <w:tcW w:w="2695" w:type="dxa"/>
          </w:tcPr>
          <w:p w14:paraId="52F65609" w14:textId="69FCF518" w:rsidR="009602FF" w:rsidRPr="00F249AD" w:rsidRDefault="0098359A" w:rsidP="00C75ACC">
            <w:pPr>
              <w:pStyle w:val="BodyText"/>
              <w:jc w:val="center"/>
              <w:rPr>
                <w:szCs w:val="24"/>
              </w:rPr>
            </w:pPr>
            <w:r w:rsidRPr="00F249AD">
              <w:rPr>
                <w:szCs w:val="24"/>
              </w:rPr>
              <w:t>Return to Stock Indicator</w:t>
            </w:r>
          </w:p>
        </w:tc>
        <w:tc>
          <w:tcPr>
            <w:tcW w:w="6655" w:type="dxa"/>
          </w:tcPr>
          <w:p w14:paraId="4F4F6DBC" w14:textId="4394760B" w:rsidR="009602FF" w:rsidRPr="00F249AD" w:rsidRDefault="008D78C9" w:rsidP="00B5239A">
            <w:pPr>
              <w:pStyle w:val="BodyText"/>
              <w:rPr>
                <w:szCs w:val="24"/>
              </w:rPr>
            </w:pPr>
            <w:r w:rsidRPr="00F249AD">
              <w:rPr>
                <w:szCs w:val="24"/>
              </w:rPr>
              <w:t>An “R” displayed to the right of the Last Fill Date indicates the last fill was returned to stock.</w:t>
            </w:r>
          </w:p>
        </w:tc>
      </w:tr>
      <w:tr w:rsidR="00D47545" w:rsidRPr="00F249AD" w14:paraId="7DEC0EF3" w14:textId="77777777" w:rsidTr="00903F2C">
        <w:trPr>
          <w:tblHeader/>
        </w:trPr>
        <w:tc>
          <w:tcPr>
            <w:tcW w:w="2695" w:type="dxa"/>
          </w:tcPr>
          <w:p w14:paraId="4F396AC7" w14:textId="6A75E414" w:rsidR="00D47545" w:rsidRPr="00F249AD" w:rsidRDefault="00D47545" w:rsidP="00D47545">
            <w:pPr>
              <w:pStyle w:val="BodyText"/>
              <w:jc w:val="center"/>
              <w:rPr>
                <w:szCs w:val="24"/>
              </w:rPr>
            </w:pPr>
            <w:r w:rsidRPr="00F249AD">
              <w:rPr>
                <w:szCs w:val="24"/>
              </w:rPr>
              <w:t>Titration Indicator</w:t>
            </w:r>
          </w:p>
        </w:tc>
        <w:tc>
          <w:tcPr>
            <w:tcW w:w="6655" w:type="dxa"/>
          </w:tcPr>
          <w:p w14:paraId="68C23805" w14:textId="11D325A0" w:rsidR="00D47545" w:rsidRPr="00F249AD" w:rsidRDefault="00D47545" w:rsidP="00D47545">
            <w:pPr>
              <w:pStyle w:val="BodyText"/>
              <w:rPr>
                <w:szCs w:val="24"/>
              </w:rPr>
            </w:pPr>
            <w:r w:rsidRPr="00F249AD">
              <w:rPr>
                <w:szCs w:val="24"/>
              </w:rPr>
              <w:t>A ‘t’ indicates the prescription is a complex order that includes ‘then’ conjunction</w:t>
            </w:r>
          </w:p>
        </w:tc>
      </w:tr>
      <w:tr w:rsidR="00D47545" w:rsidRPr="00F249AD" w14:paraId="2EF0F802" w14:textId="77777777" w:rsidTr="00903F2C">
        <w:trPr>
          <w:tblHeader/>
        </w:trPr>
        <w:tc>
          <w:tcPr>
            <w:tcW w:w="2695" w:type="dxa"/>
          </w:tcPr>
          <w:p w14:paraId="2CED0F27" w14:textId="376BA747" w:rsidR="00D47545" w:rsidRPr="00F249AD" w:rsidRDefault="00D47545" w:rsidP="00D47545">
            <w:pPr>
              <w:pStyle w:val="BodyText"/>
              <w:jc w:val="center"/>
              <w:rPr>
                <w:szCs w:val="24"/>
              </w:rPr>
            </w:pPr>
            <w:r w:rsidRPr="00F249AD">
              <w:rPr>
                <w:szCs w:val="24"/>
              </w:rPr>
              <w:t>Maintenance RX (Titration)</w:t>
            </w:r>
          </w:p>
        </w:tc>
        <w:tc>
          <w:tcPr>
            <w:tcW w:w="6655" w:type="dxa"/>
          </w:tcPr>
          <w:p w14:paraId="1D6B0D7B" w14:textId="083BCA84" w:rsidR="00D47545" w:rsidRPr="00F249AD" w:rsidRDefault="001244B4" w:rsidP="00D47545">
            <w:pPr>
              <w:pStyle w:val="BodyText"/>
              <w:rPr>
                <w:szCs w:val="24"/>
              </w:rPr>
            </w:pPr>
            <w:r w:rsidRPr="00F249AD">
              <w:rPr>
                <w:szCs w:val="24"/>
              </w:rPr>
              <w:t>An “m” displayed to the right of the prescription number indicates the prescription has been converted to a maintenance RX from a Titration RX (complex order with a ‘then’ conjunction)</w:t>
            </w:r>
          </w:p>
        </w:tc>
      </w:tr>
    </w:tbl>
    <w:p w14:paraId="78ED4EFE" w14:textId="6A252552" w:rsidR="00464AA4" w:rsidRPr="00F249AD" w:rsidRDefault="00464AA4" w:rsidP="00464AA4">
      <w:pPr>
        <w:pStyle w:val="Caption"/>
        <w:jc w:val="center"/>
      </w:pPr>
      <w:bookmarkStart w:id="270" w:name="_Toc180613911"/>
      <w:bookmarkStart w:id="271" w:name="_Toc181786730"/>
      <w:r w:rsidRPr="00F249AD">
        <w:t xml:space="preserve">Figure </w:t>
      </w:r>
      <w:r w:rsidR="00B641B5">
        <w:fldChar w:fldCharType="begin"/>
      </w:r>
      <w:r w:rsidR="00B641B5">
        <w:instrText xml:space="preserve"> SEQ Figure \* ARABIC </w:instrText>
      </w:r>
      <w:r w:rsidR="00B641B5">
        <w:fldChar w:fldCharType="separate"/>
      </w:r>
      <w:r w:rsidR="00166C47">
        <w:rPr>
          <w:noProof/>
        </w:rPr>
        <w:t>98</w:t>
      </w:r>
      <w:r w:rsidR="00B641B5">
        <w:fldChar w:fldCharType="end"/>
      </w:r>
      <w:r w:rsidRPr="00F249AD">
        <w:t>: CMOP Indicator</w:t>
      </w:r>
      <w:bookmarkEnd w:id="270"/>
      <w:bookmarkEnd w:id="271"/>
    </w:p>
    <w:p w14:paraId="336E7BEB" w14:textId="7C47AB8D" w:rsidR="00C75ACC" w:rsidRPr="00F249AD" w:rsidRDefault="00464AA4" w:rsidP="00C75ACC">
      <w:pPr>
        <w:pStyle w:val="BodyText"/>
        <w:jc w:val="center"/>
      </w:pPr>
      <w:r w:rsidRPr="00F249AD">
        <w:rPr>
          <w:noProof/>
        </w:rPr>
        <w:drawing>
          <wp:inline distT="0" distB="0" distL="0" distR="0" wp14:anchorId="648D32F0" wp14:editId="32258C9F">
            <wp:extent cx="3194050" cy="1633156"/>
            <wp:effectExtent l="0" t="0" r="6350" b="5715"/>
            <wp:docPr id="314932488" name="Picture 314932488" descr="This image shows the CMOP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88" name="Picture 314932488" descr="This image shows the CMOP indicator"/>
                    <pic:cNvPicPr/>
                  </pic:nvPicPr>
                  <pic:blipFill>
                    <a:blip r:embed="rId133">
                      <a:extLst>
                        <a:ext uri="{28A0092B-C50C-407E-A947-70E740481C1C}">
                          <a14:useLocalDpi xmlns:a14="http://schemas.microsoft.com/office/drawing/2010/main" val="0"/>
                        </a:ext>
                      </a:extLst>
                    </a:blip>
                    <a:stretch>
                      <a:fillRect/>
                    </a:stretch>
                  </pic:blipFill>
                  <pic:spPr>
                    <a:xfrm>
                      <a:off x="0" y="0"/>
                      <a:ext cx="3204857" cy="1638682"/>
                    </a:xfrm>
                    <a:prstGeom prst="rect">
                      <a:avLst/>
                    </a:prstGeom>
                  </pic:spPr>
                </pic:pic>
              </a:graphicData>
            </a:graphic>
          </wp:inline>
        </w:drawing>
      </w:r>
    </w:p>
    <w:p w14:paraId="74691136" w14:textId="77FC74ED" w:rsidR="00E82394" w:rsidRPr="00F249AD" w:rsidRDefault="49209E86" w:rsidP="00E914D7">
      <w:pPr>
        <w:pStyle w:val="Heading4"/>
      </w:pPr>
      <w:bookmarkStart w:id="272" w:name="_Toc119998715"/>
      <w:bookmarkStart w:id="273" w:name="_Ref158216304"/>
      <w:bookmarkStart w:id="274" w:name="_Toc181786570"/>
      <w:r>
        <w:lastRenderedPageBreak/>
        <w:t>Outpatient Med List -</w:t>
      </w:r>
      <w:r w:rsidR="58A5437F">
        <w:t xml:space="preserve"> Expanded View</w:t>
      </w:r>
      <w:bookmarkEnd w:id="272"/>
      <w:r>
        <w:t xml:space="preserve"> Remote Orders</w:t>
      </w:r>
      <w:bookmarkEnd w:id="273"/>
      <w:bookmarkEnd w:id="274"/>
    </w:p>
    <w:p w14:paraId="0F553EF3" w14:textId="77777777" w:rsidR="005671EC" w:rsidRPr="00F249AD" w:rsidRDefault="005671EC" w:rsidP="00BC5E77">
      <w:pPr>
        <w:pStyle w:val="BodyText"/>
        <w:keepNext/>
        <w:keepLines/>
        <w:jc w:val="both"/>
      </w:pPr>
      <w:r w:rsidRPr="00F249AD">
        <w:t>A checkbox for Remote Orders is located at the upper left of the window. By checking this box, the remote orders will display at the bottom. See figure below:</w:t>
      </w:r>
    </w:p>
    <w:p w14:paraId="0B60DA88" w14:textId="2086B967" w:rsidR="00104F33" w:rsidRPr="00F249AD" w:rsidRDefault="00104F33" w:rsidP="00104F33">
      <w:pPr>
        <w:pStyle w:val="Caption"/>
        <w:jc w:val="center"/>
      </w:pPr>
      <w:bookmarkStart w:id="275" w:name="_Toc180613912"/>
      <w:bookmarkStart w:id="276" w:name="_Toc181786731"/>
      <w:r w:rsidRPr="00F249AD">
        <w:t xml:space="preserve">Figure </w:t>
      </w:r>
      <w:r w:rsidR="00B641B5">
        <w:fldChar w:fldCharType="begin"/>
      </w:r>
      <w:r w:rsidR="00B641B5">
        <w:instrText xml:space="preserve"> SEQ Figure \* ARABIC </w:instrText>
      </w:r>
      <w:r w:rsidR="00B641B5">
        <w:fldChar w:fldCharType="separate"/>
      </w:r>
      <w:r w:rsidR="00166C47">
        <w:rPr>
          <w:noProof/>
        </w:rPr>
        <w:t>99</w:t>
      </w:r>
      <w:r w:rsidR="00B641B5">
        <w:fldChar w:fldCharType="end"/>
      </w:r>
      <w:r w:rsidRPr="00F249AD">
        <w:t xml:space="preserve">: </w:t>
      </w:r>
      <w:r w:rsidR="0080404A" w:rsidRPr="00F249AD">
        <w:t xml:space="preserve">Outpatient Med List - </w:t>
      </w:r>
      <w:r w:rsidRPr="00F249AD">
        <w:t>Show Remote Orders Checkbox</w:t>
      </w:r>
      <w:bookmarkEnd w:id="275"/>
      <w:bookmarkEnd w:id="276"/>
    </w:p>
    <w:p w14:paraId="311CB0AC" w14:textId="71D6C71C" w:rsidR="00E914D7" w:rsidRPr="00F249AD" w:rsidRDefault="00FD7900" w:rsidP="005671EC">
      <w:pPr>
        <w:pStyle w:val="BodyText"/>
        <w:jc w:val="center"/>
      </w:pPr>
      <w:r w:rsidRPr="00F249AD">
        <w:rPr>
          <w:noProof/>
        </w:rPr>
        <w:drawing>
          <wp:inline distT="0" distB="0" distL="0" distR="0" wp14:anchorId="1DCC8040" wp14:editId="42002519">
            <wp:extent cx="6660311" cy="2328604"/>
            <wp:effectExtent l="19050" t="19050" r="26670" b="14605"/>
            <wp:docPr id="314932493" name="Picture 314932493" descr="This image shows the Remote Orders Checkbox and the box is highlighted with a black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93" name="Picture 314932493" descr="This image shows the Remote Orders Checkbox and the box is highlighted with a black box around it"/>
                    <pic:cNvPicPr>
                      <a:picLocks noChangeAspect="1" noChangeArrowheads="1"/>
                    </pic:cNvPicPr>
                  </pic:nvPicPr>
                  <pic:blipFill>
                    <a:blip r:embed="rId134" cstate="print">
                      <a:extLst>
                        <a:ext uri="{28A0092B-C50C-407E-A947-70E740481C1C}">
                          <a14:useLocalDpi xmlns:a14="http://schemas.microsoft.com/office/drawing/2010/main" val="0"/>
                        </a:ext>
                      </a:extLst>
                    </a:blip>
                    <a:stretch>
                      <a:fillRect/>
                    </a:stretch>
                  </pic:blipFill>
                  <pic:spPr bwMode="auto">
                    <a:xfrm>
                      <a:off x="0" y="0"/>
                      <a:ext cx="6660311" cy="2328604"/>
                    </a:xfrm>
                    <a:prstGeom prst="rect">
                      <a:avLst/>
                    </a:prstGeom>
                    <a:noFill/>
                    <a:ln>
                      <a:solidFill>
                        <a:schemeClr val="tx1"/>
                      </a:solidFill>
                    </a:ln>
                  </pic:spPr>
                </pic:pic>
              </a:graphicData>
            </a:graphic>
          </wp:inline>
        </w:drawing>
      </w:r>
    </w:p>
    <w:p w14:paraId="062B72C9" w14:textId="230DC7DB" w:rsidR="007B0D52" w:rsidRPr="00F249AD" w:rsidRDefault="77287DB9" w:rsidP="00AD75EB">
      <w:pPr>
        <w:pStyle w:val="Heading4"/>
      </w:pPr>
      <w:bookmarkStart w:id="277" w:name="_Ref158309297"/>
      <w:bookmarkStart w:id="278" w:name="_Ref158309759"/>
      <w:bookmarkStart w:id="279" w:name="_Ref161919073"/>
      <w:bookmarkStart w:id="280" w:name="_Toc181786571"/>
      <w:bookmarkStart w:id="281" w:name="_Toc119998716"/>
      <w:r>
        <w:t>Outpatient Med Order - Details</w:t>
      </w:r>
      <w:bookmarkEnd w:id="277"/>
      <w:bookmarkEnd w:id="278"/>
      <w:bookmarkEnd w:id="279"/>
      <w:bookmarkEnd w:id="280"/>
      <w:r>
        <w:t xml:space="preserve"> </w:t>
      </w:r>
      <w:bookmarkEnd w:id="281"/>
    </w:p>
    <w:p w14:paraId="6FA7774A" w14:textId="77777777" w:rsidR="00203FE0" w:rsidRPr="00F249AD" w:rsidRDefault="00203FE0" w:rsidP="00203FE0">
      <w:pPr>
        <w:pStyle w:val="BodyText"/>
        <w:jc w:val="both"/>
      </w:pPr>
      <w:r w:rsidRPr="00F249AD">
        <w:t xml:space="preserve">To view details of an Outpatient Med Order, click on it in the Med List or the Expanded View. A pop-up will display with details about the order. </w:t>
      </w:r>
    </w:p>
    <w:p w14:paraId="67007BB7" w14:textId="06984B58" w:rsidR="00AD75EB" w:rsidRPr="00F249AD" w:rsidRDefault="00203FE0" w:rsidP="00203FE0">
      <w:pPr>
        <w:pStyle w:val="BodyText"/>
        <w:jc w:val="both"/>
      </w:pPr>
      <w:r w:rsidRPr="00F249AD">
        <w:t xml:space="preserve">At the bottom of the display, buttons are available to display additional information related to the order including </w:t>
      </w:r>
      <w:r w:rsidRPr="00F249AD">
        <w:rPr>
          <w:b/>
          <w:bCs/>
        </w:rPr>
        <w:t>Order Checks, Drug Restrictions/Guidelines, Drug Info, Provider Info and Activity Log</w:t>
      </w:r>
      <w:r w:rsidRPr="00F249AD">
        <w:t>. See figures below:</w:t>
      </w:r>
    </w:p>
    <w:p w14:paraId="7A44CEA0" w14:textId="7E01A6B8" w:rsidR="007A2E7B" w:rsidRPr="00F249AD" w:rsidRDefault="007A2E7B" w:rsidP="007A2E7B">
      <w:pPr>
        <w:pStyle w:val="Caption"/>
        <w:jc w:val="center"/>
      </w:pPr>
      <w:bookmarkStart w:id="282" w:name="_Toc180613913"/>
      <w:bookmarkStart w:id="283" w:name="_Toc181786732"/>
      <w:r w:rsidRPr="00F249AD">
        <w:t xml:space="preserve">Figure </w:t>
      </w:r>
      <w:r w:rsidR="00B641B5">
        <w:fldChar w:fldCharType="begin"/>
      </w:r>
      <w:r w:rsidR="00B641B5">
        <w:instrText xml:space="preserve"> SEQ Figure \* ARABIC </w:instrText>
      </w:r>
      <w:r w:rsidR="00B641B5">
        <w:fldChar w:fldCharType="separate"/>
      </w:r>
      <w:r w:rsidR="00166C47">
        <w:rPr>
          <w:noProof/>
        </w:rPr>
        <w:t>100</w:t>
      </w:r>
      <w:r w:rsidR="00B641B5">
        <w:fldChar w:fldCharType="end"/>
      </w:r>
      <w:r w:rsidRPr="00F249AD">
        <w:t>:</w:t>
      </w:r>
      <w:r w:rsidR="006901AB" w:rsidRPr="00F249AD">
        <w:t xml:space="preserve"> </w:t>
      </w:r>
      <w:r w:rsidRPr="00F249AD">
        <w:t xml:space="preserve">Outpatient Med Order </w:t>
      </w:r>
      <w:r w:rsidR="006901AB" w:rsidRPr="00F249AD">
        <w:t xml:space="preserve">– Active Order </w:t>
      </w:r>
      <w:r w:rsidRPr="00F249AD">
        <w:t>Detail Screen</w:t>
      </w:r>
      <w:bookmarkEnd w:id="282"/>
      <w:bookmarkEnd w:id="283"/>
    </w:p>
    <w:p w14:paraId="3993EFE0" w14:textId="3C9DBCA6" w:rsidR="00E66D9C" w:rsidRPr="00F249AD" w:rsidRDefault="007A2E7B" w:rsidP="00E66D9C">
      <w:pPr>
        <w:jc w:val="center"/>
      </w:pPr>
      <w:r>
        <w:rPr>
          <w:noProof/>
        </w:rPr>
        <w:drawing>
          <wp:inline distT="0" distB="0" distL="0" distR="0" wp14:anchorId="17A1A5FD" wp14:editId="465B39E3">
            <wp:extent cx="5844858" cy="2420436"/>
            <wp:effectExtent l="19050" t="19050" r="13970" b="26670"/>
            <wp:docPr id="314932499" name="Picture 314932499" descr="This image shows the Active Outpatient Med Order Screen in detail with all the available detail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32499"/>
                    <pic:cNvPicPr/>
                  </pic:nvPicPr>
                  <pic:blipFill>
                    <a:blip r:embed="rId135">
                      <a:extLst>
                        <a:ext uri="{28A0092B-C50C-407E-A947-70E740481C1C}">
                          <a14:useLocalDpi xmlns:a14="http://schemas.microsoft.com/office/drawing/2010/main" val="0"/>
                        </a:ext>
                      </a:extLst>
                    </a:blip>
                    <a:stretch>
                      <a:fillRect/>
                    </a:stretch>
                  </pic:blipFill>
                  <pic:spPr>
                    <a:xfrm>
                      <a:off x="0" y="0"/>
                      <a:ext cx="5844858" cy="2420436"/>
                    </a:xfrm>
                    <a:prstGeom prst="rect">
                      <a:avLst/>
                    </a:prstGeom>
                    <a:ln>
                      <a:solidFill>
                        <a:schemeClr val="tx1"/>
                      </a:solidFill>
                    </a:ln>
                  </pic:spPr>
                </pic:pic>
              </a:graphicData>
            </a:graphic>
          </wp:inline>
        </w:drawing>
      </w:r>
    </w:p>
    <w:p w14:paraId="470D5B94" w14:textId="35664574" w:rsidR="00CD6CC6" w:rsidRPr="00F249AD" w:rsidRDefault="00CD6CC6" w:rsidP="00CD6CC6">
      <w:pPr>
        <w:pStyle w:val="Caption"/>
        <w:jc w:val="center"/>
      </w:pPr>
      <w:bookmarkStart w:id="284" w:name="_Toc180613914"/>
      <w:bookmarkStart w:id="285" w:name="_Toc181786733"/>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101</w:t>
      </w:r>
      <w:r w:rsidR="00B641B5">
        <w:fldChar w:fldCharType="end"/>
      </w:r>
      <w:r w:rsidRPr="00F249AD">
        <w:t xml:space="preserve">: Outpatient Med Order – </w:t>
      </w:r>
      <w:r w:rsidR="00156AA4">
        <w:t>Pending</w:t>
      </w:r>
      <w:r w:rsidRPr="00F249AD">
        <w:t xml:space="preserve"> Order Detail Screen</w:t>
      </w:r>
      <w:bookmarkEnd w:id="284"/>
      <w:bookmarkEnd w:id="285"/>
    </w:p>
    <w:p w14:paraId="3B352E9C" w14:textId="3632AB09" w:rsidR="008D047A" w:rsidRPr="00F249AD" w:rsidRDefault="000F1BC6" w:rsidP="00E66D9C">
      <w:pPr>
        <w:jc w:val="center"/>
      </w:pPr>
      <w:r w:rsidRPr="00F249AD">
        <w:rPr>
          <w:noProof/>
        </w:rPr>
        <w:drawing>
          <wp:inline distT="0" distB="0" distL="0" distR="0" wp14:anchorId="50D84D2A" wp14:editId="57C0E856">
            <wp:extent cx="4903814" cy="2181225"/>
            <wp:effectExtent l="0" t="0" r="0" b="0"/>
            <wp:docPr id="102" name="Picture 102" descr="This image shows the Pending Order detai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his image shows the Pending Order detail screen"/>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4903814" cy="2181225"/>
                    </a:xfrm>
                    <a:prstGeom prst="rect">
                      <a:avLst/>
                    </a:prstGeom>
                  </pic:spPr>
                </pic:pic>
              </a:graphicData>
            </a:graphic>
          </wp:inline>
        </w:drawing>
      </w:r>
    </w:p>
    <w:p w14:paraId="0856FEBD" w14:textId="4387D7BF" w:rsidR="00AB485A" w:rsidRPr="00F249AD" w:rsidRDefault="00AB485A" w:rsidP="00AB485A">
      <w:pPr>
        <w:pStyle w:val="Caption"/>
        <w:jc w:val="center"/>
      </w:pPr>
      <w:bookmarkStart w:id="286" w:name="_Toc180613915"/>
      <w:bookmarkStart w:id="287" w:name="_Toc181786734"/>
      <w:r w:rsidRPr="00F249AD">
        <w:t xml:space="preserve">Figure </w:t>
      </w:r>
      <w:r w:rsidR="00B641B5">
        <w:fldChar w:fldCharType="begin"/>
      </w:r>
      <w:r w:rsidR="00B641B5">
        <w:instrText xml:space="preserve"> SEQ Figure \* ARABIC </w:instrText>
      </w:r>
      <w:r w:rsidR="00B641B5">
        <w:fldChar w:fldCharType="separate"/>
      </w:r>
      <w:r w:rsidR="00166C47">
        <w:rPr>
          <w:noProof/>
        </w:rPr>
        <w:t>102</w:t>
      </w:r>
      <w:r w:rsidR="00B641B5">
        <w:fldChar w:fldCharType="end"/>
      </w:r>
      <w:r w:rsidRPr="00F249AD">
        <w:t>: Outpatient Med Order</w:t>
      </w:r>
      <w:r w:rsidR="006901AB" w:rsidRPr="00F249AD">
        <w:t xml:space="preserve"> </w:t>
      </w:r>
      <w:r w:rsidR="00C111BF" w:rsidRPr="00F249AD">
        <w:t>–</w:t>
      </w:r>
      <w:r w:rsidRPr="00F249AD">
        <w:t xml:space="preserve"> </w:t>
      </w:r>
      <w:bookmarkStart w:id="288" w:name="_Hlk134087832"/>
      <w:r w:rsidR="00C111BF" w:rsidRPr="00F249AD">
        <w:t>Additional Details</w:t>
      </w:r>
      <w:bookmarkEnd w:id="286"/>
      <w:bookmarkEnd w:id="287"/>
      <w:bookmarkEnd w:id="288"/>
    </w:p>
    <w:p w14:paraId="0A5AFD88" w14:textId="0B1AB94F" w:rsidR="007A2E7B" w:rsidRPr="00F249AD" w:rsidRDefault="00AB485A" w:rsidP="00E66D9C">
      <w:pPr>
        <w:jc w:val="center"/>
      </w:pPr>
      <w:r w:rsidRPr="00F249AD">
        <w:rPr>
          <w:noProof/>
        </w:rPr>
        <w:drawing>
          <wp:inline distT="0" distB="0" distL="0" distR="0" wp14:anchorId="1800CD94" wp14:editId="2F82A4FC">
            <wp:extent cx="5943600" cy="640784"/>
            <wp:effectExtent l="19050" t="19050" r="19050" b="26035"/>
            <wp:docPr id="314932504" name="Picture 314932504" descr="This image shows the Outpatient Med Order Check with a black box highlighting the available buttons: Order checks, drug restrictions/guidelines. Drug info, Provider info, Activity log and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504" name="Picture 314932504" descr="This image shows the Outpatient Med Order Check with a black box highlighting the available buttons: Order checks, drug restrictions/guidelines. Drug info, Provider info, Activity log and close"/>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5943600" cy="640784"/>
                    </a:xfrm>
                    <a:prstGeom prst="rect">
                      <a:avLst/>
                    </a:prstGeom>
                    <a:noFill/>
                    <a:ln>
                      <a:solidFill>
                        <a:schemeClr val="tx1"/>
                      </a:solidFill>
                    </a:ln>
                  </pic:spPr>
                </pic:pic>
              </a:graphicData>
            </a:graphic>
          </wp:inline>
        </w:drawing>
      </w:r>
    </w:p>
    <w:p w14:paraId="7529418B" w14:textId="77777777" w:rsidR="00AB485A" w:rsidRPr="00F249AD" w:rsidRDefault="00AB485A" w:rsidP="00AB485A">
      <w:pPr>
        <w:pStyle w:val="BodyText"/>
      </w:pPr>
      <w:r w:rsidRPr="00F249AD">
        <w:t>Clicking on one of the buttons displays order details relevant to the button selected. See figures below for examples of each:</w:t>
      </w:r>
    </w:p>
    <w:p w14:paraId="18B81BA5" w14:textId="25F1C1C4" w:rsidR="00835E87" w:rsidRPr="00F249AD" w:rsidRDefault="00835E87" w:rsidP="00835E87">
      <w:pPr>
        <w:pStyle w:val="Caption"/>
        <w:jc w:val="center"/>
      </w:pPr>
      <w:bookmarkStart w:id="289" w:name="_Toc180613916"/>
      <w:bookmarkStart w:id="290" w:name="_Toc181786735"/>
      <w:r w:rsidRPr="00F249AD">
        <w:t xml:space="preserve">Figure </w:t>
      </w:r>
      <w:r w:rsidR="00B641B5">
        <w:fldChar w:fldCharType="begin"/>
      </w:r>
      <w:r w:rsidR="00B641B5">
        <w:instrText xml:space="preserve"> SEQ Figure \* ARABIC </w:instrText>
      </w:r>
      <w:r w:rsidR="00B641B5">
        <w:fldChar w:fldCharType="separate"/>
      </w:r>
      <w:r w:rsidR="00166C47">
        <w:rPr>
          <w:noProof/>
        </w:rPr>
        <w:t>103</w:t>
      </w:r>
      <w:r w:rsidR="00B641B5">
        <w:fldChar w:fldCharType="end"/>
      </w:r>
      <w:r w:rsidRPr="00F249AD">
        <w:t xml:space="preserve">: Outpatient Med Order </w:t>
      </w:r>
      <w:r w:rsidR="00C111BF" w:rsidRPr="00F249AD">
        <w:t>–</w:t>
      </w:r>
      <w:r w:rsidRPr="00F249AD">
        <w:t xml:space="preserve"> </w:t>
      </w:r>
      <w:r w:rsidR="00C111BF" w:rsidRPr="00F249AD">
        <w:t xml:space="preserve">Order </w:t>
      </w:r>
      <w:r w:rsidRPr="00F249AD">
        <w:t>Check</w:t>
      </w:r>
      <w:bookmarkEnd w:id="289"/>
      <w:bookmarkEnd w:id="290"/>
    </w:p>
    <w:p w14:paraId="48496D50" w14:textId="5FCA3DBA" w:rsidR="00203FE0" w:rsidRPr="00F249AD" w:rsidRDefault="00835E87" w:rsidP="00835E87">
      <w:pPr>
        <w:pStyle w:val="BodyText"/>
        <w:jc w:val="center"/>
      </w:pPr>
      <w:r w:rsidRPr="00F249AD">
        <w:rPr>
          <w:noProof/>
        </w:rPr>
        <w:drawing>
          <wp:inline distT="0" distB="0" distL="0" distR="0" wp14:anchorId="6B7157F6" wp14:editId="7B48B632">
            <wp:extent cx="3520043" cy="2081354"/>
            <wp:effectExtent l="19050" t="19050" r="23495" b="14605"/>
            <wp:docPr id="314932505" name="Picture 314932505" descr="This image shows the checks for outpatient med orders, the provider order checks and pharmacist order checks are highlighted with bla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505" name="Picture 314932505" descr="This image shows the checks for outpatient med orders, the provider order checks and pharmacist order checks are highlighted with black boxes"/>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530365" cy="2087457"/>
                    </a:xfrm>
                    <a:prstGeom prst="rect">
                      <a:avLst/>
                    </a:prstGeom>
                    <a:ln>
                      <a:solidFill>
                        <a:schemeClr val="tx1"/>
                      </a:solidFill>
                    </a:ln>
                  </pic:spPr>
                </pic:pic>
              </a:graphicData>
            </a:graphic>
          </wp:inline>
        </w:drawing>
      </w:r>
    </w:p>
    <w:p w14:paraId="00C2CAE1" w14:textId="3DBAF9B5" w:rsidR="00AA78A6" w:rsidRPr="00F249AD" w:rsidRDefault="00AA78A6" w:rsidP="00AA78A6">
      <w:pPr>
        <w:pStyle w:val="Caption"/>
        <w:jc w:val="center"/>
      </w:pPr>
      <w:bookmarkStart w:id="291" w:name="_Toc180613917"/>
      <w:bookmarkStart w:id="292" w:name="_Toc181786736"/>
      <w:r w:rsidRPr="00F249AD">
        <w:t xml:space="preserve">Figure </w:t>
      </w:r>
      <w:r w:rsidR="00B641B5">
        <w:fldChar w:fldCharType="begin"/>
      </w:r>
      <w:r w:rsidR="00B641B5">
        <w:instrText xml:space="preserve"> SEQ Figure \* ARABIC </w:instrText>
      </w:r>
      <w:r w:rsidR="00B641B5">
        <w:fldChar w:fldCharType="separate"/>
      </w:r>
      <w:r w:rsidR="00166C47">
        <w:rPr>
          <w:noProof/>
        </w:rPr>
        <w:t>104</w:t>
      </w:r>
      <w:r w:rsidR="00B641B5">
        <w:fldChar w:fldCharType="end"/>
      </w:r>
      <w:r w:rsidRPr="00F249AD">
        <w:t>: Outpatient Med Order - Drug Restriction/Guideline Information</w:t>
      </w:r>
      <w:bookmarkEnd w:id="291"/>
      <w:bookmarkEnd w:id="292"/>
    </w:p>
    <w:p w14:paraId="6CAEE541" w14:textId="2959AA07" w:rsidR="00835E87" w:rsidRPr="00F249AD" w:rsidRDefault="00AA78A6" w:rsidP="00835E87">
      <w:pPr>
        <w:pStyle w:val="BodyText"/>
        <w:jc w:val="center"/>
      </w:pPr>
      <w:r w:rsidRPr="00F249AD">
        <w:rPr>
          <w:noProof/>
        </w:rPr>
        <w:drawing>
          <wp:inline distT="0" distB="0" distL="0" distR="0" wp14:anchorId="57C7CB69" wp14:editId="0C142128">
            <wp:extent cx="3710978" cy="1350502"/>
            <wp:effectExtent l="19050" t="19050" r="22860" b="21590"/>
            <wp:docPr id="314932507" name="Picture 314932507" descr="This image shows Drug Restriction/Guideline Information details page with a black box highlighting th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507" name="Picture 314932507" descr="This image shows Drug Restriction/Guideline Information details page with a black box highlighting the titl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722166" cy="1354573"/>
                    </a:xfrm>
                    <a:prstGeom prst="rect">
                      <a:avLst/>
                    </a:prstGeom>
                    <a:ln>
                      <a:solidFill>
                        <a:schemeClr val="tx1"/>
                      </a:solidFill>
                    </a:ln>
                  </pic:spPr>
                </pic:pic>
              </a:graphicData>
            </a:graphic>
          </wp:inline>
        </w:drawing>
      </w:r>
    </w:p>
    <w:p w14:paraId="44351802" w14:textId="0F74CAA3" w:rsidR="00126637" w:rsidRPr="00F249AD" w:rsidRDefault="00126637" w:rsidP="00126637">
      <w:pPr>
        <w:pStyle w:val="Caption"/>
        <w:jc w:val="center"/>
      </w:pPr>
      <w:bookmarkStart w:id="293" w:name="_Toc180613918"/>
      <w:bookmarkStart w:id="294" w:name="_Toc181786737"/>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105</w:t>
      </w:r>
      <w:r w:rsidR="00B641B5">
        <w:fldChar w:fldCharType="end"/>
      </w:r>
      <w:r w:rsidRPr="00F249AD">
        <w:t>: Outpatient Med Order - Drug Info</w:t>
      </w:r>
      <w:bookmarkEnd w:id="293"/>
      <w:bookmarkEnd w:id="294"/>
    </w:p>
    <w:p w14:paraId="6FDC9C04" w14:textId="0FACC96B" w:rsidR="00DD583F" w:rsidRPr="00F249AD" w:rsidRDefault="00DD583F" w:rsidP="00835E87">
      <w:pPr>
        <w:pStyle w:val="BodyText"/>
        <w:jc w:val="center"/>
      </w:pPr>
      <w:r w:rsidRPr="00F249AD">
        <w:rPr>
          <w:noProof/>
        </w:rPr>
        <w:drawing>
          <wp:inline distT="0" distB="0" distL="0" distR="0" wp14:anchorId="52B7C3C1" wp14:editId="3A6D3EEF">
            <wp:extent cx="3231144" cy="2438547"/>
            <wp:effectExtent l="19050" t="19050" r="26670" b="19050"/>
            <wp:docPr id="314932508" name="Picture 314932508" descr="This image shows the detailed view the Drug Info with the Drug Nam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508" name="Picture 314932508" descr="This image shows the detailed view the Drug Info with the Drug Name highlighted with a black box"/>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258457" cy="2459160"/>
                    </a:xfrm>
                    <a:prstGeom prst="rect">
                      <a:avLst/>
                    </a:prstGeom>
                    <a:ln>
                      <a:solidFill>
                        <a:schemeClr val="tx1"/>
                      </a:solidFill>
                    </a:ln>
                  </pic:spPr>
                </pic:pic>
              </a:graphicData>
            </a:graphic>
          </wp:inline>
        </w:drawing>
      </w:r>
    </w:p>
    <w:p w14:paraId="14E5BE7B" w14:textId="55EC0EA4" w:rsidR="00126637" w:rsidRPr="00F249AD" w:rsidRDefault="00126637" w:rsidP="00126637">
      <w:pPr>
        <w:pStyle w:val="Caption"/>
        <w:jc w:val="center"/>
      </w:pPr>
      <w:bookmarkStart w:id="295" w:name="_Toc180613919"/>
      <w:bookmarkStart w:id="296" w:name="_Toc181786738"/>
      <w:r w:rsidRPr="00F249AD">
        <w:t xml:space="preserve">Figure </w:t>
      </w:r>
      <w:r w:rsidR="00B641B5">
        <w:fldChar w:fldCharType="begin"/>
      </w:r>
      <w:r w:rsidR="00B641B5">
        <w:instrText xml:space="preserve"> SEQ Figure \* ARABIC </w:instrText>
      </w:r>
      <w:r w:rsidR="00B641B5">
        <w:fldChar w:fldCharType="separate"/>
      </w:r>
      <w:r w:rsidR="00166C47">
        <w:rPr>
          <w:noProof/>
        </w:rPr>
        <w:t>106</w:t>
      </w:r>
      <w:r w:rsidR="00B641B5">
        <w:fldChar w:fldCharType="end"/>
      </w:r>
      <w:r w:rsidRPr="00F249AD">
        <w:t>: Outpatient Med Order - Provider Info</w:t>
      </w:r>
      <w:bookmarkEnd w:id="295"/>
      <w:bookmarkEnd w:id="296"/>
    </w:p>
    <w:p w14:paraId="72B7BDBF" w14:textId="6FBDCE91" w:rsidR="00126637" w:rsidRPr="00F249AD" w:rsidRDefault="00126637" w:rsidP="00835E87">
      <w:pPr>
        <w:pStyle w:val="BodyText"/>
        <w:jc w:val="center"/>
      </w:pPr>
      <w:r w:rsidRPr="00F249AD">
        <w:rPr>
          <w:noProof/>
        </w:rPr>
        <w:drawing>
          <wp:inline distT="0" distB="0" distL="0" distR="0" wp14:anchorId="0CE3405A" wp14:editId="4EF721F9">
            <wp:extent cx="3122502" cy="2225179"/>
            <wp:effectExtent l="19050" t="19050" r="20955" b="22860"/>
            <wp:docPr id="314932509" name="Picture 314932509" descr="This image shows the details for the Provider and Provider Information title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509" name="Picture 314932509" descr="This image shows the details for the Provider and Provider Information title is highlighted with a black box"/>
                    <pic:cNvPicPr/>
                  </pic:nvPicPr>
                  <pic:blipFill>
                    <a:blip r:embed="rId141">
                      <a:extLst>
                        <a:ext uri="{28A0092B-C50C-407E-A947-70E740481C1C}">
                          <a14:useLocalDpi xmlns:a14="http://schemas.microsoft.com/office/drawing/2010/main" val="0"/>
                        </a:ext>
                      </a:extLst>
                    </a:blip>
                    <a:stretch>
                      <a:fillRect/>
                    </a:stretch>
                  </pic:blipFill>
                  <pic:spPr>
                    <a:xfrm>
                      <a:off x="0" y="0"/>
                      <a:ext cx="3147298" cy="2242849"/>
                    </a:xfrm>
                    <a:prstGeom prst="rect">
                      <a:avLst/>
                    </a:prstGeom>
                    <a:ln>
                      <a:solidFill>
                        <a:schemeClr val="tx1"/>
                      </a:solidFill>
                    </a:ln>
                  </pic:spPr>
                </pic:pic>
              </a:graphicData>
            </a:graphic>
          </wp:inline>
        </w:drawing>
      </w:r>
    </w:p>
    <w:p w14:paraId="68BB1703" w14:textId="5C8FC6C6" w:rsidR="00B4330D" w:rsidRPr="00F249AD" w:rsidRDefault="00B4330D" w:rsidP="00B4330D">
      <w:pPr>
        <w:pStyle w:val="Caption"/>
        <w:jc w:val="center"/>
      </w:pPr>
      <w:bookmarkStart w:id="297" w:name="_Toc180613920"/>
      <w:bookmarkStart w:id="298" w:name="_Toc181786739"/>
      <w:r w:rsidRPr="00F249AD">
        <w:t xml:space="preserve">Figure </w:t>
      </w:r>
      <w:r w:rsidR="00B641B5">
        <w:fldChar w:fldCharType="begin"/>
      </w:r>
      <w:r w:rsidR="00B641B5">
        <w:instrText xml:space="preserve"> SEQ Figure \* ARABIC </w:instrText>
      </w:r>
      <w:r w:rsidR="00B641B5">
        <w:fldChar w:fldCharType="separate"/>
      </w:r>
      <w:r w:rsidR="00166C47">
        <w:rPr>
          <w:noProof/>
        </w:rPr>
        <w:t>107</w:t>
      </w:r>
      <w:r w:rsidR="00B641B5">
        <w:fldChar w:fldCharType="end"/>
      </w:r>
      <w:r w:rsidRPr="00F249AD">
        <w:t>: Outpatient Med Order - Activity Log</w:t>
      </w:r>
      <w:bookmarkEnd w:id="297"/>
      <w:bookmarkEnd w:id="298"/>
    </w:p>
    <w:bookmarkEnd w:id="250"/>
    <w:p w14:paraId="5FAA7B72" w14:textId="2EA90051" w:rsidR="00126637" w:rsidRPr="00F249AD" w:rsidRDefault="00B4330D" w:rsidP="00835E87">
      <w:pPr>
        <w:pStyle w:val="BodyText"/>
        <w:jc w:val="center"/>
      </w:pPr>
      <w:r w:rsidRPr="00F249AD">
        <w:rPr>
          <w:noProof/>
        </w:rPr>
        <w:drawing>
          <wp:inline distT="0" distB="0" distL="0" distR="0" wp14:anchorId="247DF09B" wp14:editId="6A903C7C">
            <wp:extent cx="3250195" cy="2632449"/>
            <wp:effectExtent l="0" t="0" r="7620" b="0"/>
            <wp:docPr id="314932510" name="Picture 314932510" descr="This image shows the Activity Log details with the Activity Log titl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510" name="Picture 314932510" descr="This image shows the Activity Log details with the Activity Log title highlighted with a black box"/>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266458" cy="2645621"/>
                    </a:xfrm>
                    <a:prstGeom prst="rect">
                      <a:avLst/>
                    </a:prstGeom>
                  </pic:spPr>
                </pic:pic>
              </a:graphicData>
            </a:graphic>
          </wp:inline>
        </w:drawing>
      </w:r>
    </w:p>
    <w:p w14:paraId="1E623E17" w14:textId="2E97A1C1" w:rsidR="008F606D" w:rsidRPr="00F249AD" w:rsidRDefault="209262A3" w:rsidP="00B4330D">
      <w:pPr>
        <w:pStyle w:val="Heading3"/>
      </w:pPr>
      <w:bookmarkStart w:id="299" w:name="_Toc181786572"/>
      <w:r>
        <w:lastRenderedPageBreak/>
        <w:t>Inpatient Med List</w:t>
      </w:r>
      <w:bookmarkStart w:id="300" w:name="_Hlk134444313"/>
      <w:bookmarkStart w:id="301" w:name="_Hlk134094963"/>
      <w:bookmarkEnd w:id="299"/>
    </w:p>
    <w:bookmarkEnd w:id="300"/>
    <w:p w14:paraId="6B0DDF03" w14:textId="3EF58A9D" w:rsidR="00B4330D" w:rsidRPr="00F249AD" w:rsidRDefault="00B4330D" w:rsidP="00B4330D">
      <w:pPr>
        <w:pStyle w:val="BodyText"/>
        <w:jc w:val="both"/>
      </w:pPr>
      <w:r w:rsidRPr="00F249AD">
        <w:t xml:space="preserve">The Inpatient Med List displays </w:t>
      </w:r>
      <w:r w:rsidRPr="00F249AD">
        <w:rPr>
          <w:b/>
          <w:bCs/>
        </w:rPr>
        <w:t>Active, Non-Verified, Pending and Recently DC’d/Expired</w:t>
      </w:r>
      <w:r w:rsidRPr="00F249AD">
        <w:t xml:space="preserve"> (Last 24 Hours) for patients currently admitted at the local facility. See figure below:</w:t>
      </w:r>
    </w:p>
    <w:p w14:paraId="3CA05AE9" w14:textId="267DED01" w:rsidR="00B25431" w:rsidRPr="00F249AD" w:rsidRDefault="00B25431" w:rsidP="00B25431">
      <w:pPr>
        <w:pStyle w:val="Caption"/>
        <w:jc w:val="center"/>
      </w:pPr>
      <w:bookmarkStart w:id="302" w:name="_Toc180613921"/>
      <w:bookmarkStart w:id="303" w:name="_Toc181786740"/>
      <w:bookmarkEnd w:id="301"/>
      <w:r w:rsidRPr="00F249AD">
        <w:t xml:space="preserve">Figure </w:t>
      </w:r>
      <w:r w:rsidR="00B641B5">
        <w:fldChar w:fldCharType="begin"/>
      </w:r>
      <w:r w:rsidR="00B641B5">
        <w:instrText xml:space="preserve"> SEQ Figure \* ARABIC </w:instrText>
      </w:r>
      <w:r w:rsidR="00B641B5">
        <w:fldChar w:fldCharType="separate"/>
      </w:r>
      <w:r w:rsidR="00166C47">
        <w:rPr>
          <w:noProof/>
        </w:rPr>
        <w:t>108</w:t>
      </w:r>
      <w:r w:rsidR="00B641B5">
        <w:fldChar w:fldCharType="end"/>
      </w:r>
      <w:r w:rsidRPr="00F249AD">
        <w:t>: Inpatient Med List</w:t>
      </w:r>
      <w:bookmarkEnd w:id="302"/>
      <w:bookmarkEnd w:id="303"/>
    </w:p>
    <w:p w14:paraId="6CD37E27" w14:textId="3C5A0280" w:rsidR="00B4330D" w:rsidRPr="00F249AD" w:rsidRDefault="00B25431" w:rsidP="00B4330D">
      <w:pPr>
        <w:pStyle w:val="BodyText"/>
        <w:jc w:val="center"/>
      </w:pPr>
      <w:r w:rsidRPr="00F249AD">
        <w:rPr>
          <w:noProof/>
        </w:rPr>
        <w:drawing>
          <wp:inline distT="0" distB="0" distL="0" distR="0" wp14:anchorId="0E9288B4" wp14:editId="507BFFD7">
            <wp:extent cx="2470150" cy="2708861"/>
            <wp:effectExtent l="19050" t="19050" r="25400" b="15875"/>
            <wp:docPr id="314932511" name="Picture 314932511" descr="This image shows the Inpatient Med List section with the titl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511" name="Picture 314932511" descr="This image shows the Inpatient Med List section with the title highlighted with a black box"/>
                    <pic:cNvPicPr/>
                  </pic:nvPicPr>
                  <pic:blipFill>
                    <a:blip r:embed="rId143">
                      <a:extLst>
                        <a:ext uri="{28A0092B-C50C-407E-A947-70E740481C1C}">
                          <a14:useLocalDpi xmlns:a14="http://schemas.microsoft.com/office/drawing/2010/main" val="0"/>
                        </a:ext>
                      </a:extLst>
                    </a:blip>
                    <a:stretch>
                      <a:fillRect/>
                    </a:stretch>
                  </pic:blipFill>
                  <pic:spPr>
                    <a:xfrm>
                      <a:off x="0" y="0"/>
                      <a:ext cx="2477413" cy="2716826"/>
                    </a:xfrm>
                    <a:prstGeom prst="rect">
                      <a:avLst/>
                    </a:prstGeom>
                    <a:ln>
                      <a:solidFill>
                        <a:schemeClr val="tx1"/>
                      </a:solidFill>
                    </a:ln>
                  </pic:spPr>
                </pic:pic>
              </a:graphicData>
            </a:graphic>
          </wp:inline>
        </w:drawing>
      </w:r>
    </w:p>
    <w:p w14:paraId="641EAB8F" w14:textId="76EA8E58" w:rsidR="00B25431" w:rsidRPr="00F249AD" w:rsidRDefault="0662BEC6" w:rsidP="00B25431">
      <w:pPr>
        <w:pStyle w:val="Heading4"/>
      </w:pPr>
      <w:bookmarkStart w:id="304" w:name="_Toc181786573"/>
      <w:r>
        <w:t>Inpatient Med List - Expanded View</w:t>
      </w:r>
      <w:bookmarkEnd w:id="304"/>
    </w:p>
    <w:p w14:paraId="1F63C221" w14:textId="747C5D1B" w:rsidR="00B25431" w:rsidRPr="00F249AD" w:rsidRDefault="00A10346" w:rsidP="008678E4">
      <w:pPr>
        <w:pStyle w:val="BodyText"/>
        <w:jc w:val="both"/>
      </w:pPr>
      <w:r w:rsidRPr="00F249AD">
        <w:t xml:space="preserve">The </w:t>
      </w:r>
      <w:r w:rsidRPr="00F249AD">
        <w:rPr>
          <w:b/>
          <w:bCs/>
        </w:rPr>
        <w:t>More</w:t>
      </w:r>
      <w:r w:rsidRPr="00F249AD">
        <w:t xml:space="preserve"> button will bring up the </w:t>
      </w:r>
      <w:r w:rsidRPr="00F249AD">
        <w:rPr>
          <w:b/>
          <w:bCs/>
        </w:rPr>
        <w:t>Expanded View</w:t>
      </w:r>
      <w:r w:rsidRPr="00F249AD">
        <w:t>. See figure below:</w:t>
      </w:r>
    </w:p>
    <w:p w14:paraId="4C5A5C38" w14:textId="471C6F3D" w:rsidR="00D665AD" w:rsidRPr="00F249AD" w:rsidRDefault="00D665AD" w:rsidP="00D665AD">
      <w:pPr>
        <w:pStyle w:val="Caption"/>
        <w:jc w:val="center"/>
      </w:pPr>
      <w:bookmarkStart w:id="305" w:name="_Toc180613922"/>
      <w:bookmarkStart w:id="306" w:name="_Toc181786741"/>
      <w:r w:rsidRPr="00F249AD">
        <w:t xml:space="preserve">Figure </w:t>
      </w:r>
      <w:r w:rsidR="00B641B5">
        <w:fldChar w:fldCharType="begin"/>
      </w:r>
      <w:r w:rsidR="00B641B5">
        <w:instrText xml:space="preserve"> SEQ Figure \* ARABIC </w:instrText>
      </w:r>
      <w:r w:rsidR="00B641B5">
        <w:fldChar w:fldCharType="separate"/>
      </w:r>
      <w:r w:rsidR="00166C47">
        <w:rPr>
          <w:noProof/>
        </w:rPr>
        <w:t>109</w:t>
      </w:r>
      <w:r w:rsidR="00B641B5">
        <w:fldChar w:fldCharType="end"/>
      </w:r>
      <w:r w:rsidRPr="00F249AD">
        <w:t xml:space="preserve">: Inpatient Med </w:t>
      </w:r>
      <w:r w:rsidR="00E01174" w:rsidRPr="00F249AD">
        <w:t>List</w:t>
      </w:r>
      <w:r w:rsidRPr="00F249AD">
        <w:t xml:space="preserve"> </w:t>
      </w:r>
      <w:r w:rsidR="00021E67" w:rsidRPr="00F249AD">
        <w:t xml:space="preserve">- </w:t>
      </w:r>
      <w:r w:rsidRPr="00F249AD">
        <w:t>More Button</w:t>
      </w:r>
      <w:bookmarkEnd w:id="305"/>
      <w:bookmarkEnd w:id="306"/>
    </w:p>
    <w:p w14:paraId="65A4AA16" w14:textId="620CC580" w:rsidR="008678E4" w:rsidRPr="00F249AD" w:rsidRDefault="008678E4" w:rsidP="008678E4">
      <w:pPr>
        <w:pStyle w:val="BodyText"/>
        <w:jc w:val="center"/>
      </w:pPr>
      <w:r w:rsidRPr="00F249AD">
        <w:rPr>
          <w:noProof/>
        </w:rPr>
        <w:drawing>
          <wp:inline distT="0" distB="0" distL="0" distR="0" wp14:anchorId="775B2EC8" wp14:editId="5F66BB90">
            <wp:extent cx="2374900" cy="756781"/>
            <wp:effectExtent l="19050" t="19050" r="25400" b="24765"/>
            <wp:docPr id="536994208" name="Picture 536994208" descr="This image shows the &quot;more&quot; button for Inpatient Med Orders, the button has a black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08" name="Picture 536994208" descr="This image shows the &quot;more&quot; button for Inpatient Med Orders, the button has a black box around it"/>
                    <pic:cNvPicPr/>
                  </pic:nvPicPr>
                  <pic:blipFill>
                    <a:blip r:embed="rId144">
                      <a:extLst>
                        <a:ext uri="{28A0092B-C50C-407E-A947-70E740481C1C}">
                          <a14:useLocalDpi xmlns:a14="http://schemas.microsoft.com/office/drawing/2010/main" val="0"/>
                        </a:ext>
                      </a:extLst>
                    </a:blip>
                    <a:stretch>
                      <a:fillRect/>
                    </a:stretch>
                  </pic:blipFill>
                  <pic:spPr>
                    <a:xfrm>
                      <a:off x="0" y="0"/>
                      <a:ext cx="2374900" cy="756781"/>
                    </a:xfrm>
                    <a:prstGeom prst="rect">
                      <a:avLst/>
                    </a:prstGeom>
                    <a:ln>
                      <a:solidFill>
                        <a:schemeClr val="tx1"/>
                      </a:solidFill>
                    </a:ln>
                  </pic:spPr>
                </pic:pic>
              </a:graphicData>
            </a:graphic>
          </wp:inline>
        </w:drawing>
      </w:r>
    </w:p>
    <w:p w14:paraId="1F01A089" w14:textId="347B2984" w:rsidR="00A10346" w:rsidRPr="00F249AD" w:rsidRDefault="00A10346" w:rsidP="00A10346">
      <w:pPr>
        <w:pStyle w:val="BodyText"/>
        <w:jc w:val="both"/>
      </w:pPr>
      <w:r>
        <w:t xml:space="preserve">The Expanded View includes </w:t>
      </w:r>
      <w:r w:rsidRPr="5AF3C8F5">
        <w:rPr>
          <w:b/>
          <w:bCs/>
        </w:rPr>
        <w:t xml:space="preserve">Generic Drug Name, Dosage/Infusion Rate, Route, Schedule/Duration, </w:t>
      </w:r>
      <w:r w:rsidR="6BB13EB9" w:rsidRPr="5AF3C8F5">
        <w:rPr>
          <w:b/>
          <w:bCs/>
        </w:rPr>
        <w:t xml:space="preserve">Indication, IV Type, </w:t>
      </w:r>
      <w:r w:rsidRPr="5AF3C8F5">
        <w:rPr>
          <w:b/>
          <w:bCs/>
        </w:rPr>
        <w:t>Schedule Type, Start Date/Time, Stop Date/Time, Status, Last BCMA Action, Action Status, Missing Dose Indicator, WS/PD Indicator, and Provider</w:t>
      </w:r>
      <w:r>
        <w:t>. See figure below:</w:t>
      </w:r>
    </w:p>
    <w:p w14:paraId="70DCF364" w14:textId="72C487CB" w:rsidR="00424947" w:rsidRPr="00F249AD" w:rsidRDefault="00424947" w:rsidP="00424947">
      <w:pPr>
        <w:pStyle w:val="Caption"/>
        <w:jc w:val="center"/>
      </w:pPr>
      <w:bookmarkStart w:id="307" w:name="_Toc180613923"/>
      <w:bookmarkStart w:id="308" w:name="_Toc181786742"/>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110</w:t>
      </w:r>
      <w:r w:rsidR="00B641B5">
        <w:fldChar w:fldCharType="end"/>
      </w:r>
      <w:r w:rsidRPr="00F249AD">
        <w:t xml:space="preserve">: Inpatient Med </w:t>
      </w:r>
      <w:r w:rsidR="00E01174" w:rsidRPr="00F249AD">
        <w:t>List</w:t>
      </w:r>
      <w:r w:rsidRPr="00F249AD">
        <w:t xml:space="preserve"> - Expanded View</w:t>
      </w:r>
      <w:bookmarkEnd w:id="307"/>
      <w:bookmarkEnd w:id="308"/>
    </w:p>
    <w:p w14:paraId="5BBD8043" w14:textId="026593F5" w:rsidR="00021E67" w:rsidRPr="00F249AD" w:rsidRDefault="00424947" w:rsidP="008D7086">
      <w:pPr>
        <w:pStyle w:val="BodyText"/>
        <w:jc w:val="center"/>
      </w:pPr>
      <w:r w:rsidRPr="00F249AD">
        <w:rPr>
          <w:noProof/>
        </w:rPr>
        <w:drawing>
          <wp:inline distT="0" distB="0" distL="0" distR="0" wp14:anchorId="4E05A382" wp14:editId="77755023">
            <wp:extent cx="4743450" cy="2828925"/>
            <wp:effectExtent l="19050" t="19050" r="19050" b="28575"/>
            <wp:docPr id="536994210" name="Picture 536994210" descr="This image shows the Inpatient Med Orders - Expanded View and the columns ar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10" name="Picture 536994210" descr="This image shows the Inpatient Med Orders - Expanded View and the columns are highlighted with a black box"/>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4785790" cy="2854176"/>
                    </a:xfrm>
                    <a:prstGeom prst="rect">
                      <a:avLst/>
                    </a:prstGeom>
                    <a:ln>
                      <a:solidFill>
                        <a:schemeClr val="tx1"/>
                      </a:solidFill>
                    </a:ln>
                  </pic:spPr>
                </pic:pic>
              </a:graphicData>
            </a:graphic>
          </wp:inline>
        </w:drawing>
      </w:r>
    </w:p>
    <w:p w14:paraId="0DE9C99E" w14:textId="13CACD77" w:rsidR="00424947" w:rsidRPr="00F249AD" w:rsidRDefault="4D75DE49" w:rsidP="00424947">
      <w:pPr>
        <w:pStyle w:val="Heading4"/>
      </w:pPr>
      <w:bookmarkStart w:id="309" w:name="_Toc119998719"/>
      <w:bookmarkStart w:id="310" w:name="_Toc181786574"/>
      <w:r>
        <w:t>Inpatient Med List - Expanded View</w:t>
      </w:r>
      <w:bookmarkEnd w:id="309"/>
      <w:r w:rsidR="0DEF61C3">
        <w:t xml:space="preserve"> Help Text</w:t>
      </w:r>
      <w:bookmarkEnd w:id="310"/>
    </w:p>
    <w:p w14:paraId="5514ACBB" w14:textId="6246B33A" w:rsidR="00424947" w:rsidRPr="00F249AD" w:rsidRDefault="00424947" w:rsidP="00424947">
      <w:pPr>
        <w:pStyle w:val="BodyText"/>
      </w:pPr>
      <w:r w:rsidRPr="00F249AD">
        <w:rPr>
          <w:b/>
          <w:bCs/>
        </w:rPr>
        <w:t>Help text</w:t>
      </w:r>
      <w:r w:rsidRPr="00F249AD">
        <w:t xml:space="preserve"> for each column of the Expanded View </w:t>
      </w:r>
      <w:r w:rsidR="00A10346" w:rsidRPr="00F249AD">
        <w:t xml:space="preserve">- </w:t>
      </w:r>
      <w:r w:rsidRPr="00F249AD">
        <w:t>Inpatient Med Orders is displayed by hovering over the column header. See figure below:</w:t>
      </w:r>
    </w:p>
    <w:p w14:paraId="19658645" w14:textId="75FCA743" w:rsidR="00B14F73" w:rsidRPr="00F249AD" w:rsidRDefault="00B14F73" w:rsidP="00B14F73">
      <w:pPr>
        <w:pStyle w:val="Caption"/>
        <w:jc w:val="center"/>
      </w:pPr>
      <w:bookmarkStart w:id="311" w:name="_Toc180613924"/>
      <w:bookmarkStart w:id="312" w:name="_Toc181786743"/>
      <w:r w:rsidRPr="00F249AD">
        <w:t xml:space="preserve">Figure </w:t>
      </w:r>
      <w:r w:rsidR="00B641B5">
        <w:fldChar w:fldCharType="begin"/>
      </w:r>
      <w:r w:rsidR="00B641B5">
        <w:instrText xml:space="preserve"> SEQ Figure \* ARABIC </w:instrText>
      </w:r>
      <w:r w:rsidR="00B641B5">
        <w:fldChar w:fldCharType="separate"/>
      </w:r>
      <w:r w:rsidR="00166C47">
        <w:rPr>
          <w:noProof/>
        </w:rPr>
        <w:t>111</w:t>
      </w:r>
      <w:r w:rsidR="00B641B5">
        <w:fldChar w:fldCharType="end"/>
      </w:r>
      <w:r w:rsidRPr="00F249AD">
        <w:t xml:space="preserve">: Inpatient Med </w:t>
      </w:r>
      <w:r w:rsidR="00A71DBC" w:rsidRPr="00F249AD">
        <w:t>List</w:t>
      </w:r>
      <w:r w:rsidRPr="00F249AD">
        <w:t xml:space="preserve"> - Help Text</w:t>
      </w:r>
      <w:bookmarkEnd w:id="311"/>
      <w:bookmarkEnd w:id="312"/>
    </w:p>
    <w:p w14:paraId="6F7EC688" w14:textId="14B1AB92" w:rsidR="00424947" w:rsidRPr="00F249AD" w:rsidRDefault="003F3EA8" w:rsidP="003F3EA8">
      <w:pPr>
        <w:pStyle w:val="BodyText"/>
        <w:jc w:val="center"/>
      </w:pPr>
      <w:r w:rsidRPr="00F249AD">
        <w:rPr>
          <w:noProof/>
        </w:rPr>
        <w:drawing>
          <wp:inline distT="0" distB="0" distL="0" distR="0" wp14:anchorId="12751B50" wp14:editId="155C6594">
            <wp:extent cx="5943600" cy="1171575"/>
            <wp:effectExtent l="19050" t="19050" r="19050" b="28575"/>
            <wp:docPr id="536994211" name="Picture 536994211" descr="This image shows the help text for &quot;Route&quot; for an example of hovering to see the help text, the help text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11" name="Picture 536994211" descr="This image shows the help text for &quot;Route&quot; for an example of hovering to see the help text, the help text is highlighted with a black box"/>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943600" cy="1171575"/>
                    </a:xfrm>
                    <a:prstGeom prst="rect">
                      <a:avLst/>
                    </a:prstGeom>
                    <a:ln>
                      <a:solidFill>
                        <a:schemeClr val="tx1"/>
                      </a:solidFill>
                    </a:ln>
                  </pic:spPr>
                </pic:pic>
              </a:graphicData>
            </a:graphic>
          </wp:inline>
        </w:drawing>
      </w:r>
    </w:p>
    <w:p w14:paraId="7F0FBA7B" w14:textId="6A8FA718" w:rsidR="003F3EA8" w:rsidRPr="00F249AD" w:rsidRDefault="69DACE3C" w:rsidP="003F3EA8">
      <w:pPr>
        <w:pStyle w:val="Heading4"/>
      </w:pPr>
      <w:bookmarkStart w:id="313" w:name="_Toc181786575"/>
      <w:r>
        <w:t xml:space="preserve">Inpatient Med </w:t>
      </w:r>
      <w:r w:rsidR="45B21909">
        <w:t>Order</w:t>
      </w:r>
      <w:r w:rsidR="51523A39">
        <w:t xml:space="preserve"> -</w:t>
      </w:r>
      <w:r>
        <w:t xml:space="preserve"> Details</w:t>
      </w:r>
      <w:bookmarkEnd w:id="313"/>
    </w:p>
    <w:p w14:paraId="6A1F34D6" w14:textId="7BFAF7A5" w:rsidR="003F3EA8" w:rsidRPr="00F249AD" w:rsidRDefault="003F3EA8" w:rsidP="0094301D">
      <w:pPr>
        <w:pStyle w:val="BodyText"/>
        <w:jc w:val="both"/>
      </w:pPr>
      <w:r w:rsidRPr="00F249AD">
        <w:rPr>
          <w:b/>
          <w:bCs/>
        </w:rPr>
        <w:t>To</w:t>
      </w:r>
      <w:r w:rsidR="0094301D" w:rsidRPr="00F249AD">
        <w:rPr>
          <w:b/>
          <w:bCs/>
        </w:rPr>
        <w:t xml:space="preserve"> view details</w:t>
      </w:r>
      <w:r w:rsidR="0094301D" w:rsidRPr="00F249AD">
        <w:t xml:space="preserve"> of an Inpatient Med Order, click on it in the Med List or the Expanded View. A pop-up will display with details about the order. </w:t>
      </w:r>
      <w:r w:rsidRPr="00F249AD">
        <w:t>See figure below:</w:t>
      </w:r>
    </w:p>
    <w:p w14:paraId="7C283B26" w14:textId="57BC3D50" w:rsidR="00C50A9E" w:rsidRPr="00F249AD" w:rsidRDefault="00C50A9E" w:rsidP="00C50A9E">
      <w:pPr>
        <w:pStyle w:val="Caption"/>
        <w:jc w:val="center"/>
      </w:pPr>
      <w:bookmarkStart w:id="314" w:name="_Toc180613925"/>
      <w:bookmarkStart w:id="315" w:name="_Toc181786744"/>
      <w:bookmarkStart w:id="316" w:name="_Hlk134005098"/>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112</w:t>
      </w:r>
      <w:r w:rsidR="00B641B5">
        <w:fldChar w:fldCharType="end"/>
      </w:r>
      <w:r w:rsidRPr="00F249AD">
        <w:t xml:space="preserve">: Inpatient Med Order </w:t>
      </w:r>
      <w:r w:rsidR="00130A6A" w:rsidRPr="00F249AD">
        <w:t>-</w:t>
      </w:r>
      <w:r w:rsidRPr="00F249AD">
        <w:t xml:space="preserve"> Active </w:t>
      </w:r>
      <w:r w:rsidR="00130A6A" w:rsidRPr="00F249AD">
        <w:t>Orders Detail Screen</w:t>
      </w:r>
      <w:bookmarkEnd w:id="314"/>
      <w:bookmarkEnd w:id="315"/>
    </w:p>
    <w:bookmarkEnd w:id="316"/>
    <w:p w14:paraId="29C413B2" w14:textId="2ADC6FD1" w:rsidR="00B14F73" w:rsidRPr="00F249AD" w:rsidRDefault="00C50A9E" w:rsidP="00B14F73">
      <w:pPr>
        <w:pStyle w:val="BodyText"/>
        <w:jc w:val="center"/>
      </w:pPr>
      <w:r w:rsidRPr="00F249AD">
        <w:rPr>
          <w:noProof/>
        </w:rPr>
        <w:drawing>
          <wp:inline distT="0" distB="0" distL="0" distR="0" wp14:anchorId="65BA5EFE" wp14:editId="01E0E680">
            <wp:extent cx="4619697" cy="2258171"/>
            <wp:effectExtent l="19050" t="19050" r="9525" b="27940"/>
            <wp:docPr id="536994212" name="Picture 536994212" descr="This image shows an active orders detail screen for an in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12" name="Picture 536994212" descr="This image shows an active orders detail screen for an inpatient"/>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4636803" cy="2266532"/>
                    </a:xfrm>
                    <a:prstGeom prst="rect">
                      <a:avLst/>
                    </a:prstGeom>
                    <a:ln>
                      <a:solidFill>
                        <a:schemeClr val="tx1"/>
                      </a:solidFill>
                    </a:ln>
                  </pic:spPr>
                </pic:pic>
              </a:graphicData>
            </a:graphic>
          </wp:inline>
        </w:drawing>
      </w:r>
    </w:p>
    <w:p w14:paraId="2CB92F6B" w14:textId="5052752C" w:rsidR="003F3EA8" w:rsidRPr="00F249AD" w:rsidRDefault="00C50A9E" w:rsidP="00C50A9E">
      <w:pPr>
        <w:pStyle w:val="BodyText"/>
      </w:pPr>
      <w:r w:rsidRPr="00F249AD">
        <w:t xml:space="preserve">At the bottom of the Inpatient Med Order screen, buttons are available that will display additional information </w:t>
      </w:r>
      <w:r w:rsidR="0094301D" w:rsidRPr="00F249AD">
        <w:t>related to</w:t>
      </w:r>
      <w:r w:rsidRPr="00F249AD">
        <w:t xml:space="preserve"> the order including </w:t>
      </w:r>
      <w:r w:rsidRPr="00F249AD">
        <w:rPr>
          <w:b/>
          <w:bCs/>
        </w:rPr>
        <w:t>Order Checks, Drug Restrictions/Guidelines, Drug Info, Provider Info, Pharmacy Automated Dispensing Equipment (PADE) Inventory Activity, and Admin Hx (History)</w:t>
      </w:r>
      <w:r w:rsidRPr="00F249AD">
        <w:t>. See figure below:</w:t>
      </w:r>
    </w:p>
    <w:p w14:paraId="70575322" w14:textId="59251333" w:rsidR="005C64AF" w:rsidRPr="00F249AD" w:rsidRDefault="005C64AF" w:rsidP="005C64AF">
      <w:pPr>
        <w:pStyle w:val="Caption"/>
        <w:jc w:val="center"/>
      </w:pPr>
      <w:bookmarkStart w:id="317" w:name="_Toc180613926"/>
      <w:bookmarkStart w:id="318" w:name="_Toc181786745"/>
      <w:r w:rsidRPr="00F249AD">
        <w:t xml:space="preserve">Figure </w:t>
      </w:r>
      <w:r w:rsidR="00B641B5">
        <w:fldChar w:fldCharType="begin"/>
      </w:r>
      <w:r w:rsidR="00B641B5">
        <w:instrText xml:space="preserve"> SEQ Figure \* ARABIC </w:instrText>
      </w:r>
      <w:r w:rsidR="00B641B5">
        <w:fldChar w:fldCharType="separate"/>
      </w:r>
      <w:r w:rsidR="00166C47">
        <w:rPr>
          <w:noProof/>
        </w:rPr>
        <w:t>113</w:t>
      </w:r>
      <w:r w:rsidR="00B641B5">
        <w:fldChar w:fldCharType="end"/>
      </w:r>
      <w:r w:rsidRPr="00F249AD">
        <w:t xml:space="preserve">: Inpatient Med </w:t>
      </w:r>
      <w:r w:rsidR="00750A3B" w:rsidRPr="00F249AD">
        <w:t>Order - Additional Details</w:t>
      </w:r>
      <w:bookmarkEnd w:id="317"/>
      <w:bookmarkEnd w:id="318"/>
    </w:p>
    <w:p w14:paraId="75E5E7E4" w14:textId="5E23C733" w:rsidR="00C50A9E" w:rsidRPr="00F249AD" w:rsidRDefault="005C64AF" w:rsidP="00C50A9E">
      <w:pPr>
        <w:pStyle w:val="BodyText"/>
        <w:jc w:val="center"/>
      </w:pPr>
      <w:r w:rsidRPr="00F249AD">
        <w:rPr>
          <w:noProof/>
        </w:rPr>
        <w:drawing>
          <wp:inline distT="0" distB="0" distL="0" distR="0" wp14:anchorId="1D9DDC2D" wp14:editId="362D169C">
            <wp:extent cx="5943600" cy="514985"/>
            <wp:effectExtent l="19050" t="19050" r="19050" b="18415"/>
            <wp:docPr id="536994213" name="Picture 536994213" descr="This image shows the available button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13" name="Picture 536994213" descr="This image shows the available buttons highlighted with a black box"/>
                    <pic:cNvPicPr/>
                  </pic:nvPicPr>
                  <pic:blipFill>
                    <a:blip r:embed="rId148">
                      <a:extLst>
                        <a:ext uri="{28A0092B-C50C-407E-A947-70E740481C1C}">
                          <a14:useLocalDpi xmlns:a14="http://schemas.microsoft.com/office/drawing/2010/main" val="0"/>
                        </a:ext>
                      </a:extLst>
                    </a:blip>
                    <a:stretch>
                      <a:fillRect/>
                    </a:stretch>
                  </pic:blipFill>
                  <pic:spPr>
                    <a:xfrm>
                      <a:off x="0" y="0"/>
                      <a:ext cx="5943600" cy="514985"/>
                    </a:xfrm>
                    <a:prstGeom prst="rect">
                      <a:avLst/>
                    </a:prstGeom>
                    <a:ln>
                      <a:solidFill>
                        <a:schemeClr val="tx1"/>
                      </a:solidFill>
                    </a:ln>
                  </pic:spPr>
                </pic:pic>
              </a:graphicData>
            </a:graphic>
          </wp:inline>
        </w:drawing>
      </w:r>
    </w:p>
    <w:p w14:paraId="32983896" w14:textId="4700B237" w:rsidR="005C64AF" w:rsidRPr="00F249AD" w:rsidRDefault="0094301D" w:rsidP="005C64AF">
      <w:pPr>
        <w:pStyle w:val="BodyText"/>
      </w:pPr>
      <w:r w:rsidRPr="00F249AD">
        <w:t xml:space="preserve">Clicking on one of the buttons displays </w:t>
      </w:r>
      <w:r w:rsidRPr="00F249AD">
        <w:rPr>
          <w:b/>
          <w:bCs/>
        </w:rPr>
        <w:t>order details relevant to the button selected</w:t>
      </w:r>
      <w:r w:rsidRPr="00F249AD">
        <w:t>. See figures below for examples of each</w:t>
      </w:r>
      <w:r w:rsidR="005C64AF" w:rsidRPr="00F249AD">
        <w:t>:</w:t>
      </w:r>
    </w:p>
    <w:p w14:paraId="7728CC3E" w14:textId="4BA70EEE" w:rsidR="005C64AF" w:rsidRPr="00F249AD" w:rsidRDefault="005C64AF" w:rsidP="005C64AF">
      <w:pPr>
        <w:pStyle w:val="Caption"/>
        <w:jc w:val="center"/>
      </w:pPr>
      <w:bookmarkStart w:id="319" w:name="_Toc180613927"/>
      <w:bookmarkStart w:id="320" w:name="_Toc181786746"/>
      <w:r w:rsidRPr="00F249AD">
        <w:t xml:space="preserve">Figure </w:t>
      </w:r>
      <w:r w:rsidR="00B641B5">
        <w:fldChar w:fldCharType="begin"/>
      </w:r>
      <w:r w:rsidR="00B641B5">
        <w:instrText xml:space="preserve"> SEQ Figure \* ARABIC </w:instrText>
      </w:r>
      <w:r w:rsidR="00B641B5">
        <w:fldChar w:fldCharType="separate"/>
      </w:r>
      <w:r w:rsidR="00166C47">
        <w:rPr>
          <w:noProof/>
        </w:rPr>
        <w:t>114</w:t>
      </w:r>
      <w:r w:rsidR="00B641B5">
        <w:fldChar w:fldCharType="end"/>
      </w:r>
      <w:r w:rsidRPr="00F249AD">
        <w:t>: Inpatient Med</w:t>
      </w:r>
      <w:r w:rsidR="00750A3B" w:rsidRPr="00F249AD">
        <w:t xml:space="preserve"> Order</w:t>
      </w:r>
      <w:r w:rsidRPr="00F249AD">
        <w:t xml:space="preserve"> - Order Check</w:t>
      </w:r>
      <w:bookmarkEnd w:id="319"/>
      <w:bookmarkEnd w:id="320"/>
    </w:p>
    <w:p w14:paraId="619DF8E8" w14:textId="1175AC90" w:rsidR="005C64AF" w:rsidRPr="00F249AD" w:rsidRDefault="005C64AF" w:rsidP="005C64AF">
      <w:pPr>
        <w:pStyle w:val="BodyText"/>
        <w:jc w:val="center"/>
      </w:pPr>
      <w:r w:rsidRPr="00F249AD">
        <w:rPr>
          <w:noProof/>
        </w:rPr>
        <w:drawing>
          <wp:inline distT="0" distB="0" distL="0" distR="0" wp14:anchorId="2555DDDA" wp14:editId="1090050A">
            <wp:extent cx="4697805" cy="1825145"/>
            <wp:effectExtent l="19050" t="19050" r="26670" b="22860"/>
            <wp:docPr id="536994214" name="Picture 536994214" descr="This image shows the Inpatient Med Order Details for Order Checks with the Order checks title, Provider Order Checks and Pharmacist Order Check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14" name="Picture 536994214" descr="This image shows the Inpatient Med Order Details for Order Checks with the Order checks title, Provider Order Checks and Pharmacist Order Checks highlighted with a black box"/>
                    <pic:cNvPicPr/>
                  </pic:nvPicPr>
                  <pic:blipFill>
                    <a:blip r:embed="rId149">
                      <a:extLst>
                        <a:ext uri="{28A0092B-C50C-407E-A947-70E740481C1C}">
                          <a14:useLocalDpi xmlns:a14="http://schemas.microsoft.com/office/drawing/2010/main" val="0"/>
                        </a:ext>
                      </a:extLst>
                    </a:blip>
                    <a:stretch>
                      <a:fillRect/>
                    </a:stretch>
                  </pic:blipFill>
                  <pic:spPr>
                    <a:xfrm>
                      <a:off x="0" y="0"/>
                      <a:ext cx="4710866" cy="1830219"/>
                    </a:xfrm>
                    <a:prstGeom prst="rect">
                      <a:avLst/>
                    </a:prstGeom>
                    <a:ln>
                      <a:solidFill>
                        <a:schemeClr val="tx1"/>
                      </a:solidFill>
                    </a:ln>
                  </pic:spPr>
                </pic:pic>
              </a:graphicData>
            </a:graphic>
          </wp:inline>
        </w:drawing>
      </w:r>
    </w:p>
    <w:p w14:paraId="66E7121F" w14:textId="75CACAB7" w:rsidR="00D63C97" w:rsidRPr="00F249AD" w:rsidRDefault="00D63C97" w:rsidP="00D63C97">
      <w:pPr>
        <w:pStyle w:val="Caption"/>
        <w:jc w:val="center"/>
      </w:pPr>
      <w:bookmarkStart w:id="321" w:name="_Toc180613928"/>
      <w:bookmarkStart w:id="322" w:name="_Toc181786747"/>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115</w:t>
      </w:r>
      <w:r w:rsidR="00B641B5">
        <w:fldChar w:fldCharType="end"/>
      </w:r>
      <w:r w:rsidRPr="00F249AD">
        <w:t>: Inpatient Med Order - Drug Restriction/Guideline Information</w:t>
      </w:r>
      <w:bookmarkEnd w:id="321"/>
      <w:bookmarkEnd w:id="322"/>
    </w:p>
    <w:p w14:paraId="6A69C163" w14:textId="208225AC" w:rsidR="00D63C97" w:rsidRPr="00F249AD" w:rsidRDefault="00D63C97" w:rsidP="005C64AF">
      <w:pPr>
        <w:pStyle w:val="BodyText"/>
        <w:jc w:val="center"/>
      </w:pPr>
      <w:r w:rsidRPr="00F249AD">
        <w:rPr>
          <w:noProof/>
        </w:rPr>
        <w:drawing>
          <wp:inline distT="0" distB="0" distL="0" distR="0" wp14:anchorId="7927D821" wp14:editId="6970D43E">
            <wp:extent cx="4608214" cy="1316492"/>
            <wp:effectExtent l="0" t="0" r="1905" b="0"/>
            <wp:docPr id="536994215" name="Picture 536994215" descr="This image shows the Inpatient Med Order Drug Restriction/Guideline Information with a black box around the title of the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15" name="Picture 536994215" descr="This image shows the Inpatient Med Order Drug Restriction/Guideline Information with a black box around the title of the pop-up window"/>
                    <pic:cNvPicPr/>
                  </pic:nvPicPr>
                  <pic:blipFill>
                    <a:blip r:embed="rId150">
                      <a:extLst>
                        <a:ext uri="{28A0092B-C50C-407E-A947-70E740481C1C}">
                          <a14:useLocalDpi xmlns:a14="http://schemas.microsoft.com/office/drawing/2010/main" val="0"/>
                        </a:ext>
                      </a:extLst>
                    </a:blip>
                    <a:stretch>
                      <a:fillRect/>
                    </a:stretch>
                  </pic:blipFill>
                  <pic:spPr>
                    <a:xfrm>
                      <a:off x="0" y="0"/>
                      <a:ext cx="4651770" cy="1328935"/>
                    </a:xfrm>
                    <a:prstGeom prst="rect">
                      <a:avLst/>
                    </a:prstGeom>
                  </pic:spPr>
                </pic:pic>
              </a:graphicData>
            </a:graphic>
          </wp:inline>
        </w:drawing>
      </w:r>
    </w:p>
    <w:p w14:paraId="0813048A" w14:textId="7BDE6ABF" w:rsidR="00D63C97" w:rsidRPr="00F249AD" w:rsidRDefault="00D63C97" w:rsidP="00D63C97">
      <w:pPr>
        <w:pStyle w:val="Caption"/>
        <w:jc w:val="center"/>
      </w:pPr>
      <w:bookmarkStart w:id="323" w:name="_Toc180613929"/>
      <w:bookmarkStart w:id="324" w:name="_Toc181786748"/>
      <w:r w:rsidRPr="00F249AD">
        <w:t xml:space="preserve">Figure </w:t>
      </w:r>
      <w:r w:rsidR="00B641B5">
        <w:fldChar w:fldCharType="begin"/>
      </w:r>
      <w:r w:rsidR="00B641B5">
        <w:instrText xml:space="preserve"> SEQ Figure \* ARABIC </w:instrText>
      </w:r>
      <w:r w:rsidR="00B641B5">
        <w:fldChar w:fldCharType="separate"/>
      </w:r>
      <w:r w:rsidR="00166C47">
        <w:rPr>
          <w:noProof/>
        </w:rPr>
        <w:t>116</w:t>
      </w:r>
      <w:r w:rsidR="00B641B5">
        <w:fldChar w:fldCharType="end"/>
      </w:r>
      <w:r w:rsidRPr="00F249AD">
        <w:t>: Inpatient Med Order - Drug Info</w:t>
      </w:r>
      <w:bookmarkEnd w:id="323"/>
      <w:bookmarkEnd w:id="324"/>
    </w:p>
    <w:p w14:paraId="3BEC01BD" w14:textId="132C5EBC" w:rsidR="00D63C97" w:rsidRPr="00F249AD" w:rsidRDefault="00D63C97" w:rsidP="005C64AF">
      <w:pPr>
        <w:pStyle w:val="BodyText"/>
        <w:jc w:val="center"/>
      </w:pPr>
      <w:r w:rsidRPr="00F249AD">
        <w:rPr>
          <w:noProof/>
        </w:rPr>
        <w:drawing>
          <wp:inline distT="0" distB="0" distL="0" distR="0" wp14:anchorId="6CBA400B" wp14:editId="3D54C0CD">
            <wp:extent cx="3635603" cy="2553078"/>
            <wp:effectExtent l="0" t="0" r="3175" b="0"/>
            <wp:docPr id="536994216" name="Picture 536994216" descr="This image shows the details for Drug Info with a black box around the title of the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16" name="Picture 536994216" descr="This image shows the details for Drug Info with a black box around the title of the pop-up window"/>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658889" cy="2569430"/>
                    </a:xfrm>
                    <a:prstGeom prst="rect">
                      <a:avLst/>
                    </a:prstGeom>
                  </pic:spPr>
                </pic:pic>
              </a:graphicData>
            </a:graphic>
          </wp:inline>
        </w:drawing>
      </w:r>
    </w:p>
    <w:p w14:paraId="4E0F5C15" w14:textId="27032D47" w:rsidR="00D63C97" w:rsidRPr="00F249AD" w:rsidRDefault="00D63C97" w:rsidP="00D63C97">
      <w:pPr>
        <w:pStyle w:val="Caption"/>
        <w:jc w:val="center"/>
      </w:pPr>
      <w:bookmarkStart w:id="325" w:name="_Toc180613930"/>
      <w:bookmarkStart w:id="326" w:name="_Toc181786749"/>
      <w:r w:rsidRPr="00F249AD">
        <w:t xml:space="preserve">Figure </w:t>
      </w:r>
      <w:r w:rsidR="00B641B5">
        <w:fldChar w:fldCharType="begin"/>
      </w:r>
      <w:r w:rsidR="00B641B5">
        <w:instrText xml:space="preserve"> SEQ Figure \* ARABIC </w:instrText>
      </w:r>
      <w:r w:rsidR="00B641B5">
        <w:fldChar w:fldCharType="separate"/>
      </w:r>
      <w:r w:rsidR="00166C47">
        <w:rPr>
          <w:noProof/>
        </w:rPr>
        <w:t>117</w:t>
      </w:r>
      <w:r w:rsidR="00B641B5">
        <w:fldChar w:fldCharType="end"/>
      </w:r>
      <w:r w:rsidRPr="00F249AD">
        <w:t>: Inpatient Med Order - Provider Information</w:t>
      </w:r>
      <w:bookmarkEnd w:id="325"/>
      <w:bookmarkEnd w:id="326"/>
    </w:p>
    <w:p w14:paraId="283AFEF5" w14:textId="26556C89" w:rsidR="00D63C97" w:rsidRPr="00F249AD" w:rsidRDefault="00D63C97" w:rsidP="005C64AF">
      <w:pPr>
        <w:pStyle w:val="BodyText"/>
        <w:jc w:val="center"/>
      </w:pPr>
      <w:r w:rsidRPr="00F249AD">
        <w:rPr>
          <w:noProof/>
        </w:rPr>
        <w:drawing>
          <wp:inline distT="0" distB="0" distL="0" distR="0" wp14:anchorId="19E8862B" wp14:editId="27E82C4A">
            <wp:extent cx="2437280" cy="2381061"/>
            <wp:effectExtent l="0" t="0" r="1270" b="635"/>
            <wp:docPr id="536994217" name="Picture 536994217" descr="This image shows the Inpatient Med Order - Provider Information details in a pop-up window with the title of the pop-up window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17" name="Picture 536994217" descr="This image shows the Inpatient Med Order - Provider Information details in a pop-up window with the title of the pop-up window highlighted with a black box"/>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455343" cy="2398707"/>
                    </a:xfrm>
                    <a:prstGeom prst="rect">
                      <a:avLst/>
                    </a:prstGeom>
                  </pic:spPr>
                </pic:pic>
              </a:graphicData>
            </a:graphic>
          </wp:inline>
        </w:drawing>
      </w:r>
    </w:p>
    <w:p w14:paraId="36317E11" w14:textId="19839C17" w:rsidR="00D63C97" w:rsidRPr="00F249AD" w:rsidRDefault="00D63C97" w:rsidP="00D63C97">
      <w:pPr>
        <w:pStyle w:val="BodyText"/>
      </w:pPr>
      <w:r w:rsidRPr="00F249AD">
        <w:t xml:space="preserve">If the Inpatient location has a PADE dispensing device, the </w:t>
      </w:r>
      <w:r w:rsidRPr="00F249AD">
        <w:rPr>
          <w:b/>
          <w:bCs/>
        </w:rPr>
        <w:t>PADE Inventory Activity button</w:t>
      </w:r>
      <w:r w:rsidRPr="00F249AD">
        <w:t xml:space="preserve"> will display the PADE activity log of all meds dispensed in the past thirty days. It includes current and historical activity from previous admissions or visits. See figure below:</w:t>
      </w:r>
    </w:p>
    <w:p w14:paraId="63778300" w14:textId="25462C79" w:rsidR="005B52D1" w:rsidRPr="00F249AD" w:rsidRDefault="005B52D1" w:rsidP="005B52D1">
      <w:pPr>
        <w:pStyle w:val="Caption"/>
        <w:jc w:val="center"/>
      </w:pPr>
      <w:bookmarkStart w:id="327" w:name="_Toc180613931"/>
      <w:bookmarkStart w:id="328" w:name="_Toc181786750"/>
      <w:bookmarkStart w:id="329" w:name="_Hlk134005812"/>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118</w:t>
      </w:r>
      <w:r w:rsidR="00B641B5">
        <w:fldChar w:fldCharType="end"/>
      </w:r>
      <w:r w:rsidRPr="00F249AD">
        <w:t>: Inpatient Med Order - PADE Inventory</w:t>
      </w:r>
      <w:bookmarkEnd w:id="327"/>
      <w:bookmarkEnd w:id="328"/>
    </w:p>
    <w:bookmarkEnd w:id="329"/>
    <w:p w14:paraId="6907E0AA" w14:textId="01049376" w:rsidR="00D63C97" w:rsidRPr="00F249AD" w:rsidRDefault="005B52D1" w:rsidP="00D63C97">
      <w:pPr>
        <w:pStyle w:val="BodyText"/>
        <w:jc w:val="center"/>
      </w:pPr>
      <w:r w:rsidRPr="00F249AD">
        <w:rPr>
          <w:noProof/>
        </w:rPr>
        <w:drawing>
          <wp:inline distT="0" distB="0" distL="0" distR="0" wp14:anchorId="7CB557C1" wp14:editId="6D9BFDD3">
            <wp:extent cx="2951711" cy="2553181"/>
            <wp:effectExtent l="19050" t="19050" r="20320" b="19050"/>
            <wp:docPr id="536994218" name="Picture 536994218" descr="This image shows the PADE inventory for in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18" name="Picture 536994218" descr="This image shows the PADE inventory for inpatient"/>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951711" cy="2553181"/>
                    </a:xfrm>
                    <a:prstGeom prst="rect">
                      <a:avLst/>
                    </a:prstGeom>
                    <a:ln>
                      <a:solidFill>
                        <a:schemeClr val="tx1"/>
                      </a:solidFill>
                    </a:ln>
                  </pic:spPr>
                </pic:pic>
              </a:graphicData>
            </a:graphic>
          </wp:inline>
        </w:drawing>
      </w:r>
    </w:p>
    <w:p w14:paraId="35ACA095" w14:textId="3DE6F1C4" w:rsidR="005B52D1" w:rsidRPr="00F249AD" w:rsidRDefault="005B52D1" w:rsidP="005B52D1">
      <w:r w:rsidRPr="00F249AD">
        <w:t xml:space="preserve">If the Inpatient location uses </w:t>
      </w:r>
      <w:r w:rsidRPr="00F249AD">
        <w:rPr>
          <w:b/>
          <w:bCs/>
        </w:rPr>
        <w:t>BCMA</w:t>
      </w:r>
      <w:r w:rsidRPr="00F249AD">
        <w:t xml:space="preserve">, </w:t>
      </w:r>
      <w:r w:rsidRPr="00F249AD">
        <w:rPr>
          <w:b/>
          <w:bCs/>
        </w:rPr>
        <w:t xml:space="preserve">the Administration History (Admin HX) button </w:t>
      </w:r>
      <w:r w:rsidRPr="00F249AD">
        <w:t xml:space="preserve">will display administrations recorded </w:t>
      </w:r>
      <w:r w:rsidR="00D7608F">
        <w:t xml:space="preserve">in </w:t>
      </w:r>
      <w:r w:rsidRPr="00F249AD">
        <w:t>BCMA for the medication</w:t>
      </w:r>
      <w:r w:rsidR="005E1B86">
        <w:t>, most recent</w:t>
      </w:r>
      <w:r w:rsidR="00445DF1">
        <w:t xml:space="preserve"> records first</w:t>
      </w:r>
      <w:r w:rsidRPr="00F249AD">
        <w:t>. See figure below:</w:t>
      </w:r>
    </w:p>
    <w:p w14:paraId="4EAF4A30" w14:textId="03DF13C5" w:rsidR="005B52D1" w:rsidRPr="00F249AD" w:rsidRDefault="005B52D1" w:rsidP="005B52D1">
      <w:pPr>
        <w:pStyle w:val="Caption"/>
        <w:jc w:val="center"/>
      </w:pPr>
      <w:bookmarkStart w:id="330" w:name="_Toc180613932"/>
      <w:bookmarkStart w:id="331" w:name="_Toc181786751"/>
      <w:bookmarkStart w:id="332" w:name="_Hlk134005864"/>
      <w:r w:rsidRPr="00F249AD">
        <w:t xml:space="preserve">Figure </w:t>
      </w:r>
      <w:r w:rsidR="00B641B5">
        <w:fldChar w:fldCharType="begin"/>
      </w:r>
      <w:r w:rsidR="00B641B5">
        <w:instrText xml:space="preserve"> SEQ Figure \* ARABIC </w:instrText>
      </w:r>
      <w:r w:rsidR="00B641B5">
        <w:fldChar w:fldCharType="separate"/>
      </w:r>
      <w:r w:rsidR="00166C47">
        <w:rPr>
          <w:noProof/>
        </w:rPr>
        <w:t>119</w:t>
      </w:r>
      <w:r w:rsidR="00B641B5">
        <w:fldChar w:fldCharType="end"/>
      </w:r>
      <w:r w:rsidRPr="00F249AD">
        <w:t>: Inpatient Med Order - Administration Hx</w:t>
      </w:r>
      <w:bookmarkEnd w:id="330"/>
      <w:bookmarkEnd w:id="331"/>
    </w:p>
    <w:bookmarkEnd w:id="332"/>
    <w:p w14:paraId="7C62E05E" w14:textId="0CBF0ACB" w:rsidR="005B52D1" w:rsidRPr="00F249AD" w:rsidRDefault="005B52D1" w:rsidP="005B52D1">
      <w:pPr>
        <w:jc w:val="center"/>
      </w:pPr>
      <w:r w:rsidRPr="00F249AD">
        <w:rPr>
          <w:noProof/>
        </w:rPr>
        <w:drawing>
          <wp:inline distT="0" distB="0" distL="0" distR="0" wp14:anchorId="43CC15ED" wp14:editId="6D10F3BA">
            <wp:extent cx="2774950" cy="1357344"/>
            <wp:effectExtent l="19050" t="19050" r="25400" b="14605"/>
            <wp:docPr id="536994219" name="Picture 536994219" descr="This image shows the Administration History for an inpatient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19" name="Picture 536994219" descr="This image shows the Administration History for an inpatient order"/>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805194" cy="1372138"/>
                    </a:xfrm>
                    <a:prstGeom prst="rect">
                      <a:avLst/>
                    </a:prstGeom>
                    <a:ln>
                      <a:solidFill>
                        <a:schemeClr val="tx1"/>
                      </a:solidFill>
                    </a:ln>
                  </pic:spPr>
                </pic:pic>
              </a:graphicData>
            </a:graphic>
          </wp:inline>
        </w:drawing>
      </w:r>
    </w:p>
    <w:p w14:paraId="180DB40A" w14:textId="035A6439" w:rsidR="005B52D1" w:rsidRPr="00F249AD" w:rsidRDefault="123DE582" w:rsidP="005B52D1">
      <w:pPr>
        <w:pStyle w:val="Heading3"/>
      </w:pPr>
      <w:bookmarkStart w:id="333" w:name="_Toc119998721"/>
      <w:bookmarkStart w:id="334" w:name="_Toc181786576"/>
      <w:r>
        <w:t>Clinic Med List</w:t>
      </w:r>
      <w:bookmarkStart w:id="335" w:name="_Hlk134094911"/>
      <w:bookmarkEnd w:id="333"/>
      <w:bookmarkEnd w:id="334"/>
    </w:p>
    <w:p w14:paraId="6BBA5721" w14:textId="16B08EE3" w:rsidR="005B52D1" w:rsidRPr="00F249AD" w:rsidRDefault="005B52D1" w:rsidP="003C1FD0">
      <w:pPr>
        <w:pStyle w:val="BodyText"/>
        <w:jc w:val="both"/>
      </w:pPr>
      <w:r w:rsidRPr="00F249AD">
        <w:t xml:space="preserve">The </w:t>
      </w:r>
      <w:r w:rsidRPr="00F249AD">
        <w:rPr>
          <w:b/>
          <w:bCs/>
        </w:rPr>
        <w:t>Clinic Med List</w:t>
      </w:r>
      <w:r w:rsidRPr="00F249AD">
        <w:t xml:space="preserve"> displays active clinic med orders by location at the local facility. See figure below:</w:t>
      </w:r>
    </w:p>
    <w:p w14:paraId="4ABECE28" w14:textId="02E26D6A" w:rsidR="00B757C2" w:rsidRPr="00F249AD" w:rsidRDefault="00B757C2" w:rsidP="00B757C2">
      <w:pPr>
        <w:pStyle w:val="Caption"/>
        <w:jc w:val="center"/>
      </w:pPr>
      <w:bookmarkStart w:id="336" w:name="_Toc180613933"/>
      <w:bookmarkStart w:id="337" w:name="_Toc181786752"/>
      <w:bookmarkEnd w:id="335"/>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120</w:t>
      </w:r>
      <w:r w:rsidR="00B641B5">
        <w:fldChar w:fldCharType="end"/>
      </w:r>
      <w:r w:rsidRPr="00F249AD">
        <w:t>: Clinic Med List</w:t>
      </w:r>
      <w:bookmarkEnd w:id="336"/>
      <w:bookmarkEnd w:id="337"/>
    </w:p>
    <w:p w14:paraId="0E6648B3" w14:textId="6E947FA1" w:rsidR="002D41F4" w:rsidRPr="00F249AD" w:rsidRDefault="000B2EED" w:rsidP="002D41F4">
      <w:pPr>
        <w:pStyle w:val="BodyText"/>
        <w:jc w:val="center"/>
      </w:pPr>
      <w:r w:rsidRPr="00F249AD">
        <w:rPr>
          <w:noProof/>
        </w:rPr>
        <w:drawing>
          <wp:inline distT="0" distB="0" distL="0" distR="0" wp14:anchorId="144F3199" wp14:editId="1E83B21D">
            <wp:extent cx="2019300" cy="2247159"/>
            <wp:effectExtent l="19050" t="19050" r="19050" b="20320"/>
            <wp:docPr id="536994220" name="Picture 536994220" descr="This image shows the Clinic Med List with a black box highlighting the title &quot;Clin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20" name="Picture 536994220" descr="This image shows the Clinic Med List with a black box highlighting the title &quot;Clinic&quot;"/>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027104" cy="2255844"/>
                    </a:xfrm>
                    <a:prstGeom prst="rect">
                      <a:avLst/>
                    </a:prstGeom>
                    <a:ln>
                      <a:solidFill>
                        <a:schemeClr val="tx1"/>
                      </a:solidFill>
                    </a:ln>
                  </pic:spPr>
                </pic:pic>
              </a:graphicData>
            </a:graphic>
          </wp:inline>
        </w:drawing>
      </w:r>
    </w:p>
    <w:p w14:paraId="51F1366D" w14:textId="23FCD53C" w:rsidR="00B757C2" w:rsidRPr="00F249AD" w:rsidRDefault="005D3FD6" w:rsidP="00B757C2">
      <w:pPr>
        <w:pStyle w:val="BodyText"/>
      </w:pPr>
      <w:bookmarkStart w:id="338" w:name="_Hlk134094928"/>
      <w:r w:rsidRPr="00F249AD">
        <w:t xml:space="preserve">To include </w:t>
      </w:r>
      <w:r w:rsidRPr="00F249AD">
        <w:rPr>
          <w:b/>
          <w:bCs/>
        </w:rPr>
        <w:t>Remote</w:t>
      </w:r>
      <w:r w:rsidRPr="00F249AD">
        <w:t xml:space="preserve"> clinic orders, click on the </w:t>
      </w:r>
      <w:r w:rsidRPr="00F249AD">
        <w:rPr>
          <w:b/>
          <w:bCs/>
        </w:rPr>
        <w:t>Remote Orders (R)</w:t>
      </w:r>
      <w:r w:rsidRPr="00F249AD">
        <w:t xml:space="preserve"> button in the Clinic header. If Remote button is disabled, it indicates patient does not have remote orders. See figures below</w:t>
      </w:r>
      <w:r w:rsidR="00B757C2" w:rsidRPr="00F249AD">
        <w:t>:</w:t>
      </w:r>
    </w:p>
    <w:p w14:paraId="4BACD208" w14:textId="3740B268" w:rsidR="00B44F1E" w:rsidRPr="00F249AD" w:rsidRDefault="00B44F1E" w:rsidP="00B44F1E">
      <w:pPr>
        <w:pStyle w:val="Caption"/>
        <w:jc w:val="center"/>
      </w:pPr>
      <w:bookmarkStart w:id="339" w:name="_Toc180613934"/>
      <w:bookmarkStart w:id="340" w:name="_Toc181786753"/>
      <w:bookmarkEnd w:id="338"/>
      <w:r w:rsidRPr="00F249AD">
        <w:t xml:space="preserve">Figure </w:t>
      </w:r>
      <w:r w:rsidR="00B641B5">
        <w:fldChar w:fldCharType="begin"/>
      </w:r>
      <w:r w:rsidR="00B641B5">
        <w:instrText xml:space="preserve"> SEQ Figure \* ARABIC </w:instrText>
      </w:r>
      <w:r w:rsidR="00B641B5">
        <w:fldChar w:fldCharType="separate"/>
      </w:r>
      <w:r w:rsidR="00166C47">
        <w:rPr>
          <w:noProof/>
        </w:rPr>
        <w:t>121</w:t>
      </w:r>
      <w:r w:rsidR="00B641B5">
        <w:fldChar w:fldCharType="end"/>
      </w:r>
      <w:r w:rsidRPr="00F249AD">
        <w:t>: Clinic Med List - Remote Orders Button</w:t>
      </w:r>
      <w:bookmarkEnd w:id="339"/>
      <w:bookmarkEnd w:id="340"/>
    </w:p>
    <w:p w14:paraId="2271B173" w14:textId="1B5775D7" w:rsidR="00B757C2" w:rsidRPr="00F249AD" w:rsidRDefault="00E93821" w:rsidP="00B757C2">
      <w:pPr>
        <w:pStyle w:val="BodyText"/>
        <w:jc w:val="center"/>
      </w:pPr>
      <w:r w:rsidRPr="00F249AD">
        <w:rPr>
          <w:noProof/>
        </w:rPr>
        <w:drawing>
          <wp:inline distT="0" distB="0" distL="0" distR="0" wp14:anchorId="4D76B06A" wp14:editId="1E115E32">
            <wp:extent cx="3029106" cy="806491"/>
            <wp:effectExtent l="19050" t="19050" r="19050" b="12700"/>
            <wp:docPr id="536994221" name="Picture 536994221" descr="This image shows the &quot;Remote Orders&quot; butt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21" name="Picture 536994221" descr="This image shows the &quot;Remote Orders&quot; button highlighted with a black box"/>
                    <pic:cNvPicPr/>
                  </pic:nvPicPr>
                  <pic:blipFill>
                    <a:blip r:embed="rId156">
                      <a:extLst>
                        <a:ext uri="{28A0092B-C50C-407E-A947-70E740481C1C}">
                          <a14:useLocalDpi xmlns:a14="http://schemas.microsoft.com/office/drawing/2010/main" val="0"/>
                        </a:ext>
                      </a:extLst>
                    </a:blip>
                    <a:stretch>
                      <a:fillRect/>
                    </a:stretch>
                  </pic:blipFill>
                  <pic:spPr>
                    <a:xfrm>
                      <a:off x="0" y="0"/>
                      <a:ext cx="3029106" cy="806491"/>
                    </a:xfrm>
                    <a:prstGeom prst="rect">
                      <a:avLst/>
                    </a:prstGeom>
                    <a:ln>
                      <a:solidFill>
                        <a:schemeClr val="tx1"/>
                      </a:solidFill>
                    </a:ln>
                  </pic:spPr>
                </pic:pic>
              </a:graphicData>
            </a:graphic>
          </wp:inline>
        </w:drawing>
      </w:r>
    </w:p>
    <w:p w14:paraId="48661C60" w14:textId="127018F5" w:rsidR="00B44F1E" w:rsidRPr="00F249AD" w:rsidRDefault="00B44F1E" w:rsidP="00B44F1E">
      <w:pPr>
        <w:pStyle w:val="Caption"/>
        <w:jc w:val="center"/>
      </w:pPr>
      <w:bookmarkStart w:id="341" w:name="_Toc180613935"/>
      <w:bookmarkStart w:id="342" w:name="_Toc181786754"/>
      <w:r w:rsidRPr="00F249AD">
        <w:t xml:space="preserve">Figure </w:t>
      </w:r>
      <w:r w:rsidR="00B641B5">
        <w:fldChar w:fldCharType="begin"/>
      </w:r>
      <w:r w:rsidR="00B641B5">
        <w:instrText xml:space="preserve"> SEQ Figure \* ARABIC </w:instrText>
      </w:r>
      <w:r w:rsidR="00B641B5">
        <w:fldChar w:fldCharType="separate"/>
      </w:r>
      <w:r w:rsidR="00166C47">
        <w:rPr>
          <w:noProof/>
        </w:rPr>
        <w:t>122</w:t>
      </w:r>
      <w:r w:rsidR="00B641B5">
        <w:fldChar w:fldCharType="end"/>
      </w:r>
      <w:r w:rsidRPr="00F249AD">
        <w:t>: Clinic Med List - Remote Orders</w:t>
      </w:r>
      <w:bookmarkEnd w:id="341"/>
      <w:bookmarkEnd w:id="342"/>
    </w:p>
    <w:p w14:paraId="05506C23" w14:textId="0D893801" w:rsidR="00E93821" w:rsidRPr="00F249AD" w:rsidRDefault="00B44F1E" w:rsidP="00B757C2">
      <w:pPr>
        <w:pStyle w:val="BodyText"/>
        <w:jc w:val="center"/>
      </w:pPr>
      <w:r w:rsidRPr="00F249AD">
        <w:rPr>
          <w:noProof/>
        </w:rPr>
        <w:drawing>
          <wp:inline distT="0" distB="0" distL="0" distR="0" wp14:anchorId="347EDEF0" wp14:editId="34B578E0">
            <wp:extent cx="2165350" cy="2415380"/>
            <wp:effectExtent l="19050" t="19050" r="25400" b="23495"/>
            <wp:docPr id="536994222" name="Picture 536994222" descr="This image shows the &quot;Remote Orders&quot; displayed for Clinic M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22" name="Picture 536994222" descr="This image shows the &quot;Remote Orders&quot; displayed for Clinic Med List"/>
                    <pic:cNvPicPr/>
                  </pic:nvPicPr>
                  <pic:blipFill>
                    <a:blip r:embed="rId157">
                      <a:extLst>
                        <a:ext uri="{28A0092B-C50C-407E-A947-70E740481C1C}">
                          <a14:useLocalDpi xmlns:a14="http://schemas.microsoft.com/office/drawing/2010/main" val="0"/>
                        </a:ext>
                      </a:extLst>
                    </a:blip>
                    <a:stretch>
                      <a:fillRect/>
                    </a:stretch>
                  </pic:blipFill>
                  <pic:spPr>
                    <a:xfrm>
                      <a:off x="0" y="0"/>
                      <a:ext cx="2176653" cy="2427988"/>
                    </a:xfrm>
                    <a:prstGeom prst="rect">
                      <a:avLst/>
                    </a:prstGeom>
                    <a:ln>
                      <a:solidFill>
                        <a:schemeClr val="tx1"/>
                      </a:solidFill>
                    </a:ln>
                  </pic:spPr>
                </pic:pic>
              </a:graphicData>
            </a:graphic>
          </wp:inline>
        </w:drawing>
      </w:r>
    </w:p>
    <w:p w14:paraId="64362BD8" w14:textId="7F2E1ADA" w:rsidR="00B44F1E" w:rsidRPr="00F249AD" w:rsidRDefault="17E6A93F" w:rsidP="00B44F1E">
      <w:pPr>
        <w:pStyle w:val="Heading4"/>
      </w:pPr>
      <w:bookmarkStart w:id="343" w:name="_Toc119998722"/>
      <w:bookmarkStart w:id="344" w:name="_Ref172888122"/>
      <w:bookmarkStart w:id="345" w:name="_Toc181786577"/>
      <w:r>
        <w:t xml:space="preserve">Clinic Med </w:t>
      </w:r>
      <w:r w:rsidR="39B5502C">
        <w:t>List</w:t>
      </w:r>
      <w:r>
        <w:t xml:space="preserve"> - Expanded View</w:t>
      </w:r>
      <w:bookmarkEnd w:id="343"/>
      <w:bookmarkEnd w:id="344"/>
      <w:bookmarkEnd w:id="345"/>
    </w:p>
    <w:p w14:paraId="65ADBF40" w14:textId="77777777" w:rsidR="00B44F1E" w:rsidRPr="00F249AD" w:rsidRDefault="00B44F1E" w:rsidP="00B44F1E">
      <w:pPr>
        <w:pStyle w:val="BodyText"/>
      </w:pPr>
      <w:r w:rsidRPr="00F249AD">
        <w:t xml:space="preserve">To access an Expanded View of Clinic Med Orders for a patient, click the </w:t>
      </w:r>
      <w:r w:rsidRPr="00F249AD">
        <w:rPr>
          <w:b/>
          <w:bCs/>
        </w:rPr>
        <w:t>MORE</w:t>
      </w:r>
      <w:r w:rsidRPr="00F249AD">
        <w:t xml:space="preserve"> button.</w:t>
      </w:r>
    </w:p>
    <w:p w14:paraId="48A1B787" w14:textId="50B20885" w:rsidR="00CD1B31" w:rsidRDefault="00B44F1E" w:rsidP="00B44F1E">
      <w:pPr>
        <w:pStyle w:val="BodyText"/>
      </w:pPr>
      <w:r>
        <w:t xml:space="preserve">The Expanded View of Clinic Med Orders includes </w:t>
      </w:r>
      <w:r w:rsidRPr="5AF3C8F5">
        <w:rPr>
          <w:b/>
          <w:bCs/>
        </w:rPr>
        <w:t>Generic Drug Name, Dosage/Infusion Rate, Route, Schedule/(Duration),</w:t>
      </w:r>
      <w:r w:rsidR="38171D7B" w:rsidRPr="5AF3C8F5">
        <w:rPr>
          <w:b/>
          <w:bCs/>
        </w:rPr>
        <w:t xml:space="preserve"> Indication,</w:t>
      </w:r>
      <w:r w:rsidRPr="5AF3C8F5">
        <w:rPr>
          <w:b/>
          <w:bCs/>
        </w:rPr>
        <w:t xml:space="preserve"> IV Type (if applicable), Schedule Type, Start Date/Time, Stop Date/Time, Status, Last BCMA Action, Action Status, Missing Dose Indicator, PADE/Ward Stock Indicator (PD Ind), and Provider</w:t>
      </w:r>
      <w:r>
        <w:t>.</w:t>
      </w:r>
    </w:p>
    <w:p w14:paraId="3435D018" w14:textId="46DE55AC" w:rsidR="00B44F1E" w:rsidRPr="00F249AD" w:rsidRDefault="009F030F" w:rsidP="00B44F1E">
      <w:pPr>
        <w:pStyle w:val="BodyText"/>
      </w:pPr>
      <w:r>
        <w:lastRenderedPageBreak/>
        <w:t xml:space="preserve">The column to the left of the drug name will display a </w:t>
      </w:r>
      <w:r w:rsidR="00024246" w:rsidRPr="00E13832">
        <w:rPr>
          <w:b/>
          <w:bCs/>
        </w:rPr>
        <w:t>flag icon</w:t>
      </w:r>
      <w:r w:rsidR="00024246">
        <w:t xml:space="preserve"> if the order is flagged.</w:t>
      </w:r>
      <w:r w:rsidR="00B44F1E" w:rsidRPr="00F249AD">
        <w:t xml:space="preserve"> See figure below:</w:t>
      </w:r>
    </w:p>
    <w:p w14:paraId="3A15416B" w14:textId="66B2DE6B" w:rsidR="00B44F1E" w:rsidRPr="00F249AD" w:rsidRDefault="00B44F1E" w:rsidP="00B44F1E">
      <w:pPr>
        <w:pStyle w:val="Caption"/>
        <w:jc w:val="center"/>
      </w:pPr>
      <w:bookmarkStart w:id="346" w:name="_Toc180613936"/>
      <w:bookmarkStart w:id="347" w:name="_Toc181786755"/>
      <w:r w:rsidRPr="00F249AD">
        <w:t xml:space="preserve">Figure </w:t>
      </w:r>
      <w:r w:rsidR="00B641B5">
        <w:fldChar w:fldCharType="begin"/>
      </w:r>
      <w:r w:rsidR="00B641B5">
        <w:instrText xml:space="preserve"> SEQ Figure \* ARABIC </w:instrText>
      </w:r>
      <w:r w:rsidR="00B641B5">
        <w:fldChar w:fldCharType="separate"/>
      </w:r>
      <w:r w:rsidR="00166C47">
        <w:rPr>
          <w:noProof/>
        </w:rPr>
        <w:t>123</w:t>
      </w:r>
      <w:r w:rsidR="00B641B5">
        <w:fldChar w:fldCharType="end"/>
      </w:r>
      <w:r w:rsidRPr="00F249AD">
        <w:t xml:space="preserve">: Clinic Med </w:t>
      </w:r>
      <w:r w:rsidR="008727D6" w:rsidRPr="00F249AD">
        <w:t>List</w:t>
      </w:r>
      <w:r w:rsidRPr="00F249AD">
        <w:t xml:space="preserve"> - Expanded View</w:t>
      </w:r>
      <w:bookmarkEnd w:id="346"/>
      <w:bookmarkEnd w:id="347"/>
    </w:p>
    <w:p w14:paraId="75FEC660" w14:textId="539D42D1" w:rsidR="00600546" w:rsidRPr="00F249AD" w:rsidRDefault="00B44F1E" w:rsidP="00C45FC8">
      <w:pPr>
        <w:pStyle w:val="BodyText"/>
        <w:jc w:val="center"/>
      </w:pPr>
      <w:r w:rsidRPr="00F249AD">
        <w:rPr>
          <w:noProof/>
        </w:rPr>
        <w:drawing>
          <wp:inline distT="0" distB="0" distL="0" distR="0" wp14:anchorId="34F91087" wp14:editId="7A5EB647">
            <wp:extent cx="5390037" cy="1330944"/>
            <wp:effectExtent l="19050" t="19050" r="20320" b="22225"/>
            <wp:docPr id="536994223" name="Picture 536994223" descr="This image shows the expanded view of the m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23" name="Picture 536994223" descr="This image shows the expanded view of the med list"/>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390037" cy="1330944"/>
                    </a:xfrm>
                    <a:prstGeom prst="rect">
                      <a:avLst/>
                    </a:prstGeom>
                    <a:ln>
                      <a:solidFill>
                        <a:schemeClr val="tx1"/>
                      </a:solidFill>
                    </a:ln>
                  </pic:spPr>
                </pic:pic>
              </a:graphicData>
            </a:graphic>
          </wp:inline>
        </w:drawing>
      </w:r>
    </w:p>
    <w:p w14:paraId="78040866" w14:textId="799E22A4" w:rsidR="00B44F1E" w:rsidRPr="00F249AD" w:rsidRDefault="17E6A93F" w:rsidP="00B44F1E">
      <w:pPr>
        <w:pStyle w:val="Heading4"/>
      </w:pPr>
      <w:bookmarkStart w:id="348" w:name="_Toc119998723"/>
      <w:bookmarkStart w:id="349" w:name="_Toc181786578"/>
      <w:r>
        <w:t xml:space="preserve">Clinic Med </w:t>
      </w:r>
      <w:r w:rsidR="39B5502C">
        <w:t>List</w:t>
      </w:r>
      <w:r>
        <w:t xml:space="preserve"> - Expanded View</w:t>
      </w:r>
      <w:bookmarkEnd w:id="348"/>
      <w:r w:rsidR="39B5502C">
        <w:t xml:space="preserve"> Help Text</w:t>
      </w:r>
      <w:bookmarkEnd w:id="349"/>
    </w:p>
    <w:p w14:paraId="5B45CE18" w14:textId="07EEC217" w:rsidR="00FA050F" w:rsidRPr="00F249AD" w:rsidRDefault="00FA050F" w:rsidP="00FA050F">
      <w:pPr>
        <w:pStyle w:val="BodyText"/>
      </w:pPr>
      <w:r w:rsidRPr="00F249AD">
        <w:t>The column header for the Expanded View of the Clinic Med Orders records displays help text by hovering over the column header. See figure below:</w:t>
      </w:r>
    </w:p>
    <w:p w14:paraId="0B8CB623" w14:textId="6BA4C078" w:rsidR="00FA050F" w:rsidRPr="00F249AD" w:rsidRDefault="00FA050F" w:rsidP="00FA050F">
      <w:pPr>
        <w:pStyle w:val="Caption"/>
        <w:jc w:val="center"/>
      </w:pPr>
      <w:bookmarkStart w:id="350" w:name="_Toc180613937"/>
      <w:bookmarkStart w:id="351" w:name="_Toc181786756"/>
      <w:r w:rsidRPr="00F249AD">
        <w:t xml:space="preserve">Figure </w:t>
      </w:r>
      <w:r w:rsidR="00B641B5">
        <w:fldChar w:fldCharType="begin"/>
      </w:r>
      <w:r w:rsidR="00B641B5">
        <w:instrText xml:space="preserve"> SEQ Figure \* ARABIC </w:instrText>
      </w:r>
      <w:r w:rsidR="00B641B5">
        <w:fldChar w:fldCharType="separate"/>
      </w:r>
      <w:r w:rsidR="00166C47">
        <w:rPr>
          <w:noProof/>
        </w:rPr>
        <w:t>124</w:t>
      </w:r>
      <w:r w:rsidR="00B641B5">
        <w:fldChar w:fldCharType="end"/>
      </w:r>
      <w:r w:rsidRPr="00F249AD">
        <w:t xml:space="preserve">: Clinic Med </w:t>
      </w:r>
      <w:r w:rsidR="00B8500E" w:rsidRPr="00F249AD">
        <w:t>List</w:t>
      </w:r>
      <w:r w:rsidRPr="00F249AD">
        <w:t xml:space="preserve"> - Help Text</w:t>
      </w:r>
      <w:bookmarkEnd w:id="350"/>
      <w:bookmarkEnd w:id="351"/>
    </w:p>
    <w:p w14:paraId="6D98A7EC" w14:textId="7F49F873" w:rsidR="00FA050F" w:rsidRPr="00F249AD" w:rsidRDefault="00FA050F" w:rsidP="00FA050F">
      <w:pPr>
        <w:pStyle w:val="BodyText"/>
        <w:jc w:val="center"/>
      </w:pPr>
      <w:r w:rsidRPr="00F249AD">
        <w:rPr>
          <w:noProof/>
        </w:rPr>
        <w:drawing>
          <wp:inline distT="0" distB="0" distL="0" distR="0" wp14:anchorId="53CD5866" wp14:editId="0C12E3F3">
            <wp:extent cx="5943600" cy="356235"/>
            <wp:effectExtent l="19050" t="19050" r="19050" b="24765"/>
            <wp:docPr id="536994224" name="Picture 536994224" descr="This image shows the Help Text that displays for Clinic Med List - with a black box around the hel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24" name="Picture 536994224" descr="This image shows the Help Text that displays for Clinic Med List - with a black box around the help text"/>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943600" cy="356235"/>
                    </a:xfrm>
                    <a:prstGeom prst="rect">
                      <a:avLst/>
                    </a:prstGeom>
                    <a:ln>
                      <a:solidFill>
                        <a:schemeClr val="tx1"/>
                      </a:solidFill>
                    </a:ln>
                  </pic:spPr>
                </pic:pic>
              </a:graphicData>
            </a:graphic>
          </wp:inline>
        </w:drawing>
      </w:r>
    </w:p>
    <w:p w14:paraId="2799BC28" w14:textId="53A3E293" w:rsidR="005B52D1" w:rsidRPr="00F249AD" w:rsidRDefault="6F38FF2D">
      <w:pPr>
        <w:pStyle w:val="Heading4"/>
      </w:pPr>
      <w:bookmarkStart w:id="352" w:name="_Toc119998724"/>
      <w:bookmarkStart w:id="353" w:name="_Toc181786579"/>
      <w:r>
        <w:t xml:space="preserve">Clinic Med </w:t>
      </w:r>
      <w:bookmarkEnd w:id="352"/>
      <w:r w:rsidR="5CF2D639">
        <w:t xml:space="preserve">Order </w:t>
      </w:r>
      <w:r>
        <w:t>– Details</w:t>
      </w:r>
      <w:bookmarkEnd w:id="353"/>
    </w:p>
    <w:p w14:paraId="3B287B8C" w14:textId="456FC530" w:rsidR="00A06485" w:rsidRPr="00F249AD" w:rsidRDefault="00A06485" w:rsidP="00A06485">
      <w:pPr>
        <w:pStyle w:val="BodyText"/>
      </w:pPr>
      <w:r w:rsidRPr="00F249AD">
        <w:t>To view additional details of a Unit Dose Clinic Med Order, click on it in the Med List or Expanded View list. A new pop-up window will display the Unit Dose Med Order details. See figure below:</w:t>
      </w:r>
    </w:p>
    <w:p w14:paraId="314DBFE3" w14:textId="1503B857" w:rsidR="004A5B6A" w:rsidRPr="00F249AD" w:rsidRDefault="004A5B6A" w:rsidP="004A5B6A">
      <w:pPr>
        <w:pStyle w:val="Caption"/>
        <w:jc w:val="center"/>
      </w:pPr>
      <w:bookmarkStart w:id="354" w:name="_Toc180613938"/>
      <w:bookmarkStart w:id="355" w:name="_Toc181786757"/>
      <w:r w:rsidRPr="00F249AD">
        <w:t xml:space="preserve">Figure </w:t>
      </w:r>
      <w:r w:rsidR="00B641B5">
        <w:fldChar w:fldCharType="begin"/>
      </w:r>
      <w:r w:rsidR="00B641B5">
        <w:instrText xml:space="preserve"> SEQ Figure \* ARABIC </w:instrText>
      </w:r>
      <w:r w:rsidR="00B641B5">
        <w:fldChar w:fldCharType="separate"/>
      </w:r>
      <w:r w:rsidR="00166C47">
        <w:rPr>
          <w:noProof/>
        </w:rPr>
        <w:t>125</w:t>
      </w:r>
      <w:r w:rsidR="00B641B5">
        <w:fldChar w:fldCharType="end"/>
      </w:r>
      <w:r w:rsidRPr="00F249AD">
        <w:t xml:space="preserve">: Clinic Med Order </w:t>
      </w:r>
      <w:r w:rsidR="00B8500E" w:rsidRPr="00F249AD">
        <w:t>–</w:t>
      </w:r>
      <w:r w:rsidRPr="00F249AD">
        <w:t xml:space="preserve"> </w:t>
      </w:r>
      <w:r w:rsidR="00B8500E" w:rsidRPr="00F249AD">
        <w:t>Active Order Detail Screen</w:t>
      </w:r>
      <w:bookmarkEnd w:id="354"/>
      <w:bookmarkEnd w:id="355"/>
    </w:p>
    <w:p w14:paraId="6BEC8AAB" w14:textId="1A299806" w:rsidR="004A5B6A" w:rsidRPr="00F249AD" w:rsidRDefault="004A5B6A" w:rsidP="004A5B6A">
      <w:pPr>
        <w:pStyle w:val="BodyText"/>
        <w:jc w:val="center"/>
      </w:pPr>
      <w:r w:rsidRPr="00F249AD">
        <w:rPr>
          <w:noProof/>
        </w:rPr>
        <w:drawing>
          <wp:inline distT="0" distB="0" distL="0" distR="0" wp14:anchorId="675E0148" wp14:editId="211694FF">
            <wp:extent cx="5943600" cy="2438149"/>
            <wp:effectExtent l="19050" t="19050" r="19050" b="19685"/>
            <wp:docPr id="536994225" name="Picture 536994225" descr="This image shows an Active Unit Dose Medication Order with black boxes highlighting Active Unit Dose Medication Order and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25" name="Picture 536994225" descr="This image shows an Active Unit Dose Medication Order with black boxes highlighting Active Unit Dose Medication Order and Clinic"/>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943600" cy="2438149"/>
                    </a:xfrm>
                    <a:prstGeom prst="rect">
                      <a:avLst/>
                    </a:prstGeom>
                    <a:ln>
                      <a:solidFill>
                        <a:schemeClr val="tx1"/>
                      </a:solidFill>
                    </a:ln>
                  </pic:spPr>
                </pic:pic>
              </a:graphicData>
            </a:graphic>
          </wp:inline>
        </w:drawing>
      </w:r>
    </w:p>
    <w:p w14:paraId="48B9CC56" w14:textId="7E98A4C3" w:rsidR="00617C18" w:rsidRPr="00F249AD" w:rsidRDefault="00617C18" w:rsidP="00617C18">
      <w:pPr>
        <w:pStyle w:val="BodyText"/>
      </w:pPr>
      <w:r w:rsidRPr="00F249AD">
        <w:t>An IV Clinic Med will display fields specific to an IV order in the pop-up. See figure below:</w:t>
      </w:r>
    </w:p>
    <w:p w14:paraId="61938BCC" w14:textId="2F431E57" w:rsidR="00617C18" w:rsidRPr="00F249AD" w:rsidRDefault="00617C18" w:rsidP="00617C18">
      <w:pPr>
        <w:pStyle w:val="Caption"/>
        <w:jc w:val="center"/>
      </w:pPr>
      <w:bookmarkStart w:id="356" w:name="_Toc180613939"/>
      <w:bookmarkStart w:id="357" w:name="_Toc181786758"/>
      <w:bookmarkStart w:id="358" w:name="_Hlk134005703"/>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126</w:t>
      </w:r>
      <w:r w:rsidR="00B641B5">
        <w:fldChar w:fldCharType="end"/>
      </w:r>
      <w:r w:rsidRPr="00F249AD">
        <w:t>: Clinic Med Order - IV Med Order Details</w:t>
      </w:r>
      <w:bookmarkEnd w:id="356"/>
      <w:bookmarkEnd w:id="357"/>
    </w:p>
    <w:bookmarkEnd w:id="358"/>
    <w:p w14:paraId="40F5CB05" w14:textId="694A958E" w:rsidR="00617C18" w:rsidRPr="00F249AD" w:rsidRDefault="00617C18" w:rsidP="00617C18">
      <w:pPr>
        <w:pStyle w:val="BodyText"/>
        <w:jc w:val="center"/>
      </w:pPr>
      <w:r w:rsidRPr="00F249AD">
        <w:rPr>
          <w:noProof/>
        </w:rPr>
        <w:drawing>
          <wp:inline distT="0" distB="0" distL="0" distR="0" wp14:anchorId="721D6029" wp14:editId="4F9023F7">
            <wp:extent cx="4922271" cy="2063750"/>
            <wp:effectExtent l="19050" t="19050" r="12065" b="12700"/>
            <wp:docPr id="314932484" name="Picture 314932484" descr="This image shows the IV Med Order Details for a Clinic Order with a black box highlighting the IV Medication Order title, Medication Order title and the clinic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84" name="Picture 314932484" descr="This image shows the IV Med Order Details for a Clinic Order with a black box highlighting the IV Medication Order title, Medication Order title and the clinic location"/>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4949305" cy="2075085"/>
                    </a:xfrm>
                    <a:prstGeom prst="rect">
                      <a:avLst/>
                    </a:prstGeom>
                    <a:ln>
                      <a:solidFill>
                        <a:schemeClr val="tx1"/>
                      </a:solidFill>
                    </a:ln>
                  </pic:spPr>
                </pic:pic>
              </a:graphicData>
            </a:graphic>
          </wp:inline>
        </w:drawing>
      </w:r>
    </w:p>
    <w:p w14:paraId="28473AA6" w14:textId="472F2457" w:rsidR="00F86C2D" w:rsidRPr="00F249AD" w:rsidRDefault="00977842" w:rsidP="00977842">
      <w:pPr>
        <w:pStyle w:val="BodyText"/>
      </w:pPr>
      <w:r w:rsidRPr="00F249AD">
        <w:t xml:space="preserve">At the bottom of the Clinic Med Order screen, additional details are available including </w:t>
      </w:r>
      <w:r w:rsidRPr="00F249AD">
        <w:rPr>
          <w:b/>
          <w:bCs/>
        </w:rPr>
        <w:t>Order Checks, Drug Restrictions/Guidelines, Drug Info, Provider Info, PADE Inventory Activity, and Admin Hx</w:t>
      </w:r>
      <w:r w:rsidRPr="00F249AD">
        <w:t>. See figure below:</w:t>
      </w:r>
    </w:p>
    <w:p w14:paraId="042F6288" w14:textId="0930A3E7" w:rsidR="00977842" w:rsidRPr="00F249AD" w:rsidRDefault="00977842" w:rsidP="00977842">
      <w:pPr>
        <w:pStyle w:val="Caption"/>
        <w:jc w:val="center"/>
      </w:pPr>
      <w:bookmarkStart w:id="359" w:name="_Toc180613940"/>
      <w:bookmarkStart w:id="360" w:name="_Toc181786759"/>
      <w:r w:rsidRPr="00F249AD">
        <w:t xml:space="preserve">Figure </w:t>
      </w:r>
      <w:r w:rsidR="00B641B5">
        <w:fldChar w:fldCharType="begin"/>
      </w:r>
      <w:r w:rsidR="00B641B5">
        <w:instrText xml:space="preserve"> SEQ Figure \* ARABIC </w:instrText>
      </w:r>
      <w:r w:rsidR="00B641B5">
        <w:fldChar w:fldCharType="separate"/>
      </w:r>
      <w:r w:rsidR="00166C47">
        <w:rPr>
          <w:noProof/>
        </w:rPr>
        <w:t>127</w:t>
      </w:r>
      <w:r w:rsidR="00B641B5">
        <w:fldChar w:fldCharType="end"/>
      </w:r>
      <w:r w:rsidRPr="00F249AD">
        <w:t>: Clinic Med Order - Additional Details</w:t>
      </w:r>
      <w:bookmarkEnd w:id="359"/>
      <w:bookmarkEnd w:id="360"/>
    </w:p>
    <w:p w14:paraId="7691F951" w14:textId="3F78AAA7" w:rsidR="00977842" w:rsidRPr="00F249AD" w:rsidRDefault="00977842" w:rsidP="00977842">
      <w:pPr>
        <w:pStyle w:val="BodyText"/>
        <w:jc w:val="center"/>
      </w:pPr>
      <w:r w:rsidRPr="00F249AD">
        <w:rPr>
          <w:noProof/>
        </w:rPr>
        <w:drawing>
          <wp:inline distT="0" distB="0" distL="0" distR="0" wp14:anchorId="0DF9485C" wp14:editId="41DEF2D4">
            <wp:extent cx="5943600" cy="911860"/>
            <wp:effectExtent l="19050" t="19050" r="19050" b="21590"/>
            <wp:docPr id="314932489" name="Picture 314932489" descr="This image shows the available buttons for additional details, the buttons ar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89" name="Picture 314932489" descr="This image shows the available buttons for additional details, the buttons are highlighted with a black box"/>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5943600" cy="911860"/>
                    </a:xfrm>
                    <a:prstGeom prst="rect">
                      <a:avLst/>
                    </a:prstGeom>
                    <a:ln>
                      <a:solidFill>
                        <a:schemeClr val="tx1"/>
                      </a:solidFill>
                    </a:ln>
                  </pic:spPr>
                </pic:pic>
              </a:graphicData>
            </a:graphic>
          </wp:inline>
        </w:drawing>
      </w:r>
    </w:p>
    <w:p w14:paraId="1337A5A8" w14:textId="5BF489C8" w:rsidR="00977842" w:rsidRPr="00F249AD" w:rsidRDefault="00977842" w:rsidP="00977842">
      <w:pPr>
        <w:pStyle w:val="BodyText"/>
      </w:pPr>
      <w:r w:rsidRPr="00F249AD">
        <w:t xml:space="preserve">Selecting a button will display </w:t>
      </w:r>
      <w:r w:rsidRPr="00F249AD">
        <w:rPr>
          <w:b/>
          <w:bCs/>
        </w:rPr>
        <w:t>additional details</w:t>
      </w:r>
      <w:r w:rsidRPr="00F249AD">
        <w:t xml:space="preserve"> in a pop-up window. See figures below for examples of each:</w:t>
      </w:r>
    </w:p>
    <w:p w14:paraId="1C00F57F" w14:textId="449F4E61" w:rsidR="00977842" w:rsidRPr="00F249AD" w:rsidRDefault="00977842" w:rsidP="00977842">
      <w:pPr>
        <w:pStyle w:val="Caption"/>
        <w:jc w:val="center"/>
      </w:pPr>
      <w:bookmarkStart w:id="361" w:name="_Toc180613941"/>
      <w:bookmarkStart w:id="362" w:name="_Toc181786760"/>
      <w:r w:rsidRPr="00F249AD">
        <w:t xml:space="preserve">Figure </w:t>
      </w:r>
      <w:r w:rsidR="00B641B5">
        <w:fldChar w:fldCharType="begin"/>
      </w:r>
      <w:r w:rsidR="00B641B5">
        <w:instrText xml:space="preserve"> SEQ Figure \* ARABIC </w:instrText>
      </w:r>
      <w:r w:rsidR="00B641B5">
        <w:fldChar w:fldCharType="separate"/>
      </w:r>
      <w:r w:rsidR="00166C47">
        <w:rPr>
          <w:noProof/>
        </w:rPr>
        <w:t>128</w:t>
      </w:r>
      <w:r w:rsidR="00B641B5">
        <w:fldChar w:fldCharType="end"/>
      </w:r>
      <w:r w:rsidRPr="00F249AD">
        <w:t>: Clinic Med Order - Order Check</w:t>
      </w:r>
      <w:bookmarkEnd w:id="361"/>
      <w:bookmarkEnd w:id="362"/>
    </w:p>
    <w:p w14:paraId="4F569506" w14:textId="63352DB8" w:rsidR="00977842" w:rsidRPr="00F249AD" w:rsidRDefault="00977842" w:rsidP="00977842">
      <w:pPr>
        <w:pStyle w:val="BodyText"/>
        <w:jc w:val="center"/>
      </w:pPr>
      <w:r w:rsidRPr="00F249AD">
        <w:rPr>
          <w:noProof/>
        </w:rPr>
        <w:drawing>
          <wp:inline distT="0" distB="0" distL="0" distR="0" wp14:anchorId="02F9DC65" wp14:editId="3D67601C">
            <wp:extent cx="3517900" cy="1680683"/>
            <wp:effectExtent l="19050" t="19050" r="25400" b="15240"/>
            <wp:docPr id="314932492" name="Picture 314932492" descr="This image shows the details for Order Checks with the Order Checks titl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92" name="Picture 314932492" descr="This image shows the details for Order Checks with the Order Checks title highlighted with a black box"/>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526206" cy="1684651"/>
                    </a:xfrm>
                    <a:prstGeom prst="rect">
                      <a:avLst/>
                    </a:prstGeom>
                    <a:ln>
                      <a:solidFill>
                        <a:schemeClr val="tx1"/>
                      </a:solidFill>
                    </a:ln>
                  </pic:spPr>
                </pic:pic>
              </a:graphicData>
            </a:graphic>
          </wp:inline>
        </w:drawing>
      </w:r>
    </w:p>
    <w:p w14:paraId="6F394F94" w14:textId="7203A1D6" w:rsidR="00977842" w:rsidRPr="00F249AD" w:rsidRDefault="00977842" w:rsidP="00977842">
      <w:pPr>
        <w:pStyle w:val="Caption"/>
        <w:jc w:val="center"/>
      </w:pPr>
      <w:bookmarkStart w:id="363" w:name="_Toc180613942"/>
      <w:bookmarkStart w:id="364" w:name="_Toc181786761"/>
      <w:r w:rsidRPr="00F249AD">
        <w:t xml:space="preserve">Figure </w:t>
      </w:r>
      <w:r w:rsidR="00B641B5">
        <w:fldChar w:fldCharType="begin"/>
      </w:r>
      <w:r w:rsidR="00B641B5">
        <w:instrText xml:space="preserve"> SEQ Figure \* ARABIC </w:instrText>
      </w:r>
      <w:r w:rsidR="00B641B5">
        <w:fldChar w:fldCharType="separate"/>
      </w:r>
      <w:r w:rsidR="00166C47">
        <w:rPr>
          <w:noProof/>
        </w:rPr>
        <w:t>129</w:t>
      </w:r>
      <w:r w:rsidR="00B641B5">
        <w:fldChar w:fldCharType="end"/>
      </w:r>
      <w:r w:rsidRPr="00F249AD">
        <w:t>: Clinic Med Order - Drug Restriction/Guideline Information</w:t>
      </w:r>
      <w:bookmarkEnd w:id="363"/>
      <w:bookmarkEnd w:id="364"/>
    </w:p>
    <w:p w14:paraId="0A27C9CF" w14:textId="1DE16AAF" w:rsidR="00977842" w:rsidRPr="00F249AD" w:rsidRDefault="00977842" w:rsidP="00977842">
      <w:pPr>
        <w:pStyle w:val="BodyText"/>
        <w:jc w:val="center"/>
      </w:pPr>
      <w:r w:rsidRPr="00F249AD">
        <w:rPr>
          <w:noProof/>
        </w:rPr>
        <w:drawing>
          <wp:inline distT="0" distB="0" distL="0" distR="0" wp14:anchorId="74070B2B" wp14:editId="5149F8FA">
            <wp:extent cx="3905250" cy="1145907"/>
            <wp:effectExtent l="19050" t="19050" r="19050" b="16510"/>
            <wp:docPr id="314932494" name="Picture 314932494" descr="This image shows the details for Drug Restriction/Guideline Information with the Drug Restriction/Guideline Information titl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94" name="Picture 314932494" descr="This image shows the details for Drug Restriction/Guideline Information with the Drug Restriction/Guideline Information title highlighted with a black box"/>
                    <pic:cNvPicPr/>
                  </pic:nvPicPr>
                  <pic:blipFill>
                    <a:blip r:embed="rId164">
                      <a:extLst>
                        <a:ext uri="{28A0092B-C50C-407E-A947-70E740481C1C}">
                          <a14:useLocalDpi xmlns:a14="http://schemas.microsoft.com/office/drawing/2010/main" val="0"/>
                        </a:ext>
                      </a:extLst>
                    </a:blip>
                    <a:stretch>
                      <a:fillRect/>
                    </a:stretch>
                  </pic:blipFill>
                  <pic:spPr>
                    <a:xfrm>
                      <a:off x="0" y="0"/>
                      <a:ext cx="3956611" cy="1160978"/>
                    </a:xfrm>
                    <a:prstGeom prst="rect">
                      <a:avLst/>
                    </a:prstGeom>
                    <a:ln>
                      <a:solidFill>
                        <a:schemeClr val="tx1"/>
                      </a:solidFill>
                    </a:ln>
                  </pic:spPr>
                </pic:pic>
              </a:graphicData>
            </a:graphic>
          </wp:inline>
        </w:drawing>
      </w:r>
    </w:p>
    <w:p w14:paraId="1D5C6307" w14:textId="29B28B14" w:rsidR="00977842" w:rsidRPr="00F249AD" w:rsidRDefault="00977842" w:rsidP="00977842">
      <w:pPr>
        <w:pStyle w:val="Caption"/>
        <w:jc w:val="center"/>
      </w:pPr>
      <w:bookmarkStart w:id="365" w:name="_Toc180613943"/>
      <w:bookmarkStart w:id="366" w:name="_Toc181786762"/>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130</w:t>
      </w:r>
      <w:r w:rsidR="00B641B5">
        <w:fldChar w:fldCharType="end"/>
      </w:r>
      <w:r w:rsidRPr="00F249AD">
        <w:t>: Clinic Med Order - Drug Info</w:t>
      </w:r>
      <w:bookmarkEnd w:id="365"/>
      <w:bookmarkEnd w:id="366"/>
    </w:p>
    <w:p w14:paraId="6BC68992" w14:textId="5CC3A5F4" w:rsidR="00977842" w:rsidRPr="00F249AD" w:rsidRDefault="00977842" w:rsidP="00977842">
      <w:pPr>
        <w:pStyle w:val="BodyText"/>
        <w:jc w:val="center"/>
      </w:pPr>
      <w:r w:rsidRPr="00F249AD">
        <w:rPr>
          <w:noProof/>
        </w:rPr>
        <w:drawing>
          <wp:inline distT="0" distB="0" distL="0" distR="0" wp14:anchorId="2B0D76A3" wp14:editId="26F33EF9">
            <wp:extent cx="2317452" cy="2012950"/>
            <wp:effectExtent l="19050" t="19050" r="26035" b="25400"/>
            <wp:docPr id="314932495" name="Picture 314932495" descr="This image shows the details for Drug Information with the Drug Information titl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95" name="Picture 314932495" descr="This image shows the details for Drug Information with the Drug Information title highlighted with a black box"/>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325341" cy="2019803"/>
                    </a:xfrm>
                    <a:prstGeom prst="rect">
                      <a:avLst/>
                    </a:prstGeom>
                    <a:ln>
                      <a:solidFill>
                        <a:schemeClr val="tx1"/>
                      </a:solidFill>
                    </a:ln>
                  </pic:spPr>
                </pic:pic>
              </a:graphicData>
            </a:graphic>
          </wp:inline>
        </w:drawing>
      </w:r>
    </w:p>
    <w:p w14:paraId="18D398B2" w14:textId="65703F8C" w:rsidR="00977842" w:rsidRPr="00F249AD" w:rsidRDefault="00977842" w:rsidP="00977842">
      <w:pPr>
        <w:pStyle w:val="Caption"/>
        <w:jc w:val="center"/>
      </w:pPr>
      <w:bookmarkStart w:id="367" w:name="_Toc180613944"/>
      <w:bookmarkStart w:id="368" w:name="_Toc181786763"/>
      <w:r w:rsidRPr="00F249AD">
        <w:t xml:space="preserve">Figure </w:t>
      </w:r>
      <w:r w:rsidR="00B641B5">
        <w:fldChar w:fldCharType="begin"/>
      </w:r>
      <w:r w:rsidR="00B641B5">
        <w:instrText xml:space="preserve"> SEQ Figure \* ARABIC </w:instrText>
      </w:r>
      <w:r w:rsidR="00B641B5">
        <w:fldChar w:fldCharType="separate"/>
      </w:r>
      <w:r w:rsidR="00166C47">
        <w:rPr>
          <w:noProof/>
        </w:rPr>
        <w:t>131</w:t>
      </w:r>
      <w:r w:rsidR="00B641B5">
        <w:fldChar w:fldCharType="end"/>
      </w:r>
      <w:r w:rsidRPr="00F249AD">
        <w:t>: Clinic Med Order - Provider Information</w:t>
      </w:r>
      <w:bookmarkEnd w:id="367"/>
      <w:bookmarkEnd w:id="368"/>
    </w:p>
    <w:p w14:paraId="58C27721" w14:textId="63292D4A" w:rsidR="00977842" w:rsidRPr="00F249AD" w:rsidRDefault="00977842" w:rsidP="00977842">
      <w:pPr>
        <w:pStyle w:val="BodyText"/>
        <w:jc w:val="center"/>
      </w:pPr>
      <w:r w:rsidRPr="00F249AD">
        <w:rPr>
          <w:noProof/>
        </w:rPr>
        <w:drawing>
          <wp:inline distT="0" distB="0" distL="0" distR="0" wp14:anchorId="446DEE4A" wp14:editId="60F54BBC">
            <wp:extent cx="2432050" cy="1705594"/>
            <wp:effectExtent l="0" t="0" r="6350" b="9525"/>
            <wp:docPr id="314932497" name="Picture 314932497" descr="This image shows the details for Provider Information with the Provider Information titl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97" name="Picture 314932497" descr="This image shows the details for Provider Information with the Provider Information title highlighted with a black box"/>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438081" cy="1709824"/>
                    </a:xfrm>
                    <a:prstGeom prst="rect">
                      <a:avLst/>
                    </a:prstGeom>
                  </pic:spPr>
                </pic:pic>
              </a:graphicData>
            </a:graphic>
          </wp:inline>
        </w:drawing>
      </w:r>
    </w:p>
    <w:p w14:paraId="3DBB6286" w14:textId="52C3C375" w:rsidR="00977842" w:rsidRPr="00F249AD" w:rsidRDefault="00750A3B" w:rsidP="00977842">
      <w:pPr>
        <w:pStyle w:val="BodyText"/>
      </w:pPr>
      <w:r w:rsidRPr="00F249AD">
        <w:t xml:space="preserve">If the clinic has a PADE dispensing device the </w:t>
      </w:r>
      <w:r w:rsidRPr="00F249AD">
        <w:rPr>
          <w:b/>
          <w:bCs/>
        </w:rPr>
        <w:t>PADE Inventory Activity button</w:t>
      </w:r>
      <w:r w:rsidRPr="00F249AD">
        <w:t xml:space="preserve"> will display the </w:t>
      </w:r>
      <w:r w:rsidRPr="00F249AD">
        <w:rPr>
          <w:b/>
          <w:bCs/>
        </w:rPr>
        <w:t>PADE activity log</w:t>
      </w:r>
      <w:r w:rsidRPr="00F249AD">
        <w:t xml:space="preserve"> of all medications dispensed in the past thirty days. The PADE inventory will display current and historical activity from previous admissions or visits. See figure</w:t>
      </w:r>
      <w:r w:rsidR="00B8500E" w:rsidRPr="00F249AD">
        <w:t>s</w:t>
      </w:r>
      <w:r w:rsidRPr="00F249AD">
        <w:t xml:space="preserve"> below:</w:t>
      </w:r>
    </w:p>
    <w:p w14:paraId="76EDDDAE" w14:textId="738F5D0B" w:rsidR="00750A3B" w:rsidRPr="00F249AD" w:rsidRDefault="00750A3B" w:rsidP="00750A3B">
      <w:pPr>
        <w:pStyle w:val="Caption"/>
        <w:jc w:val="center"/>
      </w:pPr>
      <w:bookmarkStart w:id="369" w:name="_Toc180613945"/>
      <w:bookmarkStart w:id="370" w:name="_Toc181786764"/>
      <w:r w:rsidRPr="00F249AD">
        <w:t xml:space="preserve">Figure </w:t>
      </w:r>
      <w:r w:rsidR="00B641B5">
        <w:fldChar w:fldCharType="begin"/>
      </w:r>
      <w:r w:rsidR="00B641B5">
        <w:instrText xml:space="preserve"> SEQ Figure \* ARABIC </w:instrText>
      </w:r>
      <w:r w:rsidR="00B641B5">
        <w:fldChar w:fldCharType="separate"/>
      </w:r>
      <w:r w:rsidR="00166C47">
        <w:rPr>
          <w:noProof/>
        </w:rPr>
        <w:t>132</w:t>
      </w:r>
      <w:r w:rsidR="00B641B5">
        <w:fldChar w:fldCharType="end"/>
      </w:r>
      <w:r w:rsidRPr="00F249AD">
        <w:t>: Clinic Med Order - PADE Activity</w:t>
      </w:r>
      <w:bookmarkEnd w:id="369"/>
      <w:bookmarkEnd w:id="370"/>
    </w:p>
    <w:p w14:paraId="56E2F597" w14:textId="4B033470" w:rsidR="00977842" w:rsidRPr="00F249AD" w:rsidRDefault="00750A3B" w:rsidP="00750A3B">
      <w:pPr>
        <w:pStyle w:val="BodyText"/>
        <w:jc w:val="center"/>
      </w:pPr>
      <w:r w:rsidRPr="00F249AD">
        <w:rPr>
          <w:noProof/>
        </w:rPr>
        <w:drawing>
          <wp:inline distT="0" distB="0" distL="0" distR="0" wp14:anchorId="3CB71873" wp14:editId="6481E357">
            <wp:extent cx="2578100" cy="2101364"/>
            <wp:effectExtent l="19050" t="19050" r="12700" b="13335"/>
            <wp:docPr id="314932501" name="Picture 314932501" descr="This image shows the PADE activity for a Clinic Med Order with a black box highlighting the PADE activity lo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501" name="Picture 314932501" descr="This image shows the PADE activity for a Clinic Med Order with a black box highlighting the PADE activity log titl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598936" cy="2118347"/>
                    </a:xfrm>
                    <a:prstGeom prst="rect">
                      <a:avLst/>
                    </a:prstGeom>
                    <a:ln>
                      <a:solidFill>
                        <a:schemeClr val="tx1"/>
                      </a:solidFill>
                    </a:ln>
                  </pic:spPr>
                </pic:pic>
              </a:graphicData>
            </a:graphic>
          </wp:inline>
        </w:drawing>
      </w:r>
    </w:p>
    <w:p w14:paraId="1C570124" w14:textId="3CFADE9A" w:rsidR="00750A3B" w:rsidRPr="00F249AD" w:rsidRDefault="00750A3B" w:rsidP="00750A3B">
      <w:pPr>
        <w:pStyle w:val="Caption"/>
        <w:jc w:val="center"/>
      </w:pPr>
      <w:bookmarkStart w:id="371" w:name="_Toc180613946"/>
      <w:bookmarkStart w:id="372" w:name="_Toc181786765"/>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133</w:t>
      </w:r>
      <w:r w:rsidR="00B641B5">
        <w:fldChar w:fldCharType="end"/>
      </w:r>
      <w:r w:rsidRPr="00F249AD">
        <w:t>: Clinic Med Order - Administration Hx</w:t>
      </w:r>
      <w:bookmarkEnd w:id="371"/>
      <w:bookmarkEnd w:id="372"/>
    </w:p>
    <w:p w14:paraId="54FF7AB0" w14:textId="5EA76B4A" w:rsidR="00750A3B" w:rsidRPr="00F249AD" w:rsidRDefault="00750A3B" w:rsidP="00750A3B">
      <w:pPr>
        <w:pStyle w:val="BodyText"/>
        <w:jc w:val="center"/>
      </w:pPr>
      <w:r w:rsidRPr="00F249AD">
        <w:rPr>
          <w:noProof/>
        </w:rPr>
        <w:drawing>
          <wp:inline distT="0" distB="0" distL="0" distR="0" wp14:anchorId="2DBB6D85" wp14:editId="464DC946">
            <wp:extent cx="4258195" cy="971550"/>
            <wp:effectExtent l="19050" t="19050" r="28575" b="19050"/>
            <wp:docPr id="314932503" name="Picture 314932503" descr="This image shows the Administration History for a Clinic Med Order with the Administration History titl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503" name="Picture 314932503" descr="This image shows the Administration History for a Clinic Med Order with the Administration History title highlighted with a black box"/>
                    <pic:cNvPicPr/>
                  </pic:nvPicPr>
                  <pic:blipFill>
                    <a:blip r:embed="rId168">
                      <a:extLst>
                        <a:ext uri="{28A0092B-C50C-407E-A947-70E740481C1C}">
                          <a14:useLocalDpi xmlns:a14="http://schemas.microsoft.com/office/drawing/2010/main" val="0"/>
                        </a:ext>
                      </a:extLst>
                    </a:blip>
                    <a:stretch>
                      <a:fillRect/>
                    </a:stretch>
                  </pic:blipFill>
                  <pic:spPr>
                    <a:xfrm>
                      <a:off x="0" y="0"/>
                      <a:ext cx="4266491" cy="973443"/>
                    </a:xfrm>
                    <a:prstGeom prst="rect">
                      <a:avLst/>
                    </a:prstGeom>
                    <a:ln>
                      <a:solidFill>
                        <a:schemeClr val="tx1"/>
                      </a:solidFill>
                    </a:ln>
                  </pic:spPr>
                </pic:pic>
              </a:graphicData>
            </a:graphic>
          </wp:inline>
        </w:drawing>
      </w:r>
    </w:p>
    <w:p w14:paraId="57CBD318" w14:textId="455990B6" w:rsidR="00750A3B" w:rsidRPr="00F249AD" w:rsidRDefault="535E8483" w:rsidP="00750A3B">
      <w:pPr>
        <w:pStyle w:val="Heading3"/>
      </w:pPr>
      <w:bookmarkStart w:id="373" w:name="_Toc119998725"/>
      <w:bookmarkStart w:id="374" w:name="_Ref158136971"/>
      <w:bookmarkStart w:id="375" w:name="_Ref161920237"/>
      <w:bookmarkStart w:id="376" w:name="_Toc181786580"/>
      <w:r>
        <w:t>Non-VA Med List</w:t>
      </w:r>
      <w:bookmarkStart w:id="377" w:name="_Hlk134094853"/>
      <w:bookmarkEnd w:id="373"/>
      <w:bookmarkEnd w:id="374"/>
      <w:bookmarkEnd w:id="375"/>
      <w:bookmarkEnd w:id="376"/>
    </w:p>
    <w:bookmarkEnd w:id="377"/>
    <w:p w14:paraId="4B4DAB5D" w14:textId="2BF86D73" w:rsidR="00B465C6" w:rsidRPr="00F249AD" w:rsidRDefault="008E595F" w:rsidP="00A10346">
      <w:pPr>
        <w:pStyle w:val="BodyText"/>
      </w:pPr>
      <w:r w:rsidRPr="00F249AD">
        <w:t xml:space="preserve">The </w:t>
      </w:r>
      <w:r w:rsidRPr="00F249AD">
        <w:rPr>
          <w:b/>
          <w:bCs/>
        </w:rPr>
        <w:t>Non-VA Med List</w:t>
      </w:r>
      <w:r w:rsidRPr="00F249AD">
        <w:t xml:space="preserve"> displays active Non-VA med orders from the local station.</w:t>
      </w:r>
    </w:p>
    <w:p w14:paraId="13D6B544" w14:textId="31166D95" w:rsidR="00A10346" w:rsidRPr="00F249AD" w:rsidRDefault="00A10346" w:rsidP="00A10346">
      <w:pPr>
        <w:pStyle w:val="Caption"/>
        <w:jc w:val="center"/>
      </w:pPr>
      <w:bookmarkStart w:id="378" w:name="_Toc180613947"/>
      <w:bookmarkStart w:id="379" w:name="_Toc181786766"/>
      <w:r w:rsidRPr="00F249AD">
        <w:t xml:space="preserve">Figure </w:t>
      </w:r>
      <w:r w:rsidR="00B641B5">
        <w:fldChar w:fldCharType="begin"/>
      </w:r>
      <w:r w:rsidR="00B641B5">
        <w:instrText xml:space="preserve"> SEQ Figure \* ARABIC </w:instrText>
      </w:r>
      <w:r w:rsidR="00B641B5">
        <w:fldChar w:fldCharType="separate"/>
      </w:r>
      <w:r w:rsidR="00166C47">
        <w:rPr>
          <w:noProof/>
        </w:rPr>
        <w:t>134</w:t>
      </w:r>
      <w:r w:rsidR="00B641B5">
        <w:fldChar w:fldCharType="end"/>
      </w:r>
      <w:r w:rsidRPr="00F249AD">
        <w:t>: Non-VA Med List</w:t>
      </w:r>
      <w:bookmarkEnd w:id="378"/>
      <w:bookmarkEnd w:id="379"/>
    </w:p>
    <w:p w14:paraId="748B8FAB" w14:textId="6DB47828" w:rsidR="00A10346" w:rsidRPr="00F249AD" w:rsidRDefault="00A10346" w:rsidP="00A10346">
      <w:pPr>
        <w:pStyle w:val="BodyText"/>
        <w:jc w:val="center"/>
      </w:pPr>
      <w:r w:rsidRPr="00F249AD">
        <w:rPr>
          <w:noProof/>
        </w:rPr>
        <w:drawing>
          <wp:inline distT="0" distB="0" distL="0" distR="0" wp14:anchorId="3F7290D1" wp14:editId="432EC926">
            <wp:extent cx="2997354" cy="3270418"/>
            <wp:effectExtent l="19050" t="19050" r="12700" b="27305"/>
            <wp:docPr id="536994234" name="Picture 536994234" descr="This image shows the Non-VA Med List section with the titl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34" name="Picture 536994234" descr="This image shows the Non-VA Med List section with the title highlighted with a black box"/>
                    <pic:cNvPicPr/>
                  </pic:nvPicPr>
                  <pic:blipFill>
                    <a:blip r:embed="rId169">
                      <a:extLst>
                        <a:ext uri="{28A0092B-C50C-407E-A947-70E740481C1C}">
                          <a14:useLocalDpi xmlns:a14="http://schemas.microsoft.com/office/drawing/2010/main" val="0"/>
                        </a:ext>
                      </a:extLst>
                    </a:blip>
                    <a:stretch>
                      <a:fillRect/>
                    </a:stretch>
                  </pic:blipFill>
                  <pic:spPr>
                    <a:xfrm>
                      <a:off x="0" y="0"/>
                      <a:ext cx="2997354" cy="3270418"/>
                    </a:xfrm>
                    <a:prstGeom prst="rect">
                      <a:avLst/>
                    </a:prstGeom>
                    <a:ln>
                      <a:solidFill>
                        <a:schemeClr val="tx1"/>
                      </a:solidFill>
                    </a:ln>
                  </pic:spPr>
                </pic:pic>
              </a:graphicData>
            </a:graphic>
          </wp:inline>
        </w:drawing>
      </w:r>
    </w:p>
    <w:p w14:paraId="580B8424" w14:textId="0A8BB334" w:rsidR="008E595F" w:rsidRPr="00F249AD" w:rsidRDefault="00B465C6" w:rsidP="00B465C6">
      <w:pPr>
        <w:pStyle w:val="BodyText"/>
      </w:pPr>
      <w:r w:rsidRPr="00F249AD">
        <w:t xml:space="preserve">To include </w:t>
      </w:r>
      <w:r w:rsidRPr="00F249AD">
        <w:rPr>
          <w:b/>
          <w:bCs/>
        </w:rPr>
        <w:t>Remote</w:t>
      </w:r>
      <w:r w:rsidRPr="00F249AD">
        <w:t xml:space="preserve"> clinic orders, click on the </w:t>
      </w:r>
      <w:r w:rsidR="005D3FD6" w:rsidRPr="00F249AD">
        <w:rPr>
          <w:b/>
          <w:bCs/>
        </w:rPr>
        <w:t>Remote Orders (R)</w:t>
      </w:r>
      <w:r w:rsidR="005D3FD6" w:rsidRPr="00F249AD">
        <w:t xml:space="preserve"> </w:t>
      </w:r>
      <w:r w:rsidRPr="00F249AD">
        <w:t>button in the Non-VA header. If Remote button is disabled, it indicates patient does not have remote orders. See figures below:</w:t>
      </w:r>
    </w:p>
    <w:p w14:paraId="32F3EA1B" w14:textId="3DA9DB48" w:rsidR="005D3FD6" w:rsidRPr="00F249AD" w:rsidRDefault="005D3FD6" w:rsidP="005D3FD6">
      <w:pPr>
        <w:pStyle w:val="Caption"/>
        <w:jc w:val="center"/>
      </w:pPr>
      <w:bookmarkStart w:id="380" w:name="_Toc180613948"/>
      <w:bookmarkStart w:id="381" w:name="_Toc181786767"/>
      <w:r w:rsidRPr="00F249AD">
        <w:t xml:space="preserve">Figure </w:t>
      </w:r>
      <w:r w:rsidR="00B641B5">
        <w:fldChar w:fldCharType="begin"/>
      </w:r>
      <w:r w:rsidR="00B641B5">
        <w:instrText xml:space="preserve"> SEQ Figure \* ARABIC </w:instrText>
      </w:r>
      <w:r w:rsidR="00B641B5">
        <w:fldChar w:fldCharType="separate"/>
      </w:r>
      <w:r w:rsidR="00166C47">
        <w:rPr>
          <w:noProof/>
        </w:rPr>
        <w:t>135</w:t>
      </w:r>
      <w:r w:rsidR="00B641B5">
        <w:fldChar w:fldCharType="end"/>
      </w:r>
      <w:r w:rsidRPr="00F249AD">
        <w:t>: Non-VA Med List - Remote Orders Button</w:t>
      </w:r>
      <w:bookmarkEnd w:id="380"/>
      <w:bookmarkEnd w:id="381"/>
    </w:p>
    <w:p w14:paraId="068664E4" w14:textId="1C17B258" w:rsidR="00B465C6" w:rsidRPr="00F249AD" w:rsidRDefault="005D3FD6" w:rsidP="00B465C6">
      <w:pPr>
        <w:pStyle w:val="BodyText"/>
        <w:jc w:val="center"/>
      </w:pPr>
      <w:r w:rsidRPr="00F249AD">
        <w:rPr>
          <w:noProof/>
        </w:rPr>
        <w:drawing>
          <wp:inline distT="0" distB="0" distL="0" distR="0" wp14:anchorId="47502E04" wp14:editId="39A8CEF0">
            <wp:extent cx="2933851" cy="1460575"/>
            <wp:effectExtent l="19050" t="19050" r="19050" b="25400"/>
            <wp:docPr id="536994226" name="Picture 536994226" descr="This image shows the &quot;Remote&quot; button and the button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26" name="Picture 536994226" descr="This image shows the &quot;Remote&quot; button and the button is highlighted with a black box"/>
                    <pic:cNvPicPr/>
                  </pic:nvPicPr>
                  <pic:blipFill>
                    <a:blip r:embed="rId170">
                      <a:extLst>
                        <a:ext uri="{28A0092B-C50C-407E-A947-70E740481C1C}">
                          <a14:useLocalDpi xmlns:a14="http://schemas.microsoft.com/office/drawing/2010/main" val="0"/>
                        </a:ext>
                      </a:extLst>
                    </a:blip>
                    <a:stretch>
                      <a:fillRect/>
                    </a:stretch>
                  </pic:blipFill>
                  <pic:spPr>
                    <a:xfrm>
                      <a:off x="0" y="0"/>
                      <a:ext cx="2933851" cy="1460575"/>
                    </a:xfrm>
                    <a:prstGeom prst="rect">
                      <a:avLst/>
                    </a:prstGeom>
                    <a:ln>
                      <a:solidFill>
                        <a:schemeClr val="tx1"/>
                      </a:solidFill>
                    </a:ln>
                  </pic:spPr>
                </pic:pic>
              </a:graphicData>
            </a:graphic>
          </wp:inline>
        </w:drawing>
      </w:r>
    </w:p>
    <w:p w14:paraId="65EBBB13" w14:textId="59D140C6" w:rsidR="005D3FD6" w:rsidRPr="00F249AD" w:rsidRDefault="005D3FD6" w:rsidP="005D3FD6">
      <w:pPr>
        <w:pStyle w:val="Caption"/>
        <w:jc w:val="center"/>
      </w:pPr>
      <w:bookmarkStart w:id="382" w:name="_Toc180613949"/>
      <w:bookmarkStart w:id="383" w:name="_Toc181786768"/>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136</w:t>
      </w:r>
      <w:r w:rsidR="00B641B5">
        <w:fldChar w:fldCharType="end"/>
      </w:r>
      <w:r w:rsidRPr="00F249AD">
        <w:t>: Non-VA Med List - Remote Orders</w:t>
      </w:r>
      <w:bookmarkEnd w:id="382"/>
      <w:bookmarkEnd w:id="383"/>
    </w:p>
    <w:p w14:paraId="542195B0" w14:textId="281A731B" w:rsidR="005D3FD6" w:rsidRPr="00F249AD" w:rsidRDefault="005D3FD6" w:rsidP="00B465C6">
      <w:pPr>
        <w:pStyle w:val="BodyText"/>
        <w:jc w:val="center"/>
      </w:pPr>
      <w:r w:rsidRPr="00F249AD">
        <w:rPr>
          <w:noProof/>
        </w:rPr>
        <w:drawing>
          <wp:inline distT="0" distB="0" distL="0" distR="0" wp14:anchorId="09168522" wp14:editId="1D701308">
            <wp:extent cx="2908449" cy="1498677"/>
            <wp:effectExtent l="19050" t="19050" r="25400" b="25400"/>
            <wp:docPr id="536994227" name="Picture 536994227" descr="This image shows details for Remote Orders, and the remote section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27" name="Picture 536994227" descr="This image shows details for Remote Orders, and the remote section is highlighted with a black box"/>
                    <pic:cNvPicPr/>
                  </pic:nvPicPr>
                  <pic:blipFill>
                    <a:blip r:embed="rId171">
                      <a:extLst>
                        <a:ext uri="{28A0092B-C50C-407E-A947-70E740481C1C}">
                          <a14:useLocalDpi xmlns:a14="http://schemas.microsoft.com/office/drawing/2010/main" val="0"/>
                        </a:ext>
                      </a:extLst>
                    </a:blip>
                    <a:stretch>
                      <a:fillRect/>
                    </a:stretch>
                  </pic:blipFill>
                  <pic:spPr>
                    <a:xfrm>
                      <a:off x="0" y="0"/>
                      <a:ext cx="2908449" cy="1498677"/>
                    </a:xfrm>
                    <a:prstGeom prst="rect">
                      <a:avLst/>
                    </a:prstGeom>
                    <a:ln>
                      <a:solidFill>
                        <a:schemeClr val="tx1"/>
                      </a:solidFill>
                    </a:ln>
                  </pic:spPr>
                </pic:pic>
              </a:graphicData>
            </a:graphic>
          </wp:inline>
        </w:drawing>
      </w:r>
    </w:p>
    <w:p w14:paraId="19BE9FB0" w14:textId="5116A198" w:rsidR="0045319A" w:rsidRPr="00F249AD" w:rsidRDefault="0343DF5A" w:rsidP="0045319A">
      <w:pPr>
        <w:pStyle w:val="Heading4"/>
      </w:pPr>
      <w:bookmarkStart w:id="384" w:name="_Toc119998726"/>
      <w:bookmarkStart w:id="385" w:name="_Toc181786581"/>
      <w:r>
        <w:t>Non-VA Med Orders - Expanded View</w:t>
      </w:r>
      <w:bookmarkEnd w:id="384"/>
      <w:bookmarkEnd w:id="385"/>
    </w:p>
    <w:p w14:paraId="6C4223AD" w14:textId="451D6DD4" w:rsidR="0045319A" w:rsidRPr="00F249AD" w:rsidRDefault="0045319A" w:rsidP="0045319A">
      <w:pPr>
        <w:pStyle w:val="BodyText"/>
      </w:pPr>
      <w:r w:rsidRPr="00F249AD">
        <w:t xml:space="preserve">The </w:t>
      </w:r>
      <w:r w:rsidRPr="00F249AD">
        <w:rPr>
          <w:b/>
          <w:bCs/>
        </w:rPr>
        <w:t>More</w:t>
      </w:r>
      <w:r w:rsidRPr="00F249AD">
        <w:t xml:space="preserve"> button will bring up the </w:t>
      </w:r>
      <w:r w:rsidRPr="00F249AD">
        <w:rPr>
          <w:b/>
          <w:bCs/>
        </w:rPr>
        <w:t>Expanded View</w:t>
      </w:r>
      <w:r w:rsidRPr="00F249AD">
        <w:t>. See figure below:</w:t>
      </w:r>
    </w:p>
    <w:p w14:paraId="77D2F128" w14:textId="0D9C07B8" w:rsidR="0045319A" w:rsidRPr="00F249AD" w:rsidRDefault="0045319A" w:rsidP="0045319A">
      <w:pPr>
        <w:pStyle w:val="Caption"/>
        <w:jc w:val="center"/>
      </w:pPr>
      <w:bookmarkStart w:id="386" w:name="_Toc180613950"/>
      <w:bookmarkStart w:id="387" w:name="_Toc181786769"/>
      <w:r w:rsidRPr="00F249AD">
        <w:t xml:space="preserve">Figure </w:t>
      </w:r>
      <w:r w:rsidR="00B641B5">
        <w:fldChar w:fldCharType="begin"/>
      </w:r>
      <w:r w:rsidR="00B641B5">
        <w:instrText xml:space="preserve"> SEQ Figure \* ARABIC </w:instrText>
      </w:r>
      <w:r w:rsidR="00B641B5">
        <w:fldChar w:fldCharType="separate"/>
      </w:r>
      <w:r w:rsidR="00166C47">
        <w:rPr>
          <w:noProof/>
        </w:rPr>
        <w:t>137</w:t>
      </w:r>
      <w:r w:rsidR="00B641B5">
        <w:fldChar w:fldCharType="end"/>
      </w:r>
      <w:r w:rsidRPr="00F249AD">
        <w:t>: Non-VA Med List - More Button</w:t>
      </w:r>
      <w:bookmarkEnd w:id="386"/>
      <w:bookmarkEnd w:id="387"/>
    </w:p>
    <w:p w14:paraId="150B457F" w14:textId="0276EDA9" w:rsidR="0045319A" w:rsidRPr="00F249AD" w:rsidRDefault="0045319A" w:rsidP="0045319A">
      <w:pPr>
        <w:pStyle w:val="BodyText"/>
        <w:jc w:val="center"/>
      </w:pPr>
      <w:r w:rsidRPr="00F249AD">
        <w:rPr>
          <w:noProof/>
        </w:rPr>
        <w:drawing>
          <wp:inline distT="0" distB="0" distL="0" distR="0" wp14:anchorId="28CA6FDC" wp14:editId="15E161F0">
            <wp:extent cx="2940201" cy="596931"/>
            <wp:effectExtent l="19050" t="19050" r="12700" b="12700"/>
            <wp:docPr id="536994228" name="Picture 536994228" descr="This image shows the more button highlighted with a black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28" name="Picture 536994228" descr="This image shows the more button highlighted with a black box around it"/>
                    <pic:cNvPicPr/>
                  </pic:nvPicPr>
                  <pic:blipFill>
                    <a:blip r:embed="rId172">
                      <a:extLst>
                        <a:ext uri="{28A0092B-C50C-407E-A947-70E740481C1C}">
                          <a14:useLocalDpi xmlns:a14="http://schemas.microsoft.com/office/drawing/2010/main" val="0"/>
                        </a:ext>
                      </a:extLst>
                    </a:blip>
                    <a:stretch>
                      <a:fillRect/>
                    </a:stretch>
                  </pic:blipFill>
                  <pic:spPr>
                    <a:xfrm>
                      <a:off x="0" y="0"/>
                      <a:ext cx="2940201" cy="596931"/>
                    </a:xfrm>
                    <a:prstGeom prst="rect">
                      <a:avLst/>
                    </a:prstGeom>
                    <a:ln>
                      <a:solidFill>
                        <a:schemeClr val="tx1"/>
                      </a:solidFill>
                    </a:ln>
                  </pic:spPr>
                </pic:pic>
              </a:graphicData>
            </a:graphic>
          </wp:inline>
        </w:drawing>
      </w:r>
    </w:p>
    <w:p w14:paraId="27882C16" w14:textId="2CDCB531" w:rsidR="0045319A" w:rsidRPr="00F249AD" w:rsidRDefault="0045319A" w:rsidP="0045319A">
      <w:pPr>
        <w:pStyle w:val="BodyText"/>
      </w:pPr>
      <w:r w:rsidRPr="00F249AD">
        <w:t xml:space="preserve">The Expanded view displays additional details, including </w:t>
      </w:r>
      <w:r w:rsidRPr="00F249AD">
        <w:rPr>
          <w:b/>
          <w:bCs/>
        </w:rPr>
        <w:t>Generic Drug Name, Dosage, Route, Schedule, Start Date, Documented Date, and Documented By</w:t>
      </w:r>
      <w:r w:rsidRPr="00F249AD">
        <w:t>. See figure below:</w:t>
      </w:r>
    </w:p>
    <w:p w14:paraId="7DA0AF8C" w14:textId="5DE80409" w:rsidR="0045319A" w:rsidRPr="00F249AD" w:rsidRDefault="0045319A" w:rsidP="0045319A">
      <w:pPr>
        <w:pStyle w:val="Caption"/>
        <w:jc w:val="center"/>
      </w:pPr>
      <w:bookmarkStart w:id="388" w:name="_Toc180613951"/>
      <w:bookmarkStart w:id="389" w:name="_Toc181786770"/>
      <w:r w:rsidRPr="00F249AD">
        <w:t xml:space="preserve">Figure </w:t>
      </w:r>
      <w:r w:rsidR="00B641B5">
        <w:fldChar w:fldCharType="begin"/>
      </w:r>
      <w:r w:rsidR="00B641B5">
        <w:instrText xml:space="preserve"> SEQ Figure \* ARABIC </w:instrText>
      </w:r>
      <w:r w:rsidR="00B641B5">
        <w:fldChar w:fldCharType="separate"/>
      </w:r>
      <w:r w:rsidR="00166C47">
        <w:rPr>
          <w:noProof/>
        </w:rPr>
        <w:t>138</w:t>
      </w:r>
      <w:r w:rsidR="00B641B5">
        <w:fldChar w:fldCharType="end"/>
      </w:r>
      <w:r w:rsidRPr="00F249AD">
        <w:t>: Non-VA Med List - Expanded View</w:t>
      </w:r>
      <w:bookmarkEnd w:id="388"/>
      <w:bookmarkEnd w:id="389"/>
    </w:p>
    <w:p w14:paraId="2A1FE78D" w14:textId="10D6BFBB" w:rsidR="0045319A" w:rsidRPr="00F249AD" w:rsidRDefault="0045319A" w:rsidP="0045319A">
      <w:pPr>
        <w:pStyle w:val="BodyText"/>
        <w:jc w:val="center"/>
      </w:pPr>
      <w:r w:rsidRPr="00F249AD">
        <w:rPr>
          <w:noProof/>
        </w:rPr>
        <w:drawing>
          <wp:inline distT="0" distB="0" distL="0" distR="0" wp14:anchorId="636ABACB" wp14:editId="56E316FA">
            <wp:extent cx="5943600" cy="2367280"/>
            <wp:effectExtent l="19050" t="19050" r="19050" b="13970"/>
            <wp:docPr id="536994229" name="Picture 536994229" descr="This image shows the expanded view of a Non-VA medication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29" name="Picture 536994229" descr="This image shows the expanded view of a Non-VA medication order"/>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943600" cy="2367280"/>
                    </a:xfrm>
                    <a:prstGeom prst="rect">
                      <a:avLst/>
                    </a:prstGeom>
                    <a:ln>
                      <a:solidFill>
                        <a:schemeClr val="tx1"/>
                      </a:solidFill>
                    </a:ln>
                  </pic:spPr>
                </pic:pic>
              </a:graphicData>
            </a:graphic>
          </wp:inline>
        </w:drawing>
      </w:r>
    </w:p>
    <w:p w14:paraId="5B77140F" w14:textId="68B6B679" w:rsidR="002D5A62" w:rsidRPr="00F249AD" w:rsidRDefault="70542476" w:rsidP="002D5A62">
      <w:pPr>
        <w:pStyle w:val="Heading4"/>
      </w:pPr>
      <w:bookmarkStart w:id="390" w:name="_Toc181786582"/>
      <w:r>
        <w:t>Non-VA Med List – Expanded View Help Text</w:t>
      </w:r>
      <w:bookmarkEnd w:id="390"/>
    </w:p>
    <w:p w14:paraId="5BC7B5FA" w14:textId="15B6CC94" w:rsidR="002D5A62" w:rsidRPr="00F249AD" w:rsidRDefault="002D5A62" w:rsidP="002D5A62">
      <w:pPr>
        <w:pStyle w:val="BodyText"/>
      </w:pPr>
      <w:r w:rsidRPr="00F249AD">
        <w:rPr>
          <w:b/>
          <w:bCs/>
        </w:rPr>
        <w:t>Help text</w:t>
      </w:r>
      <w:r w:rsidRPr="00F249AD">
        <w:t xml:space="preserve"> for each column of the Expanded View of Non-VA Med Orders is displayed by hovering over the column header. See figure below:</w:t>
      </w:r>
    </w:p>
    <w:p w14:paraId="33F0136D" w14:textId="688AD320" w:rsidR="002D5A62" w:rsidRPr="00F249AD" w:rsidRDefault="002D5A62" w:rsidP="002D5A62">
      <w:pPr>
        <w:pStyle w:val="Caption"/>
        <w:jc w:val="center"/>
      </w:pPr>
      <w:bookmarkStart w:id="391" w:name="_Toc180613952"/>
      <w:bookmarkStart w:id="392" w:name="_Toc181786771"/>
      <w:r w:rsidRPr="00F249AD">
        <w:t xml:space="preserve">Figure </w:t>
      </w:r>
      <w:r w:rsidR="00B641B5">
        <w:fldChar w:fldCharType="begin"/>
      </w:r>
      <w:r w:rsidR="00B641B5">
        <w:instrText xml:space="preserve"> SEQ Figure \* ARABIC </w:instrText>
      </w:r>
      <w:r w:rsidR="00B641B5">
        <w:fldChar w:fldCharType="separate"/>
      </w:r>
      <w:r w:rsidR="00166C47">
        <w:rPr>
          <w:noProof/>
        </w:rPr>
        <w:t>139</w:t>
      </w:r>
      <w:r w:rsidR="00B641B5">
        <w:fldChar w:fldCharType="end"/>
      </w:r>
      <w:r w:rsidRPr="00F249AD">
        <w:t>: Non-VA Med List - Help Text</w:t>
      </w:r>
      <w:bookmarkEnd w:id="391"/>
      <w:bookmarkEnd w:id="392"/>
    </w:p>
    <w:p w14:paraId="20D30A48" w14:textId="454D42AD" w:rsidR="002D5A62" w:rsidRPr="00F249AD" w:rsidRDefault="002D5A62" w:rsidP="002D5A62">
      <w:pPr>
        <w:pStyle w:val="BodyText"/>
        <w:jc w:val="center"/>
      </w:pPr>
      <w:r w:rsidRPr="00F249AD">
        <w:rPr>
          <w:noProof/>
        </w:rPr>
        <w:drawing>
          <wp:inline distT="0" distB="0" distL="0" distR="0" wp14:anchorId="301D2118" wp14:editId="7F3C3F17">
            <wp:extent cx="5676900" cy="812800"/>
            <wp:effectExtent l="19050" t="19050" r="19050" b="25400"/>
            <wp:docPr id="536994230" name="Picture 536994230" descr="This image shows the help text that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30" name="Picture 536994230" descr="This image shows the help text that displays"/>
                    <pic:cNvPicPr/>
                  </pic:nvPicPr>
                  <pic:blipFill>
                    <a:blip r:embed="rId174">
                      <a:extLst>
                        <a:ext uri="{28A0092B-C50C-407E-A947-70E740481C1C}">
                          <a14:useLocalDpi xmlns:a14="http://schemas.microsoft.com/office/drawing/2010/main" val="0"/>
                        </a:ext>
                      </a:extLst>
                    </a:blip>
                    <a:stretch>
                      <a:fillRect/>
                    </a:stretch>
                  </pic:blipFill>
                  <pic:spPr>
                    <a:xfrm>
                      <a:off x="0" y="0"/>
                      <a:ext cx="5676900" cy="812800"/>
                    </a:xfrm>
                    <a:prstGeom prst="rect">
                      <a:avLst/>
                    </a:prstGeom>
                    <a:ln>
                      <a:solidFill>
                        <a:schemeClr val="tx1"/>
                      </a:solidFill>
                    </a:ln>
                  </pic:spPr>
                </pic:pic>
              </a:graphicData>
            </a:graphic>
          </wp:inline>
        </w:drawing>
      </w:r>
    </w:p>
    <w:p w14:paraId="4003C149" w14:textId="6B65B4BB" w:rsidR="002D5A62" w:rsidRPr="00F249AD" w:rsidRDefault="70542476" w:rsidP="002D5A62">
      <w:pPr>
        <w:pStyle w:val="Heading4"/>
      </w:pPr>
      <w:bookmarkStart w:id="393" w:name="_Ref158711166"/>
      <w:bookmarkStart w:id="394" w:name="_Ref161912867"/>
      <w:bookmarkStart w:id="395" w:name="_Ref161920475"/>
      <w:bookmarkStart w:id="396" w:name="_Toc181786583"/>
      <w:r>
        <w:lastRenderedPageBreak/>
        <w:t>Non-VA Med Orders – Details</w:t>
      </w:r>
      <w:bookmarkEnd w:id="393"/>
      <w:bookmarkEnd w:id="394"/>
      <w:bookmarkEnd w:id="395"/>
      <w:bookmarkEnd w:id="396"/>
    </w:p>
    <w:p w14:paraId="506B40C9" w14:textId="2CFE5FF7" w:rsidR="002D5A62" w:rsidRPr="00F249AD" w:rsidRDefault="002D5A62" w:rsidP="002D5A62">
      <w:pPr>
        <w:pStyle w:val="BodyText"/>
      </w:pPr>
      <w:r w:rsidRPr="00F249AD">
        <w:t xml:space="preserve">To view </w:t>
      </w:r>
      <w:r w:rsidRPr="00F249AD">
        <w:rPr>
          <w:b/>
          <w:bCs/>
        </w:rPr>
        <w:t>details</w:t>
      </w:r>
      <w:r w:rsidRPr="00F249AD">
        <w:t xml:space="preserve"> of a Non-VA Med Order, click on it in the Non-VA section or the Expanded View. A pop-up will display with details about the order. </w:t>
      </w:r>
      <w:r w:rsidR="008A6A14" w:rsidRPr="00F249AD">
        <w:t xml:space="preserve">Details include </w:t>
      </w:r>
      <w:r w:rsidR="008A6A14" w:rsidRPr="00F249AD">
        <w:rPr>
          <w:b/>
          <w:bCs/>
        </w:rPr>
        <w:t xml:space="preserve">CPRS </w:t>
      </w:r>
      <w:r w:rsidR="00AD491B" w:rsidRPr="00F249AD">
        <w:rPr>
          <w:b/>
          <w:bCs/>
        </w:rPr>
        <w:t xml:space="preserve">Order Number, Orderable Item, </w:t>
      </w:r>
      <w:r w:rsidR="00D064C7" w:rsidRPr="00F249AD">
        <w:rPr>
          <w:b/>
          <w:bCs/>
        </w:rPr>
        <w:t xml:space="preserve">Dispense Drug, Dosage, Route, Schedule, </w:t>
      </w:r>
      <w:r w:rsidR="00E728EA" w:rsidRPr="00F249AD">
        <w:rPr>
          <w:b/>
          <w:bCs/>
        </w:rPr>
        <w:t xml:space="preserve">Duration, Conjunction, SIG, Comments, </w:t>
      </w:r>
      <w:r w:rsidR="00BB78CC" w:rsidRPr="00F249AD">
        <w:rPr>
          <w:b/>
          <w:bCs/>
        </w:rPr>
        <w:t xml:space="preserve">Statement/Explanation, </w:t>
      </w:r>
      <w:r w:rsidR="00073CE6" w:rsidRPr="00F249AD">
        <w:rPr>
          <w:b/>
          <w:bCs/>
        </w:rPr>
        <w:t xml:space="preserve">Start Date, Documented Date/Time, </w:t>
      </w:r>
      <w:r w:rsidR="00A60FDF" w:rsidRPr="00F249AD">
        <w:rPr>
          <w:b/>
          <w:bCs/>
        </w:rPr>
        <w:t>Documented By, Clinic, Facility and Provider Order Check.</w:t>
      </w:r>
      <w:r w:rsidR="00AD491B" w:rsidRPr="00F249AD">
        <w:rPr>
          <w:b/>
          <w:bCs/>
        </w:rPr>
        <w:t xml:space="preserve"> </w:t>
      </w:r>
      <w:r w:rsidR="00B824D7" w:rsidRPr="00B34274">
        <w:t xml:space="preserve">If the drug is marked as “Hazardous to Handle” </w:t>
      </w:r>
      <w:r w:rsidR="00B34274" w:rsidRPr="00B34274">
        <w:t>an Icon will appear after the drug name.</w:t>
      </w:r>
      <w:r w:rsidR="00B34274">
        <w:rPr>
          <w:b/>
          <w:bCs/>
        </w:rPr>
        <w:t xml:space="preserve"> </w:t>
      </w:r>
      <w:r w:rsidRPr="00F249AD">
        <w:t>See figure below:</w:t>
      </w:r>
    </w:p>
    <w:p w14:paraId="5E015536" w14:textId="285AC1E3" w:rsidR="002D5A62" w:rsidRPr="00F249AD" w:rsidRDefault="002D5A62" w:rsidP="002D5A62">
      <w:pPr>
        <w:pStyle w:val="Caption"/>
        <w:jc w:val="center"/>
      </w:pPr>
      <w:bookmarkStart w:id="397" w:name="_Toc180613953"/>
      <w:bookmarkStart w:id="398" w:name="_Toc181786772"/>
      <w:r w:rsidRPr="00F249AD">
        <w:t xml:space="preserve">Figure </w:t>
      </w:r>
      <w:r w:rsidR="00B641B5">
        <w:fldChar w:fldCharType="begin"/>
      </w:r>
      <w:r w:rsidR="00B641B5">
        <w:instrText xml:space="preserve"> SEQ Figure \* ARABIC </w:instrText>
      </w:r>
      <w:r w:rsidR="00B641B5">
        <w:fldChar w:fldCharType="separate"/>
      </w:r>
      <w:r w:rsidR="00166C47">
        <w:rPr>
          <w:noProof/>
        </w:rPr>
        <w:t>140</w:t>
      </w:r>
      <w:r w:rsidR="00B641B5">
        <w:fldChar w:fldCharType="end"/>
      </w:r>
      <w:r w:rsidRPr="00F249AD">
        <w:t>: Non-VA Med Orders - Details for Active Medication</w:t>
      </w:r>
      <w:bookmarkEnd w:id="397"/>
      <w:bookmarkEnd w:id="398"/>
    </w:p>
    <w:p w14:paraId="29EA3A6B" w14:textId="74C654F4" w:rsidR="002D5A62" w:rsidRDefault="002D5A62" w:rsidP="002D5A62">
      <w:pPr>
        <w:pStyle w:val="BodyText"/>
        <w:jc w:val="center"/>
      </w:pPr>
      <w:r w:rsidRPr="00F249AD">
        <w:rPr>
          <w:noProof/>
        </w:rPr>
        <w:drawing>
          <wp:inline distT="0" distB="0" distL="0" distR="0" wp14:anchorId="4D8EF685" wp14:editId="3EA7AC77">
            <wp:extent cx="5219928" cy="2280388"/>
            <wp:effectExtent l="19050" t="19050" r="19050" b="24765"/>
            <wp:docPr id="536994231" name="Picture 536994231" descr="This image shows the hazardous to hand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31" name="Picture 536994231" descr="This image shows the hazardous to handle icon"/>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5219928" cy="2280388"/>
                    </a:xfrm>
                    <a:prstGeom prst="rect">
                      <a:avLst/>
                    </a:prstGeom>
                    <a:ln>
                      <a:solidFill>
                        <a:schemeClr val="tx1"/>
                      </a:solidFill>
                    </a:ln>
                  </pic:spPr>
                </pic:pic>
              </a:graphicData>
            </a:graphic>
          </wp:inline>
        </w:drawing>
      </w:r>
    </w:p>
    <w:p w14:paraId="6E23A999" w14:textId="77777777" w:rsidR="00A27327" w:rsidRPr="00F249AD" w:rsidRDefault="00A27327" w:rsidP="00A27327">
      <w:pPr>
        <w:pStyle w:val="BodyText"/>
      </w:pPr>
    </w:p>
    <w:p w14:paraId="77B61A16" w14:textId="0EA8C758" w:rsidR="002D5A62" w:rsidRPr="00F249AD" w:rsidRDefault="70542476" w:rsidP="002D5A62">
      <w:pPr>
        <w:pStyle w:val="Heading2"/>
      </w:pPr>
      <w:bookmarkStart w:id="399" w:name="_Toc181786584"/>
      <w:r>
        <w:t>Allergies and ADRs Tab</w:t>
      </w:r>
      <w:bookmarkEnd w:id="399"/>
    </w:p>
    <w:p w14:paraId="2F74E197" w14:textId="77777777" w:rsidR="00B06DDD" w:rsidRPr="00F249AD" w:rsidRDefault="00B06DDD" w:rsidP="00B76502">
      <w:pPr>
        <w:pStyle w:val="BodyText"/>
        <w:jc w:val="both"/>
      </w:pPr>
      <w:r w:rsidRPr="00F249AD">
        <w:t xml:space="preserve">All allergy records for the selected patient in the </w:t>
      </w:r>
      <w:r w:rsidRPr="00F249AD">
        <w:rPr>
          <w:b/>
          <w:bCs/>
        </w:rPr>
        <w:t>Allergies and ADRs tab</w:t>
      </w:r>
      <w:r w:rsidRPr="00F249AD">
        <w:t xml:space="preserve">, including the total number of records in the blue circle in the tab will be displayed. </w:t>
      </w:r>
    </w:p>
    <w:p w14:paraId="2B32536E" w14:textId="3068B988" w:rsidR="00D728EA" w:rsidRPr="00F249AD" w:rsidRDefault="00B06DDD" w:rsidP="00B76502">
      <w:pPr>
        <w:pStyle w:val="BodyText"/>
        <w:jc w:val="both"/>
      </w:pPr>
      <w:r w:rsidRPr="00F249AD">
        <w:t xml:space="preserve">The column headers include </w:t>
      </w:r>
      <w:r w:rsidRPr="00F249AD">
        <w:rPr>
          <w:b/>
          <w:bCs/>
        </w:rPr>
        <w:t>Standard Term (GMR Allergy), Causative Agent/Reactant, Signs/Symptoms, Observed/Historical, Severity, Mechanism, Reaction Type, Origination Date/Time, and Facility</w:t>
      </w:r>
      <w:r w:rsidRPr="00F249AD">
        <w:t>. The default view is All Records sorted by Standard Term ascending. See figure below:</w:t>
      </w:r>
    </w:p>
    <w:p w14:paraId="2EC6FA62" w14:textId="53E2AEE7" w:rsidR="00DB06BF" w:rsidRPr="00F249AD" w:rsidRDefault="00DB06BF" w:rsidP="00DB06BF">
      <w:pPr>
        <w:pStyle w:val="Caption"/>
        <w:jc w:val="center"/>
      </w:pPr>
      <w:bookmarkStart w:id="400" w:name="_Toc180613954"/>
      <w:bookmarkStart w:id="401" w:name="_Toc181786773"/>
      <w:r w:rsidRPr="00F249AD">
        <w:t xml:space="preserve">Figure </w:t>
      </w:r>
      <w:r w:rsidR="00B641B5">
        <w:fldChar w:fldCharType="begin"/>
      </w:r>
      <w:r w:rsidR="00B641B5">
        <w:instrText xml:space="preserve"> SEQ Figure \* ARABIC </w:instrText>
      </w:r>
      <w:r w:rsidR="00B641B5">
        <w:fldChar w:fldCharType="separate"/>
      </w:r>
      <w:r w:rsidR="00166C47">
        <w:rPr>
          <w:noProof/>
        </w:rPr>
        <w:t>141</w:t>
      </w:r>
      <w:r w:rsidR="00B641B5">
        <w:fldChar w:fldCharType="end"/>
      </w:r>
      <w:r w:rsidRPr="00F249AD">
        <w:t>: Allergies and ADRs Tab</w:t>
      </w:r>
      <w:bookmarkEnd w:id="400"/>
      <w:bookmarkEnd w:id="401"/>
    </w:p>
    <w:p w14:paraId="3B747831" w14:textId="253879D4" w:rsidR="00B06DDD" w:rsidRPr="00F249AD" w:rsidRDefault="00B06DDD" w:rsidP="00335784">
      <w:pPr>
        <w:pStyle w:val="BodyText"/>
        <w:jc w:val="center"/>
      </w:pPr>
      <w:r w:rsidRPr="00F249AD">
        <w:rPr>
          <w:noProof/>
        </w:rPr>
        <w:drawing>
          <wp:inline distT="0" distB="0" distL="0" distR="0" wp14:anchorId="02A67AD5" wp14:editId="690A9AD7">
            <wp:extent cx="6688530" cy="1301262"/>
            <wp:effectExtent l="19050" t="19050" r="17145" b="13335"/>
            <wp:docPr id="314932496" name="Picture 314932496" descr="This image shows the Allergies and ADRs tab with the tab and titl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96" name="Picture 314932496" descr="This image shows the Allergies and ADRs tab with the tab and title highlighted with a black box"/>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6730817" cy="1309489"/>
                    </a:xfrm>
                    <a:prstGeom prst="rect">
                      <a:avLst/>
                    </a:prstGeom>
                    <a:ln>
                      <a:solidFill>
                        <a:schemeClr val="tx1"/>
                      </a:solidFill>
                    </a:ln>
                  </pic:spPr>
                </pic:pic>
              </a:graphicData>
            </a:graphic>
          </wp:inline>
        </w:drawing>
      </w:r>
    </w:p>
    <w:p w14:paraId="5147379C" w14:textId="07D4997D" w:rsidR="00AA14D3" w:rsidRPr="00F249AD" w:rsidRDefault="0062601C" w:rsidP="00B76502">
      <w:pPr>
        <w:pStyle w:val="BodyText"/>
        <w:jc w:val="both"/>
      </w:pPr>
      <w:r w:rsidRPr="00F249AD">
        <w:t xml:space="preserve">If the patient has </w:t>
      </w:r>
      <w:r w:rsidRPr="00F249AD">
        <w:rPr>
          <w:b/>
          <w:bCs/>
        </w:rPr>
        <w:t>no allergy assessment</w:t>
      </w:r>
      <w:r w:rsidRPr="00F249AD">
        <w:t xml:space="preserve"> at the local facility, a pop-up window will display, indicating that an allergy assessment is needed. See figure below:</w:t>
      </w:r>
    </w:p>
    <w:p w14:paraId="3F90920C" w14:textId="5D245184" w:rsidR="0062601C" w:rsidRPr="00F249AD" w:rsidRDefault="0062601C" w:rsidP="0062601C">
      <w:pPr>
        <w:pStyle w:val="Caption"/>
        <w:jc w:val="center"/>
      </w:pPr>
      <w:bookmarkStart w:id="402" w:name="_Toc180613955"/>
      <w:bookmarkStart w:id="403" w:name="_Toc181786774"/>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142</w:t>
      </w:r>
      <w:r w:rsidR="00B641B5">
        <w:fldChar w:fldCharType="end"/>
      </w:r>
      <w:r w:rsidRPr="00F249AD">
        <w:t xml:space="preserve">: </w:t>
      </w:r>
      <w:r w:rsidR="00711C5A" w:rsidRPr="00F249AD">
        <w:t xml:space="preserve">Allergies and ADRs - </w:t>
      </w:r>
      <w:r w:rsidRPr="00F249AD">
        <w:t>Allergy Assessment Needed</w:t>
      </w:r>
      <w:bookmarkEnd w:id="402"/>
      <w:bookmarkEnd w:id="403"/>
    </w:p>
    <w:p w14:paraId="6397F892" w14:textId="4335CCB7" w:rsidR="0062601C" w:rsidRPr="00F249AD" w:rsidRDefault="0062601C" w:rsidP="0062601C">
      <w:pPr>
        <w:pStyle w:val="BodyText"/>
        <w:jc w:val="center"/>
      </w:pPr>
      <w:r w:rsidRPr="00F249AD">
        <w:rPr>
          <w:noProof/>
        </w:rPr>
        <w:drawing>
          <wp:inline distT="0" distB="0" distL="0" distR="0" wp14:anchorId="01FB603A" wp14:editId="16DCB4BE">
            <wp:extent cx="3289469" cy="1276416"/>
            <wp:effectExtent l="19050" t="19050" r="25400" b="19050"/>
            <wp:docPr id="314932506" name="Picture 314932506" descr="This image displays the Allergy Assessment Needed Notice. It reads: Allergy Assessment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506" name="Picture 314932506" descr="This image displays the Allergy Assessment Needed Notice. It reads: Allergy Assessment Needed."/>
                    <pic:cNvPicPr/>
                  </pic:nvPicPr>
                  <pic:blipFill>
                    <a:blip r:embed="rId177">
                      <a:extLst>
                        <a:ext uri="{28A0092B-C50C-407E-A947-70E740481C1C}">
                          <a14:useLocalDpi xmlns:a14="http://schemas.microsoft.com/office/drawing/2010/main" val="0"/>
                        </a:ext>
                      </a:extLst>
                    </a:blip>
                    <a:stretch>
                      <a:fillRect/>
                    </a:stretch>
                  </pic:blipFill>
                  <pic:spPr>
                    <a:xfrm>
                      <a:off x="0" y="0"/>
                      <a:ext cx="3289469" cy="1276416"/>
                    </a:xfrm>
                    <a:prstGeom prst="rect">
                      <a:avLst/>
                    </a:prstGeom>
                    <a:ln>
                      <a:solidFill>
                        <a:schemeClr val="tx1"/>
                      </a:solidFill>
                    </a:ln>
                  </pic:spPr>
                </pic:pic>
              </a:graphicData>
            </a:graphic>
          </wp:inline>
        </w:drawing>
      </w:r>
    </w:p>
    <w:p w14:paraId="46122CF0" w14:textId="22ED7485" w:rsidR="00E413BF" w:rsidRPr="00F249AD" w:rsidRDefault="00D234A6" w:rsidP="00B76502">
      <w:pPr>
        <w:pStyle w:val="BodyText"/>
        <w:jc w:val="both"/>
      </w:pPr>
      <w:r w:rsidRPr="00F249AD">
        <w:rPr>
          <w:noProof/>
        </w:rPr>
        <w:drawing>
          <wp:inline distT="0" distB="0" distL="0" distR="0" wp14:anchorId="3AB02B61" wp14:editId="649AF785">
            <wp:extent cx="389890" cy="323215"/>
            <wp:effectExtent l="0" t="0" r="0" b="635"/>
            <wp:docPr id="98" name="Picture 98" descr="This image shows the Note icon which is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his image shows the Note icon which is a penc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890" cy="323215"/>
                    </a:xfrm>
                    <a:prstGeom prst="rect">
                      <a:avLst/>
                    </a:prstGeom>
                    <a:noFill/>
                  </pic:spPr>
                </pic:pic>
              </a:graphicData>
            </a:graphic>
          </wp:inline>
        </w:drawing>
      </w:r>
      <w:r w:rsidRPr="00F249AD">
        <w:t xml:space="preserve">NOTE: </w:t>
      </w:r>
      <w:r w:rsidR="004F0724" w:rsidRPr="00F249AD">
        <w:t xml:space="preserve">If a patient has an </w:t>
      </w:r>
      <w:r w:rsidR="004F0724" w:rsidRPr="00F249AD">
        <w:rPr>
          <w:b/>
          <w:bCs/>
        </w:rPr>
        <w:t>allergy assessment at the local facility</w:t>
      </w:r>
      <w:r w:rsidR="004F0724" w:rsidRPr="00F249AD">
        <w:t xml:space="preserve">, but </w:t>
      </w:r>
      <w:r w:rsidR="004F0724" w:rsidRPr="00F249AD">
        <w:rPr>
          <w:b/>
          <w:bCs/>
        </w:rPr>
        <w:t>no assessment at a remote facility</w:t>
      </w:r>
      <w:r w:rsidR="004F0724" w:rsidRPr="00F249AD">
        <w:t>, the remote information will be included in the table, but no pop-up will display.</w:t>
      </w:r>
    </w:p>
    <w:p w14:paraId="5BCC176A" w14:textId="77777777" w:rsidR="00D234A6" w:rsidRPr="00F249AD" w:rsidRDefault="00D234A6" w:rsidP="00B76502">
      <w:pPr>
        <w:pStyle w:val="BodyText"/>
        <w:jc w:val="both"/>
      </w:pPr>
    </w:p>
    <w:p w14:paraId="390E5DCC" w14:textId="77777777" w:rsidR="00300A4B" w:rsidRPr="00F249AD" w:rsidRDefault="00300A4B" w:rsidP="00B76502">
      <w:pPr>
        <w:jc w:val="both"/>
      </w:pPr>
      <w:r w:rsidRPr="00F249AD">
        <w:t xml:space="preserve">When hovering over the column headers, </w:t>
      </w:r>
      <w:r w:rsidRPr="00F249AD">
        <w:rPr>
          <w:b/>
          <w:bCs/>
        </w:rPr>
        <w:t>help text</w:t>
      </w:r>
      <w:r w:rsidRPr="00F249AD">
        <w:t xml:space="preserve"> is shown. See figure below:</w:t>
      </w:r>
    </w:p>
    <w:p w14:paraId="216889B4" w14:textId="645C8F23" w:rsidR="00116187" w:rsidRPr="00F249AD" w:rsidRDefault="00116187" w:rsidP="00116187">
      <w:pPr>
        <w:pStyle w:val="Caption"/>
        <w:jc w:val="center"/>
      </w:pPr>
      <w:bookmarkStart w:id="404" w:name="_Toc180613956"/>
      <w:bookmarkStart w:id="405" w:name="_Toc181786775"/>
      <w:r w:rsidRPr="00F249AD">
        <w:t xml:space="preserve">Figure </w:t>
      </w:r>
      <w:r w:rsidR="00B641B5">
        <w:fldChar w:fldCharType="begin"/>
      </w:r>
      <w:r w:rsidR="00B641B5">
        <w:instrText xml:space="preserve"> SEQ Figure \* ARABIC </w:instrText>
      </w:r>
      <w:r w:rsidR="00B641B5">
        <w:fldChar w:fldCharType="separate"/>
      </w:r>
      <w:r w:rsidR="00166C47">
        <w:rPr>
          <w:noProof/>
        </w:rPr>
        <w:t>143</w:t>
      </w:r>
      <w:r w:rsidR="00B641B5">
        <w:fldChar w:fldCharType="end"/>
      </w:r>
      <w:r w:rsidRPr="00F249AD">
        <w:t>: Allergies and ADRs Column Header Help Text</w:t>
      </w:r>
      <w:bookmarkEnd w:id="404"/>
      <w:bookmarkEnd w:id="405"/>
    </w:p>
    <w:p w14:paraId="50E9415A" w14:textId="58AE03FB" w:rsidR="00300A4B" w:rsidRPr="00F249AD" w:rsidRDefault="00300A4B" w:rsidP="00300A4B">
      <w:pPr>
        <w:pStyle w:val="BodyText"/>
        <w:jc w:val="center"/>
      </w:pPr>
      <w:r w:rsidRPr="00F249AD">
        <w:rPr>
          <w:noProof/>
        </w:rPr>
        <w:drawing>
          <wp:inline distT="0" distB="0" distL="0" distR="0" wp14:anchorId="26DB94B1" wp14:editId="342E40E9">
            <wp:extent cx="6768188" cy="887240"/>
            <wp:effectExtent l="19050" t="19050" r="13970" b="27305"/>
            <wp:docPr id="536994235" name="Picture 536994235" descr="This image shows when hovering over the column headers, help text is shown for Allergies and AD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35" name="Picture 536994235" descr="This image shows when hovering over the column headers, help text is shown for Allergies and ADR's"/>
                    <pic:cNvPicPr/>
                  </pic:nvPicPr>
                  <pic:blipFill>
                    <a:blip r:embed="rId178">
                      <a:extLst>
                        <a:ext uri="{28A0092B-C50C-407E-A947-70E740481C1C}">
                          <a14:useLocalDpi xmlns:a14="http://schemas.microsoft.com/office/drawing/2010/main" val="0"/>
                        </a:ext>
                      </a:extLst>
                    </a:blip>
                    <a:stretch>
                      <a:fillRect/>
                    </a:stretch>
                  </pic:blipFill>
                  <pic:spPr>
                    <a:xfrm>
                      <a:off x="0" y="0"/>
                      <a:ext cx="6803055" cy="891811"/>
                    </a:xfrm>
                    <a:prstGeom prst="rect">
                      <a:avLst/>
                    </a:prstGeom>
                    <a:ln>
                      <a:solidFill>
                        <a:schemeClr val="tx1"/>
                      </a:solidFill>
                    </a:ln>
                  </pic:spPr>
                </pic:pic>
              </a:graphicData>
            </a:graphic>
          </wp:inline>
        </w:drawing>
      </w:r>
    </w:p>
    <w:p w14:paraId="349BB1AE" w14:textId="77777777" w:rsidR="0081115D" w:rsidRPr="00F249AD" w:rsidRDefault="0081115D" w:rsidP="00B76502">
      <w:pPr>
        <w:jc w:val="both"/>
      </w:pPr>
      <w:r w:rsidRPr="00F249AD">
        <w:t xml:space="preserve">A </w:t>
      </w:r>
      <w:r w:rsidRPr="00F249AD">
        <w:rPr>
          <w:b/>
          <w:bCs/>
        </w:rPr>
        <w:t>plus sign (+)</w:t>
      </w:r>
      <w:r w:rsidRPr="00F249AD">
        <w:t xml:space="preserve"> indicator will display with the total number in the tab if a patient has Entered in Error records. See figure below:</w:t>
      </w:r>
    </w:p>
    <w:p w14:paraId="42DE61D3" w14:textId="50E52147" w:rsidR="00072D0D" w:rsidRPr="00F249AD" w:rsidRDefault="00072D0D" w:rsidP="00072D0D">
      <w:pPr>
        <w:pStyle w:val="Caption"/>
        <w:jc w:val="center"/>
      </w:pPr>
      <w:bookmarkStart w:id="406" w:name="_Toc180613957"/>
      <w:bookmarkStart w:id="407" w:name="_Toc181786776"/>
      <w:r w:rsidRPr="00F249AD">
        <w:t xml:space="preserve">Figure </w:t>
      </w:r>
      <w:r w:rsidR="00B641B5">
        <w:fldChar w:fldCharType="begin"/>
      </w:r>
      <w:r w:rsidR="00B641B5">
        <w:instrText xml:space="preserve"> SEQ Figure \* ARABIC </w:instrText>
      </w:r>
      <w:r w:rsidR="00B641B5">
        <w:fldChar w:fldCharType="separate"/>
      </w:r>
      <w:r w:rsidR="00166C47">
        <w:rPr>
          <w:noProof/>
        </w:rPr>
        <w:t>144</w:t>
      </w:r>
      <w:r w:rsidR="00B641B5">
        <w:fldChar w:fldCharType="end"/>
      </w:r>
      <w:r w:rsidRPr="00F249AD">
        <w:t xml:space="preserve">: </w:t>
      </w:r>
      <w:r w:rsidR="008F096F" w:rsidRPr="00F249AD">
        <w:t xml:space="preserve">Allergies and ADRs - </w:t>
      </w:r>
      <w:r w:rsidRPr="00F249AD">
        <w:t>Entered in Error Records Indicator</w:t>
      </w:r>
      <w:bookmarkEnd w:id="406"/>
      <w:bookmarkEnd w:id="407"/>
    </w:p>
    <w:p w14:paraId="3AAB6147" w14:textId="67986913" w:rsidR="00C90288" w:rsidRPr="00F249AD" w:rsidRDefault="0081115D" w:rsidP="0081115D">
      <w:pPr>
        <w:pStyle w:val="BodyText"/>
        <w:jc w:val="center"/>
      </w:pPr>
      <w:r w:rsidRPr="00F249AD">
        <w:rPr>
          <w:noProof/>
        </w:rPr>
        <w:drawing>
          <wp:inline distT="0" distB="0" distL="0" distR="0" wp14:anchorId="5D03E06E" wp14:editId="2856B23D">
            <wp:extent cx="2616334" cy="882695"/>
            <wp:effectExtent l="19050" t="19050" r="12700" b="12700"/>
            <wp:docPr id="536994236" name="Picture 536994236" descr="This image shows the Entered in Error Records Indicator showing number of records. The button is highlighted with a black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36" name="Picture 536994236" descr="This image shows the Entered in Error Records Indicator showing number of records. The button is highlighted with a black box around it"/>
                    <pic:cNvPicPr/>
                  </pic:nvPicPr>
                  <pic:blipFill>
                    <a:blip r:embed="rId179">
                      <a:extLst>
                        <a:ext uri="{28A0092B-C50C-407E-A947-70E740481C1C}">
                          <a14:useLocalDpi xmlns:a14="http://schemas.microsoft.com/office/drawing/2010/main" val="0"/>
                        </a:ext>
                      </a:extLst>
                    </a:blip>
                    <a:stretch>
                      <a:fillRect/>
                    </a:stretch>
                  </pic:blipFill>
                  <pic:spPr>
                    <a:xfrm>
                      <a:off x="0" y="0"/>
                      <a:ext cx="2616334" cy="882695"/>
                    </a:xfrm>
                    <a:prstGeom prst="rect">
                      <a:avLst/>
                    </a:prstGeom>
                    <a:ln>
                      <a:solidFill>
                        <a:schemeClr val="tx1"/>
                      </a:solidFill>
                    </a:ln>
                  </pic:spPr>
                </pic:pic>
              </a:graphicData>
            </a:graphic>
          </wp:inline>
        </w:drawing>
      </w:r>
    </w:p>
    <w:p w14:paraId="1E180CC4" w14:textId="77777777" w:rsidR="00202199" w:rsidRPr="00F249AD" w:rsidRDefault="00202199" w:rsidP="00B76502">
      <w:pPr>
        <w:jc w:val="both"/>
      </w:pPr>
      <w:r w:rsidRPr="00F249AD">
        <w:t xml:space="preserve">To show the </w:t>
      </w:r>
      <w:r w:rsidRPr="00F249AD">
        <w:rPr>
          <w:b/>
          <w:bCs/>
        </w:rPr>
        <w:t>Entered in Error records</w:t>
      </w:r>
      <w:r w:rsidRPr="00F249AD">
        <w:t>, click on the checkbox and the following information will display. The Enter in Error records are highlighted in red and include an Entered in Error indicator. See figure below:</w:t>
      </w:r>
    </w:p>
    <w:p w14:paraId="5E4D4CF8" w14:textId="3C4C8FDB" w:rsidR="001B21D0" w:rsidRPr="00F249AD" w:rsidRDefault="001B21D0" w:rsidP="001B21D0">
      <w:pPr>
        <w:pStyle w:val="Caption"/>
        <w:jc w:val="center"/>
      </w:pPr>
      <w:bookmarkStart w:id="408" w:name="_Toc180613958"/>
      <w:bookmarkStart w:id="409" w:name="_Toc181786777"/>
      <w:r w:rsidRPr="00F249AD">
        <w:t xml:space="preserve">Figure </w:t>
      </w:r>
      <w:r w:rsidR="00B641B5">
        <w:fldChar w:fldCharType="begin"/>
      </w:r>
      <w:r w:rsidR="00B641B5">
        <w:instrText xml:space="preserve"> SEQ Figure \* ARABIC </w:instrText>
      </w:r>
      <w:r w:rsidR="00B641B5">
        <w:fldChar w:fldCharType="separate"/>
      </w:r>
      <w:r w:rsidR="00166C47">
        <w:rPr>
          <w:noProof/>
        </w:rPr>
        <w:t>145</w:t>
      </w:r>
      <w:r w:rsidR="00B641B5">
        <w:fldChar w:fldCharType="end"/>
      </w:r>
      <w:r w:rsidRPr="00F249AD">
        <w:t>: Allergies and ADRs - Entered in Error Records</w:t>
      </w:r>
      <w:bookmarkEnd w:id="408"/>
      <w:bookmarkEnd w:id="409"/>
    </w:p>
    <w:p w14:paraId="30C3FEFA" w14:textId="2EA898F5" w:rsidR="00286CBB" w:rsidRDefault="00E10A62" w:rsidP="00E10A62">
      <w:pPr>
        <w:pStyle w:val="BodyText"/>
        <w:jc w:val="center"/>
      </w:pPr>
      <w:r w:rsidRPr="00F249AD">
        <w:rPr>
          <w:noProof/>
        </w:rPr>
        <w:drawing>
          <wp:inline distT="0" distB="0" distL="0" distR="0" wp14:anchorId="1500BB49" wp14:editId="30EF57DE">
            <wp:extent cx="5943600" cy="1139190"/>
            <wp:effectExtent l="19050" t="19050" r="19050" b="22860"/>
            <wp:docPr id="536994237" name="Picture 536994237" descr="This image shows the &quot;Show Entered in Error Records&quot; Button, highlighted with a black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37" name="Picture 536994237" descr="This image shows the &quot;Show Entered in Error Records&quot; Button, highlighted with a black box around it"/>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5943600" cy="1139190"/>
                    </a:xfrm>
                    <a:prstGeom prst="rect">
                      <a:avLst/>
                    </a:prstGeom>
                    <a:ln>
                      <a:solidFill>
                        <a:schemeClr val="tx1"/>
                      </a:solidFill>
                    </a:ln>
                  </pic:spPr>
                </pic:pic>
              </a:graphicData>
            </a:graphic>
          </wp:inline>
        </w:drawing>
      </w:r>
    </w:p>
    <w:p w14:paraId="44DB6FCB" w14:textId="77777777" w:rsidR="008068B6" w:rsidRPr="00F249AD" w:rsidRDefault="008068B6" w:rsidP="00A27327">
      <w:pPr>
        <w:pStyle w:val="BodyText"/>
      </w:pPr>
    </w:p>
    <w:p w14:paraId="1FE56F6A" w14:textId="0C4F7C6B" w:rsidR="00574791" w:rsidRPr="00F249AD" w:rsidRDefault="78A10D0B" w:rsidP="00574791">
      <w:pPr>
        <w:pStyle w:val="Heading3"/>
      </w:pPr>
      <w:bookmarkStart w:id="410" w:name="_Toc181786585"/>
      <w:r>
        <w:lastRenderedPageBreak/>
        <w:t xml:space="preserve">Allergy and ADRs </w:t>
      </w:r>
      <w:r w:rsidR="5B1B6191">
        <w:t xml:space="preserve">- </w:t>
      </w:r>
      <w:r>
        <w:t>Query Editor</w:t>
      </w:r>
      <w:bookmarkEnd w:id="410"/>
    </w:p>
    <w:p w14:paraId="7D45AE21" w14:textId="010A97E8" w:rsidR="00574791" w:rsidRPr="00F249AD" w:rsidRDefault="00FB3856" w:rsidP="00B76502">
      <w:pPr>
        <w:pStyle w:val="BodyText"/>
        <w:jc w:val="both"/>
      </w:pPr>
      <w:r w:rsidRPr="00F249AD">
        <w:t xml:space="preserve">A </w:t>
      </w:r>
      <w:r w:rsidRPr="00F249AD">
        <w:rPr>
          <w:b/>
          <w:bCs/>
        </w:rPr>
        <w:t>Query Editor</w:t>
      </w:r>
      <w:r w:rsidRPr="00F249AD">
        <w:t xml:space="preserve"> is available to filter records in the Allergies and ADRs tab. To add a filter, open the Query Editor by clicking on the </w:t>
      </w:r>
      <w:r w:rsidRPr="00F249AD">
        <w:rPr>
          <w:b/>
          <w:bCs/>
        </w:rPr>
        <w:t>Query Editor button</w:t>
      </w:r>
      <w:r w:rsidRPr="00F249AD">
        <w:t>. See figure below:</w:t>
      </w:r>
    </w:p>
    <w:p w14:paraId="4BD89745" w14:textId="5DB5B7BD" w:rsidR="00FB3856" w:rsidRPr="00F249AD" w:rsidRDefault="00FB3856" w:rsidP="00FB3856">
      <w:pPr>
        <w:pStyle w:val="Caption"/>
        <w:jc w:val="center"/>
      </w:pPr>
      <w:bookmarkStart w:id="411" w:name="_Toc180613959"/>
      <w:bookmarkStart w:id="412" w:name="_Toc181786778"/>
      <w:r w:rsidRPr="00F249AD">
        <w:t xml:space="preserve">Figure </w:t>
      </w:r>
      <w:r w:rsidR="00B641B5">
        <w:fldChar w:fldCharType="begin"/>
      </w:r>
      <w:r w:rsidR="00B641B5">
        <w:instrText xml:space="preserve"> SEQ Figure \* ARABIC </w:instrText>
      </w:r>
      <w:r w:rsidR="00B641B5">
        <w:fldChar w:fldCharType="separate"/>
      </w:r>
      <w:r w:rsidR="00166C47">
        <w:rPr>
          <w:noProof/>
        </w:rPr>
        <w:t>146</w:t>
      </w:r>
      <w:r w:rsidR="00B641B5">
        <w:fldChar w:fldCharType="end"/>
      </w:r>
      <w:r w:rsidRPr="00F249AD">
        <w:t>: Allergies and ADRs - Query Editor</w:t>
      </w:r>
      <w:bookmarkEnd w:id="411"/>
      <w:bookmarkEnd w:id="412"/>
    </w:p>
    <w:p w14:paraId="531FCB2D" w14:textId="0A8ADA2B" w:rsidR="00FB3856" w:rsidRPr="00F249AD" w:rsidRDefault="00FB3856" w:rsidP="00FB3856">
      <w:pPr>
        <w:pStyle w:val="BodyText"/>
        <w:jc w:val="center"/>
      </w:pPr>
      <w:r w:rsidRPr="00F249AD">
        <w:rPr>
          <w:noProof/>
        </w:rPr>
        <w:drawing>
          <wp:inline distT="0" distB="0" distL="0" distR="0" wp14:anchorId="0BE054DA" wp14:editId="26889BA3">
            <wp:extent cx="5943600" cy="590550"/>
            <wp:effectExtent l="19050" t="19050" r="19050" b="19050"/>
            <wp:docPr id="536994238" name="Picture 536994238" descr="This image shows the Allergies and ADRs Query Editor button highlighted with a black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38" name="Picture 536994238" descr="This image shows the Allergies and ADRs Query Editor button highlighted with a black box around it"/>
                    <pic:cNvPicPr/>
                  </pic:nvPicPr>
                  <pic:blipFill>
                    <a:blip r:embed="rId181">
                      <a:extLst>
                        <a:ext uri="{28A0092B-C50C-407E-A947-70E740481C1C}">
                          <a14:useLocalDpi xmlns:a14="http://schemas.microsoft.com/office/drawing/2010/main" val="0"/>
                        </a:ext>
                      </a:extLst>
                    </a:blip>
                    <a:stretch>
                      <a:fillRect/>
                    </a:stretch>
                  </pic:blipFill>
                  <pic:spPr>
                    <a:xfrm>
                      <a:off x="0" y="0"/>
                      <a:ext cx="5943600" cy="590550"/>
                    </a:xfrm>
                    <a:prstGeom prst="rect">
                      <a:avLst/>
                    </a:prstGeom>
                    <a:ln>
                      <a:solidFill>
                        <a:schemeClr val="tx1"/>
                      </a:solidFill>
                    </a:ln>
                  </pic:spPr>
                </pic:pic>
              </a:graphicData>
            </a:graphic>
          </wp:inline>
        </w:drawing>
      </w:r>
    </w:p>
    <w:p w14:paraId="0275223F" w14:textId="77777777" w:rsidR="003E6F50" w:rsidRDefault="003E6F50" w:rsidP="00B76502">
      <w:pPr>
        <w:pStyle w:val="BodyText"/>
        <w:jc w:val="both"/>
      </w:pPr>
      <w:r w:rsidRPr="00F249AD">
        <w:t xml:space="preserve">Filtering and sorting options are available by using the dropdown menus shown below. Both options include </w:t>
      </w:r>
      <w:r w:rsidRPr="00F249AD">
        <w:rPr>
          <w:b/>
          <w:bCs/>
        </w:rPr>
        <w:t>Standard Term, Causative Agent/Reactant, Signs/Symptom, Observed/Historical, Severity, Mechanism, Reaction Type, Origination Date/Time, Facility, and Drug Class</w:t>
      </w:r>
      <w:r w:rsidRPr="00F249AD">
        <w:t>.</w:t>
      </w:r>
    </w:p>
    <w:p w14:paraId="374B30D8" w14:textId="77777777" w:rsidR="0076321E" w:rsidRDefault="0076321E" w:rsidP="00B76502">
      <w:pPr>
        <w:pStyle w:val="BodyText"/>
        <w:jc w:val="both"/>
      </w:pPr>
    </w:p>
    <w:p w14:paraId="6B7185D6" w14:textId="0AB6194A" w:rsidR="0076321E" w:rsidRDefault="0076321E" w:rsidP="00B76502">
      <w:pPr>
        <w:pStyle w:val="BodyText"/>
        <w:jc w:val="both"/>
      </w:pPr>
      <w:r>
        <w:t xml:space="preserve">Once the </w:t>
      </w:r>
      <w:r w:rsidR="000C1AC0">
        <w:t>filter</w:t>
      </w:r>
      <w:r>
        <w:t xml:space="preserve"> is selected a dropdown</w:t>
      </w:r>
      <w:r w:rsidR="008D30C3">
        <w:t xml:space="preserve"> list of choices is displayed</w:t>
      </w:r>
      <w:r w:rsidR="001B4C55">
        <w:t xml:space="preserve">, </w:t>
      </w:r>
      <w:r w:rsidR="00662DB7">
        <w:t>including “No Value”</w:t>
      </w:r>
      <w:r w:rsidR="001D3780">
        <w:t xml:space="preserve"> to search for records where the field is blank.</w:t>
      </w:r>
    </w:p>
    <w:p w14:paraId="3B99DF6F" w14:textId="06AF6C9B" w:rsidR="00794AC5" w:rsidRDefault="00794AC5" w:rsidP="00794AC5">
      <w:pPr>
        <w:pStyle w:val="Caption"/>
        <w:jc w:val="center"/>
      </w:pPr>
      <w:bookmarkStart w:id="413" w:name="_Toc180613960"/>
      <w:bookmarkStart w:id="414" w:name="_Toc181786779"/>
      <w:r>
        <w:t xml:space="preserve">Figure </w:t>
      </w:r>
      <w:r w:rsidR="00B641B5">
        <w:fldChar w:fldCharType="begin"/>
      </w:r>
      <w:r w:rsidR="00B641B5">
        <w:instrText xml:space="preserve"> SEQ Figure \* ARABIC </w:instrText>
      </w:r>
      <w:r w:rsidR="00B641B5">
        <w:fldChar w:fldCharType="separate"/>
      </w:r>
      <w:r w:rsidR="00166C47">
        <w:rPr>
          <w:noProof/>
        </w:rPr>
        <w:t>147</w:t>
      </w:r>
      <w:r w:rsidR="00B641B5">
        <w:fldChar w:fldCharType="end"/>
      </w:r>
      <w:r>
        <w:t xml:space="preserve">: </w:t>
      </w:r>
      <w:r w:rsidRPr="00C81627">
        <w:t xml:space="preserve">Allergies and ADRs - Filter </w:t>
      </w:r>
      <w:r>
        <w:t>for No Value</w:t>
      </w:r>
      <w:bookmarkEnd w:id="413"/>
      <w:bookmarkEnd w:id="414"/>
    </w:p>
    <w:p w14:paraId="73762C61" w14:textId="71BF90E9" w:rsidR="001D3780" w:rsidRPr="00F249AD" w:rsidRDefault="00E2016F" w:rsidP="00E2016F">
      <w:pPr>
        <w:pStyle w:val="BodyText"/>
        <w:jc w:val="center"/>
      </w:pPr>
      <w:r>
        <w:rPr>
          <w:noProof/>
        </w:rPr>
        <w:drawing>
          <wp:inline distT="0" distB="0" distL="0" distR="0" wp14:anchorId="5D272E85" wp14:editId="6B7AD182">
            <wp:extent cx="3690636" cy="2241975"/>
            <wp:effectExtent l="19050" t="19050" r="24130" b="25400"/>
            <wp:docPr id="109" name="Picture 109" descr="This image shows the no value option for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his image shows the no value option for filter"/>
                    <pic:cNvPicPr/>
                  </pic:nvPicPr>
                  <pic:blipFill>
                    <a:blip r:embed="rId182">
                      <a:extLst>
                        <a:ext uri="{28A0092B-C50C-407E-A947-70E740481C1C}">
                          <a14:useLocalDpi xmlns:a14="http://schemas.microsoft.com/office/drawing/2010/main" val="0"/>
                        </a:ext>
                      </a:extLst>
                    </a:blip>
                    <a:stretch>
                      <a:fillRect/>
                    </a:stretch>
                  </pic:blipFill>
                  <pic:spPr>
                    <a:xfrm>
                      <a:off x="0" y="0"/>
                      <a:ext cx="3700520" cy="2247979"/>
                    </a:xfrm>
                    <a:prstGeom prst="rect">
                      <a:avLst/>
                    </a:prstGeom>
                    <a:ln>
                      <a:solidFill>
                        <a:schemeClr val="tx1"/>
                      </a:solidFill>
                    </a:ln>
                  </pic:spPr>
                </pic:pic>
              </a:graphicData>
            </a:graphic>
          </wp:inline>
        </w:drawing>
      </w:r>
    </w:p>
    <w:p w14:paraId="2AC7A0BC" w14:textId="1A6D4FEA" w:rsidR="00BE3E79" w:rsidRPr="00F249AD" w:rsidRDefault="00BE3E79" w:rsidP="00B76502">
      <w:pPr>
        <w:pStyle w:val="BodyText"/>
        <w:jc w:val="both"/>
      </w:pPr>
      <w:r w:rsidRPr="00F249AD">
        <w:t xml:space="preserve">NOTE: </w:t>
      </w:r>
      <w:r w:rsidR="00A07934" w:rsidRPr="00F249AD">
        <w:t>The signs/symptoms filter includes signs and symptoms for allergies entered in error.</w:t>
      </w:r>
    </w:p>
    <w:p w14:paraId="62AF8A33" w14:textId="2C464AD1" w:rsidR="003E6F50" w:rsidRPr="00F249AD" w:rsidRDefault="00EF22F5" w:rsidP="00B76502">
      <w:pPr>
        <w:pStyle w:val="BodyText"/>
        <w:jc w:val="both"/>
      </w:pPr>
      <w:r w:rsidRPr="00F249AD">
        <w:t>Once a filter/sort is selected, c</w:t>
      </w:r>
      <w:r w:rsidRPr="00F249AD">
        <w:rPr>
          <w:iCs/>
        </w:rPr>
        <w:t xml:space="preserve">lick </w:t>
      </w:r>
      <w:r w:rsidRPr="00F249AD">
        <w:rPr>
          <w:b/>
          <w:bCs/>
          <w:iCs/>
        </w:rPr>
        <w:t>Add</w:t>
      </w:r>
      <w:r w:rsidRPr="00F249AD">
        <w:rPr>
          <w:iCs/>
        </w:rPr>
        <w:t xml:space="preserve"> to have the filter added to the search criteria. Continue this process with other filters, as needed. Once completed, click on </w:t>
      </w:r>
      <w:r w:rsidRPr="00F249AD">
        <w:rPr>
          <w:b/>
          <w:bCs/>
          <w:iCs/>
        </w:rPr>
        <w:t>Refresh</w:t>
      </w:r>
      <w:r w:rsidRPr="00F249AD">
        <w:rPr>
          <w:iCs/>
        </w:rPr>
        <w:t xml:space="preserve"> to update the display. To delete a filter, select the </w:t>
      </w:r>
      <w:r w:rsidRPr="00F249AD">
        <w:rPr>
          <w:b/>
          <w:bCs/>
          <w:iCs/>
        </w:rPr>
        <w:t>red “X” icon</w:t>
      </w:r>
      <w:r w:rsidRPr="00F249AD">
        <w:rPr>
          <w:iCs/>
        </w:rPr>
        <w:t xml:space="preserve"> to the right of it. To clear filters added by the user and return to the tab’s default, click</w:t>
      </w:r>
      <w:r w:rsidRPr="00F249AD">
        <w:rPr>
          <w:b/>
          <w:bCs/>
          <w:iCs/>
        </w:rPr>
        <w:t xml:space="preserve"> </w:t>
      </w:r>
      <w:r w:rsidRPr="00F249AD">
        <w:rPr>
          <w:iCs/>
        </w:rPr>
        <w:t xml:space="preserve">the </w:t>
      </w:r>
      <w:r w:rsidRPr="00F249AD">
        <w:rPr>
          <w:b/>
          <w:bCs/>
          <w:iCs/>
        </w:rPr>
        <w:t>Reset</w:t>
      </w:r>
      <w:r w:rsidRPr="00F249AD">
        <w:rPr>
          <w:iCs/>
        </w:rPr>
        <w:t xml:space="preserve"> button. To close the Query Editor, click on the </w:t>
      </w:r>
      <w:r w:rsidRPr="00F249AD">
        <w:rPr>
          <w:b/>
          <w:bCs/>
          <w:iCs/>
        </w:rPr>
        <w:t>Hide Query Editor</w:t>
      </w:r>
      <w:r w:rsidRPr="00F249AD">
        <w:rPr>
          <w:iCs/>
        </w:rPr>
        <w:t xml:space="preserve"> Button. See figures below</w:t>
      </w:r>
      <w:r w:rsidR="003E6F50" w:rsidRPr="00F249AD">
        <w:t>:</w:t>
      </w:r>
    </w:p>
    <w:p w14:paraId="44D58145" w14:textId="2BAECA96" w:rsidR="003E6F50" w:rsidRPr="00F249AD" w:rsidRDefault="003E6F50" w:rsidP="003E6F50">
      <w:pPr>
        <w:pStyle w:val="Caption"/>
        <w:jc w:val="center"/>
      </w:pPr>
      <w:bookmarkStart w:id="415" w:name="_Toc180613961"/>
      <w:bookmarkStart w:id="416" w:name="_Toc181786780"/>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148</w:t>
      </w:r>
      <w:r w:rsidR="00B641B5">
        <w:fldChar w:fldCharType="end"/>
      </w:r>
      <w:r w:rsidRPr="00F249AD">
        <w:t>: Allergies and ADRs - Filter Options</w:t>
      </w:r>
      <w:bookmarkEnd w:id="415"/>
      <w:bookmarkEnd w:id="416"/>
    </w:p>
    <w:p w14:paraId="3ECC202B" w14:textId="157889C3" w:rsidR="00CF411B" w:rsidRPr="00F249AD" w:rsidRDefault="003E6F50" w:rsidP="003E6F50">
      <w:pPr>
        <w:pStyle w:val="BodyText"/>
        <w:jc w:val="center"/>
      </w:pPr>
      <w:r w:rsidRPr="00F249AD">
        <w:rPr>
          <w:noProof/>
        </w:rPr>
        <w:drawing>
          <wp:inline distT="0" distB="0" distL="0" distR="0" wp14:anchorId="4C49C0D3" wp14:editId="4C8F4FA5">
            <wp:extent cx="5943585" cy="1675130"/>
            <wp:effectExtent l="19050" t="19050" r="19685" b="20320"/>
            <wp:docPr id="536994239" name="Picture 536994239" descr="The image shows Allergies and ADR's Filter Options with the Filter Field drop-down menu, Add button, Red &quot;X&quot; Button and  Refresh butt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39" name="Picture 536994239" descr="The image shows Allergies and ADR's Filter Options with the Filter Field drop-down menu, Add button, Red &quot;X&quot; Button and  Refresh button highlighted with a black box"/>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5943585" cy="1675130"/>
                    </a:xfrm>
                    <a:prstGeom prst="rect">
                      <a:avLst/>
                    </a:prstGeom>
                    <a:ln>
                      <a:solidFill>
                        <a:schemeClr val="tx1"/>
                      </a:solidFill>
                    </a:ln>
                  </pic:spPr>
                </pic:pic>
              </a:graphicData>
            </a:graphic>
          </wp:inline>
        </w:drawing>
      </w:r>
    </w:p>
    <w:p w14:paraId="694C1FB7" w14:textId="061FEAC3" w:rsidR="002B7B83" w:rsidRPr="00F249AD" w:rsidRDefault="002B7B83" w:rsidP="002B7B83">
      <w:pPr>
        <w:pStyle w:val="Caption"/>
        <w:jc w:val="center"/>
      </w:pPr>
      <w:bookmarkStart w:id="417" w:name="_Toc180613962"/>
      <w:bookmarkStart w:id="418" w:name="_Toc181786781"/>
      <w:r w:rsidRPr="00F249AD">
        <w:t xml:space="preserve">Figure </w:t>
      </w:r>
      <w:r w:rsidR="00B641B5">
        <w:fldChar w:fldCharType="begin"/>
      </w:r>
      <w:r w:rsidR="00B641B5">
        <w:instrText xml:space="preserve"> SEQ Figure \* ARABIC </w:instrText>
      </w:r>
      <w:r w:rsidR="00B641B5">
        <w:fldChar w:fldCharType="separate"/>
      </w:r>
      <w:r w:rsidR="00166C47">
        <w:rPr>
          <w:noProof/>
        </w:rPr>
        <w:t>149</w:t>
      </w:r>
      <w:r w:rsidR="00B641B5">
        <w:fldChar w:fldCharType="end"/>
      </w:r>
      <w:r w:rsidRPr="00F249AD">
        <w:t>: Allergies and ADRs - Sorting Options</w:t>
      </w:r>
      <w:bookmarkEnd w:id="417"/>
      <w:bookmarkEnd w:id="418"/>
    </w:p>
    <w:p w14:paraId="0EA47C45" w14:textId="5101006B" w:rsidR="002B7B83" w:rsidRPr="00F249AD" w:rsidRDefault="002B7B83" w:rsidP="003E6F50">
      <w:pPr>
        <w:pStyle w:val="BodyText"/>
        <w:jc w:val="center"/>
      </w:pPr>
      <w:r w:rsidRPr="00F249AD">
        <w:rPr>
          <w:noProof/>
        </w:rPr>
        <w:drawing>
          <wp:inline distT="0" distB="0" distL="0" distR="0" wp14:anchorId="2E79DDD7" wp14:editId="7CA7CDCE">
            <wp:extent cx="5943005" cy="1687195"/>
            <wp:effectExtent l="19050" t="19050" r="19685" b="27305"/>
            <wp:docPr id="1775231520" name="Picture 1775231520" descr="This image shows the Allergies and ADRs sorting options with the Hide Query Editor, Sorting drop-down menu and Reset button highlighted with bla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0" name="Picture 1775231520" descr="This image shows the Allergies and ADRs sorting options with the Hide Query Editor, Sorting drop-down menu and Reset button highlighted with black boxes."/>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5943005" cy="1687195"/>
                    </a:xfrm>
                    <a:prstGeom prst="rect">
                      <a:avLst/>
                    </a:prstGeom>
                    <a:ln>
                      <a:solidFill>
                        <a:schemeClr val="tx1"/>
                      </a:solidFill>
                    </a:ln>
                  </pic:spPr>
                </pic:pic>
              </a:graphicData>
            </a:graphic>
          </wp:inline>
        </w:drawing>
      </w:r>
    </w:p>
    <w:p w14:paraId="2C10CEA5" w14:textId="77777777" w:rsidR="00C312CC" w:rsidRPr="00F249AD" w:rsidRDefault="00C312CC" w:rsidP="00C312CC">
      <w:pPr>
        <w:pStyle w:val="BodyText"/>
      </w:pPr>
    </w:p>
    <w:p w14:paraId="5E1B9B9C" w14:textId="3C44938D" w:rsidR="002B7B83" w:rsidRPr="00F249AD" w:rsidRDefault="736F1B68" w:rsidP="00C848C2">
      <w:pPr>
        <w:pStyle w:val="Heading3"/>
      </w:pPr>
      <w:bookmarkStart w:id="419" w:name="_Toc181786586"/>
      <w:r>
        <w:t>Allergies and ADRs – Accordion View</w:t>
      </w:r>
      <w:bookmarkEnd w:id="419"/>
    </w:p>
    <w:p w14:paraId="1D927952" w14:textId="6C974FBC" w:rsidR="00C848C2" w:rsidRPr="00F249AD" w:rsidRDefault="005E1920" w:rsidP="00B76502">
      <w:pPr>
        <w:pStyle w:val="BodyText"/>
        <w:jc w:val="both"/>
      </w:pPr>
      <w:r w:rsidRPr="00F249AD">
        <w:t>The Allergies and ADRs’ records are available in an accordion view. To access this information, click on the allergy record and additional details will display. See figure below:</w:t>
      </w:r>
    </w:p>
    <w:p w14:paraId="79A0AAD1" w14:textId="76596304" w:rsidR="005E1920" w:rsidRPr="00F249AD" w:rsidRDefault="005E1920" w:rsidP="005E1920">
      <w:pPr>
        <w:pStyle w:val="Caption"/>
        <w:jc w:val="center"/>
      </w:pPr>
      <w:bookmarkStart w:id="420" w:name="_Toc180613963"/>
      <w:bookmarkStart w:id="421" w:name="_Toc181786782"/>
      <w:r w:rsidRPr="00F249AD">
        <w:t xml:space="preserve">Figure </w:t>
      </w:r>
      <w:r w:rsidR="00B641B5">
        <w:fldChar w:fldCharType="begin"/>
      </w:r>
      <w:r w:rsidR="00B641B5">
        <w:instrText xml:space="preserve"> SEQ Figure \* ARABIC </w:instrText>
      </w:r>
      <w:r w:rsidR="00B641B5">
        <w:fldChar w:fldCharType="separate"/>
      </w:r>
      <w:r w:rsidR="00166C47">
        <w:rPr>
          <w:noProof/>
        </w:rPr>
        <w:t>150</w:t>
      </w:r>
      <w:r w:rsidR="00B641B5">
        <w:fldChar w:fldCharType="end"/>
      </w:r>
      <w:r w:rsidRPr="00F249AD">
        <w:t>: Allergies and ADRs - Accordion View</w:t>
      </w:r>
      <w:bookmarkEnd w:id="420"/>
      <w:bookmarkEnd w:id="421"/>
    </w:p>
    <w:p w14:paraId="7D05371B" w14:textId="02807E03" w:rsidR="005E1920" w:rsidRDefault="005E1920" w:rsidP="005E1920">
      <w:pPr>
        <w:pStyle w:val="BodyText"/>
        <w:jc w:val="center"/>
      </w:pPr>
      <w:r w:rsidRPr="00F249AD">
        <w:rPr>
          <w:noProof/>
        </w:rPr>
        <w:drawing>
          <wp:inline distT="0" distB="0" distL="0" distR="0" wp14:anchorId="166EEEE4" wp14:editId="7638D09B">
            <wp:extent cx="5943600" cy="1482725"/>
            <wp:effectExtent l="19050" t="19050" r="19050" b="22225"/>
            <wp:docPr id="1775231521" name="Picture 1775231521" descr="This image shows the Allergies and ADRs in Accordion View, with the command arrow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1" name="Picture 1775231521" descr="This image shows the Allergies and ADRs in Accordion View, with the command arrow highlighted with a black box."/>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943600" cy="1482725"/>
                    </a:xfrm>
                    <a:prstGeom prst="rect">
                      <a:avLst/>
                    </a:prstGeom>
                    <a:ln>
                      <a:solidFill>
                        <a:schemeClr val="tx1"/>
                      </a:solidFill>
                    </a:ln>
                  </pic:spPr>
                </pic:pic>
              </a:graphicData>
            </a:graphic>
          </wp:inline>
        </w:drawing>
      </w:r>
    </w:p>
    <w:p w14:paraId="68FA191F" w14:textId="77777777" w:rsidR="008068B6" w:rsidRPr="00F249AD" w:rsidRDefault="008068B6" w:rsidP="005E1920">
      <w:pPr>
        <w:pStyle w:val="BodyText"/>
        <w:jc w:val="center"/>
      </w:pPr>
    </w:p>
    <w:p w14:paraId="6AA99F17" w14:textId="05D29BCE" w:rsidR="005A50F1" w:rsidRPr="00F249AD" w:rsidRDefault="005A50F1" w:rsidP="00B76502">
      <w:pPr>
        <w:pStyle w:val="BodyText"/>
        <w:jc w:val="both"/>
      </w:pPr>
      <w:r w:rsidRPr="00F249AD">
        <w:t>Th</w:t>
      </w:r>
      <w:r w:rsidR="00B76502" w:rsidRPr="00F249AD">
        <w:t>e accordion view</w:t>
      </w:r>
      <w:r w:rsidRPr="00F249AD">
        <w:t xml:space="preserve"> is also available for </w:t>
      </w:r>
      <w:r w:rsidR="000F0876" w:rsidRPr="00F249AD">
        <w:rPr>
          <w:b/>
          <w:bCs/>
        </w:rPr>
        <w:t>R</w:t>
      </w:r>
      <w:r w:rsidRPr="00F249AD">
        <w:rPr>
          <w:b/>
          <w:bCs/>
        </w:rPr>
        <w:t>ecords Entered in Error</w:t>
      </w:r>
      <w:r w:rsidRPr="00F249AD">
        <w:t>. See figure below:</w:t>
      </w:r>
    </w:p>
    <w:p w14:paraId="223B775F" w14:textId="2F7659FB" w:rsidR="005A50F1" w:rsidRPr="00F249AD" w:rsidRDefault="005A50F1" w:rsidP="005A50F1">
      <w:pPr>
        <w:pStyle w:val="Caption"/>
        <w:jc w:val="center"/>
      </w:pPr>
      <w:bookmarkStart w:id="422" w:name="_Toc180613964"/>
      <w:bookmarkStart w:id="423" w:name="_Toc181786783"/>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151</w:t>
      </w:r>
      <w:r w:rsidR="00B641B5">
        <w:fldChar w:fldCharType="end"/>
      </w:r>
      <w:r w:rsidRPr="00F249AD">
        <w:t xml:space="preserve">: Allergies and ADRs - Accordion View </w:t>
      </w:r>
      <w:r w:rsidR="000F0876" w:rsidRPr="00F249AD">
        <w:t>–</w:t>
      </w:r>
      <w:r w:rsidRPr="00F249AD">
        <w:t xml:space="preserve"> </w:t>
      </w:r>
      <w:r w:rsidR="000F0876" w:rsidRPr="00F249AD">
        <w:t xml:space="preserve">Records </w:t>
      </w:r>
      <w:r w:rsidRPr="00F249AD">
        <w:t>Entered in Error</w:t>
      </w:r>
      <w:bookmarkEnd w:id="422"/>
      <w:bookmarkEnd w:id="423"/>
    </w:p>
    <w:p w14:paraId="3B093F68" w14:textId="54586408" w:rsidR="007639E1" w:rsidRDefault="005A50F1" w:rsidP="005A50F1">
      <w:pPr>
        <w:pStyle w:val="BodyText"/>
        <w:jc w:val="center"/>
      </w:pPr>
      <w:r w:rsidRPr="00F249AD">
        <w:rPr>
          <w:noProof/>
        </w:rPr>
        <w:drawing>
          <wp:inline distT="0" distB="0" distL="0" distR="0" wp14:anchorId="5E025ECC" wp14:editId="7B513A5C">
            <wp:extent cx="5943600" cy="1861185"/>
            <wp:effectExtent l="19050" t="19050" r="19050" b="24765"/>
            <wp:docPr id="1775231522" name="Picture 1775231522" descr="This image shows the Allergy and ADR Record Entered in Error shown in Accordion View with the &quot;+&quot; sign, Show Entered in Error Records box checked and command arrow to expand the view all highlighted with bla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2" name="Picture 1775231522" descr="This image shows the Allergy and ADR Record Entered in Error shown in Accordion View with the &quot;+&quot; sign, Show Entered in Error Records box checked and command arrow to expand the view all highlighted with black boxes."/>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5943600" cy="1861185"/>
                    </a:xfrm>
                    <a:prstGeom prst="rect">
                      <a:avLst/>
                    </a:prstGeom>
                    <a:ln>
                      <a:solidFill>
                        <a:schemeClr val="tx1"/>
                      </a:solidFill>
                    </a:ln>
                  </pic:spPr>
                </pic:pic>
              </a:graphicData>
            </a:graphic>
          </wp:inline>
        </w:drawing>
      </w:r>
    </w:p>
    <w:p w14:paraId="66698FCF" w14:textId="77777777" w:rsidR="00BE7FD7" w:rsidRPr="00F249AD" w:rsidRDefault="00BE7FD7" w:rsidP="005A50F1">
      <w:pPr>
        <w:pStyle w:val="BodyText"/>
        <w:jc w:val="center"/>
      </w:pPr>
    </w:p>
    <w:p w14:paraId="271D919B" w14:textId="6DC5A69F" w:rsidR="009C7641" w:rsidRDefault="2F4182E3" w:rsidP="007D4E4B">
      <w:pPr>
        <w:pStyle w:val="Heading2"/>
      </w:pPr>
      <w:bookmarkStart w:id="424" w:name="_Toc181786587"/>
      <w:r>
        <w:t>Vitals</w:t>
      </w:r>
      <w:r w:rsidR="225BA030">
        <w:t xml:space="preserve"> Tab</w:t>
      </w:r>
      <w:bookmarkEnd w:id="424"/>
    </w:p>
    <w:p w14:paraId="6C397219" w14:textId="13A57A77" w:rsidR="00570F26" w:rsidRDefault="00570F26" w:rsidP="00570F26">
      <w:pPr>
        <w:jc w:val="both"/>
        <w:rPr>
          <w:b/>
          <w:bCs/>
        </w:rPr>
      </w:pPr>
      <w:r w:rsidRPr="00570F26">
        <w:t xml:space="preserve">The </w:t>
      </w:r>
      <w:r>
        <w:t>V</w:t>
      </w:r>
      <w:r w:rsidRPr="00570F26">
        <w:t xml:space="preserve">itals </w:t>
      </w:r>
      <w:r>
        <w:t>T</w:t>
      </w:r>
      <w:r w:rsidRPr="00570F26">
        <w:t xml:space="preserve">ab displays a table of the most recent </w:t>
      </w:r>
      <w:r w:rsidR="00CD4AB0">
        <w:t>values</w:t>
      </w:r>
      <w:r w:rsidRPr="00570F26">
        <w:t xml:space="preserve"> for common vitals</w:t>
      </w:r>
      <w:r w:rsidR="00CE1ADF">
        <w:t>.</w:t>
      </w:r>
      <w:r w:rsidRPr="00F249AD">
        <w:t xml:space="preserve"> </w:t>
      </w:r>
      <w:r w:rsidR="00CE1ADF">
        <w:t>It</w:t>
      </w:r>
      <w:r w:rsidRPr="00F249AD">
        <w:t xml:space="preserve"> includes the following column headers: </w:t>
      </w:r>
      <w:r w:rsidRPr="00F249AD">
        <w:rPr>
          <w:b/>
          <w:bCs/>
        </w:rPr>
        <w:t>Vital Name, Metric Value, US Std Value, Qualifier, Date/Time Taken, and Facility</w:t>
      </w:r>
      <w:r w:rsidR="00CE1ADF">
        <w:rPr>
          <w:b/>
          <w:bCs/>
        </w:rPr>
        <w:t>.</w:t>
      </w:r>
    </w:p>
    <w:p w14:paraId="526BDCFC" w14:textId="7CE6A30E" w:rsidR="006F5F8F" w:rsidRPr="00F249AD" w:rsidRDefault="006F5F8F" w:rsidP="006F5F8F">
      <w:pPr>
        <w:pStyle w:val="BodyText"/>
      </w:pPr>
      <w:r>
        <w:t xml:space="preserve">Default common vitals include: </w:t>
      </w:r>
      <w:r>
        <w:rPr>
          <w:b/>
          <w:bCs/>
        </w:rPr>
        <w:t>T</w:t>
      </w:r>
      <w:r w:rsidRPr="008068B6">
        <w:rPr>
          <w:b/>
          <w:bCs/>
        </w:rPr>
        <w:t xml:space="preserve">emperature, </w:t>
      </w:r>
      <w:r>
        <w:rPr>
          <w:b/>
          <w:bCs/>
        </w:rPr>
        <w:t>H</w:t>
      </w:r>
      <w:r w:rsidRPr="008068B6">
        <w:rPr>
          <w:b/>
          <w:bCs/>
        </w:rPr>
        <w:t xml:space="preserve">eight, </w:t>
      </w:r>
      <w:r>
        <w:rPr>
          <w:b/>
          <w:bCs/>
        </w:rPr>
        <w:t>W</w:t>
      </w:r>
      <w:r w:rsidRPr="008068B6">
        <w:rPr>
          <w:b/>
          <w:bCs/>
        </w:rPr>
        <w:t xml:space="preserve">eight, BMI, </w:t>
      </w:r>
      <w:r>
        <w:rPr>
          <w:b/>
          <w:bCs/>
        </w:rPr>
        <w:t>B</w:t>
      </w:r>
      <w:r w:rsidRPr="008068B6">
        <w:rPr>
          <w:b/>
          <w:bCs/>
        </w:rPr>
        <w:t xml:space="preserve">lood </w:t>
      </w:r>
      <w:r>
        <w:rPr>
          <w:b/>
          <w:bCs/>
        </w:rPr>
        <w:t>P</w:t>
      </w:r>
      <w:r w:rsidRPr="008068B6">
        <w:rPr>
          <w:b/>
          <w:bCs/>
        </w:rPr>
        <w:t xml:space="preserve">ressure, </w:t>
      </w:r>
      <w:r>
        <w:rPr>
          <w:b/>
          <w:bCs/>
        </w:rPr>
        <w:t>P</w:t>
      </w:r>
      <w:r w:rsidRPr="008068B6">
        <w:rPr>
          <w:b/>
          <w:bCs/>
        </w:rPr>
        <w:t xml:space="preserve">ulse, </w:t>
      </w:r>
      <w:r>
        <w:rPr>
          <w:b/>
          <w:bCs/>
        </w:rPr>
        <w:t>C</w:t>
      </w:r>
      <w:r w:rsidRPr="008068B6">
        <w:rPr>
          <w:b/>
          <w:bCs/>
        </w:rPr>
        <w:t xml:space="preserve">entral </w:t>
      </w:r>
      <w:r>
        <w:rPr>
          <w:b/>
          <w:bCs/>
        </w:rPr>
        <w:t>V</w:t>
      </w:r>
      <w:r w:rsidRPr="008068B6">
        <w:rPr>
          <w:b/>
          <w:bCs/>
        </w:rPr>
        <w:t xml:space="preserve">enous </w:t>
      </w:r>
      <w:r>
        <w:rPr>
          <w:b/>
          <w:bCs/>
        </w:rPr>
        <w:t>P</w:t>
      </w:r>
      <w:r w:rsidRPr="008068B6">
        <w:rPr>
          <w:b/>
          <w:bCs/>
        </w:rPr>
        <w:t xml:space="preserve">ressure, </w:t>
      </w:r>
      <w:r>
        <w:rPr>
          <w:b/>
          <w:bCs/>
        </w:rPr>
        <w:t>R</w:t>
      </w:r>
      <w:r w:rsidRPr="008068B6">
        <w:rPr>
          <w:b/>
          <w:bCs/>
        </w:rPr>
        <w:t xml:space="preserve">espirations, </w:t>
      </w:r>
      <w:r>
        <w:rPr>
          <w:b/>
          <w:bCs/>
        </w:rPr>
        <w:t>P</w:t>
      </w:r>
      <w:r w:rsidRPr="008068B6">
        <w:rPr>
          <w:b/>
          <w:bCs/>
        </w:rPr>
        <w:t xml:space="preserve">ulse </w:t>
      </w:r>
      <w:r>
        <w:rPr>
          <w:b/>
          <w:bCs/>
        </w:rPr>
        <w:t>O</w:t>
      </w:r>
      <w:r w:rsidRPr="008068B6">
        <w:rPr>
          <w:b/>
          <w:bCs/>
        </w:rPr>
        <w:t xml:space="preserve">ximetry, and </w:t>
      </w:r>
      <w:r>
        <w:rPr>
          <w:b/>
          <w:bCs/>
        </w:rPr>
        <w:t>P</w:t>
      </w:r>
      <w:r w:rsidRPr="008068B6">
        <w:rPr>
          <w:b/>
          <w:bCs/>
        </w:rPr>
        <w:t xml:space="preserve">ain </w:t>
      </w:r>
      <w:r>
        <w:rPr>
          <w:b/>
          <w:bCs/>
        </w:rPr>
        <w:t>S</w:t>
      </w:r>
      <w:r w:rsidRPr="008068B6">
        <w:rPr>
          <w:b/>
          <w:bCs/>
        </w:rPr>
        <w:t>cale</w:t>
      </w:r>
      <w:r>
        <w:t>. See figure below:</w:t>
      </w:r>
    </w:p>
    <w:p w14:paraId="1BACE221" w14:textId="77777777" w:rsidR="006F5F8F" w:rsidRPr="00F249AD" w:rsidRDefault="006F5F8F" w:rsidP="00570F26">
      <w:pPr>
        <w:jc w:val="both"/>
      </w:pPr>
    </w:p>
    <w:p w14:paraId="4C11D0CF" w14:textId="77777777" w:rsidR="00570F26" w:rsidRPr="00570F26" w:rsidRDefault="00570F26" w:rsidP="00570F26">
      <w:pPr>
        <w:pStyle w:val="BodyText"/>
      </w:pPr>
    </w:p>
    <w:p w14:paraId="58BBF719" w14:textId="3A6C99EE" w:rsidR="002162B6" w:rsidRPr="00F249AD" w:rsidRDefault="002162B6" w:rsidP="002162B6">
      <w:pPr>
        <w:pStyle w:val="Caption"/>
        <w:jc w:val="center"/>
      </w:pPr>
      <w:bookmarkStart w:id="425" w:name="_Toc180613965"/>
      <w:bookmarkStart w:id="426" w:name="_Toc181786784"/>
      <w:r w:rsidRPr="00F249AD">
        <w:t xml:space="preserve">Figure </w:t>
      </w:r>
      <w:r w:rsidR="00B641B5">
        <w:fldChar w:fldCharType="begin"/>
      </w:r>
      <w:r w:rsidR="00B641B5">
        <w:instrText xml:space="preserve"> SEQ Figure \* ARABIC </w:instrText>
      </w:r>
      <w:r w:rsidR="00B641B5">
        <w:fldChar w:fldCharType="separate"/>
      </w:r>
      <w:r w:rsidR="00166C47">
        <w:rPr>
          <w:noProof/>
        </w:rPr>
        <w:t>152</w:t>
      </w:r>
      <w:r w:rsidR="00B641B5">
        <w:fldChar w:fldCharType="end"/>
      </w:r>
      <w:r w:rsidRPr="00F249AD">
        <w:t>: Vitals Tab</w:t>
      </w:r>
      <w:bookmarkEnd w:id="425"/>
      <w:bookmarkEnd w:id="426"/>
    </w:p>
    <w:p w14:paraId="72367F37" w14:textId="1D649753" w:rsidR="002162B6" w:rsidRPr="00F249AD" w:rsidRDefault="002162B6" w:rsidP="009849B4">
      <w:pPr>
        <w:pStyle w:val="BodyText"/>
        <w:jc w:val="center"/>
      </w:pPr>
      <w:r w:rsidRPr="00F249AD">
        <w:rPr>
          <w:noProof/>
        </w:rPr>
        <w:drawing>
          <wp:inline distT="0" distB="0" distL="0" distR="0" wp14:anchorId="0FE0B783" wp14:editId="38504AC5">
            <wp:extent cx="3348930" cy="2347973"/>
            <wp:effectExtent l="19050" t="19050" r="23495" b="14605"/>
            <wp:docPr id="1775231523" name="Picture 1775231523" descr="This image shows the vit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3" name="Picture 1775231523" descr="This image shows the vitals "/>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3379042" cy="2369085"/>
                    </a:xfrm>
                    <a:prstGeom prst="rect">
                      <a:avLst/>
                    </a:prstGeom>
                    <a:ln>
                      <a:solidFill>
                        <a:schemeClr val="tx1"/>
                      </a:solidFill>
                    </a:ln>
                  </pic:spPr>
                </pic:pic>
              </a:graphicData>
            </a:graphic>
          </wp:inline>
        </w:drawing>
      </w:r>
    </w:p>
    <w:p w14:paraId="6A6F250B" w14:textId="4349B17F" w:rsidR="00B17568" w:rsidRDefault="00974261" w:rsidP="002F0B96">
      <w:pPr>
        <w:pStyle w:val="BodyText"/>
        <w:ind w:left="720"/>
        <w:jc w:val="both"/>
      </w:pPr>
      <w:r w:rsidRPr="00F249AD">
        <w:rPr>
          <w:noProof/>
        </w:rPr>
        <w:drawing>
          <wp:inline distT="0" distB="0" distL="0" distR="0" wp14:anchorId="62706272" wp14:editId="29C5C5E2">
            <wp:extent cx="389890" cy="323215"/>
            <wp:effectExtent l="0" t="0" r="0" b="635"/>
            <wp:docPr id="1775231525" name="Picture 1775231525" descr="Pencil to signify an important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5" name="Picture 1775231525" descr="Pencil to signify an important no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890" cy="323215"/>
                    </a:xfrm>
                    <a:prstGeom prst="rect">
                      <a:avLst/>
                    </a:prstGeom>
                    <a:noFill/>
                  </pic:spPr>
                </pic:pic>
              </a:graphicData>
            </a:graphic>
          </wp:inline>
        </w:drawing>
      </w:r>
      <w:r w:rsidR="00F809B4" w:rsidRPr="00F249AD">
        <w:rPr>
          <w:b/>
          <w:bCs/>
        </w:rPr>
        <w:t xml:space="preserve"> NOTE:</w:t>
      </w:r>
      <w:r w:rsidR="00F809B4" w:rsidRPr="00F249AD">
        <w:t xml:space="preserve"> The AMPL GUI application converts imperial values provided for a vital type to metric values where appropriate so that both </w:t>
      </w:r>
      <w:r w:rsidR="006F5F8F" w:rsidRPr="00F249AD">
        <w:t xml:space="preserve">values </w:t>
      </w:r>
      <w:r w:rsidR="00277311" w:rsidRPr="00F249AD">
        <w:t>display</w:t>
      </w:r>
      <w:r w:rsidR="00F809B4" w:rsidRPr="00F249AD">
        <w:t>.</w:t>
      </w:r>
    </w:p>
    <w:p w14:paraId="0BC1BA09" w14:textId="77777777" w:rsidR="00570F26" w:rsidRDefault="00570F26" w:rsidP="002F0B96">
      <w:pPr>
        <w:pStyle w:val="BodyText"/>
        <w:ind w:left="720"/>
        <w:jc w:val="both"/>
      </w:pPr>
    </w:p>
    <w:p w14:paraId="533230FB" w14:textId="77777777" w:rsidR="00570F26" w:rsidRPr="00F249AD" w:rsidRDefault="00570F26" w:rsidP="002F0B96">
      <w:pPr>
        <w:pStyle w:val="BodyText"/>
        <w:ind w:left="720"/>
        <w:jc w:val="both"/>
      </w:pPr>
    </w:p>
    <w:p w14:paraId="7671393A" w14:textId="77777777" w:rsidR="00F026EF" w:rsidRPr="00F249AD" w:rsidRDefault="00F026EF" w:rsidP="002F0B96">
      <w:pPr>
        <w:keepNext/>
        <w:jc w:val="both"/>
      </w:pPr>
      <w:r w:rsidRPr="00F249AD">
        <w:rPr>
          <w:b/>
          <w:bCs/>
        </w:rPr>
        <w:lastRenderedPageBreak/>
        <w:t>Help text</w:t>
      </w:r>
      <w:r w:rsidRPr="00F249AD">
        <w:t xml:space="preserve"> will display when hovering over the column headers. See figure below:</w:t>
      </w:r>
    </w:p>
    <w:p w14:paraId="3296F1CE" w14:textId="73597A36" w:rsidR="00F026EF" w:rsidRPr="00F249AD" w:rsidRDefault="00F026EF" w:rsidP="00F026EF">
      <w:pPr>
        <w:pStyle w:val="Caption"/>
        <w:jc w:val="center"/>
      </w:pPr>
      <w:bookmarkStart w:id="427" w:name="_Toc180613966"/>
      <w:bookmarkStart w:id="428" w:name="_Toc181786785"/>
      <w:r w:rsidRPr="00F249AD">
        <w:t xml:space="preserve">Figure </w:t>
      </w:r>
      <w:r w:rsidR="00B641B5">
        <w:fldChar w:fldCharType="begin"/>
      </w:r>
      <w:r w:rsidR="00B641B5">
        <w:instrText xml:space="preserve"> SEQ Figure \* ARABIC </w:instrText>
      </w:r>
      <w:r w:rsidR="00B641B5">
        <w:fldChar w:fldCharType="separate"/>
      </w:r>
      <w:r w:rsidR="00166C47">
        <w:rPr>
          <w:noProof/>
        </w:rPr>
        <w:t>153</w:t>
      </w:r>
      <w:r w:rsidR="00B641B5">
        <w:fldChar w:fldCharType="end"/>
      </w:r>
      <w:r w:rsidRPr="00F249AD">
        <w:t>: Vitals - Help Text</w:t>
      </w:r>
      <w:bookmarkEnd w:id="427"/>
      <w:bookmarkEnd w:id="428"/>
    </w:p>
    <w:p w14:paraId="6B83363C" w14:textId="48680055" w:rsidR="00F026EF" w:rsidRPr="00F249AD" w:rsidRDefault="00F026EF" w:rsidP="00F026EF">
      <w:pPr>
        <w:keepNext/>
        <w:jc w:val="center"/>
      </w:pPr>
      <w:r w:rsidRPr="00F249AD">
        <w:rPr>
          <w:noProof/>
        </w:rPr>
        <w:drawing>
          <wp:inline distT="0" distB="0" distL="0" distR="0" wp14:anchorId="58E1A2EE" wp14:editId="633D7B74">
            <wp:extent cx="4692650" cy="1949450"/>
            <wp:effectExtent l="19050" t="19050" r="12700" b="12700"/>
            <wp:docPr id="1775231526" name="Picture 1775231526" descr="This image shows the help text available for the Vitals' heading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6" name="Picture 1775231526" descr="This image shows the help text available for the Vitals' heading columns"/>
                    <pic:cNvPicPr/>
                  </pic:nvPicPr>
                  <pic:blipFill>
                    <a:blip r:embed="rId188">
                      <a:extLst>
                        <a:ext uri="{28A0092B-C50C-407E-A947-70E740481C1C}">
                          <a14:useLocalDpi xmlns:a14="http://schemas.microsoft.com/office/drawing/2010/main" val="0"/>
                        </a:ext>
                      </a:extLst>
                    </a:blip>
                    <a:stretch>
                      <a:fillRect/>
                    </a:stretch>
                  </pic:blipFill>
                  <pic:spPr>
                    <a:xfrm>
                      <a:off x="0" y="0"/>
                      <a:ext cx="4692650" cy="1949450"/>
                    </a:xfrm>
                    <a:prstGeom prst="rect">
                      <a:avLst/>
                    </a:prstGeom>
                    <a:ln>
                      <a:solidFill>
                        <a:schemeClr val="tx1"/>
                      </a:solidFill>
                    </a:ln>
                  </pic:spPr>
                </pic:pic>
              </a:graphicData>
            </a:graphic>
          </wp:inline>
        </w:drawing>
      </w:r>
    </w:p>
    <w:p w14:paraId="761D416C" w14:textId="0E6C2BE5" w:rsidR="00F809B4" w:rsidRPr="00F249AD" w:rsidRDefault="00183525" w:rsidP="002F0B96">
      <w:pPr>
        <w:keepNext/>
        <w:jc w:val="both"/>
      </w:pPr>
      <w:r w:rsidRPr="00F249AD">
        <w:t xml:space="preserve">To display additional </w:t>
      </w:r>
      <w:r w:rsidRPr="00F249AD">
        <w:rPr>
          <w:b/>
          <w:bCs/>
        </w:rPr>
        <w:t>Vital types to the Latest Vitals</w:t>
      </w:r>
      <w:r w:rsidRPr="00F249AD">
        <w:t xml:space="preserve"> table, use the </w:t>
      </w:r>
      <w:r w:rsidRPr="00F249AD">
        <w:rPr>
          <w:b/>
          <w:bCs/>
        </w:rPr>
        <w:t>dropdown menu</w:t>
      </w:r>
      <w:r w:rsidRPr="00F249AD">
        <w:t xml:space="preserve"> below the table, select the </w:t>
      </w:r>
      <w:r w:rsidRPr="00F249AD">
        <w:rPr>
          <w:b/>
          <w:bCs/>
        </w:rPr>
        <w:t>Vital type</w:t>
      </w:r>
      <w:r w:rsidRPr="00F249AD">
        <w:t xml:space="preserve">, and then click the </w:t>
      </w:r>
      <w:r w:rsidRPr="00F249AD">
        <w:rPr>
          <w:b/>
          <w:bCs/>
        </w:rPr>
        <w:t>Add</w:t>
      </w:r>
      <w:r w:rsidRPr="00F249AD">
        <w:t xml:space="preserve"> button. See Figure below:</w:t>
      </w:r>
    </w:p>
    <w:p w14:paraId="36A4F492" w14:textId="0FDBB988" w:rsidR="00B12AB6" w:rsidRPr="00F249AD" w:rsidRDefault="00B12AB6" w:rsidP="00B12AB6">
      <w:pPr>
        <w:pStyle w:val="Caption"/>
        <w:jc w:val="center"/>
      </w:pPr>
      <w:bookmarkStart w:id="429" w:name="_Toc180613967"/>
      <w:bookmarkStart w:id="430" w:name="_Toc181786786"/>
      <w:r w:rsidRPr="00F249AD">
        <w:t xml:space="preserve">Figure </w:t>
      </w:r>
      <w:r w:rsidR="00B641B5">
        <w:fldChar w:fldCharType="begin"/>
      </w:r>
      <w:r w:rsidR="00B641B5">
        <w:instrText xml:space="preserve"> SEQ Figure \* ARABIC </w:instrText>
      </w:r>
      <w:r w:rsidR="00B641B5">
        <w:fldChar w:fldCharType="separate"/>
      </w:r>
      <w:r w:rsidR="00166C47">
        <w:rPr>
          <w:noProof/>
        </w:rPr>
        <w:t>154</w:t>
      </w:r>
      <w:r w:rsidR="00B641B5">
        <w:fldChar w:fldCharType="end"/>
      </w:r>
      <w:r w:rsidRPr="00F249AD">
        <w:t>: Vitals - Additional Vitals</w:t>
      </w:r>
      <w:bookmarkEnd w:id="429"/>
      <w:bookmarkEnd w:id="430"/>
    </w:p>
    <w:p w14:paraId="3ABEBA70" w14:textId="1061CC73" w:rsidR="00183525" w:rsidRPr="00F249AD" w:rsidRDefault="00183525" w:rsidP="00183525">
      <w:pPr>
        <w:keepNext/>
        <w:jc w:val="center"/>
      </w:pPr>
      <w:r w:rsidRPr="00F249AD">
        <w:rPr>
          <w:noProof/>
        </w:rPr>
        <w:drawing>
          <wp:inline distT="0" distB="0" distL="0" distR="0" wp14:anchorId="12ED1C44" wp14:editId="3C910559">
            <wp:extent cx="4953255" cy="2571882"/>
            <wp:effectExtent l="19050" t="19050" r="19050" b="19050"/>
            <wp:docPr id="1775231527" name="Picture 1775231527" descr="This image shows the additional vitals section with it being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7" name="Picture 1775231527" descr="This image shows the additional vitals section with it being highlighted with a black box"/>
                    <pic:cNvPicPr/>
                  </pic:nvPicPr>
                  <pic:blipFill>
                    <a:blip r:embed="rId189">
                      <a:extLst>
                        <a:ext uri="{28A0092B-C50C-407E-A947-70E740481C1C}">
                          <a14:useLocalDpi xmlns:a14="http://schemas.microsoft.com/office/drawing/2010/main" val="0"/>
                        </a:ext>
                      </a:extLst>
                    </a:blip>
                    <a:stretch>
                      <a:fillRect/>
                    </a:stretch>
                  </pic:blipFill>
                  <pic:spPr>
                    <a:xfrm>
                      <a:off x="0" y="0"/>
                      <a:ext cx="4953255" cy="2571882"/>
                    </a:xfrm>
                    <a:prstGeom prst="rect">
                      <a:avLst/>
                    </a:prstGeom>
                    <a:ln>
                      <a:solidFill>
                        <a:schemeClr val="tx1"/>
                      </a:solidFill>
                    </a:ln>
                  </pic:spPr>
                </pic:pic>
              </a:graphicData>
            </a:graphic>
          </wp:inline>
        </w:drawing>
      </w:r>
    </w:p>
    <w:p w14:paraId="05CF4322" w14:textId="77777777" w:rsidR="00274B2B" w:rsidRDefault="00274B2B" w:rsidP="002F0B96">
      <w:pPr>
        <w:keepNext/>
        <w:jc w:val="both"/>
      </w:pPr>
    </w:p>
    <w:p w14:paraId="249380BA" w14:textId="2FFAFF93" w:rsidR="00274B2B" w:rsidRDefault="7057346A" w:rsidP="00274B2B">
      <w:pPr>
        <w:pStyle w:val="Heading3"/>
      </w:pPr>
      <w:bookmarkStart w:id="431" w:name="_Toc181786588"/>
      <w:r>
        <w:t>Vitals by Date Range</w:t>
      </w:r>
      <w:bookmarkEnd w:id="431"/>
    </w:p>
    <w:p w14:paraId="2D2E4A39" w14:textId="122437AE" w:rsidR="00E110C4" w:rsidRPr="00F249AD" w:rsidRDefault="006079E7" w:rsidP="002F0B96">
      <w:pPr>
        <w:keepNext/>
        <w:jc w:val="both"/>
      </w:pPr>
      <w:r w:rsidRPr="00F249AD">
        <w:t xml:space="preserve">The Vitals tab includes the ability to display readings for a </w:t>
      </w:r>
      <w:r w:rsidRPr="00F249AD">
        <w:rPr>
          <w:b/>
          <w:bCs/>
        </w:rPr>
        <w:t>date range</w:t>
      </w:r>
      <w:r w:rsidRPr="00F249AD">
        <w:t xml:space="preserve">. To display multiple values for a Vital, click on that Vital and results will display </w:t>
      </w:r>
      <w:r w:rsidR="009D0741">
        <w:t xml:space="preserve">in an additional table </w:t>
      </w:r>
      <w:r w:rsidRPr="00F249AD">
        <w:t xml:space="preserve">to the right with a </w:t>
      </w:r>
      <w:r w:rsidRPr="00F249AD">
        <w:lastRenderedPageBreak/>
        <w:t xml:space="preserve">default date range of </w:t>
      </w:r>
      <w:r w:rsidRPr="00F249AD">
        <w:rPr>
          <w:b/>
          <w:bCs/>
        </w:rPr>
        <w:t>one year for Outpatient</w:t>
      </w:r>
      <w:r w:rsidRPr="00F249AD">
        <w:t xml:space="preserve"> and </w:t>
      </w:r>
      <w:r w:rsidRPr="00F249AD">
        <w:rPr>
          <w:b/>
          <w:bCs/>
        </w:rPr>
        <w:t>one week for Inpatient</w:t>
      </w:r>
      <w:r w:rsidRPr="00F249AD">
        <w:t xml:space="preserve">. Additional Vitals may be added by clicking on the </w:t>
      </w:r>
      <w:r w:rsidRPr="00F249AD">
        <w:rPr>
          <w:b/>
          <w:bCs/>
        </w:rPr>
        <w:t>Vital name</w:t>
      </w:r>
      <w:r w:rsidRPr="00F249AD">
        <w:t>. They can be removed by clicking again.</w:t>
      </w:r>
      <w:r w:rsidR="00C92EEB" w:rsidRPr="00F249AD">
        <w:t xml:space="preserve"> See figure below:</w:t>
      </w:r>
    </w:p>
    <w:p w14:paraId="7F3D174A" w14:textId="4C607DFD" w:rsidR="00A86949" w:rsidRPr="00F249AD" w:rsidRDefault="00A86949" w:rsidP="00A86949">
      <w:pPr>
        <w:pStyle w:val="Caption"/>
        <w:jc w:val="center"/>
      </w:pPr>
      <w:bookmarkStart w:id="432" w:name="_Toc180613968"/>
      <w:bookmarkStart w:id="433" w:name="_Toc181786787"/>
      <w:r w:rsidRPr="00F249AD">
        <w:t xml:space="preserve">Figure </w:t>
      </w:r>
      <w:r w:rsidR="00B641B5">
        <w:fldChar w:fldCharType="begin"/>
      </w:r>
      <w:r w:rsidR="00B641B5">
        <w:instrText xml:space="preserve"> SEQ Figure \* ARABIC </w:instrText>
      </w:r>
      <w:r w:rsidR="00B641B5">
        <w:fldChar w:fldCharType="separate"/>
      </w:r>
      <w:r w:rsidR="00166C47">
        <w:rPr>
          <w:noProof/>
        </w:rPr>
        <w:t>155</w:t>
      </w:r>
      <w:r w:rsidR="00B641B5">
        <w:fldChar w:fldCharType="end"/>
      </w:r>
      <w:r w:rsidRPr="00F249AD">
        <w:t>: Vitals - Display</w:t>
      </w:r>
      <w:bookmarkEnd w:id="432"/>
      <w:bookmarkEnd w:id="433"/>
    </w:p>
    <w:p w14:paraId="4CE7444D" w14:textId="1D7B14DB" w:rsidR="00C92EEB" w:rsidRPr="00F249AD" w:rsidRDefault="009749D6" w:rsidP="009749D6">
      <w:pPr>
        <w:keepNext/>
        <w:jc w:val="center"/>
      </w:pPr>
      <w:r w:rsidRPr="00F249AD">
        <w:rPr>
          <w:noProof/>
        </w:rPr>
        <w:drawing>
          <wp:inline distT="0" distB="0" distL="0" distR="0" wp14:anchorId="15DBE74F" wp14:editId="34ABA7C7">
            <wp:extent cx="5943600" cy="1338580"/>
            <wp:effectExtent l="19050" t="19050" r="19050" b="13970"/>
            <wp:docPr id="1775231528" name="Picture 1775231528" descr="This image shows the Vitals'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8" name="Picture 1775231528" descr="This image shows the Vitals' Display"/>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5943600" cy="1338580"/>
                    </a:xfrm>
                    <a:prstGeom prst="rect">
                      <a:avLst/>
                    </a:prstGeom>
                    <a:ln>
                      <a:solidFill>
                        <a:schemeClr val="tx1"/>
                      </a:solidFill>
                    </a:ln>
                  </pic:spPr>
                </pic:pic>
              </a:graphicData>
            </a:graphic>
          </wp:inline>
        </w:drawing>
      </w:r>
    </w:p>
    <w:p w14:paraId="4746A48A" w14:textId="531506F2" w:rsidR="00C20BD8" w:rsidRPr="00F249AD" w:rsidRDefault="00C20BD8" w:rsidP="002F0B96">
      <w:pPr>
        <w:keepNext/>
        <w:spacing w:after="240"/>
        <w:jc w:val="both"/>
      </w:pPr>
      <w:r w:rsidRPr="00F249AD">
        <w:t>To change the date range, modify the Readings from or through dates. See figure below:</w:t>
      </w:r>
    </w:p>
    <w:p w14:paraId="5433B7D8" w14:textId="2EB5D03D" w:rsidR="000E14FD" w:rsidRPr="00F249AD" w:rsidRDefault="000E14FD" w:rsidP="000E14FD">
      <w:pPr>
        <w:pStyle w:val="Caption"/>
        <w:jc w:val="center"/>
      </w:pPr>
      <w:bookmarkStart w:id="434" w:name="_Toc180613969"/>
      <w:bookmarkStart w:id="435" w:name="_Toc181786788"/>
      <w:r w:rsidRPr="00F249AD">
        <w:t xml:space="preserve">Figure </w:t>
      </w:r>
      <w:r w:rsidR="00B641B5">
        <w:fldChar w:fldCharType="begin"/>
      </w:r>
      <w:r w:rsidR="00B641B5">
        <w:instrText xml:space="preserve"> SEQ Figure \* ARABIC </w:instrText>
      </w:r>
      <w:r w:rsidR="00B641B5">
        <w:fldChar w:fldCharType="separate"/>
      </w:r>
      <w:r w:rsidR="00166C47">
        <w:rPr>
          <w:noProof/>
        </w:rPr>
        <w:t>156</w:t>
      </w:r>
      <w:r w:rsidR="00B641B5">
        <w:fldChar w:fldCharType="end"/>
      </w:r>
      <w:r w:rsidRPr="00F249AD">
        <w:t>: Vitals - Date Range</w:t>
      </w:r>
      <w:bookmarkEnd w:id="434"/>
      <w:bookmarkEnd w:id="435"/>
    </w:p>
    <w:p w14:paraId="7F23A75F" w14:textId="3AA072D3" w:rsidR="00C20BD8" w:rsidRPr="00F249AD" w:rsidRDefault="00C20BD8" w:rsidP="00C20BD8">
      <w:pPr>
        <w:keepNext/>
        <w:spacing w:after="240"/>
        <w:jc w:val="center"/>
      </w:pPr>
      <w:r w:rsidRPr="00F249AD">
        <w:rPr>
          <w:noProof/>
        </w:rPr>
        <w:drawing>
          <wp:inline distT="0" distB="0" distL="0" distR="0" wp14:anchorId="3861E21E" wp14:editId="4075370B">
            <wp:extent cx="3257717" cy="355618"/>
            <wp:effectExtent l="19050" t="19050" r="19050" b="25400"/>
            <wp:docPr id="1775231531" name="Picture 1775231531" descr="This image shows the Date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31" name="Picture 1775231531" descr="This image shows the Date Range "/>
                    <pic:cNvPicPr/>
                  </pic:nvPicPr>
                  <pic:blipFill>
                    <a:blip r:embed="rId191">
                      <a:extLst>
                        <a:ext uri="{28A0092B-C50C-407E-A947-70E740481C1C}">
                          <a14:useLocalDpi xmlns:a14="http://schemas.microsoft.com/office/drawing/2010/main" val="0"/>
                        </a:ext>
                      </a:extLst>
                    </a:blip>
                    <a:stretch>
                      <a:fillRect/>
                    </a:stretch>
                  </pic:blipFill>
                  <pic:spPr>
                    <a:xfrm>
                      <a:off x="0" y="0"/>
                      <a:ext cx="3257717" cy="355618"/>
                    </a:xfrm>
                    <a:prstGeom prst="rect">
                      <a:avLst/>
                    </a:prstGeom>
                    <a:ln>
                      <a:solidFill>
                        <a:schemeClr val="tx1"/>
                      </a:solidFill>
                    </a:ln>
                  </pic:spPr>
                </pic:pic>
              </a:graphicData>
            </a:graphic>
          </wp:inline>
        </w:drawing>
      </w:r>
    </w:p>
    <w:p w14:paraId="46416627" w14:textId="6A414E0A" w:rsidR="000E14FD" w:rsidRPr="00F249AD" w:rsidRDefault="0062036C" w:rsidP="002F0B96">
      <w:pPr>
        <w:keepNext/>
        <w:spacing w:after="240"/>
        <w:ind w:left="720"/>
        <w:jc w:val="both"/>
        <w:rPr>
          <w:iCs/>
        </w:rPr>
      </w:pPr>
      <w:r w:rsidRPr="00F249AD">
        <w:rPr>
          <w:noProof/>
        </w:rPr>
        <w:drawing>
          <wp:inline distT="0" distB="0" distL="0" distR="0" wp14:anchorId="32FD3EBA" wp14:editId="2A1D414B">
            <wp:extent cx="389890" cy="323215"/>
            <wp:effectExtent l="0" t="0" r="0" b="635"/>
            <wp:docPr id="1775231533" name="Picture 1775231533" descr="This image shows the Note icon which is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33" name="Picture 1775231533" descr="This image shows the Note icon which is a penc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890" cy="323215"/>
                    </a:xfrm>
                    <a:prstGeom prst="rect">
                      <a:avLst/>
                    </a:prstGeom>
                    <a:noFill/>
                  </pic:spPr>
                </pic:pic>
              </a:graphicData>
            </a:graphic>
          </wp:inline>
        </w:drawing>
      </w:r>
      <w:r w:rsidR="00792E11" w:rsidRPr="00F249AD">
        <w:rPr>
          <w:b/>
          <w:bCs/>
          <w:iCs/>
        </w:rPr>
        <w:t xml:space="preserve"> NOTE:</w:t>
      </w:r>
      <w:r w:rsidR="00792E11" w:rsidRPr="00F249AD">
        <w:rPr>
          <w:iCs/>
        </w:rPr>
        <w:t xml:space="preserve"> To obtain the acceptable Date/Time formats, enter </w:t>
      </w:r>
      <w:r w:rsidR="00277311">
        <w:rPr>
          <w:iCs/>
        </w:rPr>
        <w:t>‘</w:t>
      </w:r>
      <w:r w:rsidR="00792E11" w:rsidRPr="00F249AD">
        <w:rPr>
          <w:iCs/>
        </w:rPr>
        <w:t>?’ in the date range box.</w:t>
      </w:r>
    </w:p>
    <w:p w14:paraId="216B36F3" w14:textId="2BD51660" w:rsidR="00792E11" w:rsidRPr="00F249AD" w:rsidRDefault="000A15D1" w:rsidP="002F0B96">
      <w:pPr>
        <w:keepNext/>
        <w:spacing w:after="240"/>
        <w:jc w:val="both"/>
      </w:pPr>
      <w:r w:rsidRPr="00F249AD">
        <w:t xml:space="preserve">In addition, </w:t>
      </w:r>
      <w:r w:rsidRPr="00F249AD">
        <w:rPr>
          <w:b/>
          <w:bCs/>
        </w:rPr>
        <w:t>commonly used date ranges</w:t>
      </w:r>
      <w:r w:rsidRPr="00F249AD">
        <w:t xml:space="preserve"> can be chosen using the </w:t>
      </w:r>
      <w:r w:rsidR="00AD6570">
        <w:t>arrow</w:t>
      </w:r>
      <w:r w:rsidR="006211A4">
        <w:t xml:space="preserve"> beside the date box. </w:t>
      </w:r>
      <w:r w:rsidRPr="00F249AD">
        <w:t>See figure below:</w:t>
      </w:r>
    </w:p>
    <w:p w14:paraId="2AF5662B" w14:textId="58EAAFE0" w:rsidR="00B2194A" w:rsidRPr="00F249AD" w:rsidRDefault="00B2194A" w:rsidP="00B2194A">
      <w:pPr>
        <w:pStyle w:val="Caption"/>
        <w:jc w:val="center"/>
      </w:pPr>
      <w:bookmarkStart w:id="436" w:name="_Toc180613970"/>
      <w:bookmarkStart w:id="437" w:name="_Toc181786789"/>
      <w:r w:rsidRPr="00F249AD">
        <w:t xml:space="preserve">Figure </w:t>
      </w:r>
      <w:r w:rsidR="00B641B5">
        <w:fldChar w:fldCharType="begin"/>
      </w:r>
      <w:r w:rsidR="00B641B5">
        <w:instrText xml:space="preserve"> SEQ Figure \* ARABIC </w:instrText>
      </w:r>
      <w:r w:rsidR="00B641B5">
        <w:fldChar w:fldCharType="separate"/>
      </w:r>
      <w:r w:rsidR="00166C47">
        <w:rPr>
          <w:noProof/>
        </w:rPr>
        <w:t>157</w:t>
      </w:r>
      <w:r w:rsidR="00B641B5">
        <w:fldChar w:fldCharType="end"/>
      </w:r>
      <w:r w:rsidRPr="00F249AD">
        <w:t xml:space="preserve">: Vitals </w:t>
      </w:r>
      <w:r w:rsidR="007F7795" w:rsidRPr="00F249AD">
        <w:t>–</w:t>
      </w:r>
      <w:r w:rsidRPr="00F249AD">
        <w:t xml:space="preserve"> </w:t>
      </w:r>
      <w:r w:rsidR="007F7795" w:rsidRPr="00F249AD">
        <w:t xml:space="preserve">Commonly Used </w:t>
      </w:r>
      <w:r w:rsidRPr="00F249AD">
        <w:t>Date Range</w:t>
      </w:r>
      <w:r w:rsidR="007F7795" w:rsidRPr="00F249AD">
        <w:t>s</w:t>
      </w:r>
      <w:bookmarkEnd w:id="436"/>
      <w:bookmarkEnd w:id="437"/>
    </w:p>
    <w:p w14:paraId="050C7734" w14:textId="1F1EAF36" w:rsidR="000A15D1" w:rsidRPr="00F249AD" w:rsidRDefault="00284327" w:rsidP="000A15D1">
      <w:pPr>
        <w:keepNext/>
        <w:spacing w:after="240"/>
        <w:jc w:val="center"/>
      </w:pPr>
      <w:r w:rsidRPr="00F249AD">
        <w:rPr>
          <w:noProof/>
        </w:rPr>
        <w:drawing>
          <wp:inline distT="0" distB="0" distL="0" distR="0" wp14:anchorId="77345BB1" wp14:editId="10DDB5F5">
            <wp:extent cx="1365250" cy="2273300"/>
            <wp:effectExtent l="19050" t="19050" r="25400" b="12700"/>
            <wp:docPr id="1775231534" name="Picture 1775231534" descr="This image shows the Date Range Options for V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34" name="Picture 1775231534" descr="This image shows the Date Range Options for Vitals"/>
                    <pic:cNvPicPr/>
                  </pic:nvPicPr>
                  <pic:blipFill>
                    <a:blip r:embed="rId192">
                      <a:extLst>
                        <a:ext uri="{28A0092B-C50C-407E-A947-70E740481C1C}">
                          <a14:useLocalDpi xmlns:a14="http://schemas.microsoft.com/office/drawing/2010/main" val="0"/>
                        </a:ext>
                      </a:extLst>
                    </a:blip>
                    <a:stretch>
                      <a:fillRect/>
                    </a:stretch>
                  </pic:blipFill>
                  <pic:spPr>
                    <a:xfrm>
                      <a:off x="0" y="0"/>
                      <a:ext cx="1365250" cy="2273300"/>
                    </a:xfrm>
                    <a:prstGeom prst="rect">
                      <a:avLst/>
                    </a:prstGeom>
                    <a:ln>
                      <a:solidFill>
                        <a:schemeClr val="tx1"/>
                      </a:solidFill>
                    </a:ln>
                  </pic:spPr>
                </pic:pic>
              </a:graphicData>
            </a:graphic>
          </wp:inline>
        </w:drawing>
      </w:r>
    </w:p>
    <w:p w14:paraId="78836B6E" w14:textId="77777777" w:rsidR="00DB7866" w:rsidRPr="00F249AD" w:rsidRDefault="00DB7866" w:rsidP="002F0B96">
      <w:pPr>
        <w:spacing w:after="240"/>
        <w:jc w:val="both"/>
      </w:pPr>
      <w:r w:rsidRPr="00F249AD">
        <w:t>Once a date range is chosen, the results for the selected vitals taken within the date range will display in the table. See figure below:</w:t>
      </w:r>
    </w:p>
    <w:p w14:paraId="430CE1A7" w14:textId="1DE36D23" w:rsidR="00BC2516" w:rsidRPr="00F249AD" w:rsidRDefault="00BC2516" w:rsidP="00BC2516">
      <w:pPr>
        <w:pStyle w:val="Caption"/>
        <w:jc w:val="center"/>
      </w:pPr>
      <w:bookmarkStart w:id="438" w:name="_Toc180613971"/>
      <w:bookmarkStart w:id="439" w:name="_Toc181786790"/>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158</w:t>
      </w:r>
      <w:r w:rsidR="00B641B5">
        <w:fldChar w:fldCharType="end"/>
      </w:r>
      <w:r w:rsidRPr="00F249AD">
        <w:t>: Vitals - Date Range Display</w:t>
      </w:r>
      <w:bookmarkEnd w:id="438"/>
      <w:bookmarkEnd w:id="439"/>
    </w:p>
    <w:p w14:paraId="32A98C18" w14:textId="11D85E9D" w:rsidR="007F7795" w:rsidRPr="00F249AD" w:rsidRDefault="00DB7866" w:rsidP="00DB7866">
      <w:pPr>
        <w:keepNext/>
        <w:spacing w:after="240"/>
        <w:jc w:val="center"/>
      </w:pPr>
      <w:r w:rsidRPr="00F249AD">
        <w:rPr>
          <w:noProof/>
        </w:rPr>
        <w:drawing>
          <wp:inline distT="0" distB="0" distL="0" distR="0" wp14:anchorId="34B26C0D" wp14:editId="3B869269">
            <wp:extent cx="5943600" cy="1464945"/>
            <wp:effectExtent l="19050" t="19050" r="19050" b="20955"/>
            <wp:docPr id="1775231535" name="Picture 1775231535" descr="This image shows the Date Range Display with the selected date range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35" name="Picture 1775231535" descr="This image shows the Date Range Display with the selected date ranges highlighted with a black box"/>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5943600" cy="1464945"/>
                    </a:xfrm>
                    <a:prstGeom prst="rect">
                      <a:avLst/>
                    </a:prstGeom>
                    <a:ln>
                      <a:solidFill>
                        <a:schemeClr val="tx1"/>
                      </a:solidFill>
                    </a:ln>
                  </pic:spPr>
                </pic:pic>
              </a:graphicData>
            </a:graphic>
          </wp:inline>
        </w:drawing>
      </w:r>
    </w:p>
    <w:p w14:paraId="78FA1882" w14:textId="54672371" w:rsidR="00BC2516" w:rsidRPr="00F249AD" w:rsidRDefault="716B264F" w:rsidP="007B7FEB">
      <w:pPr>
        <w:pStyle w:val="Heading3"/>
      </w:pPr>
      <w:bookmarkStart w:id="440" w:name="_Toc181786589"/>
      <w:r>
        <w:t>Vitals – Expanded View</w:t>
      </w:r>
      <w:bookmarkEnd w:id="440"/>
    </w:p>
    <w:p w14:paraId="6AA41B6A" w14:textId="000E0BDE" w:rsidR="007B7FEB" w:rsidRPr="00F249AD" w:rsidRDefault="00F71A44" w:rsidP="002F0B96">
      <w:pPr>
        <w:pStyle w:val="BodyText"/>
        <w:jc w:val="both"/>
      </w:pPr>
      <w:r w:rsidRPr="00F249AD">
        <w:rPr>
          <w:szCs w:val="24"/>
        </w:rPr>
        <w:t xml:space="preserve">To see additional details on a Vital, click on the Vital in the date range table on the right and a pop-up box will display. Details include </w:t>
      </w:r>
      <w:r w:rsidRPr="00F249AD">
        <w:rPr>
          <w:b/>
          <w:bCs/>
          <w:szCs w:val="24"/>
        </w:rPr>
        <w:t>Date/Time Vitals Taken, Date/Time Vitals Entered, Entered By, Hospital Location, Facility, Rate, Qualifier</w:t>
      </w:r>
      <w:r w:rsidRPr="00F249AD">
        <w:rPr>
          <w:szCs w:val="24"/>
        </w:rPr>
        <w:t>. See figure below:</w:t>
      </w:r>
    </w:p>
    <w:p w14:paraId="413D3266" w14:textId="53F804BA" w:rsidR="001F54EC" w:rsidRPr="00F249AD" w:rsidRDefault="001F54EC" w:rsidP="001F54EC">
      <w:pPr>
        <w:pStyle w:val="Caption"/>
        <w:jc w:val="center"/>
      </w:pPr>
      <w:bookmarkStart w:id="441" w:name="_Toc180613972"/>
      <w:bookmarkStart w:id="442" w:name="_Toc181786791"/>
      <w:r w:rsidRPr="00F249AD">
        <w:t xml:space="preserve">Figure </w:t>
      </w:r>
      <w:r w:rsidR="00B641B5">
        <w:fldChar w:fldCharType="begin"/>
      </w:r>
      <w:r w:rsidR="00B641B5">
        <w:instrText xml:space="preserve"> SEQ Figure \* ARABIC </w:instrText>
      </w:r>
      <w:r w:rsidR="00B641B5">
        <w:fldChar w:fldCharType="separate"/>
      </w:r>
      <w:r w:rsidR="00166C47">
        <w:rPr>
          <w:noProof/>
        </w:rPr>
        <w:t>159</w:t>
      </w:r>
      <w:r w:rsidR="00B641B5">
        <w:fldChar w:fldCharType="end"/>
      </w:r>
      <w:r w:rsidRPr="00F249AD">
        <w:t>: Vitals - Expanded View</w:t>
      </w:r>
      <w:bookmarkEnd w:id="441"/>
      <w:bookmarkEnd w:id="442"/>
    </w:p>
    <w:p w14:paraId="4A82B3D8" w14:textId="72EF4B4F" w:rsidR="00B2194A" w:rsidRPr="00F249AD" w:rsidRDefault="00F71A44" w:rsidP="00F71A44">
      <w:pPr>
        <w:keepNext/>
        <w:spacing w:after="240"/>
        <w:jc w:val="center"/>
      </w:pPr>
      <w:r w:rsidRPr="00F249AD">
        <w:rPr>
          <w:noProof/>
        </w:rPr>
        <w:drawing>
          <wp:inline distT="0" distB="0" distL="0" distR="0" wp14:anchorId="612906C4" wp14:editId="2FB53B91">
            <wp:extent cx="5943600" cy="1098550"/>
            <wp:effectExtent l="19050" t="19050" r="19050" b="25400"/>
            <wp:docPr id="1775231536" name="Picture 1775231536" descr="This image shows the expanded view pop-up window for V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36" name="Picture 1775231536" descr="This image shows the expanded view pop-up window for Vitals"/>
                    <pic:cNvPicPr/>
                  </pic:nvPicPr>
                  <pic:blipFill>
                    <a:blip r:embed="rId194">
                      <a:extLst>
                        <a:ext uri="{28A0092B-C50C-407E-A947-70E740481C1C}">
                          <a14:useLocalDpi xmlns:a14="http://schemas.microsoft.com/office/drawing/2010/main" val="0"/>
                        </a:ext>
                      </a:extLst>
                    </a:blip>
                    <a:stretch>
                      <a:fillRect/>
                    </a:stretch>
                  </pic:blipFill>
                  <pic:spPr>
                    <a:xfrm>
                      <a:off x="0" y="0"/>
                      <a:ext cx="5943600" cy="1098550"/>
                    </a:xfrm>
                    <a:prstGeom prst="rect">
                      <a:avLst/>
                    </a:prstGeom>
                    <a:ln>
                      <a:solidFill>
                        <a:schemeClr val="tx1"/>
                      </a:solidFill>
                    </a:ln>
                  </pic:spPr>
                </pic:pic>
              </a:graphicData>
            </a:graphic>
          </wp:inline>
        </w:drawing>
      </w:r>
    </w:p>
    <w:p w14:paraId="40FB420F" w14:textId="4E5BFAC4" w:rsidR="001F54EC" w:rsidRPr="00F249AD" w:rsidRDefault="13B412F5" w:rsidP="00EC7AE0">
      <w:pPr>
        <w:pStyle w:val="Heading3"/>
      </w:pPr>
      <w:bookmarkStart w:id="443" w:name="_Toc181786590"/>
      <w:r>
        <w:t xml:space="preserve">Vitals </w:t>
      </w:r>
      <w:r w:rsidR="74BB186D">
        <w:t>–</w:t>
      </w:r>
      <w:r>
        <w:t xml:space="preserve"> </w:t>
      </w:r>
      <w:r w:rsidR="74BB186D">
        <w:t>Graphing Capabilities</w:t>
      </w:r>
      <w:bookmarkEnd w:id="443"/>
    </w:p>
    <w:p w14:paraId="340E7ADD" w14:textId="48D8B0B8" w:rsidR="00D06362" w:rsidRPr="00F249AD" w:rsidRDefault="004C3A65" w:rsidP="002F0B96">
      <w:pPr>
        <w:pStyle w:val="BodyText"/>
        <w:jc w:val="both"/>
      </w:pPr>
      <w:r w:rsidRPr="00F249AD">
        <w:t xml:space="preserve">Vital types in the date range table may also be shown in a graph by selecting the </w:t>
      </w:r>
      <w:r w:rsidRPr="00F249AD">
        <w:rPr>
          <w:b/>
          <w:bCs/>
        </w:rPr>
        <w:t>graphing icon</w:t>
      </w:r>
      <w:r w:rsidRPr="00F249AD">
        <w:t xml:space="preserve"> located in the top right corner of the Vitals screen. See figure below:</w:t>
      </w:r>
    </w:p>
    <w:p w14:paraId="6B12E801" w14:textId="5809FB22" w:rsidR="00AC75C3" w:rsidRPr="00F249AD" w:rsidRDefault="00AC75C3" w:rsidP="00AC75C3">
      <w:pPr>
        <w:pStyle w:val="Caption"/>
        <w:jc w:val="center"/>
      </w:pPr>
      <w:bookmarkStart w:id="444" w:name="_Toc180613973"/>
      <w:bookmarkStart w:id="445" w:name="_Toc181786792"/>
      <w:r w:rsidRPr="00F249AD">
        <w:t xml:space="preserve">Figure </w:t>
      </w:r>
      <w:r w:rsidR="00B641B5">
        <w:fldChar w:fldCharType="begin"/>
      </w:r>
      <w:r w:rsidR="00B641B5">
        <w:instrText xml:space="preserve"> SEQ Figure \* ARABIC </w:instrText>
      </w:r>
      <w:r w:rsidR="00B641B5">
        <w:fldChar w:fldCharType="separate"/>
      </w:r>
      <w:r w:rsidR="00166C47">
        <w:rPr>
          <w:noProof/>
        </w:rPr>
        <w:t>160</w:t>
      </w:r>
      <w:r w:rsidR="00B641B5">
        <w:fldChar w:fldCharType="end"/>
      </w:r>
      <w:r w:rsidRPr="00F249AD">
        <w:t>: Vitals - Graphing</w:t>
      </w:r>
      <w:bookmarkEnd w:id="444"/>
      <w:bookmarkEnd w:id="445"/>
    </w:p>
    <w:p w14:paraId="7421808E" w14:textId="755E347E" w:rsidR="004C3A65" w:rsidRPr="00F249AD" w:rsidRDefault="004C3A65" w:rsidP="004C3A65">
      <w:pPr>
        <w:pStyle w:val="BodyText"/>
        <w:jc w:val="center"/>
      </w:pPr>
      <w:r w:rsidRPr="00F249AD">
        <w:rPr>
          <w:noProof/>
        </w:rPr>
        <w:drawing>
          <wp:inline distT="0" distB="0" distL="0" distR="0" wp14:anchorId="3A10AFDF" wp14:editId="790B2490">
            <wp:extent cx="5943600" cy="1863090"/>
            <wp:effectExtent l="19050" t="19050" r="19050" b="22860"/>
            <wp:docPr id="1775231537" name="Picture 1775231537" descr="This image shows the Graphing button highlighted with a black box and the Graphing display once that box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37" name="Picture 1775231537" descr="This image shows the Graphing button highlighted with a black box and the Graphing display once that box is checked"/>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5943600" cy="1863090"/>
                    </a:xfrm>
                    <a:prstGeom prst="rect">
                      <a:avLst/>
                    </a:prstGeom>
                    <a:ln>
                      <a:solidFill>
                        <a:schemeClr val="tx1"/>
                      </a:solidFill>
                    </a:ln>
                  </pic:spPr>
                </pic:pic>
              </a:graphicData>
            </a:graphic>
          </wp:inline>
        </w:drawing>
      </w:r>
    </w:p>
    <w:p w14:paraId="580C7B1F" w14:textId="1CECB1A1" w:rsidR="00A75ACB" w:rsidRPr="00F249AD" w:rsidRDefault="00A75ACB" w:rsidP="002F0B96">
      <w:pPr>
        <w:jc w:val="both"/>
      </w:pPr>
      <w:r w:rsidRPr="00F249AD">
        <w:rPr>
          <w:b/>
          <w:bCs/>
        </w:rPr>
        <w:t>Regression lines and labels</w:t>
      </w:r>
      <w:r w:rsidRPr="00F249AD">
        <w:t xml:space="preserve"> may be added by c</w:t>
      </w:r>
      <w:r w:rsidR="002F0B96" w:rsidRPr="00F249AD">
        <w:t>heckin</w:t>
      </w:r>
      <w:r w:rsidRPr="00F249AD">
        <w:t xml:space="preserve">g the </w:t>
      </w:r>
      <w:r w:rsidR="002F0B96" w:rsidRPr="00F249AD">
        <w:t>buttons</w:t>
      </w:r>
      <w:r w:rsidRPr="00F249AD">
        <w:t xml:space="preserve"> below the graph. To return to the Table format, click on the Table icon in the upper right corner. See figure below:</w:t>
      </w:r>
    </w:p>
    <w:p w14:paraId="3EA02939" w14:textId="52C9F022" w:rsidR="00D90226" w:rsidRPr="00F249AD" w:rsidRDefault="00D90226" w:rsidP="00D90226">
      <w:pPr>
        <w:pStyle w:val="Caption"/>
        <w:jc w:val="center"/>
      </w:pPr>
      <w:bookmarkStart w:id="446" w:name="_Toc180613974"/>
      <w:bookmarkStart w:id="447" w:name="_Toc181786793"/>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161</w:t>
      </w:r>
      <w:r w:rsidR="00B641B5">
        <w:fldChar w:fldCharType="end"/>
      </w:r>
      <w:r w:rsidRPr="00F249AD">
        <w:t>: Vitals - Regression Lines and Labels</w:t>
      </w:r>
      <w:bookmarkEnd w:id="446"/>
      <w:bookmarkEnd w:id="447"/>
    </w:p>
    <w:p w14:paraId="57248CB1" w14:textId="645F1369" w:rsidR="00AC75C3" w:rsidRPr="00F249AD" w:rsidRDefault="00A75ACB" w:rsidP="00A75ACB">
      <w:pPr>
        <w:pStyle w:val="BodyText"/>
        <w:jc w:val="center"/>
      </w:pPr>
      <w:r w:rsidRPr="00F249AD">
        <w:rPr>
          <w:noProof/>
        </w:rPr>
        <w:drawing>
          <wp:inline distT="0" distB="0" distL="0" distR="0" wp14:anchorId="2E789CC1" wp14:editId="69E1085F">
            <wp:extent cx="5943600" cy="1873250"/>
            <wp:effectExtent l="19050" t="19050" r="19050" b="12700"/>
            <wp:docPr id="1775231538" name="Picture 1775231538" descr="This image shows the Vitals displayed with Regression Lines and Labels. The Show Labels button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38" name="Picture 1775231538" descr="This image shows the Vitals displayed with Regression Lines and Labels. The Show Labels button is highlighted with a black box"/>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5943600" cy="1873250"/>
                    </a:xfrm>
                    <a:prstGeom prst="rect">
                      <a:avLst/>
                    </a:prstGeom>
                    <a:ln>
                      <a:solidFill>
                        <a:schemeClr val="tx1"/>
                      </a:solidFill>
                    </a:ln>
                  </pic:spPr>
                </pic:pic>
              </a:graphicData>
            </a:graphic>
          </wp:inline>
        </w:drawing>
      </w:r>
    </w:p>
    <w:p w14:paraId="3C978435" w14:textId="6A57032F" w:rsidR="002F0B96" w:rsidRPr="00F249AD" w:rsidRDefault="225BA030" w:rsidP="002F0B96">
      <w:pPr>
        <w:pStyle w:val="Heading2"/>
      </w:pPr>
      <w:bookmarkStart w:id="448" w:name="_Toc181786591"/>
      <w:r>
        <w:t>Labs Tab</w:t>
      </w:r>
      <w:bookmarkEnd w:id="448"/>
    </w:p>
    <w:p w14:paraId="6098B159" w14:textId="7A7ACE3D" w:rsidR="007D4E4B" w:rsidRPr="00F249AD" w:rsidRDefault="00BC1AB2" w:rsidP="002A1D49">
      <w:pPr>
        <w:pStyle w:val="BodyText"/>
        <w:jc w:val="both"/>
      </w:pPr>
      <w:r w:rsidRPr="00F249AD">
        <w:t>The Labs tab displays lab data for the last year</w:t>
      </w:r>
      <w:r w:rsidR="004E4593">
        <w:t xml:space="preserve"> and future lab orders</w:t>
      </w:r>
      <w:r w:rsidRPr="00F249AD">
        <w:t>, sorted by Collection Date/Time descending, 100 results per page. Laboratory records from all VHA facilities are included</w:t>
      </w:r>
      <w:r w:rsidR="003141BD" w:rsidRPr="00F249AD">
        <w:t>. See figure below:</w:t>
      </w:r>
    </w:p>
    <w:p w14:paraId="3345232B" w14:textId="7E99C632" w:rsidR="005E212E" w:rsidRPr="00F249AD" w:rsidRDefault="005E212E" w:rsidP="005E212E">
      <w:pPr>
        <w:pStyle w:val="Caption"/>
        <w:jc w:val="center"/>
      </w:pPr>
      <w:bookmarkStart w:id="449" w:name="_Toc180613975"/>
      <w:bookmarkStart w:id="450" w:name="_Toc181786794"/>
      <w:r w:rsidRPr="00F249AD">
        <w:t xml:space="preserve">Figure </w:t>
      </w:r>
      <w:r w:rsidR="00B641B5">
        <w:fldChar w:fldCharType="begin"/>
      </w:r>
      <w:r w:rsidR="00B641B5">
        <w:instrText xml:space="preserve"> SEQ Figure \* ARABIC </w:instrText>
      </w:r>
      <w:r w:rsidR="00B641B5">
        <w:fldChar w:fldCharType="separate"/>
      </w:r>
      <w:r w:rsidR="00166C47">
        <w:rPr>
          <w:noProof/>
        </w:rPr>
        <w:t>162</w:t>
      </w:r>
      <w:r w:rsidR="00B641B5">
        <w:fldChar w:fldCharType="end"/>
      </w:r>
      <w:r w:rsidRPr="00F249AD">
        <w:t>: Labs Tab</w:t>
      </w:r>
      <w:bookmarkEnd w:id="449"/>
      <w:bookmarkEnd w:id="450"/>
    </w:p>
    <w:p w14:paraId="20278FE4" w14:textId="2BCCF539" w:rsidR="00192911" w:rsidRPr="00F249AD" w:rsidRDefault="005E212E" w:rsidP="00A75ACB">
      <w:pPr>
        <w:pStyle w:val="BodyText"/>
        <w:jc w:val="center"/>
      </w:pPr>
      <w:r w:rsidRPr="00F249AD">
        <w:rPr>
          <w:noProof/>
        </w:rPr>
        <w:drawing>
          <wp:inline distT="0" distB="0" distL="0" distR="0" wp14:anchorId="70E845C6" wp14:editId="67CE5A52">
            <wp:extent cx="5943600" cy="803275"/>
            <wp:effectExtent l="19050" t="19050" r="19050" b="15875"/>
            <wp:docPr id="1775231539" name="Picture 1775231539" descr="This image shows the Lab tab and the tab location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39" name="Picture 1775231539" descr="This image shows the Lab tab and the tab location is highlighted with a black box"/>
                    <pic:cNvPicPr/>
                  </pic:nvPicPr>
                  <pic:blipFill>
                    <a:blip r:embed="rId197">
                      <a:extLst>
                        <a:ext uri="{28A0092B-C50C-407E-A947-70E740481C1C}">
                          <a14:useLocalDpi xmlns:a14="http://schemas.microsoft.com/office/drawing/2010/main" val="0"/>
                        </a:ext>
                      </a:extLst>
                    </a:blip>
                    <a:stretch>
                      <a:fillRect/>
                    </a:stretch>
                  </pic:blipFill>
                  <pic:spPr>
                    <a:xfrm>
                      <a:off x="0" y="0"/>
                      <a:ext cx="5943600" cy="803275"/>
                    </a:xfrm>
                    <a:prstGeom prst="rect">
                      <a:avLst/>
                    </a:prstGeom>
                    <a:ln>
                      <a:solidFill>
                        <a:schemeClr val="tx1"/>
                      </a:solidFill>
                    </a:ln>
                  </pic:spPr>
                </pic:pic>
              </a:graphicData>
            </a:graphic>
          </wp:inline>
        </w:drawing>
      </w:r>
    </w:p>
    <w:p w14:paraId="30453843" w14:textId="350EAB99" w:rsidR="002A1D49" w:rsidRPr="00F249AD" w:rsidRDefault="00E67786" w:rsidP="002A1D49">
      <w:pPr>
        <w:pStyle w:val="BodyText"/>
      </w:pPr>
      <w:r w:rsidRPr="00F249AD">
        <w:t xml:space="preserve">The column headers include </w:t>
      </w:r>
      <w:r w:rsidRPr="00F249AD">
        <w:rPr>
          <w:b/>
          <w:bCs/>
        </w:rPr>
        <w:t>Collection Date/Time, Test Name, Flag, Specimen, Provider, Ordered Date/Time, Status, Urgency, Accession #, Available Date/Time, Hospital Location and Facility</w:t>
      </w:r>
      <w:r w:rsidRPr="00F249AD">
        <w:t xml:space="preserve">. </w:t>
      </w:r>
      <w:bookmarkStart w:id="451" w:name="_Hlk136522724"/>
      <w:r w:rsidRPr="00F249AD">
        <w:t>See figure below</w:t>
      </w:r>
      <w:bookmarkEnd w:id="451"/>
      <w:r w:rsidR="0011017D" w:rsidRPr="00F249AD">
        <w:t>:</w:t>
      </w:r>
    </w:p>
    <w:p w14:paraId="4D729106" w14:textId="04BCF8D0" w:rsidR="00E3754D" w:rsidRPr="00F249AD" w:rsidRDefault="00E3754D" w:rsidP="00E3754D">
      <w:pPr>
        <w:pStyle w:val="Caption"/>
        <w:jc w:val="center"/>
      </w:pPr>
      <w:bookmarkStart w:id="452" w:name="_Toc180613976"/>
      <w:bookmarkStart w:id="453" w:name="_Toc181786795"/>
      <w:r w:rsidRPr="00F249AD">
        <w:t xml:space="preserve">Figure </w:t>
      </w:r>
      <w:r w:rsidR="00B641B5">
        <w:fldChar w:fldCharType="begin"/>
      </w:r>
      <w:r w:rsidR="00B641B5">
        <w:instrText xml:space="preserve"> SEQ Figure \* ARABIC </w:instrText>
      </w:r>
      <w:r w:rsidR="00B641B5">
        <w:fldChar w:fldCharType="separate"/>
      </w:r>
      <w:r w:rsidR="00166C47">
        <w:rPr>
          <w:noProof/>
        </w:rPr>
        <w:t>163</w:t>
      </w:r>
      <w:r w:rsidR="00B641B5">
        <w:fldChar w:fldCharType="end"/>
      </w:r>
      <w:r w:rsidRPr="00F249AD">
        <w:t>: Labs - Column Headers</w:t>
      </w:r>
      <w:bookmarkEnd w:id="452"/>
      <w:bookmarkEnd w:id="453"/>
    </w:p>
    <w:p w14:paraId="058FCF82" w14:textId="0CFF69D4" w:rsidR="0011017D" w:rsidRPr="00F249AD" w:rsidRDefault="00910AE1" w:rsidP="0011017D">
      <w:pPr>
        <w:pStyle w:val="BodyText"/>
        <w:jc w:val="center"/>
      </w:pPr>
      <w:r w:rsidRPr="00F249AD">
        <w:rPr>
          <w:noProof/>
        </w:rPr>
        <w:drawing>
          <wp:inline distT="0" distB="0" distL="0" distR="0" wp14:anchorId="3D8BA80F" wp14:editId="212D8200">
            <wp:extent cx="6522294" cy="1295400"/>
            <wp:effectExtent l="19050" t="19050" r="12065" b="19050"/>
            <wp:docPr id="1775231540" name="Picture 1775231540" descr="This image shows the Labs Tab Column Headers that ar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40" name="Picture 1775231540" descr="This image shows the Labs Tab Column Headers that are highlighted with a black box"/>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6524547" cy="1295847"/>
                    </a:xfrm>
                    <a:prstGeom prst="rect">
                      <a:avLst/>
                    </a:prstGeom>
                    <a:ln>
                      <a:solidFill>
                        <a:schemeClr val="tx1"/>
                      </a:solidFill>
                    </a:ln>
                  </pic:spPr>
                </pic:pic>
              </a:graphicData>
            </a:graphic>
          </wp:inline>
        </w:drawing>
      </w:r>
    </w:p>
    <w:p w14:paraId="4A639191" w14:textId="057D2C93" w:rsidR="00EF4B84" w:rsidRPr="00F249AD" w:rsidRDefault="00374718" w:rsidP="00F646A9">
      <w:pPr>
        <w:pStyle w:val="BodyText"/>
        <w:jc w:val="both"/>
      </w:pPr>
      <w:r w:rsidRPr="00F249AD">
        <w:rPr>
          <w:b/>
          <w:bCs/>
        </w:rPr>
        <w:t>Help text</w:t>
      </w:r>
      <w:r w:rsidRPr="00F249AD">
        <w:t xml:space="preserve"> will display when hovering over the column headers. See figure below:</w:t>
      </w:r>
    </w:p>
    <w:p w14:paraId="1C008FA7" w14:textId="03B22819" w:rsidR="00160729" w:rsidRPr="00F249AD" w:rsidRDefault="00160729" w:rsidP="00160729">
      <w:pPr>
        <w:pStyle w:val="Caption"/>
        <w:jc w:val="center"/>
      </w:pPr>
      <w:bookmarkStart w:id="454" w:name="_Toc180613977"/>
      <w:bookmarkStart w:id="455" w:name="_Toc181786796"/>
      <w:r w:rsidRPr="00F249AD">
        <w:t xml:space="preserve">Figure </w:t>
      </w:r>
      <w:r w:rsidR="00B641B5">
        <w:fldChar w:fldCharType="begin"/>
      </w:r>
      <w:r w:rsidR="00B641B5">
        <w:instrText xml:space="preserve"> SEQ Figure \* ARABIC </w:instrText>
      </w:r>
      <w:r w:rsidR="00B641B5">
        <w:fldChar w:fldCharType="separate"/>
      </w:r>
      <w:r w:rsidR="00166C47">
        <w:rPr>
          <w:noProof/>
        </w:rPr>
        <w:t>164</w:t>
      </w:r>
      <w:r w:rsidR="00B641B5">
        <w:fldChar w:fldCharType="end"/>
      </w:r>
      <w:r w:rsidRPr="00F249AD">
        <w:t>: Labs - Help Text</w:t>
      </w:r>
      <w:bookmarkEnd w:id="454"/>
      <w:bookmarkEnd w:id="455"/>
    </w:p>
    <w:p w14:paraId="5519950E" w14:textId="0A86AFE6" w:rsidR="00374718" w:rsidRPr="00F249AD" w:rsidRDefault="00374718" w:rsidP="00374718">
      <w:pPr>
        <w:pStyle w:val="BodyText"/>
        <w:jc w:val="center"/>
      </w:pPr>
      <w:r w:rsidRPr="00F249AD">
        <w:rPr>
          <w:noProof/>
        </w:rPr>
        <w:drawing>
          <wp:inline distT="0" distB="0" distL="0" distR="0" wp14:anchorId="6C16B303" wp14:editId="03002D7C">
            <wp:extent cx="3568700" cy="1014891"/>
            <wp:effectExtent l="19050" t="19050" r="12700" b="13970"/>
            <wp:docPr id="1775231541" name="Picture 1775231541" descr="This image shows the help text that displays when hovering over a colum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41" name="Picture 1775231541" descr="This image shows the help text that displays when hovering over a column header"/>
                    <pic:cNvPicPr/>
                  </pic:nvPicPr>
                  <pic:blipFill>
                    <a:blip r:embed="rId199">
                      <a:extLst>
                        <a:ext uri="{28A0092B-C50C-407E-A947-70E740481C1C}">
                          <a14:useLocalDpi xmlns:a14="http://schemas.microsoft.com/office/drawing/2010/main" val="0"/>
                        </a:ext>
                      </a:extLst>
                    </a:blip>
                    <a:stretch>
                      <a:fillRect/>
                    </a:stretch>
                  </pic:blipFill>
                  <pic:spPr>
                    <a:xfrm>
                      <a:off x="0" y="0"/>
                      <a:ext cx="3619477" cy="1029331"/>
                    </a:xfrm>
                    <a:prstGeom prst="rect">
                      <a:avLst/>
                    </a:prstGeom>
                    <a:ln>
                      <a:solidFill>
                        <a:schemeClr val="tx1"/>
                      </a:solidFill>
                    </a:ln>
                  </pic:spPr>
                </pic:pic>
              </a:graphicData>
            </a:graphic>
          </wp:inline>
        </w:drawing>
      </w:r>
    </w:p>
    <w:p w14:paraId="6CA5A3BF" w14:textId="73114A3A" w:rsidR="00F646A9" w:rsidRPr="00F249AD" w:rsidRDefault="1765CEAF" w:rsidP="009A06C1">
      <w:pPr>
        <w:pStyle w:val="Heading3"/>
      </w:pPr>
      <w:bookmarkStart w:id="456" w:name="_Ref158029576"/>
      <w:bookmarkStart w:id="457" w:name="_Toc181786592"/>
      <w:r>
        <w:lastRenderedPageBreak/>
        <w:t>Lab</w:t>
      </w:r>
      <w:r w:rsidR="18596215">
        <w:t xml:space="preserve">s - </w:t>
      </w:r>
      <w:r w:rsidR="769F0249">
        <w:t>Laboratory Test Record Expanded View</w:t>
      </w:r>
      <w:bookmarkEnd w:id="456"/>
      <w:bookmarkEnd w:id="457"/>
    </w:p>
    <w:p w14:paraId="64D760C3" w14:textId="6EE63863" w:rsidR="00627348" w:rsidRPr="00F249AD" w:rsidRDefault="000009B3" w:rsidP="00F424E8">
      <w:pPr>
        <w:pStyle w:val="BodyText"/>
        <w:jc w:val="both"/>
      </w:pPr>
      <w:r w:rsidRPr="00F249AD">
        <w:t xml:space="preserve">To view results, if available, for a Lab record click on the individual record. A pop-up window displays </w:t>
      </w:r>
      <w:r w:rsidR="003F324E">
        <w:t>test results</w:t>
      </w:r>
      <w:r w:rsidRPr="00F249AD">
        <w:t xml:space="preserve"> in four columns: </w:t>
      </w:r>
      <w:r w:rsidRPr="00F249AD">
        <w:rPr>
          <w:b/>
          <w:bCs/>
        </w:rPr>
        <w:t>Name, Value, Flag</w:t>
      </w:r>
      <w:r w:rsidR="00BD4330" w:rsidRPr="00F249AD">
        <w:rPr>
          <w:b/>
          <w:bCs/>
        </w:rPr>
        <w:t>,</w:t>
      </w:r>
      <w:r w:rsidR="00E37B87" w:rsidRPr="00F249AD">
        <w:rPr>
          <w:b/>
          <w:bCs/>
        </w:rPr>
        <w:t xml:space="preserve"> </w:t>
      </w:r>
      <w:r w:rsidR="00902CED">
        <w:rPr>
          <w:b/>
          <w:bCs/>
        </w:rPr>
        <w:t xml:space="preserve">and </w:t>
      </w:r>
      <w:r w:rsidRPr="00F249AD">
        <w:rPr>
          <w:b/>
          <w:bCs/>
        </w:rPr>
        <w:t>Reference Range</w:t>
      </w:r>
      <w:r w:rsidR="004E4593">
        <w:rPr>
          <w:b/>
          <w:bCs/>
        </w:rPr>
        <w:t>.</w:t>
      </w:r>
      <w:r w:rsidR="00BD4330" w:rsidRPr="00F249AD" w:rsidDel="004E4593">
        <w:rPr>
          <w:b/>
          <w:bCs/>
        </w:rPr>
        <w:t xml:space="preserve"> </w:t>
      </w:r>
      <w:r w:rsidR="00E37B87" w:rsidRPr="00F249AD">
        <w:rPr>
          <w:b/>
          <w:bCs/>
        </w:rPr>
        <w:t>Comment</w:t>
      </w:r>
      <w:r w:rsidR="004E4593">
        <w:rPr>
          <w:b/>
          <w:bCs/>
        </w:rPr>
        <w:t>s</w:t>
      </w:r>
      <w:r w:rsidR="00625DAA" w:rsidRPr="00625DAA">
        <w:t>, if available,</w:t>
      </w:r>
      <w:r w:rsidR="004E4593">
        <w:rPr>
          <w:b/>
          <w:bCs/>
        </w:rPr>
        <w:t xml:space="preserve"> </w:t>
      </w:r>
      <w:r w:rsidR="004E4593" w:rsidRPr="004E4593">
        <w:t>display below the results</w:t>
      </w:r>
      <w:r w:rsidRPr="00F249AD">
        <w:t>.</w:t>
      </w:r>
      <w:r w:rsidR="004E4593">
        <w:t xml:space="preserve"> </w:t>
      </w:r>
      <w:r w:rsidR="00251B35">
        <w:t xml:space="preserve">If partial results have been reported, only those will display in the pop-up window. </w:t>
      </w:r>
      <w:r w:rsidRPr="00F249AD">
        <w:t>See figure below:</w:t>
      </w:r>
    </w:p>
    <w:p w14:paraId="1A88ADA9" w14:textId="2E758A51" w:rsidR="004B4B3D" w:rsidRPr="00F249AD" w:rsidRDefault="004B4B3D" w:rsidP="004B4B3D">
      <w:pPr>
        <w:pStyle w:val="Caption"/>
        <w:jc w:val="center"/>
      </w:pPr>
      <w:bookmarkStart w:id="458" w:name="_Toc180613978"/>
      <w:bookmarkStart w:id="459" w:name="_Toc181786797"/>
      <w:r w:rsidRPr="00F249AD">
        <w:t xml:space="preserve">Figure </w:t>
      </w:r>
      <w:r w:rsidR="00B641B5">
        <w:fldChar w:fldCharType="begin"/>
      </w:r>
      <w:r w:rsidR="00B641B5">
        <w:instrText xml:space="preserve"> SEQ Figure \* ARABIC </w:instrText>
      </w:r>
      <w:r w:rsidR="00B641B5">
        <w:fldChar w:fldCharType="separate"/>
      </w:r>
      <w:r w:rsidR="00166C47">
        <w:rPr>
          <w:noProof/>
        </w:rPr>
        <w:t>165</w:t>
      </w:r>
      <w:r w:rsidR="00B641B5">
        <w:fldChar w:fldCharType="end"/>
      </w:r>
      <w:r w:rsidRPr="00F249AD">
        <w:t>: Lab</w:t>
      </w:r>
      <w:r w:rsidR="00305BF5" w:rsidRPr="00F249AD">
        <w:t>s</w:t>
      </w:r>
      <w:r w:rsidRPr="00F249AD">
        <w:t xml:space="preserve"> - Test Record Expanded View</w:t>
      </w:r>
      <w:bookmarkEnd w:id="458"/>
      <w:bookmarkEnd w:id="459"/>
    </w:p>
    <w:p w14:paraId="51CEB946" w14:textId="2DC67C21" w:rsidR="000009B3" w:rsidRPr="00F249AD" w:rsidRDefault="000009B3" w:rsidP="000009B3">
      <w:pPr>
        <w:pStyle w:val="BodyText"/>
        <w:jc w:val="center"/>
      </w:pPr>
      <w:r w:rsidRPr="00F249AD">
        <w:rPr>
          <w:noProof/>
        </w:rPr>
        <w:drawing>
          <wp:inline distT="0" distB="0" distL="0" distR="0" wp14:anchorId="21B52F31" wp14:editId="7D23F8C3">
            <wp:extent cx="4064607" cy="2013053"/>
            <wp:effectExtent l="19050" t="19050" r="12700" b="25400"/>
            <wp:docPr id="1775231542" name="Picture 1775231542" descr="This image shows the Test Record Expanded view with the appropriate items identified with a black box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42" name="Picture 1775231542" descr="This image shows the Test Record Expanded view with the appropriate items identified with a black box around them"/>
                    <pic:cNvPicPr/>
                  </pic:nvPicPr>
                  <pic:blipFill>
                    <a:blip r:embed="rId200">
                      <a:extLst>
                        <a:ext uri="{28A0092B-C50C-407E-A947-70E740481C1C}">
                          <a14:useLocalDpi xmlns:a14="http://schemas.microsoft.com/office/drawing/2010/main" val="0"/>
                        </a:ext>
                      </a:extLst>
                    </a:blip>
                    <a:stretch>
                      <a:fillRect/>
                    </a:stretch>
                  </pic:blipFill>
                  <pic:spPr>
                    <a:xfrm>
                      <a:off x="0" y="0"/>
                      <a:ext cx="4064607" cy="2013053"/>
                    </a:xfrm>
                    <a:prstGeom prst="rect">
                      <a:avLst/>
                    </a:prstGeom>
                    <a:ln>
                      <a:solidFill>
                        <a:schemeClr val="tx1"/>
                      </a:solidFill>
                    </a:ln>
                  </pic:spPr>
                </pic:pic>
              </a:graphicData>
            </a:graphic>
          </wp:inline>
        </w:drawing>
      </w:r>
    </w:p>
    <w:p w14:paraId="778D4ED8" w14:textId="78A37344" w:rsidR="009B06EB" w:rsidRPr="00F249AD" w:rsidRDefault="00B319CE" w:rsidP="00F424E8">
      <w:pPr>
        <w:pStyle w:val="BodyText"/>
        <w:jc w:val="both"/>
      </w:pPr>
      <w:r w:rsidRPr="00F249AD">
        <w:t>When the results are pending,</w:t>
      </w:r>
      <w:r w:rsidR="00F424E8" w:rsidRPr="00F249AD">
        <w:t xml:space="preserve"> </w:t>
      </w:r>
      <w:r w:rsidR="00F424E8" w:rsidRPr="00F249AD">
        <w:rPr>
          <w:b/>
          <w:bCs/>
        </w:rPr>
        <w:t xml:space="preserve">the </w:t>
      </w:r>
      <w:r w:rsidR="003E310C">
        <w:rPr>
          <w:b/>
          <w:bCs/>
        </w:rPr>
        <w:t xml:space="preserve">lab test </w:t>
      </w:r>
      <w:r w:rsidR="00F424E8" w:rsidRPr="00F249AD">
        <w:rPr>
          <w:b/>
          <w:bCs/>
        </w:rPr>
        <w:t>name and collection date</w:t>
      </w:r>
      <w:r w:rsidR="005A181D" w:rsidRPr="00F249AD">
        <w:rPr>
          <w:b/>
          <w:bCs/>
        </w:rPr>
        <w:t xml:space="preserve"> and </w:t>
      </w:r>
      <w:r w:rsidR="00F424E8" w:rsidRPr="00F249AD">
        <w:rPr>
          <w:b/>
          <w:bCs/>
        </w:rPr>
        <w:t>time</w:t>
      </w:r>
      <w:r w:rsidR="00F424E8" w:rsidRPr="00F249AD">
        <w:t xml:space="preserve"> will display. To close the pop-up, click on the Close button or click outside the expanded view window. See figure below:</w:t>
      </w:r>
    </w:p>
    <w:p w14:paraId="0E7FB389" w14:textId="6D419DF8" w:rsidR="005A181D" w:rsidRPr="00F249AD" w:rsidRDefault="005A181D" w:rsidP="005A181D">
      <w:pPr>
        <w:pStyle w:val="Caption"/>
        <w:jc w:val="center"/>
      </w:pPr>
      <w:bookmarkStart w:id="460" w:name="_Toc180613979"/>
      <w:bookmarkStart w:id="461" w:name="_Toc181786798"/>
      <w:r w:rsidRPr="00F249AD">
        <w:t xml:space="preserve">Figure </w:t>
      </w:r>
      <w:r w:rsidR="00B641B5">
        <w:fldChar w:fldCharType="begin"/>
      </w:r>
      <w:r w:rsidR="00B641B5">
        <w:instrText xml:space="preserve"> SEQ Figure \* ARABIC </w:instrText>
      </w:r>
      <w:r w:rsidR="00B641B5">
        <w:fldChar w:fldCharType="separate"/>
      </w:r>
      <w:r w:rsidR="00166C47">
        <w:rPr>
          <w:noProof/>
        </w:rPr>
        <w:t>166</w:t>
      </w:r>
      <w:r w:rsidR="00B641B5">
        <w:fldChar w:fldCharType="end"/>
      </w:r>
      <w:r w:rsidRPr="00F249AD">
        <w:t>: Labs - Lab Results Pending</w:t>
      </w:r>
      <w:bookmarkEnd w:id="460"/>
      <w:bookmarkEnd w:id="461"/>
    </w:p>
    <w:p w14:paraId="4522A333" w14:textId="716E03FA" w:rsidR="00F424E8" w:rsidRPr="00F249AD" w:rsidRDefault="00F424E8" w:rsidP="00F424E8">
      <w:pPr>
        <w:pStyle w:val="BodyText"/>
        <w:jc w:val="center"/>
      </w:pPr>
      <w:r w:rsidRPr="00F249AD">
        <w:rPr>
          <w:noProof/>
        </w:rPr>
        <w:drawing>
          <wp:inline distT="0" distB="0" distL="0" distR="0" wp14:anchorId="249B7CA4" wp14:editId="03ED71CD">
            <wp:extent cx="4953255" cy="1062767"/>
            <wp:effectExtent l="19050" t="19050" r="19050" b="23495"/>
            <wp:docPr id="1775231543" name="Picture 1775231543" descr="This image shows the lab results pending screen and the name and collection date and time ar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43" name="Picture 1775231543" descr="This image shows the lab results pending screen and the name and collection date and time are highlighted with a black box"/>
                    <pic:cNvPicPr/>
                  </pic:nvPicPr>
                  <pic:blipFill>
                    <a:blip r:embed="rId201">
                      <a:extLst>
                        <a:ext uri="{28A0092B-C50C-407E-A947-70E740481C1C}">
                          <a14:useLocalDpi xmlns:a14="http://schemas.microsoft.com/office/drawing/2010/main" val="0"/>
                        </a:ext>
                      </a:extLst>
                    </a:blip>
                    <a:stretch>
                      <a:fillRect/>
                    </a:stretch>
                  </pic:blipFill>
                  <pic:spPr>
                    <a:xfrm>
                      <a:off x="0" y="0"/>
                      <a:ext cx="4953255" cy="1062767"/>
                    </a:xfrm>
                    <a:prstGeom prst="rect">
                      <a:avLst/>
                    </a:prstGeom>
                    <a:ln>
                      <a:solidFill>
                        <a:schemeClr val="tx1"/>
                      </a:solidFill>
                    </a:ln>
                  </pic:spPr>
                </pic:pic>
              </a:graphicData>
            </a:graphic>
          </wp:inline>
        </w:drawing>
      </w:r>
    </w:p>
    <w:p w14:paraId="6EE36431" w14:textId="77777777" w:rsidR="00F424E8" w:rsidRPr="00F249AD" w:rsidRDefault="00F424E8" w:rsidP="009B06EB">
      <w:pPr>
        <w:pStyle w:val="BodyText"/>
      </w:pPr>
    </w:p>
    <w:p w14:paraId="575ADF25" w14:textId="1AF6E1A3" w:rsidR="00122418" w:rsidRPr="00F249AD" w:rsidRDefault="00122418" w:rsidP="00374718">
      <w:pPr>
        <w:pStyle w:val="BodyText"/>
      </w:pPr>
      <w:r w:rsidRPr="00F249AD">
        <w:t xml:space="preserve">When there are </w:t>
      </w:r>
      <w:r w:rsidRPr="00F249AD">
        <w:rPr>
          <w:b/>
          <w:bCs/>
        </w:rPr>
        <w:t>no laboratory test records</w:t>
      </w:r>
      <w:r w:rsidRPr="00F249AD">
        <w:t xml:space="preserve"> to display for the selected patient, the Labs Label tab will indicate that. See figure below:</w:t>
      </w:r>
    </w:p>
    <w:p w14:paraId="3FFDA77D" w14:textId="43C59190" w:rsidR="004C371F" w:rsidRPr="00F249AD" w:rsidRDefault="004C371F" w:rsidP="004C371F">
      <w:pPr>
        <w:pStyle w:val="Caption"/>
        <w:jc w:val="center"/>
      </w:pPr>
      <w:bookmarkStart w:id="462" w:name="_Toc180613980"/>
      <w:bookmarkStart w:id="463" w:name="_Toc181786799"/>
      <w:r w:rsidRPr="00F249AD">
        <w:t xml:space="preserve">Figure </w:t>
      </w:r>
      <w:r w:rsidR="00B641B5">
        <w:fldChar w:fldCharType="begin"/>
      </w:r>
      <w:r w:rsidR="00B641B5">
        <w:instrText xml:space="preserve"> SEQ Figure \* ARABIC </w:instrText>
      </w:r>
      <w:r w:rsidR="00B641B5">
        <w:fldChar w:fldCharType="separate"/>
      </w:r>
      <w:r w:rsidR="00166C47">
        <w:rPr>
          <w:noProof/>
        </w:rPr>
        <w:t>167</w:t>
      </w:r>
      <w:r w:rsidR="00B641B5">
        <w:fldChar w:fldCharType="end"/>
      </w:r>
      <w:r w:rsidRPr="00F249AD">
        <w:t>: Labs - No Lab Data</w:t>
      </w:r>
      <w:bookmarkEnd w:id="462"/>
      <w:bookmarkEnd w:id="463"/>
    </w:p>
    <w:p w14:paraId="37D61B0B" w14:textId="2335C659" w:rsidR="005A181D" w:rsidRPr="00F249AD" w:rsidRDefault="005A181D" w:rsidP="005A181D">
      <w:pPr>
        <w:pStyle w:val="BodyText"/>
        <w:jc w:val="center"/>
      </w:pPr>
      <w:r w:rsidRPr="00F249AD">
        <w:rPr>
          <w:noProof/>
        </w:rPr>
        <w:drawing>
          <wp:inline distT="0" distB="0" distL="0" distR="0" wp14:anchorId="610713D4" wp14:editId="1A3FEB2B">
            <wp:extent cx="5943600" cy="780415"/>
            <wp:effectExtent l="19050" t="19050" r="19050" b="19685"/>
            <wp:docPr id="1775231544" name="Picture 1775231544" descr="This image shows &quot;No data to Display&quot; when there is no data to show, and this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44" name="Picture 1775231544" descr="This image shows &quot;No data to Display&quot; when there is no data to show, and this is highlighted with a black box"/>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5943600" cy="780415"/>
                    </a:xfrm>
                    <a:prstGeom prst="rect">
                      <a:avLst/>
                    </a:prstGeom>
                    <a:ln>
                      <a:solidFill>
                        <a:schemeClr val="tx1"/>
                      </a:solidFill>
                    </a:ln>
                  </pic:spPr>
                </pic:pic>
              </a:graphicData>
            </a:graphic>
          </wp:inline>
        </w:drawing>
      </w:r>
    </w:p>
    <w:p w14:paraId="46B93DEF" w14:textId="78EE6D6F" w:rsidR="00696F91" w:rsidRPr="00F249AD" w:rsidRDefault="2DDB5C5F" w:rsidP="00CA5FB8">
      <w:pPr>
        <w:pStyle w:val="Heading3"/>
      </w:pPr>
      <w:bookmarkStart w:id="464" w:name="_Toc181786593"/>
      <w:r>
        <w:lastRenderedPageBreak/>
        <w:t xml:space="preserve">Labs </w:t>
      </w:r>
      <w:r w:rsidR="301E80DC">
        <w:t xml:space="preserve">- </w:t>
      </w:r>
      <w:r>
        <w:t xml:space="preserve">Query </w:t>
      </w:r>
      <w:r w:rsidR="29BB6E61">
        <w:t>Editor</w:t>
      </w:r>
      <w:bookmarkEnd w:id="464"/>
    </w:p>
    <w:p w14:paraId="0F66026A" w14:textId="77777777" w:rsidR="00E86737" w:rsidRPr="00F249AD" w:rsidRDefault="00E86737" w:rsidP="00E86737">
      <w:pPr>
        <w:keepNext/>
        <w:autoSpaceDE w:val="0"/>
        <w:autoSpaceDN w:val="0"/>
      </w:pPr>
      <w:r w:rsidRPr="00F249AD">
        <w:t xml:space="preserve">A </w:t>
      </w:r>
      <w:r w:rsidRPr="00F249AD">
        <w:rPr>
          <w:b/>
          <w:bCs/>
        </w:rPr>
        <w:t>Query Editor</w:t>
      </w:r>
      <w:r w:rsidRPr="00F249AD">
        <w:t xml:space="preserve"> is available to filter and sort records in the Labs tab. To add a filter or change the sort, open the Query Editor by clicking on the Current Query button. See figure below:</w:t>
      </w:r>
    </w:p>
    <w:p w14:paraId="446CDFA3" w14:textId="657AC7A9" w:rsidR="00DE1CEA" w:rsidRPr="00F249AD" w:rsidRDefault="00DE1CEA" w:rsidP="00DE1CEA">
      <w:pPr>
        <w:pStyle w:val="Caption"/>
        <w:jc w:val="center"/>
      </w:pPr>
      <w:bookmarkStart w:id="465" w:name="_Toc180613981"/>
      <w:bookmarkStart w:id="466" w:name="_Toc181786800"/>
      <w:r w:rsidRPr="00F249AD">
        <w:t xml:space="preserve">Figure </w:t>
      </w:r>
      <w:r w:rsidR="00B641B5">
        <w:fldChar w:fldCharType="begin"/>
      </w:r>
      <w:r w:rsidR="00B641B5">
        <w:instrText xml:space="preserve"> SEQ Figure \* ARABIC </w:instrText>
      </w:r>
      <w:r w:rsidR="00B641B5">
        <w:fldChar w:fldCharType="separate"/>
      </w:r>
      <w:r w:rsidR="00166C47">
        <w:rPr>
          <w:noProof/>
        </w:rPr>
        <w:t>168</w:t>
      </w:r>
      <w:r w:rsidR="00B641B5">
        <w:fldChar w:fldCharType="end"/>
      </w:r>
      <w:r w:rsidRPr="00F249AD">
        <w:t>: Labs - Show Query Editor Button</w:t>
      </w:r>
      <w:bookmarkEnd w:id="465"/>
      <w:bookmarkEnd w:id="466"/>
    </w:p>
    <w:p w14:paraId="447674A7" w14:textId="5840B4A9" w:rsidR="00E86737" w:rsidRPr="00F249AD" w:rsidRDefault="00E86737" w:rsidP="00E86737">
      <w:pPr>
        <w:pStyle w:val="BodyText"/>
        <w:jc w:val="center"/>
      </w:pPr>
      <w:r w:rsidRPr="00F249AD">
        <w:rPr>
          <w:noProof/>
        </w:rPr>
        <w:drawing>
          <wp:inline distT="0" distB="0" distL="0" distR="0" wp14:anchorId="455F991A" wp14:editId="1CAE0AA3">
            <wp:extent cx="5943600" cy="805180"/>
            <wp:effectExtent l="19050" t="19050" r="19050" b="13970"/>
            <wp:docPr id="1775231545" name="Picture 1775231545" descr="This image shows the Show Query Editor Butt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45" name="Picture 1775231545" descr="This image shows the Show Query Editor Button highlighted with a black box"/>
                    <pic:cNvPicPr/>
                  </pic:nvPicPr>
                  <pic:blipFill>
                    <a:blip r:embed="rId203">
                      <a:extLst>
                        <a:ext uri="{28A0092B-C50C-407E-A947-70E740481C1C}">
                          <a14:useLocalDpi xmlns:a14="http://schemas.microsoft.com/office/drawing/2010/main" val="0"/>
                        </a:ext>
                      </a:extLst>
                    </a:blip>
                    <a:stretch>
                      <a:fillRect/>
                    </a:stretch>
                  </pic:blipFill>
                  <pic:spPr>
                    <a:xfrm>
                      <a:off x="0" y="0"/>
                      <a:ext cx="5943600" cy="805180"/>
                    </a:xfrm>
                    <a:prstGeom prst="rect">
                      <a:avLst/>
                    </a:prstGeom>
                    <a:ln>
                      <a:solidFill>
                        <a:schemeClr val="tx1"/>
                      </a:solidFill>
                    </a:ln>
                  </pic:spPr>
                </pic:pic>
              </a:graphicData>
            </a:graphic>
          </wp:inline>
        </w:drawing>
      </w:r>
    </w:p>
    <w:p w14:paraId="6A494194" w14:textId="444AC11A" w:rsidR="000F10D9" w:rsidRPr="00F249AD" w:rsidRDefault="00FF253B" w:rsidP="00271C92">
      <w:pPr>
        <w:pStyle w:val="BodyText"/>
        <w:jc w:val="both"/>
      </w:pPr>
      <w:r w:rsidRPr="00F249AD">
        <w:t>Filtering and sorting options are available by using the dropdown menus shown below.</w:t>
      </w:r>
      <w:r w:rsidR="00251B35">
        <w:t xml:space="preserve"> Filter options include </w:t>
      </w:r>
      <w:r w:rsidR="00251B35" w:rsidRPr="00251B35">
        <w:rPr>
          <w:b/>
          <w:bCs/>
        </w:rPr>
        <w:t>Collection Date/Time, Test Name, Flag, Specimen, Provider, Ordered Date/Time, Status, Urgency, Accession#, Available Date/Time, Hospital Location, Facility</w:t>
      </w:r>
      <w:r w:rsidR="00251B35">
        <w:t xml:space="preserve"> and </w:t>
      </w:r>
      <w:r w:rsidR="00251B35" w:rsidRPr="00251B35">
        <w:rPr>
          <w:b/>
          <w:bCs/>
        </w:rPr>
        <w:t>Report Text</w:t>
      </w:r>
      <w:r w:rsidR="00251B35">
        <w:t xml:space="preserve">. Sort fields include </w:t>
      </w:r>
      <w:r w:rsidR="00251B35" w:rsidRPr="00251B35">
        <w:rPr>
          <w:b/>
          <w:bCs/>
        </w:rPr>
        <w:t>Collection Date/Time, Test Name, Specim</w:t>
      </w:r>
      <w:r w:rsidR="00701439">
        <w:rPr>
          <w:b/>
          <w:bCs/>
        </w:rPr>
        <w:t>e</w:t>
      </w:r>
      <w:r w:rsidR="00251B35" w:rsidRPr="00251B35">
        <w:rPr>
          <w:b/>
          <w:bCs/>
        </w:rPr>
        <w:t>n, provider, Ordered Date/Time, Status, Urgency, Accession#, Available Date/Time, Hospital Location</w:t>
      </w:r>
      <w:r w:rsidR="00251B35">
        <w:t xml:space="preserve"> and </w:t>
      </w:r>
      <w:r w:rsidR="00251B35" w:rsidRPr="00251B35">
        <w:rPr>
          <w:b/>
          <w:bCs/>
        </w:rPr>
        <w:t>Facility</w:t>
      </w:r>
      <w:r w:rsidR="00251B35">
        <w:t>.</w:t>
      </w:r>
    </w:p>
    <w:p w14:paraId="40DAE0D5" w14:textId="163CE570" w:rsidR="001578EE" w:rsidRPr="00F249AD" w:rsidRDefault="001578EE" w:rsidP="00271C92">
      <w:pPr>
        <w:pStyle w:val="BodyText"/>
        <w:jc w:val="both"/>
        <w:rPr>
          <w:iCs/>
        </w:rPr>
      </w:pPr>
      <w:r w:rsidRPr="00F249AD">
        <w:t>Once a filter/sort is selected, c</w:t>
      </w:r>
      <w:r w:rsidRPr="00F249AD">
        <w:rPr>
          <w:iCs/>
        </w:rPr>
        <w:t xml:space="preserve">lick </w:t>
      </w:r>
      <w:r w:rsidRPr="00F249AD">
        <w:rPr>
          <w:b/>
          <w:bCs/>
          <w:iCs/>
        </w:rPr>
        <w:t>Add</w:t>
      </w:r>
      <w:r w:rsidRPr="00F249AD">
        <w:rPr>
          <w:iCs/>
        </w:rPr>
        <w:t xml:space="preserve"> to have the filter added to the search criteria. Continue this process with other filters, as needed. Once completed, click on </w:t>
      </w:r>
      <w:r w:rsidRPr="00F249AD">
        <w:rPr>
          <w:b/>
          <w:bCs/>
          <w:iCs/>
        </w:rPr>
        <w:t>Refresh</w:t>
      </w:r>
      <w:r w:rsidRPr="00F249AD">
        <w:rPr>
          <w:iCs/>
        </w:rPr>
        <w:t xml:space="preserve"> to update the display. To delete a filter, select the </w:t>
      </w:r>
      <w:r w:rsidRPr="00F249AD">
        <w:rPr>
          <w:b/>
          <w:bCs/>
          <w:iCs/>
        </w:rPr>
        <w:t>red “X” icon</w:t>
      </w:r>
      <w:r w:rsidRPr="00F249AD">
        <w:rPr>
          <w:iCs/>
        </w:rPr>
        <w:t xml:space="preserve"> to the right of it. To clear filters added by the user and return to the tab’s default, click</w:t>
      </w:r>
      <w:r w:rsidRPr="00F249AD">
        <w:rPr>
          <w:b/>
          <w:bCs/>
          <w:iCs/>
        </w:rPr>
        <w:t xml:space="preserve"> </w:t>
      </w:r>
      <w:r w:rsidRPr="00F249AD">
        <w:rPr>
          <w:iCs/>
        </w:rPr>
        <w:t xml:space="preserve">the </w:t>
      </w:r>
      <w:r w:rsidRPr="00F249AD">
        <w:rPr>
          <w:b/>
          <w:bCs/>
          <w:iCs/>
        </w:rPr>
        <w:t>Reset</w:t>
      </w:r>
      <w:r w:rsidRPr="00F249AD">
        <w:rPr>
          <w:iCs/>
        </w:rPr>
        <w:t xml:space="preserve"> button. To close the Query Editor, click on the Hide Query Editor Button. See figure below:</w:t>
      </w:r>
    </w:p>
    <w:p w14:paraId="4ABD1272" w14:textId="6141D662" w:rsidR="00D916C4" w:rsidRPr="00F249AD" w:rsidRDefault="00D916C4" w:rsidP="00D916C4">
      <w:pPr>
        <w:pStyle w:val="Caption"/>
        <w:jc w:val="center"/>
      </w:pPr>
      <w:bookmarkStart w:id="467" w:name="_Toc180613982"/>
      <w:bookmarkStart w:id="468" w:name="_Toc181786801"/>
      <w:r w:rsidRPr="00F249AD">
        <w:t xml:space="preserve">Figure </w:t>
      </w:r>
      <w:r w:rsidR="00B641B5">
        <w:fldChar w:fldCharType="begin"/>
      </w:r>
      <w:r w:rsidR="00B641B5">
        <w:instrText xml:space="preserve"> SEQ Figure \* ARABIC </w:instrText>
      </w:r>
      <w:r w:rsidR="00B641B5">
        <w:fldChar w:fldCharType="separate"/>
      </w:r>
      <w:r w:rsidR="00166C47">
        <w:rPr>
          <w:noProof/>
        </w:rPr>
        <w:t>169</w:t>
      </w:r>
      <w:r w:rsidR="00B641B5">
        <w:fldChar w:fldCharType="end"/>
      </w:r>
      <w:r w:rsidRPr="00F249AD">
        <w:t>: Labs - Filter and Sorting Options</w:t>
      </w:r>
      <w:bookmarkEnd w:id="467"/>
      <w:bookmarkEnd w:id="468"/>
    </w:p>
    <w:p w14:paraId="09F78622" w14:textId="4D048806" w:rsidR="00271C92" w:rsidRPr="00F249AD" w:rsidRDefault="001578EE" w:rsidP="00271C92">
      <w:pPr>
        <w:pStyle w:val="BodyText"/>
        <w:jc w:val="center"/>
        <w:rPr>
          <w:iCs/>
        </w:rPr>
      </w:pPr>
      <w:r w:rsidRPr="00F249AD">
        <w:rPr>
          <w:iCs/>
          <w:noProof/>
        </w:rPr>
        <w:drawing>
          <wp:inline distT="0" distB="0" distL="0" distR="0" wp14:anchorId="1DF926CE" wp14:editId="7F3142D1">
            <wp:extent cx="3949700" cy="2115220"/>
            <wp:effectExtent l="19050" t="19050" r="12700" b="18415"/>
            <wp:docPr id="1775231546" name="Picture 1775231546" descr="This image shows the Filter and Sorting options available for Lab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46" name="Picture 1775231546" descr="This image shows the Filter and Sorting options available for Labs Tab"/>
                    <pic:cNvPicPr/>
                  </pic:nvPicPr>
                  <pic:blipFill>
                    <a:blip r:embed="rId204">
                      <a:extLst>
                        <a:ext uri="{28A0092B-C50C-407E-A947-70E740481C1C}">
                          <a14:useLocalDpi xmlns:a14="http://schemas.microsoft.com/office/drawing/2010/main" val="0"/>
                        </a:ext>
                      </a:extLst>
                    </a:blip>
                    <a:stretch>
                      <a:fillRect/>
                    </a:stretch>
                  </pic:blipFill>
                  <pic:spPr>
                    <a:xfrm>
                      <a:off x="0" y="0"/>
                      <a:ext cx="3963285" cy="2122495"/>
                    </a:xfrm>
                    <a:prstGeom prst="rect">
                      <a:avLst/>
                    </a:prstGeom>
                    <a:ln>
                      <a:solidFill>
                        <a:schemeClr val="tx1"/>
                      </a:solidFill>
                    </a:ln>
                  </pic:spPr>
                </pic:pic>
              </a:graphicData>
            </a:graphic>
          </wp:inline>
        </w:drawing>
      </w:r>
    </w:p>
    <w:p w14:paraId="41B702AC" w14:textId="6CBFBDC5" w:rsidR="00271C92" w:rsidRPr="00F249AD" w:rsidRDefault="03B617D3" w:rsidP="00271C92">
      <w:pPr>
        <w:pStyle w:val="Heading2"/>
      </w:pPr>
      <w:bookmarkStart w:id="469" w:name="_Toc181786594"/>
      <w:r>
        <w:t>Progress Notes Tab</w:t>
      </w:r>
      <w:bookmarkEnd w:id="469"/>
    </w:p>
    <w:p w14:paraId="3AF3C9F8" w14:textId="2A8C5ACF" w:rsidR="00A310E5" w:rsidRPr="00F249AD" w:rsidRDefault="007E61E2" w:rsidP="00A310E5">
      <w:pPr>
        <w:pStyle w:val="BodyText"/>
      </w:pPr>
      <w:r w:rsidRPr="00F249AD">
        <w:t>On the Progress Notes tab, all signed notes entered within the last year, sorted by Date/Time Entered descending, 100 results per page will display.</w:t>
      </w:r>
      <w:r w:rsidR="001A1969" w:rsidRPr="00F249AD">
        <w:t xml:space="preserve"> See figure below:</w:t>
      </w:r>
    </w:p>
    <w:p w14:paraId="2A97DA84" w14:textId="6662CE92" w:rsidR="007E61E2" w:rsidRPr="00F249AD" w:rsidRDefault="007E61E2" w:rsidP="007E61E2">
      <w:pPr>
        <w:pStyle w:val="Caption"/>
        <w:jc w:val="center"/>
      </w:pPr>
      <w:bookmarkStart w:id="470" w:name="_Toc180613983"/>
      <w:bookmarkStart w:id="471" w:name="_Toc181786802"/>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170</w:t>
      </w:r>
      <w:r w:rsidR="00B641B5">
        <w:fldChar w:fldCharType="end"/>
      </w:r>
      <w:r w:rsidRPr="00F249AD">
        <w:t>: Progress Notes Tab</w:t>
      </w:r>
      <w:bookmarkEnd w:id="470"/>
      <w:bookmarkEnd w:id="471"/>
    </w:p>
    <w:p w14:paraId="3A9AB20A" w14:textId="17C9E65D" w:rsidR="007E61E2" w:rsidRPr="00F249AD" w:rsidRDefault="007E61E2" w:rsidP="007E61E2">
      <w:pPr>
        <w:pStyle w:val="BodyText"/>
        <w:jc w:val="center"/>
      </w:pPr>
      <w:r w:rsidRPr="00F249AD">
        <w:rPr>
          <w:noProof/>
        </w:rPr>
        <w:drawing>
          <wp:inline distT="0" distB="0" distL="0" distR="0" wp14:anchorId="37974245" wp14:editId="1B3B9054">
            <wp:extent cx="5943600" cy="927100"/>
            <wp:effectExtent l="19050" t="19050" r="19050" b="25400"/>
            <wp:docPr id="1775231547" name="Picture 1775231547" descr="This image shows the location of the Progress Notes Tab with a black box highlighting the clickabl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47" name="Picture 1775231547" descr="This image shows the location of the Progress Notes Tab with a black box highlighting the clickable tab"/>
                    <pic:cNvPicPr/>
                  </pic:nvPicPr>
                  <pic:blipFill>
                    <a:blip r:embed="rId205">
                      <a:extLst>
                        <a:ext uri="{28A0092B-C50C-407E-A947-70E740481C1C}">
                          <a14:useLocalDpi xmlns:a14="http://schemas.microsoft.com/office/drawing/2010/main" val="0"/>
                        </a:ext>
                      </a:extLst>
                    </a:blip>
                    <a:stretch>
                      <a:fillRect/>
                    </a:stretch>
                  </pic:blipFill>
                  <pic:spPr>
                    <a:xfrm>
                      <a:off x="0" y="0"/>
                      <a:ext cx="5943600" cy="927100"/>
                    </a:xfrm>
                    <a:prstGeom prst="rect">
                      <a:avLst/>
                    </a:prstGeom>
                    <a:ln>
                      <a:solidFill>
                        <a:schemeClr val="tx1"/>
                      </a:solidFill>
                    </a:ln>
                  </pic:spPr>
                </pic:pic>
              </a:graphicData>
            </a:graphic>
          </wp:inline>
        </w:drawing>
      </w:r>
    </w:p>
    <w:p w14:paraId="7E9FFEB4" w14:textId="4F575332" w:rsidR="007E61E2" w:rsidRPr="00F249AD" w:rsidRDefault="001A1969" w:rsidP="007E61E2">
      <w:pPr>
        <w:pStyle w:val="BodyText"/>
      </w:pPr>
      <w:r w:rsidRPr="00F249AD">
        <w:t xml:space="preserve">The column headers include </w:t>
      </w:r>
      <w:r w:rsidRPr="00F249AD">
        <w:rPr>
          <w:b/>
          <w:bCs/>
        </w:rPr>
        <w:t>Local Title, Date/Time Entered, Author, Status, Hospital Location, and Facility</w:t>
      </w:r>
      <w:r w:rsidRPr="00F249AD">
        <w:t>. See figure below:</w:t>
      </w:r>
    </w:p>
    <w:p w14:paraId="443DB710" w14:textId="13358E98" w:rsidR="001A1969" w:rsidRPr="00F249AD" w:rsidRDefault="001A1969" w:rsidP="001A1969">
      <w:pPr>
        <w:pStyle w:val="Caption"/>
        <w:jc w:val="center"/>
      </w:pPr>
      <w:bookmarkStart w:id="472" w:name="_Toc180613984"/>
      <w:bookmarkStart w:id="473" w:name="_Toc181786803"/>
      <w:r w:rsidRPr="00F249AD">
        <w:t xml:space="preserve">Figure </w:t>
      </w:r>
      <w:r w:rsidR="00B641B5">
        <w:fldChar w:fldCharType="begin"/>
      </w:r>
      <w:r w:rsidR="00B641B5">
        <w:instrText xml:space="preserve"> SEQ Figure \* ARABIC </w:instrText>
      </w:r>
      <w:r w:rsidR="00B641B5">
        <w:fldChar w:fldCharType="separate"/>
      </w:r>
      <w:r w:rsidR="00166C47">
        <w:rPr>
          <w:noProof/>
        </w:rPr>
        <w:t>171</w:t>
      </w:r>
      <w:r w:rsidR="00B641B5">
        <w:fldChar w:fldCharType="end"/>
      </w:r>
      <w:r w:rsidRPr="00F249AD">
        <w:t>: Progress Notes - Column Headers</w:t>
      </w:r>
      <w:bookmarkEnd w:id="472"/>
      <w:bookmarkEnd w:id="473"/>
    </w:p>
    <w:p w14:paraId="26D3E0FC" w14:textId="0820154C" w:rsidR="001A1969" w:rsidRPr="00F249AD" w:rsidRDefault="001A1969" w:rsidP="001A1969">
      <w:pPr>
        <w:pStyle w:val="BodyText"/>
        <w:jc w:val="center"/>
      </w:pPr>
      <w:r w:rsidRPr="00F249AD">
        <w:rPr>
          <w:noProof/>
        </w:rPr>
        <w:drawing>
          <wp:inline distT="0" distB="0" distL="0" distR="0" wp14:anchorId="51DDB28A" wp14:editId="150C770D">
            <wp:extent cx="5943600" cy="1247140"/>
            <wp:effectExtent l="19050" t="19050" r="19050" b="10160"/>
            <wp:docPr id="1775231548" name="Picture 1775231548" descr="This image shows the column headers available for the Progress Notes Tab with a black box highlighting the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48" name="Picture 1775231548" descr="This image shows the column headers available for the Progress Notes Tab with a black box highlighting the headers"/>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5943600" cy="1247140"/>
                    </a:xfrm>
                    <a:prstGeom prst="rect">
                      <a:avLst/>
                    </a:prstGeom>
                    <a:ln>
                      <a:solidFill>
                        <a:schemeClr val="tx1"/>
                      </a:solidFill>
                    </a:ln>
                  </pic:spPr>
                </pic:pic>
              </a:graphicData>
            </a:graphic>
          </wp:inline>
        </w:drawing>
      </w:r>
    </w:p>
    <w:p w14:paraId="6C569AE1" w14:textId="77777777" w:rsidR="00F86BD0" w:rsidRPr="00F249AD" w:rsidRDefault="00F86BD0" w:rsidP="00F86BD0">
      <w:pPr>
        <w:keepNext/>
      </w:pPr>
      <w:r w:rsidRPr="00F249AD">
        <w:t>When hovering over the column headers</w:t>
      </w:r>
      <w:r w:rsidRPr="00F249AD">
        <w:rPr>
          <w:b/>
          <w:bCs/>
        </w:rPr>
        <w:t>, help text</w:t>
      </w:r>
      <w:r w:rsidRPr="00F249AD">
        <w:t xml:space="preserve"> is shown. See figure below:</w:t>
      </w:r>
    </w:p>
    <w:p w14:paraId="27C36B54" w14:textId="4D2755FC" w:rsidR="00584EA6" w:rsidRPr="00F249AD" w:rsidRDefault="00584EA6" w:rsidP="00584EA6">
      <w:pPr>
        <w:pStyle w:val="Caption"/>
        <w:jc w:val="center"/>
      </w:pPr>
      <w:bookmarkStart w:id="474" w:name="_Toc180613985"/>
      <w:bookmarkStart w:id="475" w:name="_Toc181786804"/>
      <w:r w:rsidRPr="00F249AD">
        <w:t xml:space="preserve">Figure </w:t>
      </w:r>
      <w:r w:rsidR="00B641B5">
        <w:fldChar w:fldCharType="begin"/>
      </w:r>
      <w:r w:rsidR="00B641B5">
        <w:instrText xml:space="preserve"> SEQ Figure \* ARABIC </w:instrText>
      </w:r>
      <w:r w:rsidR="00B641B5">
        <w:fldChar w:fldCharType="separate"/>
      </w:r>
      <w:r w:rsidR="00166C47">
        <w:rPr>
          <w:noProof/>
        </w:rPr>
        <w:t>172</w:t>
      </w:r>
      <w:r w:rsidR="00B641B5">
        <w:fldChar w:fldCharType="end"/>
      </w:r>
      <w:r w:rsidRPr="00F249AD">
        <w:t>: Progress Notes - Help Text</w:t>
      </w:r>
      <w:bookmarkEnd w:id="474"/>
      <w:bookmarkEnd w:id="475"/>
    </w:p>
    <w:p w14:paraId="60E09A21" w14:textId="325F2D49" w:rsidR="001A1969" w:rsidRPr="00F249AD" w:rsidRDefault="009D79C9" w:rsidP="009D79C9">
      <w:pPr>
        <w:pStyle w:val="BodyText"/>
        <w:jc w:val="center"/>
      </w:pPr>
      <w:r w:rsidRPr="00F249AD">
        <w:rPr>
          <w:noProof/>
        </w:rPr>
        <w:drawing>
          <wp:inline distT="0" distB="0" distL="0" distR="0" wp14:anchorId="08591068" wp14:editId="2C5CB9AC">
            <wp:extent cx="5760980" cy="755650"/>
            <wp:effectExtent l="19050" t="19050" r="11430" b="25400"/>
            <wp:docPr id="1775231549" name="Picture 1775231549" descr="This image shows the Progress Notes hel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49" name="Picture 1775231549" descr="This image shows the Progress Notes help text"/>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5781711" cy="758369"/>
                    </a:xfrm>
                    <a:prstGeom prst="rect">
                      <a:avLst/>
                    </a:prstGeom>
                    <a:ln>
                      <a:solidFill>
                        <a:schemeClr val="tx1"/>
                      </a:solidFill>
                    </a:ln>
                  </pic:spPr>
                </pic:pic>
              </a:graphicData>
            </a:graphic>
          </wp:inline>
        </w:drawing>
      </w:r>
    </w:p>
    <w:p w14:paraId="0F2E9C76" w14:textId="682E8120" w:rsidR="00584EA6" w:rsidRPr="00F249AD" w:rsidRDefault="7010ADF7" w:rsidP="009127D2">
      <w:pPr>
        <w:pStyle w:val="Heading3"/>
      </w:pPr>
      <w:bookmarkStart w:id="476" w:name="_Toc181786595"/>
      <w:r>
        <w:t>Progress Notes – Expanded View</w:t>
      </w:r>
      <w:bookmarkEnd w:id="476"/>
    </w:p>
    <w:p w14:paraId="75888A05" w14:textId="5298C842" w:rsidR="009127D2" w:rsidRPr="00F249AD" w:rsidRDefault="008D6A5C" w:rsidP="009127D2">
      <w:pPr>
        <w:pStyle w:val="BodyText"/>
      </w:pPr>
      <w:r w:rsidRPr="00F249AD">
        <w:t>To view details for a single Progress Note, click on the individual record. A pop-up window displays</w:t>
      </w:r>
      <w:r w:rsidR="004E4593">
        <w:t xml:space="preserve">. Details include </w:t>
      </w:r>
      <w:r w:rsidR="004E4593" w:rsidRPr="004E4593">
        <w:rPr>
          <w:b/>
          <w:bCs/>
        </w:rPr>
        <w:t>Local Title, Standard Title, Report Text, Date of Note, Entry Date, Author, Expected Signer, Expected Cosigner, Urgency, Status, Facility/Location, Signed By, Signature Date/Time, Signature Block Name and Signature Block Title</w:t>
      </w:r>
      <w:r w:rsidRPr="00F249AD">
        <w:t xml:space="preserve">. </w:t>
      </w:r>
      <w:r w:rsidR="00685FE9" w:rsidRPr="00685FE9">
        <w:t xml:space="preserve">If note is amended, details will include </w:t>
      </w:r>
      <w:r w:rsidR="00685FE9" w:rsidRPr="00685FE9">
        <w:rPr>
          <w:b/>
          <w:bCs/>
        </w:rPr>
        <w:t>Amended By</w:t>
      </w:r>
      <w:r w:rsidR="00685FE9" w:rsidRPr="00685FE9">
        <w:t xml:space="preserve">, </w:t>
      </w:r>
      <w:r w:rsidR="00685FE9" w:rsidRPr="00685FE9">
        <w:rPr>
          <w:b/>
          <w:bCs/>
        </w:rPr>
        <w:t xml:space="preserve">Amendment Date/Time, Amendment Block Name </w:t>
      </w:r>
      <w:r w:rsidR="00685FE9" w:rsidRPr="00685FE9">
        <w:t>and</w:t>
      </w:r>
      <w:r w:rsidR="00685FE9" w:rsidRPr="00685FE9">
        <w:rPr>
          <w:b/>
          <w:bCs/>
        </w:rPr>
        <w:t xml:space="preserve"> Amendment Signed</w:t>
      </w:r>
      <w:r w:rsidR="00685FE9" w:rsidRPr="00685FE9">
        <w:t>.</w:t>
      </w:r>
      <w:r w:rsidR="00685FE9">
        <w:t xml:space="preserve"> </w:t>
      </w:r>
      <w:r w:rsidRPr="00F249AD">
        <w:t>To close the pop-up, click on the Close button or click outside the expanded view window. See figure below:</w:t>
      </w:r>
    </w:p>
    <w:p w14:paraId="73AC645D" w14:textId="27885B58" w:rsidR="003E3999" w:rsidRPr="00F249AD" w:rsidRDefault="003E3999" w:rsidP="003E3999">
      <w:pPr>
        <w:pStyle w:val="Caption"/>
        <w:jc w:val="center"/>
      </w:pPr>
      <w:bookmarkStart w:id="477" w:name="_Toc180613986"/>
      <w:bookmarkStart w:id="478" w:name="_Toc181786805"/>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173</w:t>
      </w:r>
      <w:r w:rsidR="00B641B5">
        <w:fldChar w:fldCharType="end"/>
      </w:r>
      <w:r w:rsidRPr="00F249AD">
        <w:t>: Progress Notes - Expanded View</w:t>
      </w:r>
      <w:bookmarkEnd w:id="477"/>
      <w:bookmarkEnd w:id="478"/>
    </w:p>
    <w:p w14:paraId="394E9C32" w14:textId="274D5A70" w:rsidR="008D6A5C" w:rsidRPr="00F249AD" w:rsidRDefault="003E3999" w:rsidP="003E3999">
      <w:pPr>
        <w:pStyle w:val="BodyText"/>
        <w:jc w:val="center"/>
      </w:pPr>
      <w:r w:rsidRPr="00F249AD">
        <w:rPr>
          <w:noProof/>
        </w:rPr>
        <w:drawing>
          <wp:inline distT="0" distB="0" distL="0" distR="0" wp14:anchorId="5D93343B" wp14:editId="0492F6A3">
            <wp:extent cx="4483100" cy="2237718"/>
            <wp:effectExtent l="19050" t="19050" r="12700" b="10795"/>
            <wp:docPr id="1775231550" name="Picture 1775231550" descr="This image shows the expanded view for Progress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50" name="Picture 1775231550" descr="This image shows the expanded view for Progress Notes"/>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4507005" cy="2249650"/>
                    </a:xfrm>
                    <a:prstGeom prst="rect">
                      <a:avLst/>
                    </a:prstGeom>
                    <a:ln>
                      <a:solidFill>
                        <a:schemeClr val="tx1"/>
                      </a:solidFill>
                    </a:ln>
                  </pic:spPr>
                </pic:pic>
              </a:graphicData>
            </a:graphic>
          </wp:inline>
        </w:drawing>
      </w:r>
    </w:p>
    <w:p w14:paraId="729A26E6" w14:textId="43A29025" w:rsidR="003E3999" w:rsidRPr="00F249AD" w:rsidRDefault="00AF5656" w:rsidP="00AF5656">
      <w:pPr>
        <w:pStyle w:val="BodyText"/>
        <w:ind w:left="720"/>
      </w:pPr>
      <w:r w:rsidRPr="00F249AD">
        <w:rPr>
          <w:noProof/>
        </w:rPr>
        <w:drawing>
          <wp:inline distT="0" distB="0" distL="0" distR="0" wp14:anchorId="1FBA588F" wp14:editId="2D6C35F8">
            <wp:extent cx="389890" cy="323215"/>
            <wp:effectExtent l="0" t="0" r="0" b="635"/>
            <wp:docPr id="1775231551" name="Picture 1775231551" descr="This image shows the Note icon which is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51" name="Picture 1775231551" descr="This image shows the Note icon which is a penc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890" cy="323215"/>
                    </a:xfrm>
                    <a:prstGeom prst="rect">
                      <a:avLst/>
                    </a:prstGeom>
                    <a:noFill/>
                  </pic:spPr>
                </pic:pic>
              </a:graphicData>
            </a:graphic>
          </wp:inline>
        </w:drawing>
      </w:r>
      <w:r w:rsidR="00CE1A77" w:rsidRPr="00F249AD">
        <w:rPr>
          <w:rStyle w:val="NoteChar"/>
          <w:b/>
          <w:bCs/>
        </w:rPr>
        <w:t xml:space="preserve"> NOTE:</w:t>
      </w:r>
      <w:r w:rsidR="00CE1A77" w:rsidRPr="00F249AD">
        <w:rPr>
          <w:rStyle w:val="NoteChar"/>
        </w:rPr>
        <w:t xml:space="preserve"> </w:t>
      </w:r>
      <w:r w:rsidR="00CE1A77" w:rsidRPr="00F249AD">
        <w:t xml:space="preserve"> Interdisciplinary Notes</w:t>
      </w:r>
      <w:r w:rsidR="005560E5">
        <w:t>, Group Notes and Addendum</w:t>
      </w:r>
      <w:r w:rsidR="00CE1A77" w:rsidRPr="00F249AD">
        <w:t xml:space="preserve"> can be directly viewed from the parent Progress Note, where applicable. See figure below:</w:t>
      </w:r>
    </w:p>
    <w:p w14:paraId="6D6E4598" w14:textId="5CD9DC59" w:rsidR="00F12191" w:rsidRPr="00F249AD" w:rsidRDefault="00F12191" w:rsidP="00F12191">
      <w:pPr>
        <w:pStyle w:val="Caption"/>
        <w:jc w:val="center"/>
      </w:pPr>
      <w:bookmarkStart w:id="479" w:name="_Toc180613987"/>
      <w:bookmarkStart w:id="480" w:name="_Toc181786806"/>
      <w:r w:rsidRPr="00F249AD">
        <w:t xml:space="preserve">Figure </w:t>
      </w:r>
      <w:r w:rsidR="00B641B5">
        <w:fldChar w:fldCharType="begin"/>
      </w:r>
      <w:r w:rsidR="00B641B5">
        <w:instrText xml:space="preserve"> SEQ Figure \* ARABIC </w:instrText>
      </w:r>
      <w:r w:rsidR="00B641B5">
        <w:fldChar w:fldCharType="separate"/>
      </w:r>
      <w:r w:rsidR="00166C47">
        <w:rPr>
          <w:noProof/>
        </w:rPr>
        <w:t>174</w:t>
      </w:r>
      <w:r w:rsidR="00B641B5">
        <w:fldChar w:fldCharType="end"/>
      </w:r>
      <w:r w:rsidRPr="00F249AD">
        <w:t>: Progress Notes - Interdisciplinary Note</w:t>
      </w:r>
      <w:bookmarkEnd w:id="479"/>
      <w:bookmarkEnd w:id="480"/>
    </w:p>
    <w:p w14:paraId="01D6BEC3" w14:textId="715C522A" w:rsidR="00BA17E7" w:rsidRPr="00F249AD" w:rsidRDefault="00BA17E7" w:rsidP="00BA17E7">
      <w:pPr>
        <w:pStyle w:val="BodyText"/>
        <w:ind w:left="720"/>
        <w:jc w:val="center"/>
      </w:pPr>
      <w:r w:rsidRPr="00F249AD">
        <w:rPr>
          <w:noProof/>
        </w:rPr>
        <w:drawing>
          <wp:inline distT="0" distB="0" distL="0" distR="0" wp14:anchorId="7DC90F8A" wp14:editId="59C563D0">
            <wp:extent cx="3606800" cy="2174288"/>
            <wp:effectExtent l="19050" t="19050" r="12700" b="16510"/>
            <wp:docPr id="467398144" name="Picture 467398144" descr="This image shows the interdisciplinary note under progress notes with the titl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44" name="Picture 467398144" descr="This image shows the interdisciplinary note under progress notes with the title highlighted with a black box"/>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3624623" cy="2185032"/>
                    </a:xfrm>
                    <a:prstGeom prst="rect">
                      <a:avLst/>
                    </a:prstGeom>
                    <a:ln>
                      <a:solidFill>
                        <a:schemeClr val="tx1"/>
                      </a:solidFill>
                    </a:ln>
                  </pic:spPr>
                </pic:pic>
              </a:graphicData>
            </a:graphic>
          </wp:inline>
        </w:drawing>
      </w:r>
    </w:p>
    <w:p w14:paraId="4ADB62C5" w14:textId="05018D08" w:rsidR="00F12191" w:rsidRPr="00F249AD" w:rsidRDefault="61EF3D2F" w:rsidP="00D23DBA">
      <w:pPr>
        <w:pStyle w:val="Heading3"/>
      </w:pPr>
      <w:bookmarkStart w:id="481" w:name="_Ref158128388"/>
      <w:bookmarkStart w:id="482" w:name="_Ref158804521"/>
      <w:bookmarkStart w:id="483" w:name="_Toc181786596"/>
      <w:r>
        <w:t>Progress Notes – Query Editor</w:t>
      </w:r>
      <w:bookmarkEnd w:id="481"/>
      <w:bookmarkEnd w:id="482"/>
      <w:bookmarkEnd w:id="483"/>
    </w:p>
    <w:p w14:paraId="1A3B4F0A" w14:textId="5C93B7AF" w:rsidR="00A34C17" w:rsidRPr="00F249AD" w:rsidRDefault="00A34C17" w:rsidP="00D23DBA">
      <w:pPr>
        <w:pStyle w:val="BodyText"/>
      </w:pPr>
      <w:r w:rsidRPr="00F249AD">
        <w:t xml:space="preserve">A </w:t>
      </w:r>
      <w:r w:rsidRPr="00F249AD">
        <w:rPr>
          <w:b/>
          <w:bCs/>
        </w:rPr>
        <w:t>Query Editor</w:t>
      </w:r>
      <w:r w:rsidRPr="00F249AD">
        <w:t xml:space="preserve"> is available to filter and sort records in the Progress Notes tab. To add a filter or change the sort order, open the Query Editor by clicking on the Current Query button. See figure below:</w:t>
      </w:r>
    </w:p>
    <w:p w14:paraId="20ACE700" w14:textId="69EBBDE6" w:rsidR="00516662" w:rsidRPr="00F249AD" w:rsidRDefault="00516662" w:rsidP="00516662">
      <w:pPr>
        <w:pStyle w:val="Caption"/>
        <w:jc w:val="center"/>
      </w:pPr>
      <w:bookmarkStart w:id="484" w:name="_Toc180613988"/>
      <w:bookmarkStart w:id="485" w:name="_Toc181786807"/>
      <w:r w:rsidRPr="00F249AD">
        <w:t xml:space="preserve">Figure </w:t>
      </w:r>
      <w:r w:rsidR="00B641B5">
        <w:fldChar w:fldCharType="begin"/>
      </w:r>
      <w:r w:rsidR="00B641B5">
        <w:instrText xml:space="preserve"> SEQ Figure \* ARABIC </w:instrText>
      </w:r>
      <w:r w:rsidR="00B641B5">
        <w:fldChar w:fldCharType="separate"/>
      </w:r>
      <w:r w:rsidR="00166C47">
        <w:rPr>
          <w:noProof/>
        </w:rPr>
        <w:t>175</w:t>
      </w:r>
      <w:r w:rsidR="00B641B5">
        <w:fldChar w:fldCharType="end"/>
      </w:r>
      <w:r w:rsidRPr="00F249AD">
        <w:t>: Progress Notes - Query Editor Button</w:t>
      </w:r>
      <w:bookmarkEnd w:id="484"/>
      <w:bookmarkEnd w:id="485"/>
    </w:p>
    <w:p w14:paraId="7EFFF6E3" w14:textId="5A7FA94D" w:rsidR="00FD7431" w:rsidRPr="00F249AD" w:rsidRDefault="00516662" w:rsidP="00516662">
      <w:pPr>
        <w:pStyle w:val="BodyText"/>
        <w:jc w:val="center"/>
      </w:pPr>
      <w:r w:rsidRPr="00F249AD">
        <w:rPr>
          <w:noProof/>
        </w:rPr>
        <w:drawing>
          <wp:inline distT="0" distB="0" distL="0" distR="0" wp14:anchorId="6E8EDBB1" wp14:editId="3B1F8CB6">
            <wp:extent cx="5943600" cy="911225"/>
            <wp:effectExtent l="19050" t="19050" r="19050" b="22225"/>
            <wp:docPr id="467398145" name="Picture 467398145" descr="This image shows the Progress Notes Query Editor Butt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45" name="Picture 467398145" descr="This image shows the Progress Notes Query Editor Button highlighted with a black box"/>
                    <pic:cNvPicPr/>
                  </pic:nvPicPr>
                  <pic:blipFill>
                    <a:blip r:embed="rId210">
                      <a:extLst>
                        <a:ext uri="{28A0092B-C50C-407E-A947-70E740481C1C}">
                          <a14:useLocalDpi xmlns:a14="http://schemas.microsoft.com/office/drawing/2010/main" val="0"/>
                        </a:ext>
                      </a:extLst>
                    </a:blip>
                    <a:stretch>
                      <a:fillRect/>
                    </a:stretch>
                  </pic:blipFill>
                  <pic:spPr>
                    <a:xfrm>
                      <a:off x="0" y="0"/>
                      <a:ext cx="5943600" cy="911225"/>
                    </a:xfrm>
                    <a:prstGeom prst="rect">
                      <a:avLst/>
                    </a:prstGeom>
                    <a:ln>
                      <a:solidFill>
                        <a:schemeClr val="tx1"/>
                      </a:solidFill>
                    </a:ln>
                  </pic:spPr>
                </pic:pic>
              </a:graphicData>
            </a:graphic>
          </wp:inline>
        </w:drawing>
      </w:r>
    </w:p>
    <w:p w14:paraId="70EF2847" w14:textId="66FF7647" w:rsidR="00A34C17" w:rsidRPr="00F249AD" w:rsidRDefault="00A34C17" w:rsidP="00A34C17">
      <w:pPr>
        <w:pStyle w:val="BodyText"/>
      </w:pPr>
      <w:r w:rsidRPr="00F249AD">
        <w:t xml:space="preserve">Filtering and sorting options are available by using the dropdown menus shown below. </w:t>
      </w:r>
      <w:r w:rsidR="0038147B" w:rsidRPr="00F249AD">
        <w:t xml:space="preserve">Filter options </w:t>
      </w:r>
      <w:r w:rsidRPr="00F249AD">
        <w:t xml:space="preserve">include </w:t>
      </w:r>
      <w:r w:rsidRPr="00F249AD">
        <w:rPr>
          <w:b/>
          <w:bCs/>
        </w:rPr>
        <w:t xml:space="preserve">Local Title, Date/Time Entered, Author, Status, Hospital Location, Facility, </w:t>
      </w:r>
      <w:r w:rsidRPr="00F249AD">
        <w:rPr>
          <w:b/>
          <w:bCs/>
        </w:rPr>
        <w:lastRenderedPageBreak/>
        <w:t>Standard Title</w:t>
      </w:r>
      <w:r w:rsidR="00DB72A0" w:rsidRPr="00F249AD">
        <w:rPr>
          <w:b/>
          <w:bCs/>
        </w:rPr>
        <w:t xml:space="preserve">, Report Text, Expected Signer, Expected </w:t>
      </w:r>
      <w:r w:rsidR="002E4104" w:rsidRPr="00F249AD">
        <w:rPr>
          <w:b/>
          <w:bCs/>
        </w:rPr>
        <w:t>C</w:t>
      </w:r>
      <w:r w:rsidR="00DB72A0" w:rsidRPr="00F249AD">
        <w:rPr>
          <w:b/>
          <w:bCs/>
        </w:rPr>
        <w:t>osigner and Urgency.</w:t>
      </w:r>
      <w:r w:rsidR="0038147B" w:rsidRPr="00F249AD">
        <w:rPr>
          <w:b/>
          <w:bCs/>
        </w:rPr>
        <w:t xml:space="preserve"> </w:t>
      </w:r>
      <w:r w:rsidR="0038147B" w:rsidRPr="005560E5">
        <w:t>Sort options include</w:t>
      </w:r>
      <w:r w:rsidR="0038147B" w:rsidRPr="00F249AD">
        <w:rPr>
          <w:b/>
          <w:bCs/>
        </w:rPr>
        <w:t xml:space="preserve"> Local Title, Date/Time Entered, Author, Status, Hospital Location, Facility,</w:t>
      </w:r>
      <w:r w:rsidR="005560E5">
        <w:rPr>
          <w:b/>
          <w:bCs/>
        </w:rPr>
        <w:t xml:space="preserve"> Standard Title,</w:t>
      </w:r>
      <w:r w:rsidR="0038147B" w:rsidRPr="00F249AD">
        <w:rPr>
          <w:b/>
          <w:bCs/>
        </w:rPr>
        <w:t xml:space="preserve"> Expected </w:t>
      </w:r>
      <w:r w:rsidR="00A74EE7" w:rsidRPr="00F249AD">
        <w:rPr>
          <w:b/>
          <w:bCs/>
        </w:rPr>
        <w:t>Signer,</w:t>
      </w:r>
      <w:r w:rsidR="0038147B" w:rsidRPr="00F249AD">
        <w:rPr>
          <w:b/>
          <w:bCs/>
        </w:rPr>
        <w:t xml:space="preserve"> and Expected Cosigner.</w:t>
      </w:r>
    </w:p>
    <w:p w14:paraId="21E92E18" w14:textId="77777777" w:rsidR="00A34C17" w:rsidRPr="00F249AD" w:rsidRDefault="00A34C17" w:rsidP="00A34C17">
      <w:pPr>
        <w:pStyle w:val="BodyText"/>
        <w:jc w:val="both"/>
        <w:rPr>
          <w:iCs/>
        </w:rPr>
      </w:pPr>
      <w:r w:rsidRPr="00F249AD">
        <w:t>Once a filter/sort is selected, c</w:t>
      </w:r>
      <w:r w:rsidRPr="00F249AD">
        <w:rPr>
          <w:iCs/>
        </w:rPr>
        <w:t xml:space="preserve">lick </w:t>
      </w:r>
      <w:r w:rsidRPr="00F249AD">
        <w:rPr>
          <w:b/>
          <w:bCs/>
          <w:iCs/>
        </w:rPr>
        <w:t>Add</w:t>
      </w:r>
      <w:r w:rsidRPr="00F249AD">
        <w:rPr>
          <w:iCs/>
        </w:rPr>
        <w:t xml:space="preserve"> to have the filter added to the search criteria. Continue this process with other filters, as needed. Once completed, click on </w:t>
      </w:r>
      <w:r w:rsidRPr="00F249AD">
        <w:rPr>
          <w:b/>
          <w:bCs/>
          <w:iCs/>
        </w:rPr>
        <w:t>Refresh</w:t>
      </w:r>
      <w:r w:rsidRPr="00F249AD">
        <w:rPr>
          <w:iCs/>
        </w:rPr>
        <w:t xml:space="preserve"> to update the display. To delete a filter, select the </w:t>
      </w:r>
      <w:r w:rsidRPr="00F249AD">
        <w:rPr>
          <w:b/>
          <w:bCs/>
          <w:iCs/>
        </w:rPr>
        <w:t>red “X” icon</w:t>
      </w:r>
      <w:r w:rsidRPr="00F249AD">
        <w:rPr>
          <w:iCs/>
        </w:rPr>
        <w:t xml:space="preserve"> to the right of it. To clear filters added by the user and return to the tab’s default, click</w:t>
      </w:r>
      <w:r w:rsidRPr="00F249AD">
        <w:rPr>
          <w:b/>
          <w:bCs/>
          <w:iCs/>
        </w:rPr>
        <w:t xml:space="preserve"> </w:t>
      </w:r>
      <w:r w:rsidRPr="00F249AD">
        <w:rPr>
          <w:iCs/>
        </w:rPr>
        <w:t xml:space="preserve">the </w:t>
      </w:r>
      <w:r w:rsidRPr="00F249AD">
        <w:rPr>
          <w:b/>
          <w:bCs/>
          <w:iCs/>
        </w:rPr>
        <w:t>Reset</w:t>
      </w:r>
      <w:r w:rsidRPr="00F249AD">
        <w:rPr>
          <w:iCs/>
        </w:rPr>
        <w:t xml:space="preserve"> button. To close the Query Editor, click on the Hide Query Editor Button. See figure below:</w:t>
      </w:r>
    </w:p>
    <w:p w14:paraId="56CEA0D1" w14:textId="5582DDAA" w:rsidR="00BC76A6" w:rsidRPr="00F249AD" w:rsidRDefault="00BC76A6" w:rsidP="00BC76A6">
      <w:pPr>
        <w:pStyle w:val="Caption"/>
        <w:jc w:val="center"/>
      </w:pPr>
      <w:bookmarkStart w:id="486" w:name="_Toc180613989"/>
      <w:bookmarkStart w:id="487" w:name="_Toc181786808"/>
      <w:r w:rsidRPr="00F249AD">
        <w:t xml:space="preserve">Figure </w:t>
      </w:r>
      <w:r w:rsidR="00B641B5">
        <w:fldChar w:fldCharType="begin"/>
      </w:r>
      <w:r w:rsidR="00B641B5">
        <w:instrText xml:space="preserve"> SEQ Figure \* ARABIC </w:instrText>
      </w:r>
      <w:r w:rsidR="00B641B5">
        <w:fldChar w:fldCharType="separate"/>
      </w:r>
      <w:r w:rsidR="00166C47">
        <w:rPr>
          <w:noProof/>
        </w:rPr>
        <w:t>176</w:t>
      </w:r>
      <w:r w:rsidR="00B641B5">
        <w:fldChar w:fldCharType="end"/>
      </w:r>
      <w:r w:rsidRPr="00F249AD">
        <w:t>: Progress Notes - Filter and Sorting Options</w:t>
      </w:r>
      <w:bookmarkEnd w:id="486"/>
      <w:bookmarkEnd w:id="487"/>
    </w:p>
    <w:p w14:paraId="750F8F08" w14:textId="2BC43545" w:rsidR="00A34C17" w:rsidRPr="00F249AD" w:rsidRDefault="00A34C17" w:rsidP="00A34C17">
      <w:pPr>
        <w:pStyle w:val="BodyText"/>
        <w:jc w:val="center"/>
      </w:pPr>
      <w:r w:rsidRPr="00F249AD">
        <w:rPr>
          <w:noProof/>
        </w:rPr>
        <w:drawing>
          <wp:inline distT="0" distB="0" distL="0" distR="0" wp14:anchorId="213C7488" wp14:editId="39CF1E2C">
            <wp:extent cx="3858919" cy="2000353"/>
            <wp:effectExtent l="19050" t="19050" r="27305" b="19050"/>
            <wp:docPr id="467398146" name="Picture 467398146" descr="This image shows the Filter and Sorting Options for Progress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46" name="Picture 467398146" descr="This image shows the Filter and Sorting Options for Progress Notes"/>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3858919" cy="2000353"/>
                    </a:xfrm>
                    <a:prstGeom prst="rect">
                      <a:avLst/>
                    </a:prstGeom>
                    <a:ln>
                      <a:solidFill>
                        <a:schemeClr val="tx1"/>
                      </a:solidFill>
                    </a:ln>
                  </pic:spPr>
                </pic:pic>
              </a:graphicData>
            </a:graphic>
          </wp:inline>
        </w:drawing>
      </w:r>
    </w:p>
    <w:p w14:paraId="62EA263E" w14:textId="52744967" w:rsidR="00BC76A6" w:rsidRPr="00F249AD" w:rsidRDefault="3D2F3CC7" w:rsidP="00235D60">
      <w:pPr>
        <w:pStyle w:val="Heading2"/>
      </w:pPr>
      <w:bookmarkStart w:id="488" w:name="_Toc181786597"/>
      <w:r>
        <w:t>Consults Tab</w:t>
      </w:r>
      <w:bookmarkEnd w:id="488"/>
    </w:p>
    <w:p w14:paraId="735F5FE9" w14:textId="3072509A" w:rsidR="006E7440" w:rsidRPr="00F249AD" w:rsidRDefault="005B1857" w:rsidP="007B24C0">
      <w:pPr>
        <w:pStyle w:val="BodyText"/>
        <w:jc w:val="both"/>
      </w:pPr>
      <w:r w:rsidRPr="00F249AD">
        <w:t>From the Consults tab, consult records from all Veterans Health Administration (VHA) facilities will display for the selected patient. The default view includes all records sorted by Date/Time in descending order, with 100 records per page. See figure below:</w:t>
      </w:r>
    </w:p>
    <w:p w14:paraId="27593DD4" w14:textId="0FC6AC75" w:rsidR="00622FD3" w:rsidRPr="00F249AD" w:rsidRDefault="00622FD3" w:rsidP="00622FD3">
      <w:pPr>
        <w:pStyle w:val="Caption"/>
        <w:jc w:val="center"/>
      </w:pPr>
      <w:bookmarkStart w:id="489" w:name="_Toc180613990"/>
      <w:bookmarkStart w:id="490" w:name="_Toc181786809"/>
      <w:r w:rsidRPr="00F249AD">
        <w:t xml:space="preserve">Figure </w:t>
      </w:r>
      <w:r w:rsidR="00B641B5">
        <w:fldChar w:fldCharType="begin"/>
      </w:r>
      <w:r w:rsidR="00B641B5">
        <w:instrText xml:space="preserve"> SEQ Figure \* ARABIC </w:instrText>
      </w:r>
      <w:r w:rsidR="00B641B5">
        <w:fldChar w:fldCharType="separate"/>
      </w:r>
      <w:r w:rsidR="00166C47">
        <w:rPr>
          <w:noProof/>
        </w:rPr>
        <w:t>177</w:t>
      </w:r>
      <w:r w:rsidR="00B641B5">
        <w:fldChar w:fldCharType="end"/>
      </w:r>
      <w:r w:rsidRPr="00F249AD">
        <w:t>: Consults Tab</w:t>
      </w:r>
      <w:bookmarkEnd w:id="489"/>
      <w:bookmarkEnd w:id="490"/>
    </w:p>
    <w:p w14:paraId="640DDC0C" w14:textId="77777777" w:rsidR="00622FD3" w:rsidRPr="00F249AD" w:rsidRDefault="00622FD3" w:rsidP="00622FD3">
      <w:pPr>
        <w:pStyle w:val="BodyText"/>
        <w:keepNext/>
        <w:jc w:val="center"/>
      </w:pPr>
      <w:r w:rsidRPr="00F249AD">
        <w:rPr>
          <w:noProof/>
        </w:rPr>
        <w:drawing>
          <wp:inline distT="0" distB="0" distL="0" distR="0" wp14:anchorId="2A911335" wp14:editId="376EF6EF">
            <wp:extent cx="6478615" cy="831976"/>
            <wp:effectExtent l="19050" t="19050" r="17780" b="25400"/>
            <wp:docPr id="467398147" name="Picture 467398147" descr="This image shows the Consults Tab with the tab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47" name="Picture 467398147" descr="This image shows the Consults Tab with the tab highlighted with a black box"/>
                    <pic:cNvPicPr/>
                  </pic:nvPicPr>
                  <pic:blipFill>
                    <a:blip r:embed="rId212">
                      <a:extLst>
                        <a:ext uri="{28A0092B-C50C-407E-A947-70E740481C1C}">
                          <a14:useLocalDpi xmlns:a14="http://schemas.microsoft.com/office/drawing/2010/main" val="0"/>
                        </a:ext>
                      </a:extLst>
                    </a:blip>
                    <a:stretch>
                      <a:fillRect/>
                    </a:stretch>
                  </pic:blipFill>
                  <pic:spPr>
                    <a:xfrm>
                      <a:off x="0" y="0"/>
                      <a:ext cx="6516629" cy="836858"/>
                    </a:xfrm>
                    <a:prstGeom prst="rect">
                      <a:avLst/>
                    </a:prstGeom>
                    <a:ln>
                      <a:solidFill>
                        <a:schemeClr val="tx1"/>
                      </a:solidFill>
                    </a:ln>
                  </pic:spPr>
                </pic:pic>
              </a:graphicData>
            </a:graphic>
          </wp:inline>
        </w:drawing>
      </w:r>
    </w:p>
    <w:p w14:paraId="093BCAF8" w14:textId="656F8C6E" w:rsidR="00E71E17" w:rsidRPr="00F249AD" w:rsidRDefault="00E71E17" w:rsidP="007B24C0">
      <w:pPr>
        <w:pStyle w:val="BodyText"/>
        <w:jc w:val="both"/>
      </w:pPr>
      <w:r w:rsidRPr="00F249AD">
        <w:t xml:space="preserve">The column headers include </w:t>
      </w:r>
      <w:r w:rsidRPr="00F249AD">
        <w:rPr>
          <w:b/>
          <w:bCs/>
        </w:rPr>
        <w:t xml:space="preserve">Date/Time, </w:t>
      </w:r>
      <w:r w:rsidR="00F06ABC" w:rsidRPr="00F249AD">
        <w:rPr>
          <w:b/>
          <w:bCs/>
        </w:rPr>
        <w:t>Procedure/Consult</w:t>
      </w:r>
      <w:r w:rsidR="00573486" w:rsidRPr="00F249AD">
        <w:rPr>
          <w:b/>
          <w:bCs/>
        </w:rPr>
        <w:t xml:space="preserve">, Service, </w:t>
      </w:r>
      <w:r w:rsidRPr="00F249AD">
        <w:rPr>
          <w:b/>
          <w:bCs/>
        </w:rPr>
        <w:t>Status, and Facility</w:t>
      </w:r>
      <w:r w:rsidRPr="00F249AD">
        <w:t>. See figure below:</w:t>
      </w:r>
    </w:p>
    <w:p w14:paraId="310E8EF2" w14:textId="6CF03322" w:rsidR="00E71E17" w:rsidRPr="00F249AD" w:rsidRDefault="00E71E17" w:rsidP="00E71E17">
      <w:pPr>
        <w:pStyle w:val="Caption"/>
        <w:jc w:val="center"/>
      </w:pPr>
      <w:bookmarkStart w:id="491" w:name="_Toc180613991"/>
      <w:bookmarkStart w:id="492" w:name="_Toc181786810"/>
      <w:r w:rsidRPr="00F249AD">
        <w:t xml:space="preserve">Figure </w:t>
      </w:r>
      <w:r w:rsidR="00B641B5">
        <w:fldChar w:fldCharType="begin"/>
      </w:r>
      <w:r w:rsidR="00B641B5">
        <w:instrText xml:space="preserve"> SEQ Figure \* ARABIC </w:instrText>
      </w:r>
      <w:r w:rsidR="00B641B5">
        <w:fldChar w:fldCharType="separate"/>
      </w:r>
      <w:r w:rsidR="00166C47">
        <w:rPr>
          <w:noProof/>
        </w:rPr>
        <w:t>178</w:t>
      </w:r>
      <w:r w:rsidR="00B641B5">
        <w:fldChar w:fldCharType="end"/>
      </w:r>
      <w:r w:rsidRPr="00F249AD">
        <w:t>: Consults - Column Headers</w:t>
      </w:r>
      <w:bookmarkEnd w:id="491"/>
      <w:bookmarkEnd w:id="492"/>
    </w:p>
    <w:p w14:paraId="3304E355" w14:textId="1820D31B" w:rsidR="005B1857" w:rsidRPr="00F249AD" w:rsidRDefault="00E71E17" w:rsidP="00E71E17">
      <w:pPr>
        <w:pStyle w:val="BodyText"/>
        <w:jc w:val="center"/>
      </w:pPr>
      <w:r w:rsidRPr="00F249AD">
        <w:rPr>
          <w:noProof/>
        </w:rPr>
        <w:drawing>
          <wp:inline distT="0" distB="0" distL="0" distR="0" wp14:anchorId="3E4F7AF7" wp14:editId="6F5C0F98">
            <wp:extent cx="6494543" cy="1321806"/>
            <wp:effectExtent l="19050" t="19050" r="20955" b="12065"/>
            <wp:docPr id="467398148" name="Picture 467398148" descr="This image shows the Consults Tabs - Column Headers with a black box highlighting the column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48" name="Picture 467398148" descr="This image shows the Consults Tabs - Column Headers with a black box highlighting the column headers"/>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6507646" cy="1324473"/>
                    </a:xfrm>
                    <a:prstGeom prst="rect">
                      <a:avLst/>
                    </a:prstGeom>
                    <a:ln>
                      <a:solidFill>
                        <a:schemeClr val="tx1"/>
                      </a:solidFill>
                    </a:ln>
                  </pic:spPr>
                </pic:pic>
              </a:graphicData>
            </a:graphic>
          </wp:inline>
        </w:drawing>
      </w:r>
    </w:p>
    <w:p w14:paraId="7EF60CA6" w14:textId="3745E0DA" w:rsidR="00392380" w:rsidRPr="00F249AD" w:rsidRDefault="00392380" w:rsidP="007B24C0">
      <w:pPr>
        <w:pStyle w:val="BodyText"/>
        <w:keepNext/>
        <w:jc w:val="both"/>
      </w:pPr>
      <w:r w:rsidRPr="00F249AD">
        <w:lastRenderedPageBreak/>
        <w:t>Help text will display when hovering over the column headers. See figure below:</w:t>
      </w:r>
    </w:p>
    <w:p w14:paraId="6398AA1F" w14:textId="07CF7ED0" w:rsidR="001F71D2" w:rsidRPr="00F249AD" w:rsidRDefault="001F71D2" w:rsidP="001F71D2">
      <w:pPr>
        <w:pStyle w:val="Caption"/>
        <w:jc w:val="center"/>
      </w:pPr>
      <w:bookmarkStart w:id="493" w:name="_Toc180613992"/>
      <w:bookmarkStart w:id="494" w:name="_Toc181786811"/>
      <w:r w:rsidRPr="00F249AD">
        <w:t xml:space="preserve">Figure </w:t>
      </w:r>
      <w:r w:rsidR="00B641B5">
        <w:fldChar w:fldCharType="begin"/>
      </w:r>
      <w:r w:rsidR="00B641B5">
        <w:instrText xml:space="preserve"> SEQ Figure \* ARABIC </w:instrText>
      </w:r>
      <w:r w:rsidR="00B641B5">
        <w:fldChar w:fldCharType="separate"/>
      </w:r>
      <w:r w:rsidR="00166C47">
        <w:rPr>
          <w:noProof/>
        </w:rPr>
        <w:t>179</w:t>
      </w:r>
      <w:r w:rsidR="00B641B5">
        <w:fldChar w:fldCharType="end"/>
      </w:r>
      <w:r w:rsidRPr="00F249AD">
        <w:t>: Consults - Help Text</w:t>
      </w:r>
      <w:bookmarkEnd w:id="493"/>
      <w:bookmarkEnd w:id="494"/>
    </w:p>
    <w:p w14:paraId="4325CE5A" w14:textId="3745E0DA" w:rsidR="00573486" w:rsidRPr="00F249AD" w:rsidRDefault="08DE79C4" w:rsidP="00392380">
      <w:pPr>
        <w:pStyle w:val="BodyText"/>
        <w:jc w:val="center"/>
      </w:pPr>
      <w:r w:rsidRPr="00F249AD">
        <w:rPr>
          <w:noProof/>
        </w:rPr>
        <w:drawing>
          <wp:inline distT="0" distB="0" distL="0" distR="0" wp14:anchorId="0DC41414" wp14:editId="5363799E">
            <wp:extent cx="4343400" cy="1803400"/>
            <wp:effectExtent l="19050" t="19050" r="19050" b="25400"/>
            <wp:docPr id="467398150" name="Picture 467398150" descr="This image shows the help text that displays when hovering over a colum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398150"/>
                    <pic:cNvPicPr/>
                  </pic:nvPicPr>
                  <pic:blipFill>
                    <a:blip r:embed="rId214">
                      <a:extLst>
                        <a:ext uri="{28A0092B-C50C-407E-A947-70E740481C1C}">
                          <a14:useLocalDpi xmlns:a14="http://schemas.microsoft.com/office/drawing/2010/main" val="0"/>
                        </a:ext>
                      </a:extLst>
                    </a:blip>
                    <a:stretch>
                      <a:fillRect/>
                    </a:stretch>
                  </pic:blipFill>
                  <pic:spPr>
                    <a:xfrm>
                      <a:off x="0" y="0"/>
                      <a:ext cx="4343400" cy="1803400"/>
                    </a:xfrm>
                    <a:prstGeom prst="rect">
                      <a:avLst/>
                    </a:prstGeom>
                    <a:ln>
                      <a:solidFill>
                        <a:schemeClr val="tx1"/>
                      </a:solidFill>
                    </a:ln>
                  </pic:spPr>
                </pic:pic>
              </a:graphicData>
            </a:graphic>
          </wp:inline>
        </w:drawing>
      </w:r>
    </w:p>
    <w:p w14:paraId="282A45C7" w14:textId="6996C8F2" w:rsidR="001F71D2" w:rsidRPr="00F249AD" w:rsidRDefault="34703330" w:rsidP="0079025A">
      <w:pPr>
        <w:pStyle w:val="Heading3"/>
      </w:pPr>
      <w:bookmarkStart w:id="495" w:name="_Toc181786598"/>
      <w:r>
        <w:t xml:space="preserve">Consults Tab </w:t>
      </w:r>
      <w:r w:rsidR="698D53EB">
        <w:t>–</w:t>
      </w:r>
      <w:r>
        <w:t xml:space="preserve"> </w:t>
      </w:r>
      <w:r w:rsidR="698D53EB">
        <w:t>Expanded View</w:t>
      </w:r>
      <w:bookmarkEnd w:id="495"/>
    </w:p>
    <w:p w14:paraId="499C0AE2" w14:textId="77777777" w:rsidR="00C33A65" w:rsidRPr="00F249AD" w:rsidRDefault="00CC13D1" w:rsidP="007B24C0">
      <w:pPr>
        <w:jc w:val="both"/>
      </w:pPr>
      <w:r w:rsidRPr="00F249AD">
        <w:t>To view details for a single Consult record, click on the individual record. A pop-up window displays with data divided into three sections.</w:t>
      </w:r>
    </w:p>
    <w:p w14:paraId="025A5D2B" w14:textId="77777777" w:rsidR="00CC13D1" w:rsidRPr="00F249AD" w:rsidRDefault="00CC13D1" w:rsidP="007B24C0">
      <w:pPr>
        <w:jc w:val="both"/>
      </w:pPr>
      <w:r w:rsidRPr="00F249AD">
        <w:t xml:space="preserve">In the first section of the window, the information includes </w:t>
      </w:r>
      <w:r w:rsidRPr="005560E5">
        <w:rPr>
          <w:b/>
          <w:bCs/>
        </w:rPr>
        <w:t>To S</w:t>
      </w:r>
      <w:r w:rsidRPr="00F249AD">
        <w:rPr>
          <w:b/>
          <w:bCs/>
        </w:rPr>
        <w:t>ervice, From Service, Requesting Provider, Service Rendered as, Place of Consultation, Patient Location, Urgency, Date/Time Requested, Status, Orderable Item, Clinically Indicated Date, Last Action, Significant Findings, Ordering Facility, and Reason for Request</w:t>
      </w:r>
      <w:r w:rsidRPr="00F249AD">
        <w:t xml:space="preserve">. </w:t>
      </w:r>
    </w:p>
    <w:p w14:paraId="5FB4DEA9" w14:textId="77777777" w:rsidR="00CC13D1" w:rsidRPr="00F249AD" w:rsidRDefault="00CC13D1" w:rsidP="007B24C0">
      <w:pPr>
        <w:jc w:val="both"/>
      </w:pPr>
      <w:r w:rsidRPr="00F249AD">
        <w:t xml:space="preserve">The second section includes: </w:t>
      </w:r>
      <w:r w:rsidRPr="00F249AD">
        <w:rPr>
          <w:b/>
          <w:bCs/>
        </w:rPr>
        <w:t>Consult or Procedure, Provisional Diagnosis, Attention, Provisional Diagnosis Date, Provisional Diagnosis System, and Report Text</w:t>
      </w:r>
      <w:r w:rsidRPr="00F249AD">
        <w:t>.</w:t>
      </w:r>
    </w:p>
    <w:p w14:paraId="38CEE166" w14:textId="468CB76F" w:rsidR="00CC13D1" w:rsidRPr="00F249AD" w:rsidRDefault="00CC13D1" w:rsidP="007B24C0">
      <w:pPr>
        <w:jc w:val="both"/>
      </w:pPr>
      <w:r w:rsidRPr="00F249AD">
        <w:t xml:space="preserve">The last section includes </w:t>
      </w:r>
      <w:r w:rsidRPr="00F249AD">
        <w:rPr>
          <w:b/>
          <w:bCs/>
        </w:rPr>
        <w:t>Activity, Date/Time, Responsible Person, Entered By</w:t>
      </w:r>
      <w:r w:rsidRPr="00F249AD">
        <w:t>.</w:t>
      </w:r>
    </w:p>
    <w:p w14:paraId="555E589D" w14:textId="00717F10" w:rsidR="00CC13D1" w:rsidRPr="00F249AD" w:rsidRDefault="00CC13D1" w:rsidP="007B24C0">
      <w:pPr>
        <w:jc w:val="both"/>
      </w:pPr>
      <w:r w:rsidRPr="00F249AD">
        <w:t>To close the pop-up, click on the Close button or click outside the expanded view window. See figure below:</w:t>
      </w:r>
    </w:p>
    <w:p w14:paraId="462F5C09" w14:textId="55D3F1F4" w:rsidR="00CC13D1" w:rsidRPr="00F249AD" w:rsidRDefault="00CC13D1" w:rsidP="00CC13D1">
      <w:pPr>
        <w:pStyle w:val="Caption"/>
        <w:jc w:val="center"/>
      </w:pPr>
      <w:bookmarkStart w:id="496" w:name="_Toc180613993"/>
      <w:bookmarkStart w:id="497" w:name="_Toc181786812"/>
      <w:r w:rsidRPr="00F249AD">
        <w:t xml:space="preserve">Figure </w:t>
      </w:r>
      <w:r w:rsidR="00B641B5">
        <w:fldChar w:fldCharType="begin"/>
      </w:r>
      <w:r w:rsidR="00B641B5">
        <w:instrText xml:space="preserve"> SEQ Figure \* ARABIC </w:instrText>
      </w:r>
      <w:r w:rsidR="00B641B5">
        <w:fldChar w:fldCharType="separate"/>
      </w:r>
      <w:r w:rsidR="00166C47">
        <w:rPr>
          <w:noProof/>
        </w:rPr>
        <w:t>180</w:t>
      </w:r>
      <w:r w:rsidR="00B641B5">
        <w:fldChar w:fldCharType="end"/>
      </w:r>
      <w:r w:rsidRPr="00F249AD">
        <w:t>: Consults - Expanded View</w:t>
      </w:r>
      <w:bookmarkEnd w:id="496"/>
      <w:bookmarkEnd w:id="497"/>
    </w:p>
    <w:p w14:paraId="38F27C6C" w14:textId="4C188386" w:rsidR="00CC13D1" w:rsidRPr="00F249AD" w:rsidRDefault="00CC13D1" w:rsidP="00CC13D1">
      <w:pPr>
        <w:pStyle w:val="BodyText"/>
        <w:jc w:val="center"/>
      </w:pPr>
      <w:r w:rsidRPr="00F249AD">
        <w:rPr>
          <w:noProof/>
        </w:rPr>
        <w:drawing>
          <wp:inline distT="0" distB="0" distL="0" distR="0" wp14:anchorId="637A8C56" wp14:editId="390A7B9C">
            <wp:extent cx="5943600" cy="2762885"/>
            <wp:effectExtent l="19050" t="19050" r="19050" b="18415"/>
            <wp:docPr id="467398151" name="Picture 467398151" descr="This image shows the Expanded View available for the Consul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51" name="Picture 467398151" descr="This image shows the Expanded View available for the Consults Tab"/>
                    <pic:cNvPicPr/>
                  </pic:nvPicPr>
                  <pic:blipFill>
                    <a:blip r:embed="rId215">
                      <a:extLst>
                        <a:ext uri="{28A0092B-C50C-407E-A947-70E740481C1C}">
                          <a14:useLocalDpi xmlns:a14="http://schemas.microsoft.com/office/drawing/2010/main" val="0"/>
                        </a:ext>
                      </a:extLst>
                    </a:blip>
                    <a:stretch>
                      <a:fillRect/>
                    </a:stretch>
                  </pic:blipFill>
                  <pic:spPr>
                    <a:xfrm>
                      <a:off x="0" y="0"/>
                      <a:ext cx="5943600" cy="2762885"/>
                    </a:xfrm>
                    <a:prstGeom prst="rect">
                      <a:avLst/>
                    </a:prstGeom>
                    <a:ln>
                      <a:solidFill>
                        <a:schemeClr val="tx1"/>
                      </a:solidFill>
                    </a:ln>
                  </pic:spPr>
                </pic:pic>
              </a:graphicData>
            </a:graphic>
          </wp:inline>
        </w:drawing>
      </w:r>
    </w:p>
    <w:p w14:paraId="0EF9594A" w14:textId="68D3C6F4" w:rsidR="00C33A65" w:rsidRPr="00F249AD" w:rsidRDefault="459D696B" w:rsidP="00FC7265">
      <w:pPr>
        <w:pStyle w:val="Heading3"/>
      </w:pPr>
      <w:bookmarkStart w:id="498" w:name="_Ref158018102"/>
      <w:bookmarkStart w:id="499" w:name="_Ref158018125"/>
      <w:bookmarkStart w:id="500" w:name="_Toc181786599"/>
      <w:r>
        <w:lastRenderedPageBreak/>
        <w:t>Consults Tab – Query Editor</w:t>
      </w:r>
      <w:bookmarkEnd w:id="498"/>
      <w:bookmarkEnd w:id="499"/>
      <w:bookmarkEnd w:id="500"/>
    </w:p>
    <w:p w14:paraId="34966919" w14:textId="563014C9" w:rsidR="00FC7265" w:rsidRPr="00F249AD" w:rsidRDefault="00E46969" w:rsidP="007B24C0">
      <w:pPr>
        <w:pStyle w:val="BodyText"/>
        <w:jc w:val="both"/>
      </w:pPr>
      <w:r w:rsidRPr="00F249AD">
        <w:t xml:space="preserve">Filtering and sorting options are available by using the dropdown menus shown below. Both options include </w:t>
      </w:r>
      <w:r w:rsidRPr="00F249AD">
        <w:rPr>
          <w:b/>
        </w:rPr>
        <w:t xml:space="preserve">Date/Time, </w:t>
      </w:r>
      <w:r w:rsidR="00FE2ADF" w:rsidRPr="00F249AD">
        <w:rPr>
          <w:b/>
        </w:rPr>
        <w:t>Procedure/Consult</w:t>
      </w:r>
      <w:r w:rsidR="004770AB" w:rsidRPr="00F249AD">
        <w:rPr>
          <w:b/>
        </w:rPr>
        <w:t>, Service, Status, Facility</w:t>
      </w:r>
      <w:r w:rsidR="0000561D" w:rsidRPr="00F249AD">
        <w:rPr>
          <w:b/>
        </w:rPr>
        <w:t xml:space="preserve">, </w:t>
      </w:r>
      <w:r w:rsidR="00053751" w:rsidRPr="00F249AD">
        <w:rPr>
          <w:b/>
        </w:rPr>
        <w:t>(From) Service, Requesting Provider, Service Rendered as, Urgen</w:t>
      </w:r>
      <w:r w:rsidR="005A37EF" w:rsidRPr="00F249AD">
        <w:rPr>
          <w:b/>
        </w:rPr>
        <w:t>cy, Patient Location, Reason for Request, Last Action, Provisional Diagnosis</w:t>
      </w:r>
      <w:r w:rsidR="00AD4F31" w:rsidRPr="00F249AD">
        <w:rPr>
          <w:b/>
        </w:rPr>
        <w:t xml:space="preserve"> and Orderable Item.</w:t>
      </w:r>
    </w:p>
    <w:p w14:paraId="34EFBE75" w14:textId="0FDBD732" w:rsidR="005B3903" w:rsidRPr="00F249AD" w:rsidRDefault="005B3903" w:rsidP="007B24C0">
      <w:pPr>
        <w:pStyle w:val="BodyText"/>
        <w:jc w:val="both"/>
        <w:rPr>
          <w:iCs/>
        </w:rPr>
      </w:pPr>
      <w:r w:rsidRPr="00F249AD">
        <w:t>Once a filter/sort is selected, c</w:t>
      </w:r>
      <w:r w:rsidRPr="00F249AD">
        <w:rPr>
          <w:iCs/>
        </w:rPr>
        <w:t xml:space="preserve">lick </w:t>
      </w:r>
      <w:r w:rsidRPr="00F249AD">
        <w:rPr>
          <w:b/>
          <w:bCs/>
          <w:iCs/>
        </w:rPr>
        <w:t>Add</w:t>
      </w:r>
      <w:r w:rsidRPr="00F249AD">
        <w:rPr>
          <w:iCs/>
        </w:rPr>
        <w:t xml:space="preserve"> to have the filter added to the search criteria. Continue this process with other filters, as needed. Once completed, click on </w:t>
      </w:r>
      <w:r w:rsidRPr="00F249AD">
        <w:rPr>
          <w:b/>
          <w:bCs/>
          <w:iCs/>
        </w:rPr>
        <w:t>Refresh</w:t>
      </w:r>
      <w:r w:rsidRPr="00F249AD">
        <w:rPr>
          <w:iCs/>
        </w:rPr>
        <w:t xml:space="preserve"> to update the display. To delete a filter, select the </w:t>
      </w:r>
      <w:r w:rsidRPr="00F249AD">
        <w:rPr>
          <w:b/>
          <w:bCs/>
          <w:iCs/>
        </w:rPr>
        <w:t>red “X” icon</w:t>
      </w:r>
      <w:r w:rsidRPr="00F249AD">
        <w:rPr>
          <w:iCs/>
        </w:rPr>
        <w:t xml:space="preserve"> to the right of it. To clear filters added by the user and return to the tab’s default, click</w:t>
      </w:r>
      <w:r w:rsidRPr="00F249AD">
        <w:rPr>
          <w:b/>
          <w:bCs/>
          <w:iCs/>
        </w:rPr>
        <w:t xml:space="preserve"> </w:t>
      </w:r>
      <w:r w:rsidRPr="00F249AD">
        <w:rPr>
          <w:iCs/>
        </w:rPr>
        <w:t xml:space="preserve">the </w:t>
      </w:r>
      <w:r w:rsidRPr="00F249AD">
        <w:rPr>
          <w:b/>
          <w:bCs/>
          <w:iCs/>
        </w:rPr>
        <w:t>Reset</w:t>
      </w:r>
      <w:r w:rsidRPr="00F249AD">
        <w:rPr>
          <w:iCs/>
        </w:rPr>
        <w:t xml:space="preserve"> button. To close the Query Editor, click on the Hide Query Editor Button. See figure below:</w:t>
      </w:r>
    </w:p>
    <w:p w14:paraId="6C6BF758" w14:textId="211DD5C6" w:rsidR="004770AB" w:rsidRPr="00F249AD" w:rsidRDefault="004770AB" w:rsidP="004770AB">
      <w:pPr>
        <w:pStyle w:val="Caption"/>
        <w:jc w:val="center"/>
      </w:pPr>
      <w:bookmarkStart w:id="501" w:name="_Toc180613994"/>
      <w:bookmarkStart w:id="502" w:name="_Toc181786813"/>
      <w:r w:rsidRPr="00F249AD">
        <w:t xml:space="preserve">Figure </w:t>
      </w:r>
      <w:r w:rsidR="00B641B5">
        <w:fldChar w:fldCharType="begin"/>
      </w:r>
      <w:r w:rsidR="00B641B5">
        <w:instrText xml:space="preserve"> SEQ Figure \* ARABIC </w:instrText>
      </w:r>
      <w:r w:rsidR="00B641B5">
        <w:fldChar w:fldCharType="separate"/>
      </w:r>
      <w:r w:rsidR="00166C47">
        <w:rPr>
          <w:noProof/>
        </w:rPr>
        <w:t>181</w:t>
      </w:r>
      <w:r w:rsidR="00B641B5">
        <w:fldChar w:fldCharType="end"/>
      </w:r>
      <w:r w:rsidRPr="00F249AD">
        <w:t>: Consults - Filter and Sort</w:t>
      </w:r>
      <w:bookmarkEnd w:id="501"/>
      <w:bookmarkEnd w:id="502"/>
    </w:p>
    <w:p w14:paraId="33FF7E49" w14:textId="219D13EE" w:rsidR="00E46969" w:rsidRPr="00F249AD" w:rsidRDefault="005B3903" w:rsidP="005B3903">
      <w:pPr>
        <w:pStyle w:val="BodyText"/>
        <w:jc w:val="center"/>
      </w:pPr>
      <w:r w:rsidRPr="00F249AD">
        <w:rPr>
          <w:noProof/>
        </w:rPr>
        <w:drawing>
          <wp:inline distT="0" distB="0" distL="0" distR="0" wp14:anchorId="22125DD1" wp14:editId="66D0B27B">
            <wp:extent cx="3546354" cy="2010875"/>
            <wp:effectExtent l="19050" t="19050" r="16510" b="27940"/>
            <wp:docPr id="467398152" name="Picture 467398152" descr="This image shows the drop down menus available for filter and sort options in the Consults Tab. Both drop down menus ar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52" name="Picture 467398152" descr="This image shows the drop down menus available for filter and sort options in the Consults Tab. Both drop down menus are highlighted with a black box"/>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3561496" cy="2019461"/>
                    </a:xfrm>
                    <a:prstGeom prst="rect">
                      <a:avLst/>
                    </a:prstGeom>
                    <a:ln>
                      <a:solidFill>
                        <a:schemeClr val="tx1"/>
                      </a:solidFill>
                    </a:ln>
                  </pic:spPr>
                </pic:pic>
              </a:graphicData>
            </a:graphic>
          </wp:inline>
        </w:drawing>
      </w:r>
    </w:p>
    <w:p w14:paraId="1A8A8E2F" w14:textId="652A8E94" w:rsidR="00457B39" w:rsidRPr="00F249AD" w:rsidRDefault="00457B39" w:rsidP="00457B39">
      <w:pPr>
        <w:pStyle w:val="BodyText"/>
        <w:jc w:val="center"/>
      </w:pPr>
    </w:p>
    <w:p w14:paraId="68EBE5FA" w14:textId="0426E359" w:rsidR="00C542E6" w:rsidRPr="00F249AD" w:rsidRDefault="770E652E" w:rsidP="002C64D5">
      <w:pPr>
        <w:pStyle w:val="Heading2"/>
      </w:pPr>
      <w:bookmarkStart w:id="503" w:name="_Toc181786600"/>
      <w:r>
        <w:t>Problem List Tab</w:t>
      </w:r>
      <w:bookmarkEnd w:id="503"/>
    </w:p>
    <w:p w14:paraId="003FAFE7" w14:textId="1BEA3D4A" w:rsidR="00A47B13" w:rsidRPr="00F249AD" w:rsidRDefault="007B24C0" w:rsidP="00096A2D">
      <w:pPr>
        <w:pStyle w:val="BodyText"/>
        <w:jc w:val="both"/>
      </w:pPr>
      <w:r w:rsidRPr="00F249AD">
        <w:t>From the Problem List tab, all ‘Active’ problems display. The default view includes all ‘Active’ records sorted by Immediacy ascending, then Description ascending. See figure below:</w:t>
      </w:r>
    </w:p>
    <w:p w14:paraId="7C6F650D" w14:textId="71B0D6AE" w:rsidR="00855638" w:rsidRPr="00F249AD" w:rsidRDefault="00855638" w:rsidP="00855638">
      <w:pPr>
        <w:pStyle w:val="Caption"/>
        <w:jc w:val="center"/>
      </w:pPr>
      <w:bookmarkStart w:id="504" w:name="_Toc180613995"/>
      <w:bookmarkStart w:id="505" w:name="_Toc181786814"/>
      <w:r w:rsidRPr="00F249AD">
        <w:t xml:space="preserve">Figure </w:t>
      </w:r>
      <w:r w:rsidR="00B641B5">
        <w:fldChar w:fldCharType="begin"/>
      </w:r>
      <w:r w:rsidR="00B641B5">
        <w:instrText xml:space="preserve"> SEQ Figure \* ARABIC </w:instrText>
      </w:r>
      <w:r w:rsidR="00B641B5">
        <w:fldChar w:fldCharType="separate"/>
      </w:r>
      <w:r w:rsidR="00166C47">
        <w:rPr>
          <w:noProof/>
        </w:rPr>
        <w:t>182</w:t>
      </w:r>
      <w:r w:rsidR="00B641B5">
        <w:fldChar w:fldCharType="end"/>
      </w:r>
      <w:r w:rsidRPr="00F249AD">
        <w:t>: Problem Li</w:t>
      </w:r>
      <w:r w:rsidRPr="00F249AD">
        <w:rPr>
          <w:noProof/>
        </w:rPr>
        <w:t>st Tab</w:t>
      </w:r>
      <w:bookmarkEnd w:id="504"/>
      <w:bookmarkEnd w:id="505"/>
    </w:p>
    <w:p w14:paraId="13802DFA" w14:textId="100DA68F" w:rsidR="007B24C0" w:rsidRPr="00F249AD" w:rsidRDefault="00855638" w:rsidP="007B24C0">
      <w:pPr>
        <w:pStyle w:val="BodyText"/>
        <w:jc w:val="center"/>
      </w:pPr>
      <w:r w:rsidRPr="00F249AD">
        <w:rPr>
          <w:noProof/>
        </w:rPr>
        <w:drawing>
          <wp:inline distT="0" distB="0" distL="0" distR="0" wp14:anchorId="76BB69F4" wp14:editId="4B5D05E4">
            <wp:extent cx="5943600" cy="969010"/>
            <wp:effectExtent l="19050" t="19050" r="19050" b="21590"/>
            <wp:docPr id="467398155" name="Picture 467398155" descr="This image shows the Problem List Tab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55" name="Picture 467398155" descr="This image shows the Problem List Tab highlighted with a black box"/>
                    <pic:cNvPicPr/>
                  </pic:nvPicPr>
                  <pic:blipFill>
                    <a:blip r:embed="rId217">
                      <a:extLst>
                        <a:ext uri="{28A0092B-C50C-407E-A947-70E740481C1C}">
                          <a14:useLocalDpi xmlns:a14="http://schemas.microsoft.com/office/drawing/2010/main" val="0"/>
                        </a:ext>
                      </a:extLst>
                    </a:blip>
                    <a:stretch>
                      <a:fillRect/>
                    </a:stretch>
                  </pic:blipFill>
                  <pic:spPr>
                    <a:xfrm>
                      <a:off x="0" y="0"/>
                      <a:ext cx="5943600" cy="969010"/>
                    </a:xfrm>
                    <a:prstGeom prst="rect">
                      <a:avLst/>
                    </a:prstGeom>
                    <a:ln>
                      <a:solidFill>
                        <a:schemeClr val="tx1"/>
                      </a:solidFill>
                    </a:ln>
                  </pic:spPr>
                </pic:pic>
              </a:graphicData>
            </a:graphic>
          </wp:inline>
        </w:drawing>
      </w:r>
    </w:p>
    <w:p w14:paraId="00044717" w14:textId="7E028470" w:rsidR="00667E0A" w:rsidRPr="00F249AD" w:rsidRDefault="00667E0A" w:rsidP="00096A2D">
      <w:pPr>
        <w:pStyle w:val="BodyText"/>
        <w:keepNext/>
        <w:jc w:val="both"/>
      </w:pPr>
      <w:r w:rsidRPr="00F249AD">
        <w:lastRenderedPageBreak/>
        <w:t xml:space="preserve">The column headers include </w:t>
      </w:r>
      <w:r w:rsidRPr="00F249AD">
        <w:rPr>
          <w:b/>
          <w:bCs/>
        </w:rPr>
        <w:t>Status, Verified, Immediacy, Description/Comments, Onset Date, Last Updated Date, and Facility</w:t>
      </w:r>
      <w:r w:rsidRPr="00F249AD">
        <w:t>. See figure below:</w:t>
      </w:r>
    </w:p>
    <w:p w14:paraId="3F56425A" w14:textId="630F48AC" w:rsidR="00151435" w:rsidRPr="00F249AD" w:rsidRDefault="00151435" w:rsidP="00151435">
      <w:pPr>
        <w:pStyle w:val="Caption"/>
        <w:jc w:val="center"/>
      </w:pPr>
      <w:bookmarkStart w:id="506" w:name="_Toc180613996"/>
      <w:bookmarkStart w:id="507" w:name="_Toc181786815"/>
      <w:r w:rsidRPr="00F249AD">
        <w:t xml:space="preserve">Figure </w:t>
      </w:r>
      <w:r w:rsidR="00B641B5">
        <w:fldChar w:fldCharType="begin"/>
      </w:r>
      <w:r w:rsidR="00B641B5">
        <w:instrText xml:space="preserve"> SEQ Figure \* ARABIC </w:instrText>
      </w:r>
      <w:r w:rsidR="00B641B5">
        <w:fldChar w:fldCharType="separate"/>
      </w:r>
      <w:r w:rsidR="00166C47">
        <w:rPr>
          <w:noProof/>
        </w:rPr>
        <w:t>183</w:t>
      </w:r>
      <w:r w:rsidR="00B641B5">
        <w:fldChar w:fldCharType="end"/>
      </w:r>
      <w:r w:rsidRPr="00F249AD">
        <w:t>: Problem List - Column Headers</w:t>
      </w:r>
      <w:bookmarkEnd w:id="506"/>
      <w:bookmarkEnd w:id="507"/>
    </w:p>
    <w:p w14:paraId="4476F1F1" w14:textId="20CBA2E8" w:rsidR="00151435" w:rsidRPr="00F249AD" w:rsidRDefault="00151435" w:rsidP="00151435">
      <w:pPr>
        <w:pStyle w:val="BodyText"/>
        <w:keepNext/>
        <w:jc w:val="center"/>
      </w:pPr>
      <w:r w:rsidRPr="00F249AD">
        <w:rPr>
          <w:noProof/>
        </w:rPr>
        <w:drawing>
          <wp:inline distT="0" distB="0" distL="0" distR="0" wp14:anchorId="3F356E28" wp14:editId="6D04A8E8">
            <wp:extent cx="5943600" cy="1383665"/>
            <wp:effectExtent l="19050" t="19050" r="19050" b="26035"/>
            <wp:docPr id="467398156" name="Picture 467398156" descr="This image shows the column headers available for the Problem List tab and ar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56" name="Picture 467398156" descr="This image shows the column headers available for the Problem List tab and are highlighted with a black box"/>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5943600" cy="1383665"/>
                    </a:xfrm>
                    <a:prstGeom prst="rect">
                      <a:avLst/>
                    </a:prstGeom>
                    <a:ln>
                      <a:solidFill>
                        <a:schemeClr val="tx1"/>
                      </a:solidFill>
                    </a:ln>
                  </pic:spPr>
                </pic:pic>
              </a:graphicData>
            </a:graphic>
          </wp:inline>
        </w:drawing>
      </w:r>
    </w:p>
    <w:p w14:paraId="29299C79" w14:textId="3E7FDF74" w:rsidR="00885A1E" w:rsidRPr="00F249AD" w:rsidRDefault="00885A1E" w:rsidP="00096A2D">
      <w:pPr>
        <w:pStyle w:val="BodyText"/>
        <w:keepNext/>
        <w:jc w:val="both"/>
      </w:pPr>
      <w:r w:rsidRPr="00F249AD">
        <w:t>Help text will display when hovering over the column headers. See figure below:</w:t>
      </w:r>
    </w:p>
    <w:p w14:paraId="05D4A0AC" w14:textId="13808019" w:rsidR="007146B1" w:rsidRPr="00F249AD" w:rsidRDefault="007146B1" w:rsidP="007146B1">
      <w:pPr>
        <w:pStyle w:val="Caption"/>
        <w:jc w:val="center"/>
      </w:pPr>
      <w:bookmarkStart w:id="508" w:name="_Toc180613997"/>
      <w:bookmarkStart w:id="509" w:name="_Toc181786816"/>
      <w:r w:rsidRPr="00F249AD">
        <w:t xml:space="preserve">Figure </w:t>
      </w:r>
      <w:r w:rsidR="00B641B5">
        <w:fldChar w:fldCharType="begin"/>
      </w:r>
      <w:r w:rsidR="00B641B5">
        <w:instrText xml:space="preserve"> SEQ Figure \* ARABIC </w:instrText>
      </w:r>
      <w:r w:rsidR="00B641B5">
        <w:fldChar w:fldCharType="separate"/>
      </w:r>
      <w:r w:rsidR="00166C47">
        <w:rPr>
          <w:noProof/>
        </w:rPr>
        <w:t>184</w:t>
      </w:r>
      <w:r w:rsidR="00B641B5">
        <w:fldChar w:fldCharType="end"/>
      </w:r>
      <w:r w:rsidRPr="00F249AD">
        <w:t>: Problem List - Help Text</w:t>
      </w:r>
      <w:bookmarkEnd w:id="508"/>
      <w:bookmarkEnd w:id="509"/>
    </w:p>
    <w:p w14:paraId="4BA2E43F" w14:textId="596F5A37" w:rsidR="00885A1E" w:rsidRPr="00F249AD" w:rsidRDefault="00821087" w:rsidP="00885A1E">
      <w:pPr>
        <w:pStyle w:val="BodyText"/>
        <w:keepNext/>
        <w:jc w:val="center"/>
      </w:pPr>
      <w:r w:rsidRPr="00F249AD">
        <w:rPr>
          <w:noProof/>
        </w:rPr>
        <w:drawing>
          <wp:inline distT="0" distB="0" distL="0" distR="0" wp14:anchorId="1FE4D00A" wp14:editId="00270B58">
            <wp:extent cx="5746750" cy="2101850"/>
            <wp:effectExtent l="19050" t="19050" r="25400" b="12700"/>
            <wp:docPr id="467398158" name="Picture 467398158" descr="This image shows the help text that displays when hovering over the column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58" name="Picture 467398158" descr="This image shows the help text that displays when hovering over the column headers"/>
                    <pic:cNvPicPr/>
                  </pic:nvPicPr>
                  <pic:blipFill>
                    <a:blip r:embed="rId219">
                      <a:extLst>
                        <a:ext uri="{28A0092B-C50C-407E-A947-70E740481C1C}">
                          <a14:useLocalDpi xmlns:a14="http://schemas.microsoft.com/office/drawing/2010/main" val="0"/>
                        </a:ext>
                      </a:extLst>
                    </a:blip>
                    <a:stretch>
                      <a:fillRect/>
                    </a:stretch>
                  </pic:blipFill>
                  <pic:spPr>
                    <a:xfrm>
                      <a:off x="0" y="0"/>
                      <a:ext cx="5746750" cy="2101850"/>
                    </a:xfrm>
                    <a:prstGeom prst="rect">
                      <a:avLst/>
                    </a:prstGeom>
                    <a:ln>
                      <a:solidFill>
                        <a:schemeClr val="tx1"/>
                      </a:solidFill>
                    </a:ln>
                  </pic:spPr>
                </pic:pic>
              </a:graphicData>
            </a:graphic>
          </wp:inline>
        </w:drawing>
      </w:r>
    </w:p>
    <w:p w14:paraId="73EC6AD7" w14:textId="2CD5A482" w:rsidR="00703EBB" w:rsidRPr="00F249AD" w:rsidRDefault="3302DCD6" w:rsidP="00960DA6">
      <w:pPr>
        <w:pStyle w:val="Heading3"/>
      </w:pPr>
      <w:bookmarkStart w:id="510" w:name="_Toc181786601"/>
      <w:r>
        <w:t>Problem List – Expanded View</w:t>
      </w:r>
      <w:bookmarkEnd w:id="510"/>
    </w:p>
    <w:p w14:paraId="4E3C1538" w14:textId="77777777" w:rsidR="00B83B34" w:rsidRPr="00F249AD" w:rsidRDefault="00B83B34" w:rsidP="00096A2D">
      <w:pPr>
        <w:pStyle w:val="BodyText"/>
        <w:jc w:val="both"/>
      </w:pPr>
      <w:r w:rsidRPr="00F249AD">
        <w:t>To view additional details on a Problem List record, click on the record.</w:t>
      </w:r>
    </w:p>
    <w:p w14:paraId="7206ECAB" w14:textId="27186949" w:rsidR="00B83B34" w:rsidRPr="00F249AD" w:rsidRDefault="00B83B34" w:rsidP="00096A2D">
      <w:pPr>
        <w:pStyle w:val="BodyText"/>
        <w:jc w:val="both"/>
      </w:pPr>
      <w:r w:rsidRPr="00F249AD">
        <w:t xml:space="preserve">The information includes </w:t>
      </w:r>
      <w:r w:rsidRPr="00F249AD">
        <w:rPr>
          <w:b/>
          <w:bCs/>
        </w:rPr>
        <w:t>Problem Category(ies), Diagnosis, Coding System, Code Number, Onset Date, Status/Verified/Immediacy, Service-Connected Condition, Exposure, Provider, Service, Clinic, Facility, Date Entered, Entered By, Last Updated, Comments, and Audit History</w:t>
      </w:r>
      <w:r w:rsidRPr="00F249AD">
        <w:t>.</w:t>
      </w:r>
    </w:p>
    <w:p w14:paraId="079238A7" w14:textId="790409FF" w:rsidR="00960DA6" w:rsidRPr="00F249AD" w:rsidRDefault="00B83B34" w:rsidP="00096A2D">
      <w:pPr>
        <w:pStyle w:val="BodyText"/>
        <w:jc w:val="both"/>
      </w:pPr>
      <w:r w:rsidRPr="00F249AD">
        <w:t>To close the pop-up, click on the Close button or click outside the expanded view window. See figure below:</w:t>
      </w:r>
    </w:p>
    <w:p w14:paraId="6C65B409" w14:textId="77777777" w:rsidR="00D04607" w:rsidRPr="00F249AD" w:rsidRDefault="00D04607" w:rsidP="00D04607">
      <w:pPr>
        <w:pStyle w:val="BodyText"/>
        <w:jc w:val="center"/>
      </w:pPr>
    </w:p>
    <w:p w14:paraId="2746FA22" w14:textId="40077D87" w:rsidR="00D87D4F" w:rsidRPr="00F249AD" w:rsidRDefault="00D87D4F" w:rsidP="00D87D4F">
      <w:pPr>
        <w:pStyle w:val="Caption"/>
        <w:jc w:val="center"/>
      </w:pPr>
      <w:bookmarkStart w:id="511" w:name="_Toc180613998"/>
      <w:bookmarkStart w:id="512" w:name="_Toc181786817"/>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185</w:t>
      </w:r>
      <w:r w:rsidR="00B641B5">
        <w:fldChar w:fldCharType="end"/>
      </w:r>
      <w:r w:rsidRPr="00F249AD">
        <w:t>: Problem List - Expanded View</w:t>
      </w:r>
      <w:bookmarkEnd w:id="511"/>
      <w:bookmarkEnd w:id="512"/>
    </w:p>
    <w:p w14:paraId="35793DF6" w14:textId="4F2FF9F0" w:rsidR="008D5E11" w:rsidRPr="00F249AD" w:rsidRDefault="00355D73" w:rsidP="00A7278E">
      <w:pPr>
        <w:pStyle w:val="BodyText"/>
        <w:keepNext/>
        <w:jc w:val="center"/>
      </w:pPr>
      <w:r w:rsidRPr="00F249AD">
        <w:rPr>
          <w:noProof/>
        </w:rPr>
        <w:drawing>
          <wp:inline distT="0" distB="0" distL="0" distR="0" wp14:anchorId="7E944FC4" wp14:editId="075BFEED">
            <wp:extent cx="3672398" cy="2149033"/>
            <wp:effectExtent l="0" t="0" r="4445" b="3810"/>
            <wp:docPr id="467398159" name="Picture 467398159" descr="This image shows the expanded view available for Problem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59" name="Picture 467398159" descr="This image shows the expanded view available for Problem List"/>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3672398" cy="2149033"/>
                    </a:xfrm>
                    <a:prstGeom prst="rect">
                      <a:avLst/>
                    </a:prstGeom>
                  </pic:spPr>
                </pic:pic>
              </a:graphicData>
            </a:graphic>
          </wp:inline>
        </w:drawing>
      </w:r>
    </w:p>
    <w:p w14:paraId="581E1BBC" w14:textId="5413878F" w:rsidR="008661A5" w:rsidRPr="00F249AD" w:rsidRDefault="46ABB023" w:rsidP="008661A5">
      <w:pPr>
        <w:pStyle w:val="Heading3"/>
      </w:pPr>
      <w:bookmarkStart w:id="513" w:name="_Toc181786602"/>
      <w:r>
        <w:t>Problem List – Query Editor</w:t>
      </w:r>
      <w:bookmarkEnd w:id="513"/>
    </w:p>
    <w:p w14:paraId="42F64488" w14:textId="6E436683" w:rsidR="00834467" w:rsidRPr="00F249AD" w:rsidRDefault="00834467" w:rsidP="00096A2D">
      <w:pPr>
        <w:pStyle w:val="BodyText"/>
        <w:jc w:val="both"/>
      </w:pPr>
      <w:r w:rsidRPr="00F249AD">
        <w:t>Filtering and sorting options are available by using the dropdown menus shown below.</w:t>
      </w:r>
      <w:r w:rsidR="003C4FE5" w:rsidRPr="00F249AD">
        <w:t xml:space="preserve"> Filtering</w:t>
      </w:r>
      <w:r w:rsidRPr="00F249AD">
        <w:t xml:space="preserve"> options include </w:t>
      </w:r>
      <w:r w:rsidR="003C4FE5" w:rsidRPr="00F249AD">
        <w:rPr>
          <w:b/>
          <w:bCs/>
        </w:rPr>
        <w:t>Status, Verified, Immediacy, Onset Date, Last Updated Date, Facility, Description, and Comments</w:t>
      </w:r>
      <w:r w:rsidR="003C4FE5" w:rsidRPr="00F249AD">
        <w:t>.</w:t>
      </w:r>
    </w:p>
    <w:p w14:paraId="48337CFE" w14:textId="77777777" w:rsidR="00B36F2E" w:rsidRPr="00F249AD" w:rsidRDefault="003C4FE5" w:rsidP="00096A2D">
      <w:pPr>
        <w:pStyle w:val="BodyText"/>
        <w:jc w:val="both"/>
      </w:pPr>
      <w:r w:rsidRPr="00F249AD">
        <w:t>Sortin</w:t>
      </w:r>
      <w:r w:rsidR="009C6D47" w:rsidRPr="00F249AD">
        <w:t xml:space="preserve">g options include </w:t>
      </w:r>
      <w:r w:rsidR="00B36F2E" w:rsidRPr="00F249AD">
        <w:rPr>
          <w:b/>
          <w:bCs/>
        </w:rPr>
        <w:t>Status, Verified, Immediacy, Onset Date, Last Updated Date, Facility and Description</w:t>
      </w:r>
      <w:r w:rsidR="00B36F2E" w:rsidRPr="00F249AD">
        <w:t xml:space="preserve">. </w:t>
      </w:r>
    </w:p>
    <w:p w14:paraId="346DDDF4" w14:textId="291BD12F" w:rsidR="008661A5" w:rsidRPr="00F249AD" w:rsidRDefault="00834467" w:rsidP="00096A2D">
      <w:pPr>
        <w:pStyle w:val="BodyText"/>
        <w:jc w:val="both"/>
      </w:pPr>
      <w:r w:rsidRPr="00F249AD">
        <w:t xml:space="preserve">Once a filter/sort is selected, click </w:t>
      </w:r>
      <w:r w:rsidRPr="00F249AD">
        <w:rPr>
          <w:b/>
          <w:bCs/>
        </w:rPr>
        <w:t>Add</w:t>
      </w:r>
      <w:r w:rsidRPr="00F249AD">
        <w:t xml:space="preserve"> to have the filter added to the search criteria. Continue this process with other filters, as needed. Once completed, click on </w:t>
      </w:r>
      <w:r w:rsidRPr="00F249AD">
        <w:rPr>
          <w:b/>
          <w:bCs/>
        </w:rPr>
        <w:t>Refresh</w:t>
      </w:r>
      <w:r w:rsidRPr="00F249AD">
        <w:t xml:space="preserve"> to update the display. To delete a filter, select the </w:t>
      </w:r>
      <w:r w:rsidRPr="00F249AD">
        <w:rPr>
          <w:b/>
          <w:bCs/>
        </w:rPr>
        <w:t>red “X” icon</w:t>
      </w:r>
      <w:r w:rsidRPr="00F249AD">
        <w:t xml:space="preserve"> to the right of it. To clear filters added by the user and return to the tab’s default, click the </w:t>
      </w:r>
      <w:r w:rsidRPr="00F249AD">
        <w:rPr>
          <w:b/>
          <w:bCs/>
        </w:rPr>
        <w:t>Reset</w:t>
      </w:r>
      <w:r w:rsidRPr="00F249AD">
        <w:t xml:space="preserve"> button. To close the Query Editor, click on the Hide Query Editor Button. See figure below:</w:t>
      </w:r>
    </w:p>
    <w:p w14:paraId="138E244C" w14:textId="3FB299F4" w:rsidR="006162E9" w:rsidRPr="00F249AD" w:rsidRDefault="006162E9" w:rsidP="006162E9">
      <w:pPr>
        <w:pStyle w:val="Caption"/>
        <w:jc w:val="center"/>
      </w:pPr>
      <w:bookmarkStart w:id="514" w:name="_Toc180613999"/>
      <w:bookmarkStart w:id="515" w:name="_Toc181786818"/>
      <w:r w:rsidRPr="00F249AD">
        <w:t xml:space="preserve">Figure </w:t>
      </w:r>
      <w:r w:rsidR="00B641B5">
        <w:fldChar w:fldCharType="begin"/>
      </w:r>
      <w:r w:rsidR="00B641B5">
        <w:instrText xml:space="preserve"> SEQ Figure \* ARABIC </w:instrText>
      </w:r>
      <w:r w:rsidR="00B641B5">
        <w:fldChar w:fldCharType="separate"/>
      </w:r>
      <w:r w:rsidR="00166C47">
        <w:rPr>
          <w:noProof/>
        </w:rPr>
        <w:t>186</w:t>
      </w:r>
      <w:r w:rsidR="00B641B5">
        <w:fldChar w:fldCharType="end"/>
      </w:r>
      <w:r w:rsidRPr="00F249AD">
        <w:t>: Problem List - Filter and Sort Options</w:t>
      </w:r>
      <w:bookmarkEnd w:id="514"/>
      <w:bookmarkEnd w:id="515"/>
    </w:p>
    <w:p w14:paraId="4CEE14D3" w14:textId="19509FC8" w:rsidR="00601374" w:rsidRPr="00F249AD" w:rsidRDefault="00B05C45" w:rsidP="00771214">
      <w:pPr>
        <w:pStyle w:val="BodyText"/>
        <w:jc w:val="center"/>
      </w:pPr>
      <w:r w:rsidRPr="00F249AD">
        <w:rPr>
          <w:noProof/>
        </w:rPr>
        <w:drawing>
          <wp:inline distT="0" distB="0" distL="0" distR="0" wp14:anchorId="79FD9FE8" wp14:editId="03BFB80E">
            <wp:extent cx="5943600" cy="1568450"/>
            <wp:effectExtent l="19050" t="19050" r="19050" b="12700"/>
            <wp:docPr id="467398161" name="Picture 467398161" descr="This image shows the filter and sort options available for Problem List with both drop down menus highlighted with bla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61" name="Picture 467398161" descr="This image shows the filter and sort options available for Problem List with both drop down menus highlighted with black boxes"/>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5943600" cy="1568450"/>
                    </a:xfrm>
                    <a:prstGeom prst="rect">
                      <a:avLst/>
                    </a:prstGeom>
                    <a:ln>
                      <a:solidFill>
                        <a:schemeClr val="tx1"/>
                      </a:solidFill>
                    </a:ln>
                  </pic:spPr>
                </pic:pic>
              </a:graphicData>
            </a:graphic>
          </wp:inline>
        </w:drawing>
      </w:r>
    </w:p>
    <w:p w14:paraId="2F893074" w14:textId="085A6307" w:rsidR="00AF411D" w:rsidRPr="00F249AD" w:rsidRDefault="00AF411D" w:rsidP="00771214">
      <w:pPr>
        <w:pStyle w:val="BodyText"/>
        <w:jc w:val="center"/>
      </w:pPr>
    </w:p>
    <w:p w14:paraId="6A17834C" w14:textId="339BA22C" w:rsidR="009A3AEB" w:rsidRPr="00F249AD" w:rsidRDefault="422B49B8" w:rsidP="009A3AEB">
      <w:pPr>
        <w:pStyle w:val="Heading2"/>
      </w:pPr>
      <w:bookmarkStart w:id="516" w:name="_Toc181786603"/>
      <w:r>
        <w:t>Immunization Tab</w:t>
      </w:r>
      <w:bookmarkEnd w:id="516"/>
    </w:p>
    <w:p w14:paraId="19F79B8E" w14:textId="5C601D22" w:rsidR="00345158" w:rsidRPr="00F249AD" w:rsidRDefault="18C20425" w:rsidP="003B2E0D">
      <w:pPr>
        <w:pStyle w:val="BodyText"/>
        <w:jc w:val="both"/>
      </w:pPr>
      <w:r>
        <w:t>On</w:t>
      </w:r>
      <w:r w:rsidR="00690BEF">
        <w:t xml:space="preserve"> the Immunizations tab, </w:t>
      </w:r>
      <w:r w:rsidR="0090278A">
        <w:t>all</w:t>
      </w:r>
      <w:r w:rsidR="00690BEF">
        <w:t xml:space="preserve"> Immunizations</w:t>
      </w:r>
      <w:r w:rsidR="0090278A">
        <w:t xml:space="preserve"> are</w:t>
      </w:r>
      <w:r w:rsidR="00690BEF">
        <w:t xml:space="preserve"> </w:t>
      </w:r>
      <w:r w:rsidR="0090278A">
        <w:t>displayed, listed by Name (of Immunization) ascending</w:t>
      </w:r>
      <w:r w:rsidR="00183671">
        <w:t>.</w:t>
      </w:r>
    </w:p>
    <w:p w14:paraId="0E31C030" w14:textId="13AFFBF1" w:rsidR="003B2E0D" w:rsidRPr="00F249AD" w:rsidRDefault="003B2E0D" w:rsidP="003B2E0D">
      <w:pPr>
        <w:pStyle w:val="Caption"/>
        <w:jc w:val="center"/>
      </w:pPr>
      <w:bookmarkStart w:id="517" w:name="_Toc180614000"/>
      <w:bookmarkStart w:id="518" w:name="_Toc181786819"/>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187</w:t>
      </w:r>
      <w:r w:rsidR="00B641B5">
        <w:fldChar w:fldCharType="end"/>
      </w:r>
      <w:r w:rsidRPr="00F249AD">
        <w:t>: Immunization Tab</w:t>
      </w:r>
      <w:bookmarkEnd w:id="517"/>
      <w:bookmarkEnd w:id="518"/>
    </w:p>
    <w:p w14:paraId="7775EEDE" w14:textId="0480C927" w:rsidR="00183671" w:rsidRPr="00F249AD" w:rsidRDefault="003B2E0D" w:rsidP="003B2E0D">
      <w:pPr>
        <w:pStyle w:val="BodyText"/>
        <w:jc w:val="center"/>
      </w:pPr>
      <w:r w:rsidRPr="00F249AD">
        <w:rPr>
          <w:noProof/>
        </w:rPr>
        <w:drawing>
          <wp:inline distT="0" distB="0" distL="0" distR="0" wp14:anchorId="5BB19A4F" wp14:editId="5CD57393">
            <wp:extent cx="5943600" cy="734695"/>
            <wp:effectExtent l="19050" t="19050" r="19050" b="27305"/>
            <wp:docPr id="467398163" name="Picture 467398163" descr="This image shows the Immunization Tab location with it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63" name="Picture 467398163" descr="This image shows the Immunization Tab location with it highlighted with a black box"/>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5943600" cy="734695"/>
                    </a:xfrm>
                    <a:prstGeom prst="rect">
                      <a:avLst/>
                    </a:prstGeom>
                    <a:ln>
                      <a:solidFill>
                        <a:schemeClr val="tx1"/>
                      </a:solidFill>
                    </a:ln>
                  </pic:spPr>
                </pic:pic>
              </a:graphicData>
            </a:graphic>
          </wp:inline>
        </w:drawing>
      </w:r>
    </w:p>
    <w:p w14:paraId="51929A29" w14:textId="2386615D" w:rsidR="00032EFE" w:rsidRPr="00F249AD" w:rsidRDefault="00032EFE" w:rsidP="00032EFE">
      <w:pPr>
        <w:pStyle w:val="BodyText"/>
      </w:pPr>
      <w:r w:rsidRPr="00F249AD">
        <w:t>The column headers include</w:t>
      </w:r>
      <w:r w:rsidR="00C66B07" w:rsidRPr="00F249AD">
        <w:t xml:space="preserve"> </w:t>
      </w:r>
      <w:r w:rsidR="00C66B07" w:rsidRPr="00F249AD">
        <w:rPr>
          <w:b/>
          <w:bCs/>
        </w:rPr>
        <w:t>Name (of immunization), Administration Date/Time, Reaction and Facility.</w:t>
      </w:r>
    </w:p>
    <w:p w14:paraId="037D12DE" w14:textId="39088FF2" w:rsidR="00C66B07" w:rsidRPr="00F249AD" w:rsidRDefault="00C66B07" w:rsidP="00C66B07">
      <w:pPr>
        <w:pStyle w:val="Caption"/>
        <w:jc w:val="center"/>
      </w:pPr>
      <w:bookmarkStart w:id="519" w:name="_Toc180614001"/>
      <w:bookmarkStart w:id="520" w:name="_Toc181786820"/>
      <w:r w:rsidRPr="00F249AD">
        <w:t xml:space="preserve">Figure </w:t>
      </w:r>
      <w:r w:rsidR="00B641B5">
        <w:fldChar w:fldCharType="begin"/>
      </w:r>
      <w:r w:rsidR="00B641B5">
        <w:instrText xml:space="preserve"> SEQ Figure \* ARABIC </w:instrText>
      </w:r>
      <w:r w:rsidR="00B641B5">
        <w:fldChar w:fldCharType="separate"/>
      </w:r>
      <w:r w:rsidR="00166C47">
        <w:rPr>
          <w:noProof/>
        </w:rPr>
        <w:t>188</w:t>
      </w:r>
      <w:r w:rsidR="00B641B5">
        <w:fldChar w:fldCharType="end"/>
      </w:r>
      <w:r w:rsidRPr="00F249AD">
        <w:t>: Immunization - Column Headers</w:t>
      </w:r>
      <w:bookmarkEnd w:id="519"/>
      <w:bookmarkEnd w:id="520"/>
    </w:p>
    <w:p w14:paraId="37536803" w14:textId="126255F0" w:rsidR="003B2E0D" w:rsidRPr="00F249AD" w:rsidRDefault="00032EFE" w:rsidP="00032EFE">
      <w:pPr>
        <w:pStyle w:val="BodyText"/>
        <w:jc w:val="center"/>
      </w:pPr>
      <w:r w:rsidRPr="00F249AD">
        <w:rPr>
          <w:noProof/>
        </w:rPr>
        <w:drawing>
          <wp:inline distT="0" distB="0" distL="0" distR="0" wp14:anchorId="61879CF8" wp14:editId="285B97A6">
            <wp:extent cx="5943600" cy="1066800"/>
            <wp:effectExtent l="19050" t="19050" r="19050" b="19050"/>
            <wp:docPr id="467398164" name="Picture 467398164" descr="This image shows the column headers available for the Immunizations Tab with the header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64" name="Picture 467398164" descr="This image shows the column headers available for the Immunizations Tab with the headers highlighted with a black box"/>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5943600" cy="1066800"/>
                    </a:xfrm>
                    <a:prstGeom prst="rect">
                      <a:avLst/>
                    </a:prstGeom>
                    <a:ln>
                      <a:solidFill>
                        <a:schemeClr val="tx1"/>
                      </a:solidFill>
                    </a:ln>
                  </pic:spPr>
                </pic:pic>
              </a:graphicData>
            </a:graphic>
          </wp:inline>
        </w:drawing>
      </w:r>
    </w:p>
    <w:p w14:paraId="41CECD9E" w14:textId="77777777" w:rsidR="00E76684" w:rsidRPr="00F249AD" w:rsidRDefault="00E76684" w:rsidP="00E76684">
      <w:pPr>
        <w:pStyle w:val="BodyText"/>
        <w:keepNext/>
      </w:pPr>
      <w:r w:rsidRPr="00F249AD">
        <w:t>Help text will display when hovering over the column headers. See figure below:</w:t>
      </w:r>
    </w:p>
    <w:p w14:paraId="2E55B126" w14:textId="7F02D163" w:rsidR="00E76684" w:rsidRPr="00F249AD" w:rsidRDefault="00E76684" w:rsidP="00E76684">
      <w:pPr>
        <w:pStyle w:val="Caption"/>
        <w:jc w:val="center"/>
      </w:pPr>
      <w:bookmarkStart w:id="521" w:name="_Toc180614002"/>
      <w:bookmarkStart w:id="522" w:name="_Toc181786821"/>
      <w:r w:rsidRPr="00F249AD">
        <w:t xml:space="preserve">Figure </w:t>
      </w:r>
      <w:r w:rsidR="00B641B5">
        <w:fldChar w:fldCharType="begin"/>
      </w:r>
      <w:r w:rsidR="00B641B5">
        <w:instrText xml:space="preserve"> SEQ Figure \* ARABIC </w:instrText>
      </w:r>
      <w:r w:rsidR="00B641B5">
        <w:fldChar w:fldCharType="separate"/>
      </w:r>
      <w:r w:rsidR="00166C47">
        <w:rPr>
          <w:noProof/>
        </w:rPr>
        <w:t>189</w:t>
      </w:r>
      <w:r w:rsidR="00B641B5">
        <w:fldChar w:fldCharType="end"/>
      </w:r>
      <w:r w:rsidRPr="00F249AD">
        <w:t>: Immunization - Help Text</w:t>
      </w:r>
      <w:bookmarkEnd w:id="521"/>
      <w:bookmarkEnd w:id="522"/>
    </w:p>
    <w:p w14:paraId="32A91830" w14:textId="1A71428E" w:rsidR="00C66B07" w:rsidRPr="00F249AD" w:rsidRDefault="00E76684" w:rsidP="00E76684">
      <w:pPr>
        <w:pStyle w:val="BodyText"/>
        <w:jc w:val="center"/>
      </w:pPr>
      <w:r w:rsidRPr="00F249AD">
        <w:rPr>
          <w:noProof/>
        </w:rPr>
        <w:drawing>
          <wp:inline distT="0" distB="0" distL="0" distR="0" wp14:anchorId="0612FF08" wp14:editId="526B1702">
            <wp:extent cx="5943600" cy="904240"/>
            <wp:effectExtent l="19050" t="19050" r="19050" b="10160"/>
            <wp:docPr id="467398165" name="Picture 467398165" descr="This image shows the Help Text that displays for the Immuniz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65" name="Picture 467398165" descr="This image shows the Help Text that displays for the Immunization Tab"/>
                    <pic:cNvPicPr/>
                  </pic:nvPicPr>
                  <pic:blipFill>
                    <a:blip r:embed="rId224">
                      <a:extLst>
                        <a:ext uri="{28A0092B-C50C-407E-A947-70E740481C1C}">
                          <a14:useLocalDpi xmlns:a14="http://schemas.microsoft.com/office/drawing/2010/main" val="0"/>
                        </a:ext>
                      </a:extLst>
                    </a:blip>
                    <a:stretch>
                      <a:fillRect/>
                    </a:stretch>
                  </pic:blipFill>
                  <pic:spPr>
                    <a:xfrm>
                      <a:off x="0" y="0"/>
                      <a:ext cx="5943600" cy="904240"/>
                    </a:xfrm>
                    <a:prstGeom prst="rect">
                      <a:avLst/>
                    </a:prstGeom>
                    <a:ln>
                      <a:solidFill>
                        <a:schemeClr val="tx1"/>
                      </a:solidFill>
                    </a:ln>
                  </pic:spPr>
                </pic:pic>
              </a:graphicData>
            </a:graphic>
          </wp:inline>
        </w:drawing>
      </w:r>
    </w:p>
    <w:p w14:paraId="538EB2F9" w14:textId="7ED15D2B" w:rsidR="00D948DB" w:rsidRPr="00F249AD" w:rsidRDefault="45CE58B0" w:rsidP="001A1C9E">
      <w:pPr>
        <w:pStyle w:val="Heading3"/>
      </w:pPr>
      <w:bookmarkStart w:id="523" w:name="_Toc181786604"/>
      <w:r>
        <w:t>Immunization Tab – Expanded View</w:t>
      </w:r>
      <w:bookmarkEnd w:id="523"/>
    </w:p>
    <w:p w14:paraId="5CDC4D80" w14:textId="2A0464FB" w:rsidR="001A1C9E" w:rsidRPr="00F249AD" w:rsidRDefault="00212D93" w:rsidP="00212D93">
      <w:pPr>
        <w:pStyle w:val="BodyText"/>
      </w:pPr>
      <w:r w:rsidRPr="00F249AD">
        <w:t xml:space="preserve">To view additional details on an immunization, click on the record and a pop-up window will display. The information includes </w:t>
      </w:r>
      <w:r w:rsidRPr="00F249AD">
        <w:rPr>
          <w:b/>
          <w:bCs/>
        </w:rPr>
        <w:t>Full Name, Vaccine Information Statement(s) Offered, VIS (Vaccine Information Statement) Name, Edition Date, Language, Date Administered, Dose/Dose Units, Series, Max # In Series, Admin Route/Site, Reaction, Contraindicated, Manufacturer, Lot Number, Expiration Date, NDC, Location</w:t>
      </w:r>
      <w:r w:rsidR="00467B8E">
        <w:rPr>
          <w:b/>
          <w:bCs/>
        </w:rPr>
        <w:t>/</w:t>
      </w:r>
      <w:r w:rsidRPr="00F249AD">
        <w:rPr>
          <w:b/>
          <w:bCs/>
        </w:rPr>
        <w:t>Facility, Administered By, Ordered By, and Comments</w:t>
      </w:r>
      <w:r w:rsidRPr="00F249AD">
        <w:t>. To close the pop-up, click on the Close button or click outside the expanded view window. See figure below:</w:t>
      </w:r>
    </w:p>
    <w:p w14:paraId="3DD78778" w14:textId="6A95BC6B" w:rsidR="00E92750" w:rsidRPr="00F249AD" w:rsidRDefault="00E92750" w:rsidP="00E92750">
      <w:pPr>
        <w:pStyle w:val="Caption"/>
        <w:jc w:val="center"/>
      </w:pPr>
      <w:bookmarkStart w:id="524" w:name="_Toc180614003"/>
      <w:bookmarkStart w:id="525" w:name="_Toc181786822"/>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190</w:t>
      </w:r>
      <w:r w:rsidR="00B641B5">
        <w:fldChar w:fldCharType="end"/>
      </w:r>
      <w:r w:rsidRPr="00F249AD">
        <w:t>: Immunization - Expanded View</w:t>
      </w:r>
      <w:bookmarkEnd w:id="524"/>
      <w:bookmarkEnd w:id="525"/>
    </w:p>
    <w:p w14:paraId="4BCC7060" w14:textId="0281EAA3" w:rsidR="00212D93" w:rsidRPr="00F249AD" w:rsidRDefault="00212D93" w:rsidP="00212D93">
      <w:pPr>
        <w:pStyle w:val="BodyText"/>
        <w:jc w:val="center"/>
      </w:pPr>
      <w:r w:rsidRPr="00F249AD">
        <w:rPr>
          <w:noProof/>
        </w:rPr>
        <w:drawing>
          <wp:inline distT="0" distB="0" distL="0" distR="0" wp14:anchorId="4D132696" wp14:editId="159C4DA6">
            <wp:extent cx="3219450" cy="2450703"/>
            <wp:effectExtent l="19050" t="19050" r="19050" b="26035"/>
            <wp:docPr id="467398166" name="Picture 467398166" descr="This image shows the Expanded View available for the Immuniz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66" name="Picture 467398166" descr="This image shows the Expanded View available for the Immunization Tab"/>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3232727" cy="2460810"/>
                    </a:xfrm>
                    <a:prstGeom prst="rect">
                      <a:avLst/>
                    </a:prstGeom>
                    <a:ln>
                      <a:solidFill>
                        <a:schemeClr val="tx1"/>
                      </a:solidFill>
                    </a:ln>
                  </pic:spPr>
                </pic:pic>
              </a:graphicData>
            </a:graphic>
          </wp:inline>
        </w:drawing>
      </w:r>
    </w:p>
    <w:p w14:paraId="3AF3CB92" w14:textId="554A47EA" w:rsidR="00E92750" w:rsidRPr="00F249AD" w:rsidRDefault="64F30FA4" w:rsidP="00C57B7D">
      <w:pPr>
        <w:pStyle w:val="Heading3"/>
      </w:pPr>
      <w:bookmarkStart w:id="526" w:name="_Toc181786605"/>
      <w:r>
        <w:t>Immunization Tab – Query Editor</w:t>
      </w:r>
      <w:bookmarkEnd w:id="526"/>
    </w:p>
    <w:p w14:paraId="11E55431" w14:textId="4662F481" w:rsidR="003F3D77" w:rsidRPr="00F249AD" w:rsidRDefault="003F3D77" w:rsidP="003F3D77">
      <w:pPr>
        <w:pStyle w:val="BodyText"/>
      </w:pPr>
      <w:r w:rsidRPr="00F249AD">
        <w:t>Filtering and sorting options are available by using the dropdown menus shown below. Filtering options include</w:t>
      </w:r>
      <w:r w:rsidR="00ED6B2B" w:rsidRPr="00F249AD">
        <w:t xml:space="preserve"> </w:t>
      </w:r>
      <w:r w:rsidR="00ED6B2B" w:rsidRPr="00F249AD">
        <w:rPr>
          <w:b/>
          <w:bCs/>
        </w:rPr>
        <w:t>Name (of immunization), Administration Date/Time, Reaction, Facility, Full Name (of immunization)</w:t>
      </w:r>
      <w:r w:rsidR="00F609A8" w:rsidRPr="00F249AD">
        <w:rPr>
          <w:b/>
          <w:bCs/>
        </w:rPr>
        <w:t>, Series, Contraindicated, Lot #, NDC, Location, and Comments.</w:t>
      </w:r>
    </w:p>
    <w:p w14:paraId="25DB8649" w14:textId="5FA24D0C" w:rsidR="003F3D77" w:rsidRPr="00F249AD" w:rsidRDefault="003F3D77" w:rsidP="003F3D77">
      <w:pPr>
        <w:pStyle w:val="BodyText"/>
      </w:pPr>
      <w:r w:rsidRPr="00F249AD">
        <w:t>Sorting options include</w:t>
      </w:r>
      <w:r w:rsidR="00F609A8" w:rsidRPr="00F249AD">
        <w:t xml:space="preserve"> </w:t>
      </w:r>
      <w:r w:rsidR="00F609A8" w:rsidRPr="00F249AD">
        <w:rPr>
          <w:b/>
          <w:bCs/>
        </w:rPr>
        <w:t>Name (of immunization), Administration Date/Time, Reaction, Facility</w:t>
      </w:r>
      <w:r w:rsidR="0035718D" w:rsidRPr="00F249AD">
        <w:rPr>
          <w:b/>
          <w:bCs/>
        </w:rPr>
        <w:t>, and Series.</w:t>
      </w:r>
      <w:r w:rsidRPr="00F249AD">
        <w:t xml:space="preserve"> </w:t>
      </w:r>
    </w:p>
    <w:p w14:paraId="612D5F0F" w14:textId="71BB77FB" w:rsidR="00C57B7D" w:rsidRPr="00F249AD" w:rsidRDefault="003F3D77" w:rsidP="003F3D77">
      <w:pPr>
        <w:pStyle w:val="BodyText"/>
      </w:pPr>
      <w:r w:rsidRPr="00F249AD">
        <w:t xml:space="preserve">Once a filter/sort is selected, click </w:t>
      </w:r>
      <w:r w:rsidRPr="00F249AD">
        <w:rPr>
          <w:b/>
          <w:bCs/>
        </w:rPr>
        <w:t>Add</w:t>
      </w:r>
      <w:r w:rsidRPr="00F249AD">
        <w:t xml:space="preserve"> to have the filter added to the search criteria. Continue this process with other filters, as needed. Once completed, click on </w:t>
      </w:r>
      <w:r w:rsidRPr="00F249AD">
        <w:rPr>
          <w:b/>
          <w:bCs/>
        </w:rPr>
        <w:t>Refresh</w:t>
      </w:r>
      <w:r w:rsidRPr="00F249AD">
        <w:t xml:space="preserve"> to update the display. To delete a filter, select the </w:t>
      </w:r>
      <w:r w:rsidRPr="00F249AD">
        <w:rPr>
          <w:b/>
          <w:bCs/>
        </w:rPr>
        <w:t>red “X” icon</w:t>
      </w:r>
      <w:r w:rsidRPr="00F249AD">
        <w:t xml:space="preserve"> to the right of it. To clear filters added by the user and return to the tab’s default, click the </w:t>
      </w:r>
      <w:r w:rsidRPr="00F249AD">
        <w:rPr>
          <w:b/>
          <w:bCs/>
        </w:rPr>
        <w:t>Reset</w:t>
      </w:r>
      <w:r w:rsidRPr="00F249AD">
        <w:t xml:space="preserve"> button. To close the Query Editor, click on the Hide Query Editor Button. See figure below:</w:t>
      </w:r>
    </w:p>
    <w:p w14:paraId="78CED2D3" w14:textId="54B7462C" w:rsidR="0035718D" w:rsidRPr="00F249AD" w:rsidRDefault="0035718D" w:rsidP="0035718D">
      <w:pPr>
        <w:pStyle w:val="Caption"/>
        <w:jc w:val="center"/>
      </w:pPr>
      <w:bookmarkStart w:id="527" w:name="_Toc180614004"/>
      <w:bookmarkStart w:id="528" w:name="_Toc181786823"/>
      <w:r w:rsidRPr="00F249AD">
        <w:t xml:space="preserve">Figure </w:t>
      </w:r>
      <w:r w:rsidR="00B641B5">
        <w:fldChar w:fldCharType="begin"/>
      </w:r>
      <w:r w:rsidR="00B641B5">
        <w:instrText xml:space="preserve"> SEQ Figure \* ARABIC </w:instrText>
      </w:r>
      <w:r w:rsidR="00B641B5">
        <w:fldChar w:fldCharType="separate"/>
      </w:r>
      <w:r w:rsidR="00166C47">
        <w:rPr>
          <w:noProof/>
        </w:rPr>
        <w:t>191</w:t>
      </w:r>
      <w:r w:rsidR="00B641B5">
        <w:fldChar w:fldCharType="end"/>
      </w:r>
      <w:r w:rsidRPr="00F249AD">
        <w:t>: Immunization - Filters and Sort Options</w:t>
      </w:r>
      <w:bookmarkEnd w:id="527"/>
      <w:bookmarkEnd w:id="528"/>
    </w:p>
    <w:p w14:paraId="230BA9A7" w14:textId="4D29683E" w:rsidR="003F3D77" w:rsidRPr="00F249AD" w:rsidRDefault="003F3D77" w:rsidP="003F3D77">
      <w:pPr>
        <w:pStyle w:val="BodyText"/>
        <w:jc w:val="center"/>
      </w:pPr>
      <w:r w:rsidRPr="00F249AD">
        <w:rPr>
          <w:noProof/>
        </w:rPr>
        <w:drawing>
          <wp:inline distT="0" distB="0" distL="0" distR="0" wp14:anchorId="489102B1" wp14:editId="6FA77586">
            <wp:extent cx="3676650" cy="2078467"/>
            <wp:effectExtent l="19050" t="19050" r="19050" b="17145"/>
            <wp:docPr id="467398167" name="Picture 467398167" descr="This image shows the options available for filters and sorts for Immu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67" name="Picture 467398167" descr="This image shows the options available for filters and sorts for Immunizations"/>
                    <pic:cNvPicPr/>
                  </pic:nvPicPr>
                  <pic:blipFill>
                    <a:blip r:embed="rId226">
                      <a:extLst>
                        <a:ext uri="{28A0092B-C50C-407E-A947-70E740481C1C}">
                          <a14:useLocalDpi xmlns:a14="http://schemas.microsoft.com/office/drawing/2010/main" val="0"/>
                        </a:ext>
                      </a:extLst>
                    </a:blip>
                    <a:stretch>
                      <a:fillRect/>
                    </a:stretch>
                  </pic:blipFill>
                  <pic:spPr>
                    <a:xfrm>
                      <a:off x="0" y="0"/>
                      <a:ext cx="3683850" cy="2082537"/>
                    </a:xfrm>
                    <a:prstGeom prst="rect">
                      <a:avLst/>
                    </a:prstGeom>
                    <a:ln>
                      <a:solidFill>
                        <a:schemeClr val="tx1"/>
                      </a:solidFill>
                    </a:ln>
                  </pic:spPr>
                </pic:pic>
              </a:graphicData>
            </a:graphic>
          </wp:inline>
        </w:drawing>
      </w:r>
    </w:p>
    <w:p w14:paraId="5CAC8E07" w14:textId="7BAA3A3B" w:rsidR="0035718D" w:rsidRPr="00F249AD" w:rsidRDefault="6EA4F940" w:rsidP="00CE4947">
      <w:pPr>
        <w:pStyle w:val="Heading2"/>
      </w:pPr>
      <w:bookmarkStart w:id="529" w:name="_Toc181786606"/>
      <w:r>
        <w:t>Appointments Tab</w:t>
      </w:r>
      <w:bookmarkEnd w:id="529"/>
    </w:p>
    <w:p w14:paraId="39CB974F" w14:textId="221DD62A" w:rsidR="00EE6C9D" w:rsidRPr="00F249AD" w:rsidRDefault="00185518" w:rsidP="00EE6C9D">
      <w:pPr>
        <w:pStyle w:val="BodyText"/>
      </w:pPr>
      <w:r w:rsidRPr="00F249AD">
        <w:t>The Appointments tab displays data for the last year, sorted by Date/Time descending order, 100 results per page will display.</w:t>
      </w:r>
      <w:r w:rsidR="00BA7502" w:rsidRPr="00F249AD">
        <w:t xml:space="preserve"> See figure below:</w:t>
      </w:r>
    </w:p>
    <w:p w14:paraId="132E39E7" w14:textId="5804843F" w:rsidR="00762278" w:rsidRPr="00F249AD" w:rsidRDefault="00762278" w:rsidP="00762278">
      <w:pPr>
        <w:pStyle w:val="Caption"/>
        <w:jc w:val="center"/>
      </w:pPr>
      <w:bookmarkStart w:id="530" w:name="_Toc180614005"/>
      <w:bookmarkStart w:id="531" w:name="_Toc181786824"/>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192</w:t>
      </w:r>
      <w:r w:rsidR="00B641B5">
        <w:fldChar w:fldCharType="end"/>
      </w:r>
      <w:r w:rsidRPr="00F249AD">
        <w:t>: Appointments Tab</w:t>
      </w:r>
      <w:bookmarkEnd w:id="530"/>
      <w:bookmarkEnd w:id="531"/>
    </w:p>
    <w:p w14:paraId="026F3B4F" w14:textId="416AD2B5" w:rsidR="00185518" w:rsidRPr="00F249AD" w:rsidRDefault="00762278" w:rsidP="00185518">
      <w:pPr>
        <w:pStyle w:val="BodyText"/>
        <w:jc w:val="center"/>
      </w:pPr>
      <w:r w:rsidRPr="00F249AD">
        <w:rPr>
          <w:noProof/>
        </w:rPr>
        <w:drawing>
          <wp:inline distT="0" distB="0" distL="0" distR="0" wp14:anchorId="3A223090" wp14:editId="58C84736">
            <wp:extent cx="5943600" cy="834390"/>
            <wp:effectExtent l="19050" t="19050" r="19050" b="22860"/>
            <wp:docPr id="467398168" name="Picture 467398168" descr="This image shows the Appointment Tab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68" name="Picture 467398168" descr="This image shows the Appointment Tab highlighted with a black box"/>
                    <pic:cNvPicPr/>
                  </pic:nvPicPr>
                  <pic:blipFill>
                    <a:blip r:embed="rId227">
                      <a:extLst>
                        <a:ext uri="{28A0092B-C50C-407E-A947-70E740481C1C}">
                          <a14:useLocalDpi xmlns:a14="http://schemas.microsoft.com/office/drawing/2010/main" val="0"/>
                        </a:ext>
                      </a:extLst>
                    </a:blip>
                    <a:stretch>
                      <a:fillRect/>
                    </a:stretch>
                  </pic:blipFill>
                  <pic:spPr>
                    <a:xfrm>
                      <a:off x="0" y="0"/>
                      <a:ext cx="5943600" cy="834390"/>
                    </a:xfrm>
                    <a:prstGeom prst="rect">
                      <a:avLst/>
                    </a:prstGeom>
                    <a:ln>
                      <a:solidFill>
                        <a:schemeClr val="tx1"/>
                      </a:solidFill>
                    </a:ln>
                  </pic:spPr>
                </pic:pic>
              </a:graphicData>
            </a:graphic>
          </wp:inline>
        </w:drawing>
      </w:r>
    </w:p>
    <w:p w14:paraId="1C88D3DF" w14:textId="24D41158" w:rsidR="008A0FE1" w:rsidRPr="00F249AD" w:rsidRDefault="00BA7502" w:rsidP="00BA7502">
      <w:pPr>
        <w:pStyle w:val="BodyText"/>
        <w:keepNext/>
      </w:pPr>
      <w:r w:rsidRPr="00F249AD">
        <w:t xml:space="preserve">The column headers include </w:t>
      </w:r>
      <w:r w:rsidRPr="00F249AD">
        <w:rPr>
          <w:b/>
          <w:bCs/>
        </w:rPr>
        <w:t>Date/Time, Clinic, Specialty, Provider, Status, and Facility</w:t>
      </w:r>
      <w:r w:rsidRPr="00F249AD">
        <w:t>. See figure below:</w:t>
      </w:r>
    </w:p>
    <w:p w14:paraId="1FC7EC43" w14:textId="6E35CDA9" w:rsidR="00BA7502" w:rsidRPr="00F249AD" w:rsidRDefault="00BA7502" w:rsidP="00BA7502">
      <w:pPr>
        <w:pStyle w:val="Caption"/>
        <w:jc w:val="center"/>
      </w:pPr>
      <w:bookmarkStart w:id="532" w:name="_Toc180614006"/>
      <w:bookmarkStart w:id="533" w:name="_Toc181786825"/>
      <w:r w:rsidRPr="00F249AD">
        <w:t xml:space="preserve">Figure </w:t>
      </w:r>
      <w:r w:rsidR="00B641B5">
        <w:fldChar w:fldCharType="begin"/>
      </w:r>
      <w:r w:rsidR="00B641B5">
        <w:instrText xml:space="preserve"> SEQ Figure \* ARABIC </w:instrText>
      </w:r>
      <w:r w:rsidR="00B641B5">
        <w:fldChar w:fldCharType="separate"/>
      </w:r>
      <w:r w:rsidR="00166C47">
        <w:rPr>
          <w:noProof/>
        </w:rPr>
        <w:t>193</w:t>
      </w:r>
      <w:r w:rsidR="00B641B5">
        <w:fldChar w:fldCharType="end"/>
      </w:r>
      <w:r w:rsidRPr="00F249AD">
        <w:t>: Appointments - Column Headers</w:t>
      </w:r>
      <w:bookmarkEnd w:id="532"/>
      <w:bookmarkEnd w:id="533"/>
    </w:p>
    <w:p w14:paraId="78C68EBC" w14:textId="6F561CE7" w:rsidR="00BA7502" w:rsidRPr="00F249AD" w:rsidRDefault="00BA7502" w:rsidP="00BA7502">
      <w:pPr>
        <w:pStyle w:val="BodyText"/>
        <w:keepNext/>
        <w:jc w:val="center"/>
      </w:pPr>
      <w:r w:rsidRPr="00F249AD">
        <w:rPr>
          <w:noProof/>
        </w:rPr>
        <w:drawing>
          <wp:inline distT="0" distB="0" distL="0" distR="0" wp14:anchorId="559FC89F" wp14:editId="17EDB743">
            <wp:extent cx="5943600" cy="1004570"/>
            <wp:effectExtent l="19050" t="19050" r="19050" b="24130"/>
            <wp:docPr id="467398169" name="Picture 467398169" descr="This image shows the column headers available for the Appoint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69" name="Picture 467398169" descr="This image shows the column headers available for the Appointments Tab"/>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5943600" cy="1004570"/>
                    </a:xfrm>
                    <a:prstGeom prst="rect">
                      <a:avLst/>
                    </a:prstGeom>
                    <a:ln>
                      <a:solidFill>
                        <a:schemeClr val="tx1"/>
                      </a:solidFill>
                    </a:ln>
                  </pic:spPr>
                </pic:pic>
              </a:graphicData>
            </a:graphic>
          </wp:inline>
        </w:drawing>
      </w:r>
    </w:p>
    <w:p w14:paraId="0052F024" w14:textId="71D32716" w:rsidR="00BA7502" w:rsidRPr="00F249AD" w:rsidRDefault="00B82533" w:rsidP="00BA7502">
      <w:pPr>
        <w:pStyle w:val="BodyText"/>
        <w:keepNext/>
      </w:pPr>
      <w:r w:rsidRPr="00F249AD">
        <w:t>Help text will display when hovering over the column headers. See figure below:</w:t>
      </w:r>
    </w:p>
    <w:p w14:paraId="3E9479E8" w14:textId="5891DE27" w:rsidR="00B82533" w:rsidRPr="00F249AD" w:rsidRDefault="00B82533" w:rsidP="00B82533">
      <w:pPr>
        <w:pStyle w:val="Caption"/>
        <w:jc w:val="center"/>
      </w:pPr>
      <w:bookmarkStart w:id="534" w:name="_Toc180614007"/>
      <w:bookmarkStart w:id="535" w:name="_Toc181786826"/>
      <w:r w:rsidRPr="00F249AD">
        <w:t xml:space="preserve">Figure </w:t>
      </w:r>
      <w:r w:rsidR="00B641B5">
        <w:fldChar w:fldCharType="begin"/>
      </w:r>
      <w:r w:rsidR="00B641B5">
        <w:instrText xml:space="preserve"> SEQ Figure \* ARABIC </w:instrText>
      </w:r>
      <w:r w:rsidR="00B641B5">
        <w:fldChar w:fldCharType="separate"/>
      </w:r>
      <w:r w:rsidR="00166C47">
        <w:rPr>
          <w:noProof/>
        </w:rPr>
        <w:t>194</w:t>
      </w:r>
      <w:r w:rsidR="00B641B5">
        <w:fldChar w:fldCharType="end"/>
      </w:r>
      <w:r w:rsidRPr="00F249AD">
        <w:t>: Appointments - Help Text</w:t>
      </w:r>
      <w:bookmarkEnd w:id="534"/>
      <w:bookmarkEnd w:id="535"/>
    </w:p>
    <w:p w14:paraId="326FFDDE" w14:textId="5B229993" w:rsidR="00B82533" w:rsidRPr="00F249AD" w:rsidRDefault="00B82533" w:rsidP="00B82533">
      <w:pPr>
        <w:pStyle w:val="BodyText"/>
        <w:keepNext/>
        <w:jc w:val="center"/>
      </w:pPr>
      <w:r w:rsidRPr="00F249AD">
        <w:rPr>
          <w:noProof/>
        </w:rPr>
        <w:drawing>
          <wp:inline distT="0" distB="0" distL="0" distR="0" wp14:anchorId="596A9556" wp14:editId="7DBB3593">
            <wp:extent cx="5943600" cy="878205"/>
            <wp:effectExtent l="19050" t="19050" r="19050" b="17145"/>
            <wp:docPr id="467398170" name="Picture 467398170" descr="This image shows the Help Text that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70" name="Picture 467398170" descr="This image shows the Help Text that displays"/>
                    <pic:cNvPicPr/>
                  </pic:nvPicPr>
                  <pic:blipFill>
                    <a:blip r:embed="rId229">
                      <a:extLst>
                        <a:ext uri="{28A0092B-C50C-407E-A947-70E740481C1C}">
                          <a14:useLocalDpi xmlns:a14="http://schemas.microsoft.com/office/drawing/2010/main" val="0"/>
                        </a:ext>
                      </a:extLst>
                    </a:blip>
                    <a:stretch>
                      <a:fillRect/>
                    </a:stretch>
                  </pic:blipFill>
                  <pic:spPr>
                    <a:xfrm>
                      <a:off x="0" y="0"/>
                      <a:ext cx="5943600" cy="878205"/>
                    </a:xfrm>
                    <a:prstGeom prst="rect">
                      <a:avLst/>
                    </a:prstGeom>
                    <a:ln>
                      <a:solidFill>
                        <a:schemeClr val="tx1"/>
                      </a:solidFill>
                    </a:ln>
                  </pic:spPr>
                </pic:pic>
              </a:graphicData>
            </a:graphic>
          </wp:inline>
        </w:drawing>
      </w:r>
    </w:p>
    <w:p w14:paraId="20397456" w14:textId="1574730C" w:rsidR="00B82533" w:rsidRPr="00F249AD" w:rsidRDefault="00687772" w:rsidP="00687772">
      <w:pPr>
        <w:pStyle w:val="BodyText"/>
      </w:pPr>
      <w:r w:rsidRPr="00F249AD">
        <w:t xml:space="preserve">Two print </w:t>
      </w:r>
      <w:r w:rsidR="00262E69" w:rsidRPr="00F249AD">
        <w:t>button</w:t>
      </w:r>
      <w:r w:rsidRPr="00F249AD">
        <w:t>s are in the top right corner of the Appointments tab, Print Current List or Print Upcoming Appointments. See figure below:</w:t>
      </w:r>
    </w:p>
    <w:p w14:paraId="79CE3ADE" w14:textId="02D5931B" w:rsidR="00262E69" w:rsidRPr="00F249AD" w:rsidRDefault="00262E69" w:rsidP="00262E69">
      <w:pPr>
        <w:pStyle w:val="Caption"/>
        <w:jc w:val="center"/>
      </w:pPr>
      <w:bookmarkStart w:id="536" w:name="_Toc180614008"/>
      <w:bookmarkStart w:id="537" w:name="_Toc181786827"/>
      <w:r w:rsidRPr="00F249AD">
        <w:t xml:space="preserve">Figure </w:t>
      </w:r>
      <w:r w:rsidR="00B641B5">
        <w:fldChar w:fldCharType="begin"/>
      </w:r>
      <w:r w:rsidR="00B641B5">
        <w:instrText xml:space="preserve"> SEQ Figure \* ARABIC </w:instrText>
      </w:r>
      <w:r w:rsidR="00B641B5">
        <w:fldChar w:fldCharType="separate"/>
      </w:r>
      <w:r w:rsidR="00166C47">
        <w:rPr>
          <w:noProof/>
        </w:rPr>
        <w:t>195</w:t>
      </w:r>
      <w:r w:rsidR="00B641B5">
        <w:fldChar w:fldCharType="end"/>
      </w:r>
      <w:r w:rsidRPr="00F249AD">
        <w:t>: Appointments - Print Buttons</w:t>
      </w:r>
      <w:bookmarkEnd w:id="536"/>
      <w:bookmarkEnd w:id="537"/>
    </w:p>
    <w:p w14:paraId="3BD542A4" w14:textId="2D650432" w:rsidR="00687772" w:rsidRPr="00F249AD" w:rsidRDefault="00687772" w:rsidP="00687772">
      <w:pPr>
        <w:pStyle w:val="BodyText"/>
        <w:jc w:val="center"/>
      </w:pPr>
      <w:r w:rsidRPr="00F249AD">
        <w:rPr>
          <w:noProof/>
        </w:rPr>
        <w:drawing>
          <wp:inline distT="0" distB="0" distL="0" distR="0" wp14:anchorId="175EB6E0" wp14:editId="5D5C628D">
            <wp:extent cx="2940050" cy="622300"/>
            <wp:effectExtent l="19050" t="19050" r="12700" b="25400"/>
            <wp:docPr id="467398172" name="Picture 467398172" descr="This image shows the print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72" name="Picture 467398172" descr="This image shows the print icons "/>
                    <pic:cNvPicPr/>
                  </pic:nvPicPr>
                  <pic:blipFill>
                    <a:blip r:embed="rId230">
                      <a:extLst>
                        <a:ext uri="{28A0092B-C50C-407E-A947-70E740481C1C}">
                          <a14:useLocalDpi xmlns:a14="http://schemas.microsoft.com/office/drawing/2010/main" val="0"/>
                        </a:ext>
                      </a:extLst>
                    </a:blip>
                    <a:stretch>
                      <a:fillRect/>
                    </a:stretch>
                  </pic:blipFill>
                  <pic:spPr>
                    <a:xfrm>
                      <a:off x="0" y="0"/>
                      <a:ext cx="2940050" cy="622300"/>
                    </a:xfrm>
                    <a:prstGeom prst="rect">
                      <a:avLst/>
                    </a:prstGeom>
                    <a:ln>
                      <a:solidFill>
                        <a:schemeClr val="tx1"/>
                      </a:solidFill>
                    </a:ln>
                  </pic:spPr>
                </pic:pic>
              </a:graphicData>
            </a:graphic>
          </wp:inline>
        </w:drawing>
      </w:r>
    </w:p>
    <w:p w14:paraId="371E74B4" w14:textId="277D2898" w:rsidR="00262E69" w:rsidRPr="00F249AD" w:rsidRDefault="7E6B50E8" w:rsidP="006C69E8">
      <w:pPr>
        <w:pStyle w:val="Heading3"/>
      </w:pPr>
      <w:bookmarkStart w:id="538" w:name="_Toc181786607"/>
      <w:r>
        <w:lastRenderedPageBreak/>
        <w:t>Appointments Tab – Expanded View</w:t>
      </w:r>
      <w:bookmarkEnd w:id="538"/>
    </w:p>
    <w:p w14:paraId="5B99F52F" w14:textId="366DD216" w:rsidR="006C69E8" w:rsidRPr="00F249AD" w:rsidRDefault="00467B8E" w:rsidP="006C69E8">
      <w:pPr>
        <w:pStyle w:val="BodyText"/>
        <w:keepNext/>
        <w:keepLines/>
      </w:pPr>
      <w:r>
        <w:t>Click</w:t>
      </w:r>
      <w:r w:rsidR="006C69E8" w:rsidRPr="00F249AD">
        <w:t xml:space="preserve"> on </w:t>
      </w:r>
      <w:r>
        <w:t>an</w:t>
      </w:r>
      <w:r w:rsidR="006C69E8" w:rsidRPr="00F249AD">
        <w:t xml:space="preserve"> individual </w:t>
      </w:r>
      <w:r>
        <w:t>appointment to see Progress Note(s) associated with the record.</w:t>
      </w:r>
      <w:r w:rsidR="006C69E8" w:rsidRPr="00F249AD">
        <w:t xml:space="preserve"> For past appointments, a pop-up window displays </w:t>
      </w:r>
      <w:r>
        <w:t xml:space="preserve">any </w:t>
      </w:r>
      <w:r w:rsidR="006C69E8" w:rsidRPr="00F249AD">
        <w:t>Progress Note(s) associated with the visit.</w:t>
      </w:r>
      <w:r>
        <w:t xml:space="preserve"> Future appointments and those without an associated Progress Note will display “No Progress Notes for this appointment”.</w:t>
      </w:r>
      <w:r w:rsidR="006C69E8" w:rsidRPr="00F249AD">
        <w:t xml:space="preserve"> If multiple notes are associated with the visit,</w:t>
      </w:r>
      <w:r>
        <w:t xml:space="preserve"> including group notes, amendments</w:t>
      </w:r>
      <w:r w:rsidR="00AD5B90">
        <w:t>,</w:t>
      </w:r>
      <w:r>
        <w:t xml:space="preserve"> and addendums,</w:t>
      </w:r>
      <w:r w:rsidR="006C69E8" w:rsidRPr="00F249AD">
        <w:t xml:space="preserve"> all will be displayed. Information includes </w:t>
      </w:r>
      <w:r w:rsidR="006C69E8" w:rsidRPr="00F249AD">
        <w:rPr>
          <w:b/>
          <w:bCs/>
        </w:rPr>
        <w:t>Standard Title, Report Text, Date of Note, Entry Date, Author, Exp Signer, Exp Cosigner, Urgency, Status, Facility/Location, Signed By, Signature Date/Time, Signature Block Name, and Signature Block Title</w:t>
      </w:r>
      <w:r w:rsidR="006C69E8" w:rsidRPr="00F249AD">
        <w:t>. See figure below:</w:t>
      </w:r>
    </w:p>
    <w:p w14:paraId="7F48FE9E" w14:textId="49F4385F" w:rsidR="006C69E8" w:rsidRPr="00F249AD" w:rsidRDefault="006C69E8" w:rsidP="006C69E8">
      <w:pPr>
        <w:pStyle w:val="Caption"/>
        <w:jc w:val="center"/>
      </w:pPr>
      <w:bookmarkStart w:id="539" w:name="_Toc180614009"/>
      <w:bookmarkStart w:id="540" w:name="_Toc181786828"/>
      <w:r w:rsidRPr="00F249AD">
        <w:t xml:space="preserve">Figure </w:t>
      </w:r>
      <w:r w:rsidR="00B641B5">
        <w:fldChar w:fldCharType="begin"/>
      </w:r>
      <w:r w:rsidR="00B641B5">
        <w:instrText xml:space="preserve"> SEQ Figure \* ARABIC </w:instrText>
      </w:r>
      <w:r w:rsidR="00B641B5">
        <w:fldChar w:fldCharType="separate"/>
      </w:r>
      <w:r w:rsidR="00166C47">
        <w:rPr>
          <w:noProof/>
        </w:rPr>
        <w:t>196</w:t>
      </w:r>
      <w:r w:rsidR="00B641B5">
        <w:fldChar w:fldCharType="end"/>
      </w:r>
      <w:r w:rsidRPr="00F249AD">
        <w:t>: Appointments - Expanded View</w:t>
      </w:r>
      <w:bookmarkEnd w:id="539"/>
      <w:bookmarkEnd w:id="540"/>
    </w:p>
    <w:p w14:paraId="7C94417F" w14:textId="7C16F7EA" w:rsidR="006C69E8" w:rsidRPr="00F249AD" w:rsidRDefault="006C69E8" w:rsidP="006C69E8">
      <w:pPr>
        <w:pStyle w:val="BodyText"/>
        <w:keepNext/>
        <w:keepLines/>
        <w:jc w:val="center"/>
      </w:pPr>
      <w:r w:rsidRPr="00F249AD">
        <w:rPr>
          <w:noProof/>
        </w:rPr>
        <w:drawing>
          <wp:inline distT="0" distB="0" distL="0" distR="0" wp14:anchorId="1831D3C8" wp14:editId="32404080">
            <wp:extent cx="5943600" cy="2896235"/>
            <wp:effectExtent l="0" t="0" r="0" b="0"/>
            <wp:docPr id="467398173" name="Picture 467398173" descr="This image shows the expanded view available for Appoint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73" name="Picture 467398173" descr="This image shows the expanded view available for Appointments Tab"/>
                    <pic:cNvPicPr/>
                  </pic:nvPicPr>
                  <pic:blipFill>
                    <a:blip r:embed="rId231">
                      <a:extLst>
                        <a:ext uri="{28A0092B-C50C-407E-A947-70E740481C1C}">
                          <a14:useLocalDpi xmlns:a14="http://schemas.microsoft.com/office/drawing/2010/main" val="0"/>
                        </a:ext>
                      </a:extLst>
                    </a:blip>
                    <a:stretch>
                      <a:fillRect/>
                    </a:stretch>
                  </pic:blipFill>
                  <pic:spPr>
                    <a:xfrm>
                      <a:off x="0" y="0"/>
                      <a:ext cx="5943600" cy="2896235"/>
                    </a:xfrm>
                    <a:prstGeom prst="rect">
                      <a:avLst/>
                    </a:prstGeom>
                  </pic:spPr>
                </pic:pic>
              </a:graphicData>
            </a:graphic>
          </wp:inline>
        </w:drawing>
      </w:r>
    </w:p>
    <w:p w14:paraId="567A52FF" w14:textId="713C58D4" w:rsidR="006D2E58" w:rsidRPr="00F249AD" w:rsidRDefault="74A1E7D7" w:rsidP="00363C61">
      <w:pPr>
        <w:pStyle w:val="Heading3"/>
      </w:pPr>
      <w:bookmarkStart w:id="541" w:name="_Toc181786608"/>
      <w:r>
        <w:t>Appointments Tab – Query Editor</w:t>
      </w:r>
      <w:bookmarkEnd w:id="541"/>
    </w:p>
    <w:p w14:paraId="0A19B405" w14:textId="3BFB5277" w:rsidR="00C619D8" w:rsidRPr="00F249AD" w:rsidRDefault="00C619D8" w:rsidP="00C619D8">
      <w:pPr>
        <w:pStyle w:val="BodyText"/>
      </w:pPr>
      <w:r w:rsidRPr="00F249AD">
        <w:t>Filtering and sorting options are available by using the dropdown menus shown below. Filtering options include</w:t>
      </w:r>
      <w:r w:rsidR="00467B8E">
        <w:t xml:space="preserve"> </w:t>
      </w:r>
      <w:r w:rsidR="00467B8E" w:rsidRPr="00467B8E">
        <w:rPr>
          <w:b/>
          <w:bCs/>
        </w:rPr>
        <w:t>Date/Time, Clinic, Specialty, Provider, Status and Facility.</w:t>
      </w:r>
      <w:r w:rsidRPr="00F249AD">
        <w:t xml:space="preserve"> </w:t>
      </w:r>
    </w:p>
    <w:p w14:paraId="171BDA24" w14:textId="339770D4" w:rsidR="00C619D8" w:rsidRPr="00F249AD" w:rsidRDefault="00C619D8" w:rsidP="00C619D8">
      <w:pPr>
        <w:pStyle w:val="BodyText"/>
      </w:pPr>
      <w:r w:rsidRPr="00F249AD">
        <w:t xml:space="preserve">Sorting options </w:t>
      </w:r>
      <w:r w:rsidRPr="00FE7BF7">
        <w:t>include</w:t>
      </w:r>
      <w:r w:rsidR="00467B8E" w:rsidRPr="00467B8E">
        <w:rPr>
          <w:b/>
          <w:bCs/>
        </w:rPr>
        <w:t xml:space="preserve"> Date/Time, Clinic, Specialty, Provider, Status and Facility</w:t>
      </w:r>
      <w:r w:rsidR="00467B8E">
        <w:rPr>
          <w:b/>
          <w:bCs/>
        </w:rPr>
        <w:t>.</w:t>
      </w:r>
      <w:r w:rsidRPr="00F249AD" w:rsidDel="00467B8E">
        <w:t xml:space="preserve"> </w:t>
      </w:r>
    </w:p>
    <w:p w14:paraId="38669357" w14:textId="10D2B58B" w:rsidR="00363C61" w:rsidRPr="00F249AD" w:rsidRDefault="00C619D8" w:rsidP="00AD5B90">
      <w:pPr>
        <w:pStyle w:val="BodyText"/>
        <w:spacing w:line="259" w:lineRule="auto"/>
      </w:pPr>
      <w:r>
        <w:t>Once a filter/sort is</w:t>
      </w:r>
      <w:r w:rsidR="00467B8E">
        <w:t xml:space="preserve"> </w:t>
      </w:r>
      <w:r w:rsidDel="00C619D8">
        <w:t>selected</w:t>
      </w:r>
      <w:r>
        <w:t xml:space="preserve">, click Add to have </w:t>
      </w:r>
      <w:r w:rsidR="3F15D57A">
        <w:t>it</w:t>
      </w:r>
      <w:r>
        <w:t xml:space="preserve"> added to the search criteria. Continue this process with other filters, as needed. Once completed, click on Refresh to update the display. To delete a filter, select the red “X” icon to the right of it. To clear filters added by the user and return to the tab’s default, click the Reset button. To close the Query Editor, click on the Hide Query Editor Button. See figure below:</w:t>
      </w:r>
    </w:p>
    <w:p w14:paraId="6589D7D0" w14:textId="3452F246" w:rsidR="00004053" w:rsidRPr="00F249AD" w:rsidRDefault="00004053" w:rsidP="00004053">
      <w:pPr>
        <w:pStyle w:val="Caption"/>
        <w:jc w:val="center"/>
      </w:pPr>
      <w:bookmarkStart w:id="542" w:name="_Toc180614010"/>
      <w:bookmarkStart w:id="543" w:name="_Toc181786829"/>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197</w:t>
      </w:r>
      <w:r w:rsidR="00B641B5">
        <w:fldChar w:fldCharType="end"/>
      </w:r>
      <w:r w:rsidRPr="00F249AD">
        <w:t>: Appointments - Filter and Sort Options</w:t>
      </w:r>
      <w:bookmarkEnd w:id="542"/>
      <w:bookmarkEnd w:id="543"/>
    </w:p>
    <w:p w14:paraId="7C54C86D" w14:textId="109F8DDB" w:rsidR="006C69E8" w:rsidRPr="00F249AD" w:rsidRDefault="00C619D8" w:rsidP="00C619D8">
      <w:pPr>
        <w:pStyle w:val="BodyText"/>
        <w:jc w:val="center"/>
      </w:pPr>
      <w:r w:rsidRPr="00F249AD">
        <w:rPr>
          <w:noProof/>
        </w:rPr>
        <w:drawing>
          <wp:inline distT="0" distB="0" distL="0" distR="0" wp14:anchorId="5411B38B" wp14:editId="4BFA514A">
            <wp:extent cx="5721644" cy="2311519"/>
            <wp:effectExtent l="19050" t="19050" r="12700" b="12700"/>
            <wp:docPr id="467398174" name="Picture 467398174" descr="Screenshot shows the filter and sort options available for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74" name="Picture 467398174" descr="Screenshot shows the filter and sort options available for appointments"/>
                    <pic:cNvPicPr/>
                  </pic:nvPicPr>
                  <pic:blipFill>
                    <a:blip r:embed="rId232">
                      <a:extLst>
                        <a:ext uri="{28A0092B-C50C-407E-A947-70E740481C1C}">
                          <a14:useLocalDpi xmlns:a14="http://schemas.microsoft.com/office/drawing/2010/main" val="0"/>
                        </a:ext>
                      </a:extLst>
                    </a:blip>
                    <a:stretch>
                      <a:fillRect/>
                    </a:stretch>
                  </pic:blipFill>
                  <pic:spPr>
                    <a:xfrm>
                      <a:off x="0" y="0"/>
                      <a:ext cx="5721644" cy="2311519"/>
                    </a:xfrm>
                    <a:prstGeom prst="rect">
                      <a:avLst/>
                    </a:prstGeom>
                    <a:ln>
                      <a:solidFill>
                        <a:schemeClr val="tx1"/>
                      </a:solidFill>
                    </a:ln>
                  </pic:spPr>
                </pic:pic>
              </a:graphicData>
            </a:graphic>
          </wp:inline>
        </w:drawing>
      </w:r>
    </w:p>
    <w:p w14:paraId="53920766" w14:textId="77777777" w:rsidR="009B22B6" w:rsidRPr="00F249AD" w:rsidRDefault="009B22B6" w:rsidP="00C619D8">
      <w:pPr>
        <w:pStyle w:val="BodyText"/>
        <w:jc w:val="center"/>
      </w:pPr>
    </w:p>
    <w:p w14:paraId="6F3763DF" w14:textId="46D59519" w:rsidR="009B22B6" w:rsidRPr="00F249AD" w:rsidRDefault="594BD551" w:rsidP="009B22B6">
      <w:pPr>
        <w:pStyle w:val="Heading1"/>
      </w:pPr>
      <w:bookmarkStart w:id="544" w:name="_Toc181786609"/>
      <w:r>
        <w:lastRenderedPageBreak/>
        <w:t>Version and Build Information</w:t>
      </w:r>
      <w:bookmarkEnd w:id="544"/>
    </w:p>
    <w:p w14:paraId="5D18D450" w14:textId="6F475383" w:rsidR="00953E17" w:rsidRPr="00F249AD" w:rsidRDefault="00196B71" w:rsidP="00953E17">
      <w:pPr>
        <w:pStyle w:val="BodyText"/>
      </w:pPr>
      <w:r w:rsidRPr="00F249AD">
        <w:t>From AMPL GUI application, version and build information is available by clicking in the user-station number box in the upper right corner of the header. See figure below:</w:t>
      </w:r>
    </w:p>
    <w:p w14:paraId="3A60B981" w14:textId="13D592E9" w:rsidR="00EB01C6" w:rsidRPr="00F249AD" w:rsidRDefault="00EB01C6" w:rsidP="00EB01C6">
      <w:pPr>
        <w:pStyle w:val="Caption"/>
        <w:jc w:val="center"/>
      </w:pPr>
      <w:bookmarkStart w:id="545" w:name="_Toc180614011"/>
      <w:bookmarkStart w:id="546" w:name="_Toc181786830"/>
      <w:r w:rsidRPr="00F249AD">
        <w:t xml:space="preserve">Figure </w:t>
      </w:r>
      <w:r w:rsidR="00B641B5">
        <w:fldChar w:fldCharType="begin"/>
      </w:r>
      <w:r w:rsidR="00B641B5">
        <w:instrText xml:space="preserve"> SEQ Figure \* ARABIC </w:instrText>
      </w:r>
      <w:r w:rsidR="00B641B5">
        <w:fldChar w:fldCharType="separate"/>
      </w:r>
      <w:r w:rsidR="00166C47">
        <w:rPr>
          <w:noProof/>
        </w:rPr>
        <w:t>198</w:t>
      </w:r>
      <w:r w:rsidR="00B641B5">
        <w:fldChar w:fldCharType="end"/>
      </w:r>
      <w:r w:rsidRPr="00F249AD">
        <w:t>: Version and Build Information</w:t>
      </w:r>
      <w:bookmarkEnd w:id="545"/>
      <w:bookmarkEnd w:id="546"/>
    </w:p>
    <w:p w14:paraId="3E533230" w14:textId="509BAD89" w:rsidR="00196B71" w:rsidRPr="00F249AD" w:rsidRDefault="00EB01C6" w:rsidP="00196B71">
      <w:pPr>
        <w:pStyle w:val="BodyText"/>
        <w:jc w:val="center"/>
      </w:pPr>
      <w:r w:rsidRPr="00F249AD">
        <w:rPr>
          <w:noProof/>
        </w:rPr>
        <w:drawing>
          <wp:inline distT="0" distB="0" distL="0" distR="0" wp14:anchorId="0B36AB12" wp14:editId="7B06C248">
            <wp:extent cx="2534709" cy="2434855"/>
            <wp:effectExtent l="19050" t="19050" r="18415" b="22860"/>
            <wp:docPr id="467398149" name="Picture 467398149" descr="This image shows the Version and Buil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49" name="Picture 467398149" descr="This image shows the Version and Build Information"/>
                    <pic:cNvPicPr>
                      <a:picLocks noChangeAspect="1" noChangeArrowheads="1"/>
                    </pic:cNvPicPr>
                  </pic:nvPicPr>
                  <pic:blipFill>
                    <a:blip r:embed="rId233">
                      <a:extLst>
                        <a:ext uri="{28A0092B-C50C-407E-A947-70E740481C1C}">
                          <a14:useLocalDpi xmlns:a14="http://schemas.microsoft.com/office/drawing/2010/main" val="0"/>
                        </a:ext>
                      </a:extLst>
                    </a:blip>
                    <a:stretch>
                      <a:fillRect/>
                    </a:stretch>
                  </pic:blipFill>
                  <pic:spPr bwMode="auto">
                    <a:xfrm>
                      <a:off x="0" y="0"/>
                      <a:ext cx="2563215" cy="2462238"/>
                    </a:xfrm>
                    <a:prstGeom prst="rect">
                      <a:avLst/>
                    </a:prstGeom>
                    <a:noFill/>
                    <a:ln>
                      <a:solidFill>
                        <a:schemeClr val="tx1"/>
                      </a:solidFill>
                    </a:ln>
                  </pic:spPr>
                </pic:pic>
              </a:graphicData>
            </a:graphic>
          </wp:inline>
        </w:drawing>
      </w:r>
    </w:p>
    <w:p w14:paraId="6EEBF7B5" w14:textId="77777777" w:rsidR="000B2D03" w:rsidRPr="00F249AD" w:rsidRDefault="000B2D03" w:rsidP="00196B71">
      <w:pPr>
        <w:pStyle w:val="BodyText"/>
        <w:jc w:val="center"/>
      </w:pPr>
    </w:p>
    <w:p w14:paraId="02244495" w14:textId="29E37142" w:rsidR="000B2D03" w:rsidRPr="00F249AD" w:rsidRDefault="1B72C2BD" w:rsidP="000B2D03">
      <w:pPr>
        <w:pStyle w:val="Heading2"/>
      </w:pPr>
      <w:bookmarkStart w:id="547" w:name="_Toc181786610"/>
      <w:r>
        <w:t>Date Formats for Entry</w:t>
      </w:r>
      <w:bookmarkEnd w:id="547"/>
    </w:p>
    <w:p w14:paraId="6CA9262F" w14:textId="27B28769" w:rsidR="000B2D03" w:rsidRPr="00F249AD" w:rsidRDefault="003C7792" w:rsidP="000B2D03">
      <w:pPr>
        <w:pStyle w:val="BodyText"/>
      </w:pPr>
      <w:r w:rsidRPr="00F249AD">
        <w:t xml:space="preserve">When searching, enter dates in the customary format of </w:t>
      </w:r>
      <w:r w:rsidRPr="00F249AD">
        <w:rPr>
          <w:i/>
          <w:iCs/>
        </w:rPr>
        <w:t>mm/dd/yyyy</w:t>
      </w:r>
      <w:r w:rsidRPr="00F249AD">
        <w:t xml:space="preserve"> format.</w:t>
      </w:r>
    </w:p>
    <w:p w14:paraId="731C59A6" w14:textId="77777777" w:rsidR="003C7792" w:rsidRPr="00F249AD" w:rsidRDefault="003C7792" w:rsidP="000B2D03">
      <w:pPr>
        <w:pStyle w:val="BodyText"/>
      </w:pPr>
    </w:p>
    <w:p w14:paraId="5F25F34B" w14:textId="3C539098" w:rsidR="003C7792" w:rsidRPr="00F249AD" w:rsidRDefault="333AA4B5" w:rsidP="003C7792">
      <w:pPr>
        <w:pStyle w:val="Heading2"/>
      </w:pPr>
      <w:bookmarkStart w:id="548" w:name="_Toc181786611"/>
      <w:r>
        <w:t>Time Display</w:t>
      </w:r>
      <w:bookmarkEnd w:id="548"/>
    </w:p>
    <w:p w14:paraId="41370E16" w14:textId="1669BEBE" w:rsidR="003C7792" w:rsidRPr="00F249AD" w:rsidRDefault="001B7569" w:rsidP="003C7792">
      <w:pPr>
        <w:pStyle w:val="BodyText"/>
      </w:pPr>
      <w:r w:rsidRPr="00F249AD">
        <w:t>The remote orders times will remain in the time zone where they were given or recorded.</w:t>
      </w:r>
    </w:p>
    <w:p w14:paraId="1FD8D544" w14:textId="77777777" w:rsidR="001B7569" w:rsidRPr="00F249AD" w:rsidRDefault="001B7569" w:rsidP="003C7792">
      <w:pPr>
        <w:pStyle w:val="BodyText"/>
      </w:pPr>
    </w:p>
    <w:p w14:paraId="5CB6851C" w14:textId="0845F2D3" w:rsidR="001B7569" w:rsidRPr="00F249AD" w:rsidRDefault="2C6C0814" w:rsidP="001B7569">
      <w:pPr>
        <w:pStyle w:val="Heading1"/>
      </w:pPr>
      <w:bookmarkStart w:id="549" w:name="_Toc181786612"/>
      <w:r>
        <w:lastRenderedPageBreak/>
        <w:t>Joint Legacy Viewer (JLV) Button</w:t>
      </w:r>
      <w:bookmarkEnd w:id="549"/>
    </w:p>
    <w:p w14:paraId="3F038EA0" w14:textId="55C98FB6" w:rsidR="001B7569" w:rsidRPr="00F249AD" w:rsidRDefault="0012279C" w:rsidP="001B7569">
      <w:pPr>
        <w:pStyle w:val="BodyText"/>
      </w:pPr>
      <w:r w:rsidRPr="00F249AD">
        <w:t>Joint Legacy Viewer (JLV) is accessible by clicking the JLV button in the upper right corner of the screen. It includes data from external partners (e.g. (Department of Defense (DOD)). See figure below:</w:t>
      </w:r>
    </w:p>
    <w:p w14:paraId="3B817D5F" w14:textId="49DDC050" w:rsidR="00F203D5" w:rsidRPr="00F249AD" w:rsidRDefault="00F203D5" w:rsidP="00F203D5">
      <w:pPr>
        <w:pStyle w:val="Caption"/>
        <w:jc w:val="center"/>
      </w:pPr>
      <w:bookmarkStart w:id="550" w:name="_Toc180614012"/>
      <w:bookmarkStart w:id="551" w:name="_Toc181786831"/>
      <w:r w:rsidRPr="00F249AD">
        <w:t xml:space="preserve">Figure </w:t>
      </w:r>
      <w:r w:rsidR="00B641B5">
        <w:fldChar w:fldCharType="begin"/>
      </w:r>
      <w:r w:rsidR="00B641B5">
        <w:instrText xml:space="preserve"> SEQ Figure \* ARABIC </w:instrText>
      </w:r>
      <w:r w:rsidR="00B641B5">
        <w:fldChar w:fldCharType="separate"/>
      </w:r>
      <w:r w:rsidR="00166C47">
        <w:rPr>
          <w:noProof/>
        </w:rPr>
        <w:t>199</w:t>
      </w:r>
      <w:r w:rsidR="00B641B5">
        <w:fldChar w:fldCharType="end"/>
      </w:r>
      <w:r w:rsidRPr="00F249AD">
        <w:t>: Joint Legacy Viewer (JLV) Button</w:t>
      </w:r>
      <w:bookmarkEnd w:id="550"/>
      <w:bookmarkEnd w:id="551"/>
    </w:p>
    <w:p w14:paraId="4983638B" w14:textId="2C639779" w:rsidR="0012279C" w:rsidRPr="00F249AD" w:rsidRDefault="00F203D5" w:rsidP="0012279C">
      <w:pPr>
        <w:pStyle w:val="BodyText"/>
        <w:jc w:val="center"/>
      </w:pPr>
      <w:r w:rsidRPr="00F249AD">
        <w:rPr>
          <w:noProof/>
        </w:rPr>
        <w:drawing>
          <wp:inline distT="0" distB="0" distL="0" distR="0" wp14:anchorId="5823B4AE" wp14:editId="05A43C8F">
            <wp:extent cx="4431889" cy="316865"/>
            <wp:effectExtent l="19050" t="19050" r="26035" b="26035"/>
            <wp:docPr id="467398157" name="Picture 467398157" descr="This image shows the JLV Button and it's location, which is highlighted with a black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57" name="Picture 467398157" descr="This image shows the JLV Button and it's location, which is highlighted with a black box around it"/>
                    <pic:cNvPicPr>
                      <a:picLocks noChangeAspect="1" noChangeArrowheads="1"/>
                    </pic:cNvPicPr>
                  </pic:nvPicPr>
                  <pic:blipFill>
                    <a:blip r:embed="rId234">
                      <a:extLst>
                        <a:ext uri="{28A0092B-C50C-407E-A947-70E740481C1C}">
                          <a14:useLocalDpi xmlns:a14="http://schemas.microsoft.com/office/drawing/2010/main" val="0"/>
                        </a:ext>
                      </a:extLst>
                    </a:blip>
                    <a:stretch>
                      <a:fillRect/>
                    </a:stretch>
                  </pic:blipFill>
                  <pic:spPr bwMode="auto">
                    <a:xfrm>
                      <a:off x="0" y="0"/>
                      <a:ext cx="4431889" cy="316865"/>
                    </a:xfrm>
                    <a:prstGeom prst="rect">
                      <a:avLst/>
                    </a:prstGeom>
                    <a:noFill/>
                    <a:ln>
                      <a:solidFill>
                        <a:schemeClr val="tx1"/>
                      </a:solidFill>
                    </a:ln>
                  </pic:spPr>
                </pic:pic>
              </a:graphicData>
            </a:graphic>
          </wp:inline>
        </w:drawing>
      </w:r>
    </w:p>
    <w:p w14:paraId="3BF88E55" w14:textId="77777777" w:rsidR="00F203D5" w:rsidRPr="00F249AD" w:rsidRDefault="00F203D5" w:rsidP="0012279C">
      <w:pPr>
        <w:pStyle w:val="BodyText"/>
        <w:jc w:val="center"/>
      </w:pPr>
    </w:p>
    <w:p w14:paraId="482B66B9" w14:textId="30C1D23E" w:rsidR="00F203D5" w:rsidRPr="00F249AD" w:rsidRDefault="468A5E73" w:rsidP="00F203D5">
      <w:pPr>
        <w:pStyle w:val="Heading1"/>
      </w:pPr>
      <w:bookmarkStart w:id="552" w:name="_Toc181786613"/>
      <w:r>
        <w:lastRenderedPageBreak/>
        <w:t>Patient Record Flag</w:t>
      </w:r>
      <w:bookmarkEnd w:id="552"/>
    </w:p>
    <w:p w14:paraId="62A440B8" w14:textId="77777777" w:rsidR="001650EF" w:rsidRPr="00F249AD" w:rsidRDefault="001650EF" w:rsidP="001650EF">
      <w:pPr>
        <w:autoSpaceDE w:val="0"/>
        <w:autoSpaceDN w:val="0"/>
      </w:pPr>
      <w:r w:rsidRPr="00F249AD">
        <w:t>Patient Record Flags alert VHA employees of patients whose behavior or characteristics may pose a threat to the safety of the employee, other patients, or compromise the delivery of quality health care. Patient Record Flags are divided into types: Category I (national) and Category II (local). Each type is described in sections below.</w:t>
      </w:r>
    </w:p>
    <w:p w14:paraId="49739A6E" w14:textId="38C1F071" w:rsidR="00F203D5" w:rsidRPr="00F249AD" w:rsidRDefault="001650EF" w:rsidP="001650EF">
      <w:pPr>
        <w:pStyle w:val="BodyText"/>
      </w:pPr>
      <w:r w:rsidRPr="00F249AD">
        <w:t>The Patient Record Flag indicator is included in the Patient Header on the coversheet. The button will display “FLAG” in red when Patient Records Flags are available. If no Patient Record Flags are available, the button will be disabled. See figure below:</w:t>
      </w:r>
    </w:p>
    <w:p w14:paraId="0C091471" w14:textId="6C8F12FA" w:rsidR="00C8657C" w:rsidRPr="00F249AD" w:rsidRDefault="00C8657C" w:rsidP="00C8657C">
      <w:pPr>
        <w:pStyle w:val="Caption"/>
        <w:jc w:val="center"/>
      </w:pPr>
      <w:bookmarkStart w:id="553" w:name="_Toc180614013"/>
      <w:bookmarkStart w:id="554" w:name="_Toc181786832"/>
      <w:r w:rsidRPr="00F249AD">
        <w:t xml:space="preserve">Figure </w:t>
      </w:r>
      <w:r w:rsidR="00B641B5">
        <w:fldChar w:fldCharType="begin"/>
      </w:r>
      <w:r w:rsidR="00B641B5">
        <w:instrText xml:space="preserve"> SEQ Figure \* ARABIC </w:instrText>
      </w:r>
      <w:r w:rsidR="00B641B5">
        <w:fldChar w:fldCharType="separate"/>
      </w:r>
      <w:r w:rsidR="00166C47">
        <w:rPr>
          <w:noProof/>
        </w:rPr>
        <w:t>200</w:t>
      </w:r>
      <w:r w:rsidR="00B641B5">
        <w:fldChar w:fldCharType="end"/>
      </w:r>
      <w:r w:rsidRPr="00F249AD">
        <w:t>: Patient Record Flag Indicator</w:t>
      </w:r>
      <w:bookmarkEnd w:id="553"/>
      <w:bookmarkEnd w:id="554"/>
    </w:p>
    <w:p w14:paraId="2D546974" w14:textId="597EF9C8" w:rsidR="001650EF" w:rsidRPr="00F249AD" w:rsidRDefault="00C8657C" w:rsidP="001650EF">
      <w:pPr>
        <w:pStyle w:val="BodyText"/>
        <w:jc w:val="center"/>
      </w:pPr>
      <w:r w:rsidRPr="00F249AD">
        <w:rPr>
          <w:noProof/>
        </w:rPr>
        <w:drawing>
          <wp:inline distT="0" distB="0" distL="0" distR="0" wp14:anchorId="34A9F689" wp14:editId="382B7A11">
            <wp:extent cx="5117236" cy="1222744"/>
            <wp:effectExtent l="19050" t="19050" r="26670" b="15875"/>
            <wp:docPr id="467398160" name="Picture 467398160" descr="This image shows the flag for when a patient has flags and when they do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60" name="Picture 467398160" descr="This image shows the flag for when a patient has flags and when they do not"/>
                    <pic:cNvPicPr>
                      <a:picLocks noChangeAspect="1" noChangeArrowheads="1"/>
                    </pic:cNvPicPr>
                  </pic:nvPicPr>
                  <pic:blipFill>
                    <a:blip r:embed="rId235">
                      <a:extLst>
                        <a:ext uri="{28A0092B-C50C-407E-A947-70E740481C1C}">
                          <a14:useLocalDpi xmlns:a14="http://schemas.microsoft.com/office/drawing/2010/main" val="0"/>
                        </a:ext>
                      </a:extLst>
                    </a:blip>
                    <a:stretch>
                      <a:fillRect/>
                    </a:stretch>
                  </pic:blipFill>
                  <pic:spPr bwMode="auto">
                    <a:xfrm>
                      <a:off x="0" y="0"/>
                      <a:ext cx="5139269" cy="1228009"/>
                    </a:xfrm>
                    <a:prstGeom prst="rect">
                      <a:avLst/>
                    </a:prstGeom>
                    <a:noFill/>
                    <a:ln>
                      <a:solidFill>
                        <a:schemeClr val="tx1"/>
                      </a:solidFill>
                    </a:ln>
                  </pic:spPr>
                </pic:pic>
              </a:graphicData>
            </a:graphic>
          </wp:inline>
        </w:drawing>
      </w:r>
    </w:p>
    <w:p w14:paraId="779FC657" w14:textId="689FF94B" w:rsidR="00F203D5" w:rsidRPr="00F249AD" w:rsidRDefault="5443658D" w:rsidP="00EE2B63">
      <w:pPr>
        <w:pStyle w:val="Heading2"/>
      </w:pPr>
      <w:bookmarkStart w:id="555" w:name="_Toc181786614"/>
      <w:r>
        <w:t>Patient Record Flag Window Display</w:t>
      </w:r>
      <w:bookmarkEnd w:id="555"/>
    </w:p>
    <w:p w14:paraId="134A18E0" w14:textId="25F012DD" w:rsidR="00EE2B63" w:rsidRPr="00F249AD" w:rsidRDefault="00404C7F" w:rsidP="00EE2B63">
      <w:pPr>
        <w:pStyle w:val="BodyText"/>
      </w:pPr>
      <w:r w:rsidRPr="00F249AD">
        <w:t xml:space="preserve">Patient Record Flags are accessible by clicking on the Patient Record Flag button. The Patient Record Flag information </w:t>
      </w:r>
      <w:r w:rsidR="00AD2E84" w:rsidRPr="00F249AD">
        <w:t>includes</w:t>
      </w:r>
      <w:r w:rsidRPr="00F249AD">
        <w:t xml:space="preserve"> </w:t>
      </w:r>
      <w:r w:rsidRPr="00F249AD">
        <w:rPr>
          <w:b/>
          <w:bCs/>
        </w:rPr>
        <w:t>Category I Flags, Category II Flags, Flag Name, Assignment Narrative, Flag Type, Approved By, Flag Category, Next Review Date, Assignment Status, Owner Site, Initial Assigned Date, Originating Site, and Signed, Linked Notes of Title</w:t>
      </w:r>
      <w:r w:rsidRPr="00F249AD">
        <w:t>. See figure below:</w:t>
      </w:r>
    </w:p>
    <w:p w14:paraId="014CAA8D" w14:textId="6583535C" w:rsidR="007474AD" w:rsidRPr="00F249AD" w:rsidRDefault="007474AD" w:rsidP="007474AD">
      <w:pPr>
        <w:pStyle w:val="Caption"/>
        <w:jc w:val="center"/>
      </w:pPr>
      <w:bookmarkStart w:id="556" w:name="_Toc180614014"/>
      <w:bookmarkStart w:id="557" w:name="_Toc181786833"/>
      <w:r w:rsidRPr="00F249AD">
        <w:t xml:space="preserve">Figure </w:t>
      </w:r>
      <w:r w:rsidR="00B641B5">
        <w:fldChar w:fldCharType="begin"/>
      </w:r>
      <w:r w:rsidR="00B641B5">
        <w:instrText xml:space="preserve"> SEQ Figure \* ARABIC </w:instrText>
      </w:r>
      <w:r w:rsidR="00B641B5">
        <w:fldChar w:fldCharType="separate"/>
      </w:r>
      <w:r w:rsidR="00166C47">
        <w:rPr>
          <w:noProof/>
        </w:rPr>
        <w:t>201</w:t>
      </w:r>
      <w:r w:rsidR="00B641B5">
        <w:fldChar w:fldCharType="end"/>
      </w:r>
      <w:r w:rsidRPr="00F249AD">
        <w:t>: Patient Record Flags</w:t>
      </w:r>
      <w:bookmarkEnd w:id="556"/>
      <w:bookmarkEnd w:id="557"/>
    </w:p>
    <w:p w14:paraId="196C6062" w14:textId="5F8E91D5" w:rsidR="007474AD" w:rsidRPr="00F249AD" w:rsidRDefault="007474AD" w:rsidP="007474AD">
      <w:pPr>
        <w:pStyle w:val="BodyText"/>
        <w:jc w:val="center"/>
      </w:pPr>
      <w:r w:rsidRPr="00F249AD">
        <w:rPr>
          <w:noProof/>
        </w:rPr>
        <w:drawing>
          <wp:inline distT="0" distB="0" distL="0" distR="0" wp14:anchorId="415B8BA7" wp14:editId="7C4A4A79">
            <wp:extent cx="3761740" cy="1164590"/>
            <wp:effectExtent l="0" t="0" r="0" b="0"/>
            <wp:docPr id="99" name="Picture 99" descr="This image shows the patient record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his image shows the patient record flags"/>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761740" cy="1164590"/>
                    </a:xfrm>
                    <a:prstGeom prst="rect">
                      <a:avLst/>
                    </a:prstGeom>
                    <a:noFill/>
                  </pic:spPr>
                </pic:pic>
              </a:graphicData>
            </a:graphic>
          </wp:inline>
        </w:drawing>
      </w:r>
    </w:p>
    <w:p w14:paraId="3E71A46F" w14:textId="4B4ECDE2" w:rsidR="007474AD" w:rsidRPr="00F249AD" w:rsidRDefault="007474AD" w:rsidP="007474AD">
      <w:pPr>
        <w:pStyle w:val="BodyText"/>
      </w:pPr>
      <w:r w:rsidRPr="00F249AD">
        <w:t>If multiple Patient Record Flags exist for a patient, details of each flag are accessible by clicking on it. See figure below:</w:t>
      </w:r>
    </w:p>
    <w:p w14:paraId="379CB39D" w14:textId="036D35A7" w:rsidR="009471D4" w:rsidRPr="00F249AD" w:rsidRDefault="009471D4" w:rsidP="009471D4">
      <w:pPr>
        <w:pStyle w:val="Caption"/>
        <w:jc w:val="center"/>
      </w:pPr>
      <w:bookmarkStart w:id="558" w:name="_Toc180614015"/>
      <w:bookmarkStart w:id="559" w:name="_Toc181786834"/>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202</w:t>
      </w:r>
      <w:r w:rsidR="00B641B5">
        <w:fldChar w:fldCharType="end"/>
      </w:r>
      <w:r w:rsidRPr="00F249AD">
        <w:t>: Patient Record Flag Window</w:t>
      </w:r>
      <w:bookmarkEnd w:id="558"/>
      <w:bookmarkEnd w:id="559"/>
    </w:p>
    <w:p w14:paraId="4F9AF6B5" w14:textId="37448B4E" w:rsidR="00404C7F" w:rsidRPr="00F249AD" w:rsidRDefault="009471D4" w:rsidP="00404C7F">
      <w:pPr>
        <w:pStyle w:val="BodyText"/>
        <w:jc w:val="center"/>
      </w:pPr>
      <w:r w:rsidRPr="00F249AD">
        <w:rPr>
          <w:noProof/>
        </w:rPr>
        <w:drawing>
          <wp:inline distT="0" distB="0" distL="0" distR="0" wp14:anchorId="02AABE26" wp14:editId="6F908FE8">
            <wp:extent cx="4399126" cy="3019647"/>
            <wp:effectExtent l="0" t="0" r="1905" b="0"/>
            <wp:docPr id="467398175" name="Picture 467398175" descr="This image shows the information that displays when the patient record flag window i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75" name="Picture 467398175" descr="This image shows the information that displays when the patient record flag window is open"/>
                    <pic:cNvPicPr>
                      <a:picLocks noChangeAspect="1" noChangeArrowheads="1"/>
                    </pic:cNvPicPr>
                  </pic:nvPicPr>
                  <pic:blipFill>
                    <a:blip r:embed="rId237" cstate="print">
                      <a:extLst>
                        <a:ext uri="{28A0092B-C50C-407E-A947-70E740481C1C}">
                          <a14:useLocalDpi xmlns:a14="http://schemas.microsoft.com/office/drawing/2010/main" val="0"/>
                        </a:ext>
                      </a:extLst>
                    </a:blip>
                    <a:stretch>
                      <a:fillRect/>
                    </a:stretch>
                  </pic:blipFill>
                  <pic:spPr bwMode="auto">
                    <a:xfrm>
                      <a:off x="0" y="0"/>
                      <a:ext cx="4406711" cy="3024853"/>
                    </a:xfrm>
                    <a:prstGeom prst="rect">
                      <a:avLst/>
                    </a:prstGeom>
                    <a:noFill/>
                  </pic:spPr>
                </pic:pic>
              </a:graphicData>
            </a:graphic>
          </wp:inline>
        </w:drawing>
      </w:r>
    </w:p>
    <w:p w14:paraId="3E3C9BE4" w14:textId="30355897" w:rsidR="009471D4" w:rsidRPr="00F249AD" w:rsidRDefault="1AD658F8" w:rsidP="00D463F1">
      <w:pPr>
        <w:pStyle w:val="Heading2"/>
      </w:pPr>
      <w:bookmarkStart w:id="560" w:name="_Toc181786615"/>
      <w:r>
        <w:t>Patient Record Flag – Category I Flags (National)</w:t>
      </w:r>
      <w:bookmarkEnd w:id="560"/>
    </w:p>
    <w:p w14:paraId="427F1C6A" w14:textId="02C7713C" w:rsidR="008C72EB" w:rsidRPr="00F249AD" w:rsidRDefault="008C72EB" w:rsidP="008C72EB">
      <w:pPr>
        <w:autoSpaceDE w:val="0"/>
        <w:autoSpaceDN w:val="0"/>
      </w:pPr>
      <w:r w:rsidRPr="00F249AD">
        <w:t xml:space="preserve">Category I Patient Record Flags are established and approved at a national level and are transmitted to all facilities, ensuring that these flags are universally available. </w:t>
      </w:r>
    </w:p>
    <w:p w14:paraId="2171EB59" w14:textId="77777777" w:rsidR="008C72EB" w:rsidRPr="00F249AD" w:rsidRDefault="008C72EB" w:rsidP="008C72EB">
      <w:pPr>
        <w:autoSpaceDE w:val="0"/>
        <w:autoSpaceDN w:val="0"/>
      </w:pPr>
      <w:r w:rsidRPr="00F249AD">
        <w:t>Each flag includes a narrative that describes the reason for the flag and may include some suggested actions for users to take when they encounter the patient.</w:t>
      </w:r>
    </w:p>
    <w:p w14:paraId="2C33D573" w14:textId="182A948C" w:rsidR="008C72EB" w:rsidRPr="00F249AD" w:rsidRDefault="008C72EB" w:rsidP="00035272">
      <w:pPr>
        <w:autoSpaceDE w:val="0"/>
        <w:autoSpaceDN w:val="0"/>
      </w:pPr>
      <w:r w:rsidRPr="00F249AD">
        <w:t xml:space="preserve">Category I Patient Record Flags will display in a pop-up when the patient’s record is opened. They may also be accessed by clicking on the Flag button in patient demographics. </w:t>
      </w:r>
    </w:p>
    <w:p w14:paraId="1A8BBBAE" w14:textId="42589447" w:rsidR="00D463F1" w:rsidRPr="00F249AD" w:rsidRDefault="00A02206" w:rsidP="00D463F1">
      <w:pPr>
        <w:pStyle w:val="BodyText"/>
      </w:pPr>
      <w:bookmarkStart w:id="561" w:name="_Hlk140518486"/>
      <w:r w:rsidRPr="00F249AD">
        <w:t>The Progress Note for the Category I Patient Record Flag is also available. To access the note, click on the note link under the Signed, Linked Notes of Title section. See figure below</w:t>
      </w:r>
      <w:bookmarkEnd w:id="561"/>
      <w:r w:rsidRPr="00F249AD">
        <w:t>:</w:t>
      </w:r>
    </w:p>
    <w:p w14:paraId="231BCE15" w14:textId="1FDAF364" w:rsidR="00BB717F" w:rsidRPr="00F249AD" w:rsidRDefault="00BB717F" w:rsidP="00BB717F">
      <w:pPr>
        <w:pStyle w:val="Caption"/>
        <w:jc w:val="center"/>
      </w:pPr>
      <w:bookmarkStart w:id="562" w:name="_Toc180614016"/>
      <w:bookmarkStart w:id="563" w:name="_Toc181786835"/>
      <w:r w:rsidRPr="00F249AD">
        <w:t xml:space="preserve">Figure </w:t>
      </w:r>
      <w:r w:rsidR="00B641B5">
        <w:fldChar w:fldCharType="begin"/>
      </w:r>
      <w:r w:rsidR="00B641B5">
        <w:instrText xml:space="preserve"> SEQ Figure \* ARABIC </w:instrText>
      </w:r>
      <w:r w:rsidR="00B641B5">
        <w:fldChar w:fldCharType="separate"/>
      </w:r>
      <w:r w:rsidR="00166C47">
        <w:rPr>
          <w:noProof/>
        </w:rPr>
        <w:t>203</w:t>
      </w:r>
      <w:r w:rsidR="00B641B5">
        <w:fldChar w:fldCharType="end"/>
      </w:r>
      <w:r w:rsidRPr="00F249AD">
        <w:t>: Patient Record Flag Category I Flag Signed, Linked Notes</w:t>
      </w:r>
      <w:bookmarkEnd w:id="562"/>
      <w:bookmarkEnd w:id="563"/>
    </w:p>
    <w:p w14:paraId="5517C300" w14:textId="56DDA846" w:rsidR="00A02206" w:rsidRPr="00F249AD" w:rsidRDefault="006F7A26" w:rsidP="007843D4">
      <w:pPr>
        <w:pStyle w:val="BodyText"/>
        <w:jc w:val="center"/>
      </w:pPr>
      <w:r w:rsidRPr="00F249AD">
        <w:rPr>
          <w:noProof/>
        </w:rPr>
        <w:drawing>
          <wp:inline distT="0" distB="0" distL="0" distR="0" wp14:anchorId="42073B0C" wp14:editId="4E40D599">
            <wp:extent cx="6712585" cy="559382"/>
            <wp:effectExtent l="19050" t="19050" r="12065" b="12700"/>
            <wp:docPr id="1775231554" name="Picture 1775231554" descr="This image shows the link to show additional details for the patient recor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54" name="Picture 1775231554" descr="This image shows the link to show additional details for the patient record flag"/>
                    <pic:cNvPicPr>
                      <a:picLocks noChangeAspect="1" noChangeArrowheads="1"/>
                    </pic:cNvPicPr>
                  </pic:nvPicPr>
                  <pic:blipFill>
                    <a:blip r:embed="rId238">
                      <a:extLst>
                        <a:ext uri="{28A0092B-C50C-407E-A947-70E740481C1C}">
                          <a14:useLocalDpi xmlns:a14="http://schemas.microsoft.com/office/drawing/2010/main" val="0"/>
                        </a:ext>
                      </a:extLst>
                    </a:blip>
                    <a:stretch>
                      <a:fillRect/>
                    </a:stretch>
                  </pic:blipFill>
                  <pic:spPr bwMode="auto">
                    <a:xfrm>
                      <a:off x="0" y="0"/>
                      <a:ext cx="6712585" cy="559382"/>
                    </a:xfrm>
                    <a:prstGeom prst="rect">
                      <a:avLst/>
                    </a:prstGeom>
                    <a:noFill/>
                    <a:ln>
                      <a:solidFill>
                        <a:schemeClr val="tx1"/>
                      </a:solidFill>
                    </a:ln>
                  </pic:spPr>
                </pic:pic>
              </a:graphicData>
            </a:graphic>
          </wp:inline>
        </w:drawing>
      </w:r>
    </w:p>
    <w:p w14:paraId="71382EBF" w14:textId="664E31AB" w:rsidR="00BB717F" w:rsidRPr="00F249AD" w:rsidRDefault="00EA4AE1" w:rsidP="001735DB">
      <w:pPr>
        <w:pStyle w:val="BodyText"/>
        <w:jc w:val="both"/>
      </w:pPr>
      <w:r w:rsidRPr="00F249AD">
        <w:t xml:space="preserve">Upon clicking the link for the Linked Note, a new window displays the Progress Note for the Patient Record Flag Category including the </w:t>
      </w:r>
      <w:r w:rsidRPr="00F249AD">
        <w:rPr>
          <w:b/>
          <w:bCs/>
        </w:rPr>
        <w:t>Date of Note, Entry Date, Author, Expiration Signer, Expiration Cosigner, Urgency, Status, Facility/Location, Signed By, Signature Date/Time, Signature Block Name, and Signature Block Title</w:t>
      </w:r>
      <w:r w:rsidRPr="00F249AD">
        <w:t>. See figure below:</w:t>
      </w:r>
    </w:p>
    <w:p w14:paraId="4C81248E" w14:textId="4AF2DBD2" w:rsidR="00014915" w:rsidRPr="00F249AD" w:rsidRDefault="00014915" w:rsidP="00014915">
      <w:pPr>
        <w:pStyle w:val="Caption"/>
        <w:jc w:val="center"/>
      </w:pPr>
      <w:bookmarkStart w:id="564" w:name="_Toc180614017"/>
      <w:bookmarkStart w:id="565" w:name="_Toc181786836"/>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204</w:t>
      </w:r>
      <w:r w:rsidR="00B641B5">
        <w:fldChar w:fldCharType="end"/>
      </w:r>
      <w:r w:rsidRPr="00F249AD">
        <w:t>: Patient Record Category Flag I Progress Note Window</w:t>
      </w:r>
      <w:bookmarkEnd w:id="564"/>
      <w:bookmarkEnd w:id="565"/>
    </w:p>
    <w:p w14:paraId="5DF74E69" w14:textId="1FBEAAA4" w:rsidR="00EA4AE1" w:rsidRPr="00F249AD" w:rsidRDefault="00014915" w:rsidP="00014915">
      <w:pPr>
        <w:pStyle w:val="BodyText"/>
        <w:jc w:val="center"/>
      </w:pPr>
      <w:r w:rsidRPr="00F249AD">
        <w:rPr>
          <w:noProof/>
        </w:rPr>
        <w:drawing>
          <wp:inline distT="0" distB="0" distL="0" distR="0" wp14:anchorId="34A69506" wp14:editId="74BE4B23">
            <wp:extent cx="5089703" cy="3850241"/>
            <wp:effectExtent l="19050" t="19050" r="15875" b="17145"/>
            <wp:docPr id="1775231555" name="Picture 1775231555" descr="This image shows the progress note window for a patient recor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55" name="Picture 1775231555" descr="This image shows the progress note window for a patient record flag"/>
                    <pic:cNvPicPr>
                      <a:picLocks noChangeAspect="1" noChangeArrowheads="1"/>
                    </pic:cNvPicPr>
                  </pic:nvPicPr>
                  <pic:blipFill>
                    <a:blip r:embed="rId239">
                      <a:extLst>
                        <a:ext uri="{28A0092B-C50C-407E-A947-70E740481C1C}">
                          <a14:useLocalDpi xmlns:a14="http://schemas.microsoft.com/office/drawing/2010/main" val="0"/>
                        </a:ext>
                      </a:extLst>
                    </a:blip>
                    <a:stretch>
                      <a:fillRect/>
                    </a:stretch>
                  </pic:blipFill>
                  <pic:spPr bwMode="auto">
                    <a:xfrm>
                      <a:off x="0" y="0"/>
                      <a:ext cx="5089703" cy="3850241"/>
                    </a:xfrm>
                    <a:prstGeom prst="rect">
                      <a:avLst/>
                    </a:prstGeom>
                    <a:noFill/>
                    <a:ln>
                      <a:solidFill>
                        <a:schemeClr val="tx1"/>
                      </a:solidFill>
                    </a:ln>
                  </pic:spPr>
                </pic:pic>
              </a:graphicData>
            </a:graphic>
          </wp:inline>
        </w:drawing>
      </w:r>
    </w:p>
    <w:p w14:paraId="1218E15E" w14:textId="14EC7566" w:rsidR="00014915" w:rsidRPr="00F249AD" w:rsidRDefault="35A9A36A" w:rsidP="00D81A37">
      <w:pPr>
        <w:pStyle w:val="Heading2"/>
      </w:pPr>
      <w:bookmarkStart w:id="566" w:name="_Toc181786616"/>
      <w:r>
        <w:t>Patient Record Flag – Category II Flags (Clinical)</w:t>
      </w:r>
      <w:bookmarkEnd w:id="566"/>
    </w:p>
    <w:p w14:paraId="27409BDB" w14:textId="463DD8B4" w:rsidR="00F83B41" w:rsidRPr="00F249AD" w:rsidRDefault="00F83B41" w:rsidP="00F83B41">
      <w:pPr>
        <w:autoSpaceDE w:val="0"/>
        <w:autoSpaceDN w:val="0"/>
      </w:pPr>
      <w:r w:rsidRPr="00F249AD">
        <w:t>Category II Patient Record Flags are established and approved at a local level by individual VISNs or facilities. They are not shared between sites. When a</w:t>
      </w:r>
      <w:r w:rsidR="009802AC" w:rsidRPr="00F249AD">
        <w:t xml:space="preserve"> flag is selected</w:t>
      </w:r>
      <w:r w:rsidRPr="00F249AD">
        <w:t xml:space="preserve">, details for the flag will be displayed, including </w:t>
      </w:r>
      <w:r w:rsidRPr="00F249AD">
        <w:rPr>
          <w:b/>
          <w:bCs/>
        </w:rPr>
        <w:t xml:space="preserve">Flag Name, Assignment Narrative, Flag Type, Flag Category, Assignment Status, Initial Assignment Date, Approved By, Next Review Date, Owner Site, Originating </w:t>
      </w:r>
      <w:r w:rsidR="00C33DB4" w:rsidRPr="00F249AD">
        <w:rPr>
          <w:b/>
          <w:bCs/>
        </w:rPr>
        <w:t>Site,</w:t>
      </w:r>
      <w:r w:rsidRPr="00F249AD">
        <w:rPr>
          <w:b/>
          <w:bCs/>
        </w:rPr>
        <w:t xml:space="preserve"> and a link to the related Progress Note</w:t>
      </w:r>
      <w:r w:rsidRPr="00F249AD">
        <w:t xml:space="preserve">. </w:t>
      </w:r>
      <w:r w:rsidR="001A7129" w:rsidRPr="00F249AD">
        <w:t>The Progress Note for the Category II Patient Record Flag is also available. To access the note, click on the note link under the Signed, Linked Notes of Title section. See figure below</w:t>
      </w:r>
      <w:r w:rsidR="00F855FC" w:rsidRPr="00F249AD">
        <w:t>:</w:t>
      </w:r>
    </w:p>
    <w:p w14:paraId="64586FC6" w14:textId="47754567" w:rsidR="00772EDC" w:rsidRPr="00F249AD" w:rsidRDefault="00772EDC" w:rsidP="00772EDC">
      <w:pPr>
        <w:pStyle w:val="Caption"/>
        <w:jc w:val="center"/>
      </w:pPr>
      <w:bookmarkStart w:id="567" w:name="_Toc180614018"/>
      <w:bookmarkStart w:id="568" w:name="_Toc181786837"/>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205</w:t>
      </w:r>
      <w:r w:rsidR="00B641B5">
        <w:fldChar w:fldCharType="end"/>
      </w:r>
      <w:r w:rsidRPr="00F249AD">
        <w:t>: Category II Flags</w:t>
      </w:r>
      <w:bookmarkEnd w:id="567"/>
      <w:bookmarkEnd w:id="568"/>
    </w:p>
    <w:p w14:paraId="6A1AF547" w14:textId="2E8A6F82" w:rsidR="00F83B41" w:rsidRPr="00F249AD" w:rsidRDefault="00772EDC" w:rsidP="00F83B41">
      <w:pPr>
        <w:pStyle w:val="BodyText"/>
        <w:jc w:val="center"/>
      </w:pPr>
      <w:r w:rsidRPr="00F249AD">
        <w:rPr>
          <w:noProof/>
        </w:rPr>
        <w:drawing>
          <wp:inline distT="0" distB="0" distL="0" distR="0" wp14:anchorId="37A7957A" wp14:editId="5C891FB6">
            <wp:extent cx="3783794" cy="2603500"/>
            <wp:effectExtent l="19050" t="19050" r="26670" b="25400"/>
            <wp:docPr id="1775231556" name="Picture 1775231556" descr="This image shows category II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56" name="Picture 1775231556" descr="This image shows category II flags"/>
                    <pic:cNvPicPr>
                      <a:picLocks noChangeAspect="1" noChangeArrowheads="1"/>
                    </pic:cNvPicPr>
                  </pic:nvPicPr>
                  <pic:blipFill>
                    <a:blip r:embed="rId240" cstate="print">
                      <a:extLst>
                        <a:ext uri="{28A0092B-C50C-407E-A947-70E740481C1C}">
                          <a14:useLocalDpi xmlns:a14="http://schemas.microsoft.com/office/drawing/2010/main" val="0"/>
                        </a:ext>
                      </a:extLst>
                    </a:blip>
                    <a:stretch>
                      <a:fillRect/>
                    </a:stretch>
                  </pic:blipFill>
                  <pic:spPr bwMode="auto">
                    <a:xfrm>
                      <a:off x="0" y="0"/>
                      <a:ext cx="3783794" cy="2603500"/>
                    </a:xfrm>
                    <a:prstGeom prst="rect">
                      <a:avLst/>
                    </a:prstGeom>
                    <a:noFill/>
                    <a:ln>
                      <a:solidFill>
                        <a:schemeClr val="tx1"/>
                      </a:solidFill>
                    </a:ln>
                  </pic:spPr>
                </pic:pic>
              </a:graphicData>
            </a:graphic>
          </wp:inline>
        </w:drawing>
      </w:r>
    </w:p>
    <w:p w14:paraId="1ED3FF9E" w14:textId="7E0D0735" w:rsidR="000B3CC8" w:rsidRPr="00F249AD" w:rsidRDefault="000B3CC8" w:rsidP="000B3CC8">
      <w:pPr>
        <w:pStyle w:val="Caption"/>
        <w:jc w:val="center"/>
      </w:pPr>
      <w:bookmarkStart w:id="569" w:name="_Toc180614019"/>
      <w:bookmarkStart w:id="570" w:name="_Toc181786838"/>
      <w:r w:rsidRPr="00F249AD">
        <w:t xml:space="preserve">Figure </w:t>
      </w:r>
      <w:r w:rsidR="00B641B5">
        <w:fldChar w:fldCharType="begin"/>
      </w:r>
      <w:r w:rsidR="00B641B5">
        <w:instrText xml:space="preserve"> SEQ Figure \* ARABIC </w:instrText>
      </w:r>
      <w:r w:rsidR="00B641B5">
        <w:fldChar w:fldCharType="separate"/>
      </w:r>
      <w:r w:rsidR="00166C47">
        <w:rPr>
          <w:noProof/>
        </w:rPr>
        <w:t>206</w:t>
      </w:r>
      <w:r w:rsidR="00B641B5">
        <w:fldChar w:fldCharType="end"/>
      </w:r>
      <w:r w:rsidRPr="00F249AD">
        <w:t>: Patient Record Flag Category II Flag Signed, Linked Notes</w:t>
      </w:r>
      <w:bookmarkEnd w:id="569"/>
      <w:bookmarkEnd w:id="570"/>
    </w:p>
    <w:p w14:paraId="02A89FBF" w14:textId="3917D7F0" w:rsidR="00772EDC" w:rsidRPr="00F249AD" w:rsidRDefault="00652186" w:rsidP="00882E1D">
      <w:pPr>
        <w:pStyle w:val="BodyText"/>
        <w:jc w:val="center"/>
      </w:pPr>
      <w:r w:rsidRPr="00F249AD">
        <w:rPr>
          <w:noProof/>
        </w:rPr>
        <w:drawing>
          <wp:inline distT="0" distB="0" distL="0" distR="0" wp14:anchorId="50DA5D08" wp14:editId="7724A520">
            <wp:extent cx="5023485" cy="637902"/>
            <wp:effectExtent l="19050" t="19050" r="24765" b="10160"/>
            <wp:docPr id="1775231557" name="Picture 1775231557" descr="This image shows the patient record flag link for additiona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57" name="Picture 1775231557" descr="This image shows the patient record flag link for additional details"/>
                    <pic:cNvPicPr>
                      <a:picLocks noChangeAspect="1" noChangeArrowheads="1"/>
                    </pic:cNvPicPr>
                  </pic:nvPicPr>
                  <pic:blipFill>
                    <a:blip r:embed="rId241">
                      <a:extLst>
                        <a:ext uri="{28A0092B-C50C-407E-A947-70E740481C1C}">
                          <a14:useLocalDpi xmlns:a14="http://schemas.microsoft.com/office/drawing/2010/main" val="0"/>
                        </a:ext>
                      </a:extLst>
                    </a:blip>
                    <a:stretch>
                      <a:fillRect/>
                    </a:stretch>
                  </pic:blipFill>
                  <pic:spPr bwMode="auto">
                    <a:xfrm>
                      <a:off x="0" y="0"/>
                      <a:ext cx="5023485" cy="637902"/>
                    </a:xfrm>
                    <a:prstGeom prst="rect">
                      <a:avLst/>
                    </a:prstGeom>
                    <a:noFill/>
                    <a:ln>
                      <a:solidFill>
                        <a:schemeClr val="tx1"/>
                      </a:solidFill>
                    </a:ln>
                  </pic:spPr>
                </pic:pic>
              </a:graphicData>
            </a:graphic>
          </wp:inline>
        </w:drawing>
      </w:r>
    </w:p>
    <w:p w14:paraId="62F9E916" w14:textId="77777777" w:rsidR="00004053" w:rsidRPr="00F249AD" w:rsidRDefault="00004053" w:rsidP="00004053">
      <w:pPr>
        <w:pStyle w:val="BodyText"/>
      </w:pPr>
    </w:p>
    <w:p w14:paraId="1CBED98C" w14:textId="77777777" w:rsidR="00726F0D" w:rsidRPr="00F249AD" w:rsidRDefault="00726F0D" w:rsidP="00726F0D">
      <w:pPr>
        <w:pStyle w:val="BodyText"/>
        <w:keepNext/>
        <w:keepLines/>
      </w:pPr>
      <w:r w:rsidRPr="00F249AD">
        <w:t xml:space="preserve">Upon clicking on the link for the Progress Note, a new window displays the Progress Note for the Patient Record Flag Category II including the Date of Note, Entry Date, Author, Expiration Signer, Expiration Cosigner, Urgency, Status, Facility/Location, Signed By, Signature Date/Time, Signature Block Name, and Signature Block Title. </w:t>
      </w:r>
    </w:p>
    <w:p w14:paraId="60AC825C" w14:textId="77777777" w:rsidR="00726F0D" w:rsidRPr="00F249AD" w:rsidRDefault="00726F0D" w:rsidP="00726F0D">
      <w:pPr>
        <w:pStyle w:val="BodyText"/>
        <w:keepNext/>
        <w:keepLines/>
      </w:pPr>
      <w:r w:rsidRPr="00F249AD">
        <w:t>To Close the Progress Note, use the button at the bottom of the window.</w:t>
      </w:r>
    </w:p>
    <w:p w14:paraId="2B6D9465" w14:textId="0BE0125D" w:rsidR="006D6175" w:rsidRPr="00F249AD" w:rsidRDefault="006D6175" w:rsidP="006D6175">
      <w:pPr>
        <w:pStyle w:val="Caption"/>
        <w:jc w:val="center"/>
      </w:pPr>
      <w:bookmarkStart w:id="571" w:name="_Toc180614020"/>
      <w:bookmarkStart w:id="572" w:name="_Toc181786839"/>
      <w:r w:rsidRPr="00F249AD">
        <w:t xml:space="preserve">Figure </w:t>
      </w:r>
      <w:r w:rsidR="00B641B5">
        <w:fldChar w:fldCharType="begin"/>
      </w:r>
      <w:r w:rsidR="00B641B5">
        <w:instrText xml:space="preserve"> SEQ Figure \* ARABIC </w:instrText>
      </w:r>
      <w:r w:rsidR="00B641B5">
        <w:fldChar w:fldCharType="separate"/>
      </w:r>
      <w:r w:rsidR="00166C47">
        <w:rPr>
          <w:noProof/>
        </w:rPr>
        <w:t>207</w:t>
      </w:r>
      <w:r w:rsidR="00B641B5">
        <w:fldChar w:fldCharType="end"/>
      </w:r>
      <w:r w:rsidRPr="00F249AD">
        <w:t>: Patient Record Category Flag II Progress Note Window</w:t>
      </w:r>
      <w:bookmarkEnd w:id="571"/>
      <w:bookmarkEnd w:id="572"/>
    </w:p>
    <w:p w14:paraId="216DC908" w14:textId="2B893D31" w:rsidR="00A81CCB" w:rsidRPr="00F249AD" w:rsidRDefault="006F4C36" w:rsidP="00A81CCB">
      <w:pPr>
        <w:pStyle w:val="BodyText"/>
        <w:jc w:val="center"/>
      </w:pPr>
      <w:r w:rsidRPr="00F249AD">
        <w:rPr>
          <w:noProof/>
        </w:rPr>
        <w:drawing>
          <wp:inline distT="0" distB="0" distL="0" distR="0" wp14:anchorId="4FB6FCB2" wp14:editId="4A91C001">
            <wp:extent cx="3688764" cy="2359724"/>
            <wp:effectExtent l="19050" t="19050" r="26035" b="21590"/>
            <wp:docPr id="1775231558" name="Picture 1775231558" descr="Tis image shows the progress note window for patient record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58" name="Picture 1775231558" descr="Tis image shows the progress note window for patient record flags"/>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3688764" cy="2359724"/>
                    </a:xfrm>
                    <a:prstGeom prst="rect">
                      <a:avLst/>
                    </a:prstGeom>
                    <a:ln>
                      <a:solidFill>
                        <a:schemeClr val="tx1"/>
                      </a:solidFill>
                    </a:ln>
                  </pic:spPr>
                </pic:pic>
              </a:graphicData>
            </a:graphic>
          </wp:inline>
        </w:drawing>
      </w:r>
    </w:p>
    <w:p w14:paraId="74A7E175" w14:textId="5BE0CB40" w:rsidR="00A81CCB" w:rsidRPr="00F249AD" w:rsidRDefault="377CA0B9" w:rsidP="00A81CCB">
      <w:pPr>
        <w:pStyle w:val="Heading1"/>
      </w:pPr>
      <w:bookmarkStart w:id="573" w:name="_Toc181786617"/>
      <w:r>
        <w:lastRenderedPageBreak/>
        <w:t>Clinical Context Object Workgroup (CCOW)</w:t>
      </w:r>
      <w:bookmarkEnd w:id="573"/>
    </w:p>
    <w:p w14:paraId="68F60B55" w14:textId="77777777" w:rsidR="00BA3946" w:rsidRPr="00F249AD" w:rsidRDefault="00BA3946" w:rsidP="00BA3946">
      <w:pPr>
        <w:pStyle w:val="BodyText"/>
        <w:jc w:val="both"/>
      </w:pPr>
      <w:r w:rsidRPr="00F249AD">
        <w:t xml:space="preserve">Clinical Context Object Workgroup (CCOW) is a Health Level Seven (HL7) International standard protocol designed to enable disparate applications to synchronize patient context in real time and at interface level. </w:t>
      </w:r>
    </w:p>
    <w:p w14:paraId="421DA8D3" w14:textId="77777777" w:rsidR="00BA3946" w:rsidRPr="00F249AD" w:rsidRDefault="00BA3946" w:rsidP="00BA3946">
      <w:pPr>
        <w:pStyle w:val="BodyText"/>
        <w:jc w:val="both"/>
      </w:pPr>
      <w:r w:rsidRPr="00F249AD">
        <w:t xml:space="preserve">AMPL GUI participates in patient context sharing both with the VA’s existing enterprise desktop CCOW software and with individual VistA systems. </w:t>
      </w:r>
    </w:p>
    <w:p w14:paraId="06E2848B" w14:textId="77777777" w:rsidR="00BA3946" w:rsidRPr="00F249AD" w:rsidRDefault="00BA3946" w:rsidP="00BA3946">
      <w:pPr>
        <w:pStyle w:val="BodyText"/>
        <w:jc w:val="both"/>
      </w:pPr>
      <w:r w:rsidRPr="00F249AD">
        <w:t xml:space="preserve">When switching patients in AMPL GUI, participating applications such as CPRS will be notified of the change and switch to the new patient. Similarly, switching patients in a participating application will cause AMPL GUI to change to the new patient. </w:t>
      </w:r>
    </w:p>
    <w:p w14:paraId="3B036C76" w14:textId="77777777" w:rsidR="00BA3946" w:rsidRPr="00F249AD" w:rsidRDefault="00BA3946" w:rsidP="00BA3946">
      <w:pPr>
        <w:pStyle w:val="BodyText"/>
        <w:jc w:val="both"/>
      </w:pPr>
      <w:r w:rsidRPr="00F249AD">
        <w:t xml:space="preserve">AMPL GUI allows sharing patient context with individual VistA systems, integrating with VistA’s ‘Last Selected Patient’ functionality.  </w:t>
      </w:r>
    </w:p>
    <w:p w14:paraId="55D18EB9" w14:textId="507265FF" w:rsidR="00A81CCB" w:rsidRPr="00F249AD" w:rsidRDefault="383F63BF" w:rsidP="00BA3946">
      <w:pPr>
        <w:pStyle w:val="Heading2"/>
      </w:pPr>
      <w:bookmarkStart w:id="574" w:name="_Toc181786618"/>
      <w:r>
        <w:t>Desktop Patient Context – Context Status</w:t>
      </w:r>
      <w:bookmarkEnd w:id="574"/>
    </w:p>
    <w:p w14:paraId="5C6AFFC3" w14:textId="77777777" w:rsidR="00264248" w:rsidRPr="00F249AD" w:rsidRDefault="00264248" w:rsidP="00264248">
      <w:pPr>
        <w:autoSpaceDE w:val="0"/>
        <w:autoSpaceDN w:val="0"/>
        <w:spacing w:before="40" w:after="40"/>
      </w:pPr>
      <w:r w:rsidRPr="00F249AD">
        <w:t>A visual indicator of current context-sharing status is displayed in the AMPL GUI header using the same iconography as CPRS.</w:t>
      </w:r>
    </w:p>
    <w:p w14:paraId="13CBFE13" w14:textId="1A467D6E" w:rsidR="003C022E" w:rsidRPr="00F249AD" w:rsidRDefault="003C022E" w:rsidP="003C022E">
      <w:pPr>
        <w:pStyle w:val="Caption"/>
        <w:jc w:val="center"/>
      </w:pPr>
      <w:bookmarkStart w:id="575" w:name="_Toc180614021"/>
      <w:bookmarkStart w:id="576" w:name="_Toc181786840"/>
      <w:r w:rsidRPr="00F249AD">
        <w:t xml:space="preserve">Figure </w:t>
      </w:r>
      <w:r w:rsidR="00B641B5">
        <w:fldChar w:fldCharType="begin"/>
      </w:r>
      <w:r w:rsidR="00B641B5">
        <w:instrText xml:space="preserve"> SEQ Figure \* ARABIC </w:instrText>
      </w:r>
      <w:r w:rsidR="00B641B5">
        <w:fldChar w:fldCharType="separate"/>
      </w:r>
      <w:r w:rsidR="00166C47">
        <w:rPr>
          <w:noProof/>
        </w:rPr>
        <w:t>208</w:t>
      </w:r>
      <w:r w:rsidR="00B641B5">
        <w:fldChar w:fldCharType="end"/>
      </w:r>
      <w:r w:rsidRPr="00F249AD">
        <w:t>: Context Status</w:t>
      </w:r>
      <w:bookmarkEnd w:id="575"/>
      <w:bookmarkEnd w:id="576"/>
    </w:p>
    <w:p w14:paraId="09884158" w14:textId="62BAF85C" w:rsidR="00BA3946" w:rsidRPr="00F249AD" w:rsidRDefault="003C022E" w:rsidP="00264248">
      <w:pPr>
        <w:pStyle w:val="BodyText"/>
        <w:jc w:val="center"/>
      </w:pPr>
      <w:r w:rsidRPr="00F249AD">
        <w:rPr>
          <w:noProof/>
        </w:rPr>
        <w:drawing>
          <wp:inline distT="0" distB="0" distL="0" distR="0" wp14:anchorId="58CD2996" wp14:editId="34A3156D">
            <wp:extent cx="5427102" cy="539750"/>
            <wp:effectExtent l="19050" t="19050" r="21590" b="12700"/>
            <wp:docPr id="1775231559" name="Picture 1775231559" descr="This image shows the context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59" name="Picture 1775231559" descr="This image shows the context status button"/>
                    <pic:cNvPicPr>
                      <a:picLocks noChangeAspect="1" noChangeArrowheads="1"/>
                    </pic:cNvPicPr>
                  </pic:nvPicPr>
                  <pic:blipFill>
                    <a:blip r:embed="rId243">
                      <a:extLst>
                        <a:ext uri="{28A0092B-C50C-407E-A947-70E740481C1C}">
                          <a14:useLocalDpi xmlns:a14="http://schemas.microsoft.com/office/drawing/2010/main" val="0"/>
                        </a:ext>
                      </a:extLst>
                    </a:blip>
                    <a:stretch>
                      <a:fillRect/>
                    </a:stretch>
                  </pic:blipFill>
                  <pic:spPr bwMode="auto">
                    <a:xfrm>
                      <a:off x="0" y="0"/>
                      <a:ext cx="5442258" cy="541257"/>
                    </a:xfrm>
                    <a:prstGeom prst="rect">
                      <a:avLst/>
                    </a:prstGeom>
                    <a:noFill/>
                    <a:ln>
                      <a:solidFill>
                        <a:schemeClr val="tx1"/>
                      </a:solidFill>
                    </a:ln>
                  </pic:spPr>
                </pic:pic>
              </a:graphicData>
            </a:graphic>
          </wp:inline>
        </w:drawing>
      </w:r>
    </w:p>
    <w:p w14:paraId="26A53AB0" w14:textId="62A420D4" w:rsidR="003C022E" w:rsidRPr="00F249AD" w:rsidRDefault="59D766E5" w:rsidP="003C022E">
      <w:pPr>
        <w:pStyle w:val="Heading2"/>
      </w:pPr>
      <w:bookmarkStart w:id="577" w:name="_Toc181786619"/>
      <w:r>
        <w:t>Desktop Patient Context – Suspend (Break) Context Links</w:t>
      </w:r>
      <w:bookmarkEnd w:id="577"/>
    </w:p>
    <w:p w14:paraId="5A2CA0A6" w14:textId="77777777" w:rsidR="00AA75AA" w:rsidRPr="00F249AD" w:rsidRDefault="00AA75AA" w:rsidP="00AA75AA">
      <w:pPr>
        <w:pStyle w:val="BodyText"/>
      </w:pPr>
      <w:r w:rsidRPr="00F249AD">
        <w:t>Clicking on the status button will turn off context sharing, prompting for confirmation beforehand. See figure below:</w:t>
      </w:r>
    </w:p>
    <w:p w14:paraId="58B32270" w14:textId="11329C71" w:rsidR="00686B94" w:rsidRPr="00F249AD" w:rsidRDefault="00686B94" w:rsidP="00686B94">
      <w:pPr>
        <w:pStyle w:val="Caption"/>
        <w:jc w:val="center"/>
      </w:pPr>
      <w:bookmarkStart w:id="578" w:name="_Toc180614022"/>
      <w:bookmarkStart w:id="579" w:name="_Toc181786841"/>
      <w:r w:rsidRPr="00F249AD">
        <w:t xml:space="preserve">Figure </w:t>
      </w:r>
      <w:r w:rsidR="00B641B5">
        <w:fldChar w:fldCharType="begin"/>
      </w:r>
      <w:r w:rsidR="00B641B5">
        <w:instrText xml:space="preserve"> SEQ Figure \* ARABIC </w:instrText>
      </w:r>
      <w:r w:rsidR="00B641B5">
        <w:fldChar w:fldCharType="separate"/>
      </w:r>
      <w:r w:rsidR="00166C47">
        <w:rPr>
          <w:noProof/>
        </w:rPr>
        <w:t>209</w:t>
      </w:r>
      <w:r w:rsidR="00B641B5">
        <w:fldChar w:fldCharType="end"/>
      </w:r>
      <w:r w:rsidRPr="00F249AD">
        <w:t>: Context Sharing Confirmation Window</w:t>
      </w:r>
      <w:bookmarkEnd w:id="578"/>
      <w:bookmarkEnd w:id="579"/>
    </w:p>
    <w:p w14:paraId="193FDEA1" w14:textId="0E1A6761" w:rsidR="003C022E" w:rsidRPr="00F249AD" w:rsidRDefault="000F272D" w:rsidP="00AA75AA">
      <w:pPr>
        <w:pStyle w:val="BodyText"/>
        <w:jc w:val="center"/>
      </w:pPr>
      <w:r w:rsidRPr="00F249AD">
        <w:rPr>
          <w:noProof/>
        </w:rPr>
        <w:drawing>
          <wp:inline distT="0" distB="0" distL="0" distR="0" wp14:anchorId="34D7386D" wp14:editId="542E61BB">
            <wp:extent cx="3706495" cy="1432560"/>
            <wp:effectExtent l="0" t="0" r="8255" b="0"/>
            <wp:docPr id="1775231560" name="Picture 1775231560" descr="This image shows the CCOW link break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60" name="Picture 1775231560" descr="This image shows the CCOW link break verification"/>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706495" cy="1432560"/>
                    </a:xfrm>
                    <a:prstGeom prst="rect">
                      <a:avLst/>
                    </a:prstGeom>
                    <a:noFill/>
                  </pic:spPr>
                </pic:pic>
              </a:graphicData>
            </a:graphic>
          </wp:inline>
        </w:drawing>
      </w:r>
    </w:p>
    <w:p w14:paraId="105B5059" w14:textId="7DDE1325" w:rsidR="0006590D" w:rsidRPr="00F249AD" w:rsidRDefault="0006590D" w:rsidP="0006590D">
      <w:pPr>
        <w:autoSpaceDE w:val="0"/>
        <w:autoSpaceDN w:val="0"/>
        <w:spacing w:before="40" w:after="40"/>
      </w:pPr>
      <w:r w:rsidRPr="00F249AD">
        <w:t xml:space="preserve">Once context is broken, switching patients in AMPL will no longer change the current patient in other participating </w:t>
      </w:r>
      <w:r w:rsidR="00EE58D6" w:rsidRPr="00F249AD">
        <w:t xml:space="preserve">GUI </w:t>
      </w:r>
      <w:r w:rsidRPr="00F249AD">
        <w:t>applications and vice versa.</w:t>
      </w:r>
    </w:p>
    <w:p w14:paraId="7A6BA5EA" w14:textId="12F10A37" w:rsidR="0006590D" w:rsidRPr="00F249AD" w:rsidRDefault="6460EAF8" w:rsidP="0006590D">
      <w:pPr>
        <w:pStyle w:val="Heading2"/>
      </w:pPr>
      <w:bookmarkStart w:id="580" w:name="_Toc181786620"/>
      <w:r>
        <w:t>Desktop Patient Context – Re-establish (Rejoin) Context Link</w:t>
      </w:r>
      <w:bookmarkEnd w:id="580"/>
    </w:p>
    <w:p w14:paraId="5AFF94B0" w14:textId="0EED0766" w:rsidR="00992CE4" w:rsidRPr="00F249AD" w:rsidRDefault="0070253B" w:rsidP="00992CE4">
      <w:pPr>
        <w:pStyle w:val="BodyText"/>
      </w:pPr>
      <w:r w:rsidRPr="00F249AD">
        <w:t xml:space="preserve">Re-establish patient context by clicking the CCOW button in </w:t>
      </w:r>
      <w:r w:rsidR="00EE58D6" w:rsidRPr="00F249AD">
        <w:t xml:space="preserve">the </w:t>
      </w:r>
      <w:r w:rsidRPr="00F249AD">
        <w:t>AMPL GUI header. See figure below:</w:t>
      </w:r>
    </w:p>
    <w:p w14:paraId="4AD8F6C9" w14:textId="3DEA0E66" w:rsidR="00CB5FF8" w:rsidRPr="00F249AD" w:rsidRDefault="00CB5FF8" w:rsidP="00CB5FF8">
      <w:pPr>
        <w:pStyle w:val="Caption"/>
        <w:jc w:val="center"/>
      </w:pPr>
      <w:bookmarkStart w:id="581" w:name="_Toc180614023"/>
      <w:bookmarkStart w:id="582" w:name="_Toc181786842"/>
      <w:r w:rsidRPr="00F249AD">
        <w:lastRenderedPageBreak/>
        <w:t xml:space="preserve">Figure </w:t>
      </w:r>
      <w:r w:rsidR="00B641B5">
        <w:fldChar w:fldCharType="begin"/>
      </w:r>
      <w:r w:rsidR="00B641B5">
        <w:instrText xml:space="preserve"> SEQ Figure \* ARABIC </w:instrText>
      </w:r>
      <w:r w:rsidR="00B641B5">
        <w:fldChar w:fldCharType="separate"/>
      </w:r>
      <w:r w:rsidR="00166C47">
        <w:rPr>
          <w:noProof/>
        </w:rPr>
        <w:t>210</w:t>
      </w:r>
      <w:r w:rsidR="00B641B5">
        <w:fldChar w:fldCharType="end"/>
      </w:r>
      <w:r w:rsidRPr="00F249AD">
        <w:t>: CCOW Button</w:t>
      </w:r>
      <w:bookmarkEnd w:id="581"/>
      <w:bookmarkEnd w:id="582"/>
    </w:p>
    <w:p w14:paraId="08CFD4C2" w14:textId="35F77447" w:rsidR="0070253B" w:rsidRPr="00F249AD" w:rsidRDefault="00CB5FF8" w:rsidP="0070253B">
      <w:pPr>
        <w:pStyle w:val="BodyText"/>
        <w:jc w:val="center"/>
      </w:pPr>
      <w:r w:rsidRPr="00F249AD">
        <w:rPr>
          <w:noProof/>
        </w:rPr>
        <w:drawing>
          <wp:inline distT="0" distB="0" distL="0" distR="0" wp14:anchorId="4FDDFF83" wp14:editId="2DD37A33">
            <wp:extent cx="5472481" cy="539750"/>
            <wp:effectExtent l="19050" t="19050" r="13970" b="12700"/>
            <wp:docPr id="1775231561" name="Picture 1775231561" descr="This image shows the CCOW button that displays in A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61" name="Picture 1775231561" descr="This image shows the CCOW button that displays in AMPL"/>
                    <pic:cNvPicPr>
                      <a:picLocks noChangeAspect="1" noChangeArrowheads="1"/>
                    </pic:cNvPicPr>
                  </pic:nvPicPr>
                  <pic:blipFill>
                    <a:blip r:embed="rId245">
                      <a:extLst>
                        <a:ext uri="{28A0092B-C50C-407E-A947-70E740481C1C}">
                          <a14:useLocalDpi xmlns:a14="http://schemas.microsoft.com/office/drawing/2010/main" val="0"/>
                        </a:ext>
                      </a:extLst>
                    </a:blip>
                    <a:stretch>
                      <a:fillRect/>
                    </a:stretch>
                  </pic:blipFill>
                  <pic:spPr bwMode="auto">
                    <a:xfrm>
                      <a:off x="0" y="0"/>
                      <a:ext cx="5556410" cy="548028"/>
                    </a:xfrm>
                    <a:prstGeom prst="rect">
                      <a:avLst/>
                    </a:prstGeom>
                    <a:noFill/>
                    <a:ln>
                      <a:solidFill>
                        <a:schemeClr val="tx1"/>
                      </a:solidFill>
                    </a:ln>
                  </pic:spPr>
                </pic:pic>
              </a:graphicData>
            </a:graphic>
          </wp:inline>
        </w:drawing>
      </w:r>
    </w:p>
    <w:p w14:paraId="1BED2D13" w14:textId="77777777" w:rsidR="00FA01B4" w:rsidRPr="00F249AD" w:rsidRDefault="00FA01B4" w:rsidP="00FA01B4">
      <w:pPr>
        <w:autoSpaceDE w:val="0"/>
        <w:autoSpaceDN w:val="0"/>
        <w:spacing w:before="40" w:after="40"/>
      </w:pPr>
      <w:r w:rsidRPr="00F249AD">
        <w:t>A prompt to confirm prior to re-establishing context will display. See figure below:</w:t>
      </w:r>
    </w:p>
    <w:p w14:paraId="569A8B98" w14:textId="4E1E7D4C" w:rsidR="0075435B" w:rsidRPr="00F249AD" w:rsidRDefault="0075435B" w:rsidP="0075435B">
      <w:pPr>
        <w:pStyle w:val="Caption"/>
        <w:jc w:val="center"/>
      </w:pPr>
      <w:bookmarkStart w:id="583" w:name="_Toc180614024"/>
      <w:bookmarkStart w:id="584" w:name="_Toc181786843"/>
      <w:r w:rsidRPr="00F249AD">
        <w:t xml:space="preserve">Figure </w:t>
      </w:r>
      <w:r w:rsidR="00B641B5">
        <w:fldChar w:fldCharType="begin"/>
      </w:r>
      <w:r w:rsidR="00B641B5">
        <w:instrText xml:space="preserve"> SEQ Figure \* ARABIC </w:instrText>
      </w:r>
      <w:r w:rsidR="00B641B5">
        <w:fldChar w:fldCharType="separate"/>
      </w:r>
      <w:r w:rsidR="00166C47">
        <w:rPr>
          <w:noProof/>
        </w:rPr>
        <w:t>211</w:t>
      </w:r>
      <w:r w:rsidR="00B641B5">
        <w:fldChar w:fldCharType="end"/>
      </w:r>
      <w:r w:rsidRPr="00F249AD">
        <w:t>: Re-establishing Context Confirmation</w:t>
      </w:r>
      <w:bookmarkEnd w:id="583"/>
      <w:bookmarkEnd w:id="584"/>
    </w:p>
    <w:p w14:paraId="7A634458" w14:textId="4C1A5018" w:rsidR="00FA01B4" w:rsidRPr="00F249AD" w:rsidRDefault="0075435B" w:rsidP="00FA01B4">
      <w:pPr>
        <w:pStyle w:val="BodyText"/>
        <w:jc w:val="center"/>
      </w:pPr>
      <w:r w:rsidRPr="00F249AD">
        <w:rPr>
          <w:noProof/>
        </w:rPr>
        <w:drawing>
          <wp:inline distT="0" distB="0" distL="0" distR="0" wp14:anchorId="00FC034D" wp14:editId="34C080B2">
            <wp:extent cx="3822700" cy="1530350"/>
            <wp:effectExtent l="0" t="0" r="6350" b="0"/>
            <wp:docPr id="1775231562" name="Picture 1775231562" descr="This image shows the rejoin - reestablish CCOW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62" name="Picture 1775231562" descr="This image shows the rejoin - reestablish CCOW verification"/>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822700" cy="1530350"/>
                    </a:xfrm>
                    <a:prstGeom prst="rect">
                      <a:avLst/>
                    </a:prstGeom>
                    <a:noFill/>
                  </pic:spPr>
                </pic:pic>
              </a:graphicData>
            </a:graphic>
          </wp:inline>
        </w:drawing>
      </w:r>
    </w:p>
    <w:p w14:paraId="68CD3017" w14:textId="3CE8764F" w:rsidR="0075435B" w:rsidRPr="00F249AD" w:rsidRDefault="190C5F18" w:rsidP="0075435B">
      <w:pPr>
        <w:pStyle w:val="Heading2"/>
      </w:pPr>
      <w:bookmarkStart w:id="585" w:name="_Toc181786621"/>
      <w:r>
        <w:t>Desktop Patient Context – Notification of Failed Context Changes</w:t>
      </w:r>
      <w:bookmarkEnd w:id="585"/>
    </w:p>
    <w:p w14:paraId="1360D6E0" w14:textId="77777777" w:rsidR="00BD3D10" w:rsidRPr="00F249AD" w:rsidRDefault="00BD3D10" w:rsidP="00BD3D10">
      <w:pPr>
        <w:pStyle w:val="BodyText"/>
      </w:pPr>
      <w:r w:rsidRPr="00F249AD">
        <w:t>If changing context or checking for context changes in AMPL GUI fails, context will be broken, and an error message will display. See figure below:</w:t>
      </w:r>
    </w:p>
    <w:p w14:paraId="44D38ACC" w14:textId="01E20EA7" w:rsidR="00FA2C9B" w:rsidRPr="00F249AD" w:rsidRDefault="00FA2C9B" w:rsidP="00FA2C9B">
      <w:pPr>
        <w:pStyle w:val="Caption"/>
        <w:jc w:val="center"/>
      </w:pPr>
      <w:bookmarkStart w:id="586" w:name="_Toc180614025"/>
      <w:bookmarkStart w:id="587" w:name="_Toc181786844"/>
      <w:r w:rsidRPr="00F249AD">
        <w:t xml:space="preserve">Figure </w:t>
      </w:r>
      <w:r w:rsidR="00B641B5">
        <w:fldChar w:fldCharType="begin"/>
      </w:r>
      <w:r w:rsidR="00B641B5">
        <w:instrText xml:space="preserve"> SEQ Figure \* ARABIC </w:instrText>
      </w:r>
      <w:r w:rsidR="00B641B5">
        <w:fldChar w:fldCharType="separate"/>
      </w:r>
      <w:r w:rsidR="00166C47">
        <w:rPr>
          <w:noProof/>
        </w:rPr>
        <w:t>212</w:t>
      </w:r>
      <w:r w:rsidR="00B641B5">
        <w:fldChar w:fldCharType="end"/>
      </w:r>
      <w:r w:rsidRPr="00F249AD">
        <w:t>: Notification of Failed Context Changes Window</w:t>
      </w:r>
      <w:bookmarkEnd w:id="586"/>
      <w:bookmarkEnd w:id="587"/>
    </w:p>
    <w:p w14:paraId="1A93E205" w14:textId="7C2DB39F" w:rsidR="0075435B" w:rsidRPr="00F249AD" w:rsidRDefault="00866EF5" w:rsidP="00BD3D10">
      <w:pPr>
        <w:pStyle w:val="BodyText"/>
        <w:jc w:val="center"/>
      </w:pPr>
      <w:r w:rsidRPr="00F249AD">
        <w:rPr>
          <w:noProof/>
        </w:rPr>
        <w:drawing>
          <wp:inline distT="0" distB="0" distL="0" distR="0" wp14:anchorId="0050D247" wp14:editId="0B971CC5">
            <wp:extent cx="3883660" cy="1657985"/>
            <wp:effectExtent l="19050" t="19050" r="21590" b="18415"/>
            <wp:docPr id="120" name="Picture 120" descr="This image shows the notification of failed context chang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This image shows the notification of failed context changes window"/>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883660" cy="1657985"/>
                    </a:xfrm>
                    <a:prstGeom prst="rect">
                      <a:avLst/>
                    </a:prstGeom>
                    <a:noFill/>
                    <a:ln>
                      <a:solidFill>
                        <a:schemeClr val="tx1"/>
                      </a:solidFill>
                    </a:ln>
                  </pic:spPr>
                </pic:pic>
              </a:graphicData>
            </a:graphic>
          </wp:inline>
        </w:drawing>
      </w:r>
    </w:p>
    <w:p w14:paraId="3412A550" w14:textId="629A0657" w:rsidR="00FA2C9B" w:rsidRPr="00F249AD" w:rsidRDefault="795D3615" w:rsidP="00FA2C9B">
      <w:pPr>
        <w:pStyle w:val="Heading1"/>
      </w:pPr>
      <w:bookmarkStart w:id="588" w:name="_Toc181786622"/>
      <w:r>
        <w:lastRenderedPageBreak/>
        <w:t>VistA ‘Spacebar Return’ Functionality in AMPL GUI Application</w:t>
      </w:r>
      <w:bookmarkEnd w:id="588"/>
    </w:p>
    <w:p w14:paraId="691C3336" w14:textId="2BF42D00" w:rsidR="00A05411" w:rsidRPr="00F249AD" w:rsidRDefault="00A05411" w:rsidP="00A05411">
      <w:pPr>
        <w:pStyle w:val="BodyText"/>
      </w:pPr>
      <w:r w:rsidRPr="00F249AD">
        <w:t xml:space="preserve">AMPL GUI provides </w:t>
      </w:r>
      <w:r w:rsidR="00F1362F">
        <w:t>a mechanism</w:t>
      </w:r>
      <w:r w:rsidRPr="00F249AD">
        <w:t xml:space="preserve"> to mimic VistA’s “Last Selected Patient” functionality.</w:t>
      </w:r>
    </w:p>
    <w:p w14:paraId="10B1DD05" w14:textId="77777777" w:rsidR="00A05411" w:rsidRPr="00F249AD" w:rsidRDefault="00A05411" w:rsidP="00A05411">
      <w:pPr>
        <w:pStyle w:val="BodyText"/>
      </w:pPr>
    </w:p>
    <w:p w14:paraId="67ED0491" w14:textId="4DDE58C6" w:rsidR="00FA2C9B" w:rsidRPr="00F249AD" w:rsidRDefault="636BE0D8" w:rsidP="00A05411">
      <w:pPr>
        <w:pStyle w:val="Heading2"/>
      </w:pPr>
      <w:bookmarkStart w:id="589" w:name="_Ref170293386"/>
      <w:bookmarkStart w:id="590" w:name="_Toc181786623"/>
      <w:r>
        <w:t>VistA Logo Button</w:t>
      </w:r>
      <w:bookmarkEnd w:id="589"/>
      <w:bookmarkEnd w:id="590"/>
    </w:p>
    <w:p w14:paraId="7BACF8DC" w14:textId="77777777" w:rsidR="00B51D19" w:rsidRPr="00F249AD" w:rsidRDefault="00B51D19" w:rsidP="00B51D19">
      <w:pPr>
        <w:pStyle w:val="BodyText"/>
      </w:pPr>
      <w:r w:rsidRPr="00F249AD">
        <w:t>To switch to the patient that is currently selected in VistA, click on the VistA logo button located in the AMPL GUI header. See figure below:</w:t>
      </w:r>
    </w:p>
    <w:p w14:paraId="716A0223" w14:textId="605EB373" w:rsidR="00DD68D5" w:rsidRPr="00F249AD" w:rsidRDefault="00DD68D5" w:rsidP="00DD68D5">
      <w:pPr>
        <w:pStyle w:val="Caption"/>
        <w:jc w:val="center"/>
      </w:pPr>
      <w:bookmarkStart w:id="591" w:name="_Toc180614026"/>
      <w:bookmarkStart w:id="592" w:name="_Toc181786845"/>
      <w:r w:rsidRPr="00F249AD">
        <w:t xml:space="preserve">Figure </w:t>
      </w:r>
      <w:r w:rsidR="00B641B5">
        <w:fldChar w:fldCharType="begin"/>
      </w:r>
      <w:r w:rsidR="00B641B5">
        <w:instrText xml:space="preserve"> SEQ Figure \* ARABIC </w:instrText>
      </w:r>
      <w:r w:rsidR="00B641B5">
        <w:fldChar w:fldCharType="separate"/>
      </w:r>
      <w:r w:rsidR="00166C47">
        <w:rPr>
          <w:noProof/>
        </w:rPr>
        <w:t>213</w:t>
      </w:r>
      <w:r w:rsidR="00B641B5">
        <w:fldChar w:fldCharType="end"/>
      </w:r>
      <w:r w:rsidRPr="00F249AD">
        <w:t>: VistA Logo Button</w:t>
      </w:r>
      <w:bookmarkEnd w:id="591"/>
      <w:bookmarkEnd w:id="592"/>
    </w:p>
    <w:p w14:paraId="3A591216" w14:textId="22AE3585" w:rsidR="00A05411" w:rsidRPr="00F249AD" w:rsidRDefault="00295CA6" w:rsidP="00295CA6">
      <w:pPr>
        <w:pStyle w:val="BodyText"/>
        <w:jc w:val="center"/>
      </w:pPr>
      <w:r w:rsidRPr="00F249AD">
        <w:rPr>
          <w:noProof/>
        </w:rPr>
        <w:drawing>
          <wp:inline distT="0" distB="0" distL="0" distR="0" wp14:anchorId="1047EFAF" wp14:editId="64A80CBD">
            <wp:extent cx="5153865" cy="381000"/>
            <wp:effectExtent l="19050" t="19050" r="27940" b="19050"/>
            <wp:docPr id="121" name="Picture 121" descr="This image shows the VistA butt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This image shows the VistA button available"/>
                    <pic:cNvPicPr>
                      <a:picLocks noChangeAspect="1" noChangeArrowheads="1"/>
                    </pic:cNvPicPr>
                  </pic:nvPicPr>
                  <pic:blipFill>
                    <a:blip r:embed="rId248">
                      <a:extLst>
                        <a:ext uri="{28A0092B-C50C-407E-A947-70E740481C1C}">
                          <a14:useLocalDpi xmlns:a14="http://schemas.microsoft.com/office/drawing/2010/main" val="0"/>
                        </a:ext>
                      </a:extLst>
                    </a:blip>
                    <a:stretch>
                      <a:fillRect/>
                    </a:stretch>
                  </pic:blipFill>
                  <pic:spPr bwMode="auto">
                    <a:xfrm>
                      <a:off x="0" y="0"/>
                      <a:ext cx="5238995" cy="387293"/>
                    </a:xfrm>
                    <a:prstGeom prst="rect">
                      <a:avLst/>
                    </a:prstGeom>
                    <a:noFill/>
                    <a:ln>
                      <a:solidFill>
                        <a:schemeClr val="tx1"/>
                      </a:solidFill>
                    </a:ln>
                  </pic:spPr>
                </pic:pic>
              </a:graphicData>
            </a:graphic>
          </wp:inline>
        </w:drawing>
      </w:r>
    </w:p>
    <w:p w14:paraId="58C01513" w14:textId="161AEA76" w:rsidR="007378C4" w:rsidRPr="00F249AD" w:rsidRDefault="007378C4" w:rsidP="007378C4">
      <w:pPr>
        <w:autoSpaceDE w:val="0"/>
        <w:autoSpaceDN w:val="0"/>
        <w:spacing w:before="40" w:after="40"/>
        <w:rPr>
          <w:color w:val="auto"/>
        </w:rPr>
      </w:pPr>
      <w:r w:rsidRPr="00F249AD">
        <w:rPr>
          <w:color w:val="auto"/>
        </w:rPr>
        <w:t>After clicking on the VistA logo button, the option to choose whether a patient change should be made in AMPL</w:t>
      </w:r>
      <w:r w:rsidR="00CCC7E8" w:rsidRPr="52EFE6B8">
        <w:rPr>
          <w:color w:val="auto"/>
        </w:rPr>
        <w:t xml:space="preserve"> is displayed in a pop-up</w:t>
      </w:r>
      <w:r w:rsidRPr="52EFE6B8">
        <w:rPr>
          <w:color w:val="auto"/>
        </w:rPr>
        <w:t>.</w:t>
      </w:r>
      <w:r w:rsidRPr="00F249AD">
        <w:rPr>
          <w:color w:val="auto"/>
        </w:rPr>
        <w:t xml:space="preserve"> See figure below:</w:t>
      </w:r>
    </w:p>
    <w:p w14:paraId="1CDFA630" w14:textId="29E8AD9B" w:rsidR="000620D5" w:rsidRPr="00F249AD" w:rsidRDefault="000620D5" w:rsidP="000620D5">
      <w:pPr>
        <w:pStyle w:val="Caption"/>
        <w:jc w:val="center"/>
      </w:pPr>
      <w:bookmarkStart w:id="593" w:name="_Toc180614027"/>
      <w:bookmarkStart w:id="594" w:name="_Toc181786846"/>
      <w:r w:rsidRPr="00F249AD">
        <w:t xml:space="preserve">Figure </w:t>
      </w:r>
      <w:r w:rsidR="00B641B5">
        <w:fldChar w:fldCharType="begin"/>
      </w:r>
      <w:r w:rsidR="00B641B5">
        <w:instrText xml:space="preserve"> SEQ Figure \* ARABIC </w:instrText>
      </w:r>
      <w:r w:rsidR="00B641B5">
        <w:fldChar w:fldCharType="separate"/>
      </w:r>
      <w:r w:rsidR="00166C47">
        <w:rPr>
          <w:noProof/>
        </w:rPr>
        <w:t>214</w:t>
      </w:r>
      <w:r w:rsidR="00B641B5">
        <w:fldChar w:fldCharType="end"/>
      </w:r>
      <w:r w:rsidRPr="00F249AD">
        <w:t>: Notification of Patient Change in AMPL</w:t>
      </w:r>
      <w:bookmarkEnd w:id="593"/>
      <w:bookmarkEnd w:id="594"/>
    </w:p>
    <w:p w14:paraId="36574288" w14:textId="5832D4A3" w:rsidR="00DD68D5" w:rsidRPr="00F249AD" w:rsidRDefault="005478C8" w:rsidP="007378C4">
      <w:pPr>
        <w:pStyle w:val="BodyText"/>
        <w:jc w:val="center"/>
      </w:pPr>
      <w:r w:rsidRPr="00F249AD">
        <w:rPr>
          <w:noProof/>
        </w:rPr>
        <w:drawing>
          <wp:inline distT="0" distB="0" distL="0" distR="0" wp14:anchorId="311444E9" wp14:editId="77213339">
            <wp:extent cx="3228780" cy="1713230"/>
            <wp:effectExtent l="19050" t="19050" r="10160" b="20320"/>
            <wp:docPr id="122" name="Picture 122" descr="This image shows the pop-up window with patient con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This image shows the pop-up window with patient context "/>
                    <pic:cNvPicPr>
                      <a:picLocks noChangeAspect="1" noChangeArrowheads="1"/>
                    </pic:cNvPicPr>
                  </pic:nvPicPr>
                  <pic:blipFill>
                    <a:blip r:embed="rId249">
                      <a:extLst>
                        <a:ext uri="{28A0092B-C50C-407E-A947-70E740481C1C}">
                          <a14:useLocalDpi xmlns:a14="http://schemas.microsoft.com/office/drawing/2010/main" val="0"/>
                        </a:ext>
                      </a:extLst>
                    </a:blip>
                    <a:stretch>
                      <a:fillRect/>
                    </a:stretch>
                  </pic:blipFill>
                  <pic:spPr bwMode="auto">
                    <a:xfrm>
                      <a:off x="0" y="0"/>
                      <a:ext cx="3228780" cy="1713230"/>
                    </a:xfrm>
                    <a:prstGeom prst="rect">
                      <a:avLst/>
                    </a:prstGeom>
                    <a:noFill/>
                    <a:ln>
                      <a:solidFill>
                        <a:schemeClr val="tx1"/>
                      </a:solidFill>
                    </a:ln>
                  </pic:spPr>
                </pic:pic>
              </a:graphicData>
            </a:graphic>
          </wp:inline>
        </w:drawing>
      </w:r>
    </w:p>
    <w:p w14:paraId="7CF10D0F" w14:textId="39F04BB6" w:rsidR="000620D5" w:rsidRPr="00F249AD" w:rsidRDefault="482779A8" w:rsidP="000620D5">
      <w:pPr>
        <w:pStyle w:val="Heading2"/>
      </w:pPr>
      <w:bookmarkStart w:id="595" w:name="_Toc181786624"/>
      <w:r>
        <w:t>Vist</w:t>
      </w:r>
      <w:r w:rsidR="7C572132">
        <w:t>A Patient Context – Change Cannot be Done in AMPL</w:t>
      </w:r>
      <w:bookmarkEnd w:id="595"/>
    </w:p>
    <w:p w14:paraId="73F63FED" w14:textId="77777777" w:rsidR="006B3FBD" w:rsidRPr="00F249AD" w:rsidRDefault="006B3FBD" w:rsidP="006B3FBD">
      <w:pPr>
        <w:pStyle w:val="BodyText"/>
      </w:pPr>
      <w:r w:rsidRPr="00F249AD">
        <w:t>When using the VistA logo button, when a VistA context cannot be made in AMPL an error message will display. See figure below:</w:t>
      </w:r>
    </w:p>
    <w:p w14:paraId="0BA1247F" w14:textId="2D4B27C1" w:rsidR="00EC1EF9" w:rsidRPr="00F249AD" w:rsidRDefault="00EC1EF9" w:rsidP="00EC1EF9">
      <w:pPr>
        <w:pStyle w:val="Caption"/>
        <w:jc w:val="center"/>
      </w:pPr>
      <w:bookmarkStart w:id="596" w:name="_Toc180614028"/>
      <w:bookmarkStart w:id="597" w:name="_Toc181786847"/>
      <w:r w:rsidRPr="00F249AD">
        <w:t xml:space="preserve">Figure </w:t>
      </w:r>
      <w:r w:rsidR="00B641B5">
        <w:fldChar w:fldCharType="begin"/>
      </w:r>
      <w:r w:rsidR="00B641B5">
        <w:instrText xml:space="preserve"> SEQ Figure \* ARABIC </w:instrText>
      </w:r>
      <w:r w:rsidR="00B641B5">
        <w:fldChar w:fldCharType="separate"/>
      </w:r>
      <w:r w:rsidR="00166C47">
        <w:rPr>
          <w:noProof/>
        </w:rPr>
        <w:t>215</w:t>
      </w:r>
      <w:r w:rsidR="00B641B5">
        <w:fldChar w:fldCharType="end"/>
      </w:r>
      <w:r w:rsidRPr="00F249AD">
        <w:t>: Patient Context Change Cannot be Made in AMPL Notification Window</w:t>
      </w:r>
      <w:bookmarkEnd w:id="596"/>
      <w:bookmarkEnd w:id="597"/>
    </w:p>
    <w:p w14:paraId="45C7E16E" w14:textId="707479AE" w:rsidR="00DF7618" w:rsidRPr="00F249AD" w:rsidRDefault="00645D5C" w:rsidP="006B3FBD">
      <w:pPr>
        <w:pStyle w:val="BodyText"/>
        <w:jc w:val="center"/>
      </w:pPr>
      <w:r w:rsidRPr="00F249AD">
        <w:rPr>
          <w:noProof/>
        </w:rPr>
        <w:drawing>
          <wp:inline distT="0" distB="0" distL="0" distR="0" wp14:anchorId="3F6D003F" wp14:editId="0F0A20E5">
            <wp:extent cx="4145915" cy="1584960"/>
            <wp:effectExtent l="19050" t="19050" r="26035" b="15240"/>
            <wp:docPr id="123" name="Picture 123" descr="This image shows the Patient Context Change cannot be made in AMPL notific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This image shows the Patient Context Change cannot be made in AMPL notification window"/>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145915" cy="1584960"/>
                    </a:xfrm>
                    <a:prstGeom prst="rect">
                      <a:avLst/>
                    </a:prstGeom>
                    <a:noFill/>
                    <a:ln>
                      <a:solidFill>
                        <a:schemeClr val="tx1"/>
                      </a:solidFill>
                    </a:ln>
                  </pic:spPr>
                </pic:pic>
              </a:graphicData>
            </a:graphic>
          </wp:inline>
        </w:drawing>
      </w:r>
    </w:p>
    <w:p w14:paraId="3A7F500B" w14:textId="41F34EA2" w:rsidR="00EC1EF9" w:rsidRPr="00F249AD" w:rsidRDefault="5A421480" w:rsidP="008A4C6F">
      <w:pPr>
        <w:pStyle w:val="Heading2"/>
      </w:pPr>
      <w:bookmarkStart w:id="598" w:name="_Toc181786625"/>
      <w:r>
        <w:lastRenderedPageBreak/>
        <w:t>Vista ‘Spacebar Return’ Function</w:t>
      </w:r>
      <w:bookmarkEnd w:id="598"/>
    </w:p>
    <w:p w14:paraId="36B0A19C" w14:textId="7DAC7C1F" w:rsidR="002C52EE" w:rsidRPr="00F249AD" w:rsidRDefault="002C52EE" w:rsidP="002C52EE">
      <w:pPr>
        <w:pStyle w:val="BodyText"/>
      </w:pPr>
      <w:r w:rsidRPr="00F249AD">
        <w:t xml:space="preserve">In VistA, using the existing ‘Spacebar Return’ function at a ‘Select Patient’ prompt will select the currently selected AMPL GUI patient. The user must be in the </w:t>
      </w:r>
      <w:r>
        <w:t>AMPL</w:t>
      </w:r>
      <w:r w:rsidR="002627D8">
        <w:t xml:space="preserve"> </w:t>
      </w:r>
      <w:r w:rsidR="3C7BFB7D">
        <w:t>Patient</w:t>
      </w:r>
      <w:r w:rsidRPr="00F249AD">
        <w:t xml:space="preserve"> Cover Sheet.</w:t>
      </w:r>
    </w:p>
    <w:p w14:paraId="48208E44" w14:textId="28184E1F" w:rsidR="00F661E8" w:rsidRPr="00F249AD" w:rsidRDefault="00F661E8" w:rsidP="00F661E8">
      <w:pPr>
        <w:pStyle w:val="Caption"/>
        <w:jc w:val="center"/>
      </w:pPr>
      <w:bookmarkStart w:id="599" w:name="_Toc180614029"/>
      <w:bookmarkStart w:id="600" w:name="_Toc181786848"/>
      <w:r w:rsidRPr="00F249AD">
        <w:t xml:space="preserve">Figure </w:t>
      </w:r>
      <w:r w:rsidR="00B641B5">
        <w:fldChar w:fldCharType="begin"/>
      </w:r>
      <w:r w:rsidR="00B641B5">
        <w:instrText xml:space="preserve"> SEQ Figure \* ARABIC </w:instrText>
      </w:r>
      <w:r w:rsidR="00B641B5">
        <w:fldChar w:fldCharType="separate"/>
      </w:r>
      <w:r w:rsidR="00166C47">
        <w:rPr>
          <w:noProof/>
        </w:rPr>
        <w:t>216</w:t>
      </w:r>
      <w:r w:rsidR="00B641B5">
        <w:fldChar w:fldCharType="end"/>
      </w:r>
      <w:r w:rsidRPr="00F249AD">
        <w:t>: VistA Spacebar Return Function</w:t>
      </w:r>
      <w:bookmarkEnd w:id="599"/>
      <w:bookmarkEnd w:id="600"/>
    </w:p>
    <w:p w14:paraId="128CB24C" w14:textId="00C0FB9B" w:rsidR="008A4C6F" w:rsidRPr="00F249AD" w:rsidRDefault="00FD7C5E" w:rsidP="002C52EE">
      <w:pPr>
        <w:pStyle w:val="BodyText"/>
        <w:jc w:val="center"/>
      </w:pPr>
      <w:r w:rsidRPr="00F249AD">
        <w:rPr>
          <w:noProof/>
        </w:rPr>
        <w:drawing>
          <wp:inline distT="0" distB="0" distL="0" distR="0" wp14:anchorId="06812794" wp14:editId="03E33549">
            <wp:extent cx="3195849" cy="1492038"/>
            <wp:effectExtent l="19050" t="19050" r="24130" b="13335"/>
            <wp:docPr id="124" name="Picture 124" descr="This image shows the VistA Spacebar Return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his image shows the VistA Spacebar Return Function "/>
                    <pic:cNvPicPr>
                      <a:picLocks noChangeAspect="1" noChangeArrowheads="1"/>
                    </pic:cNvPicPr>
                  </pic:nvPicPr>
                  <pic:blipFill>
                    <a:blip r:embed="rId251">
                      <a:extLst>
                        <a:ext uri="{28A0092B-C50C-407E-A947-70E740481C1C}">
                          <a14:useLocalDpi xmlns:a14="http://schemas.microsoft.com/office/drawing/2010/main" val="0"/>
                        </a:ext>
                      </a:extLst>
                    </a:blip>
                    <a:stretch>
                      <a:fillRect/>
                    </a:stretch>
                  </pic:blipFill>
                  <pic:spPr bwMode="auto">
                    <a:xfrm>
                      <a:off x="0" y="0"/>
                      <a:ext cx="3195849" cy="1492038"/>
                    </a:xfrm>
                    <a:prstGeom prst="rect">
                      <a:avLst/>
                    </a:prstGeom>
                    <a:noFill/>
                    <a:ln>
                      <a:solidFill>
                        <a:schemeClr val="tx1"/>
                      </a:solidFill>
                    </a:ln>
                  </pic:spPr>
                </pic:pic>
              </a:graphicData>
            </a:graphic>
          </wp:inline>
        </w:drawing>
      </w:r>
    </w:p>
    <w:p w14:paraId="28DEEC7B" w14:textId="5D85681C" w:rsidR="00F661E8" w:rsidRPr="00F249AD" w:rsidRDefault="50A389A6" w:rsidP="00F661E8">
      <w:pPr>
        <w:pStyle w:val="Heading1"/>
      </w:pPr>
      <w:bookmarkStart w:id="601" w:name="_Toc181786626"/>
      <w:r>
        <w:lastRenderedPageBreak/>
        <w:t>Changing User ID and Password</w:t>
      </w:r>
      <w:bookmarkEnd w:id="601"/>
    </w:p>
    <w:p w14:paraId="45A21656" w14:textId="77777777" w:rsidR="00CB0671" w:rsidRPr="00F249AD" w:rsidRDefault="00CB0671" w:rsidP="00CB0671">
      <w:pPr>
        <w:pStyle w:val="BodyText"/>
      </w:pPr>
      <w:r w:rsidRPr="00F249AD">
        <w:t>A PIV card is used to validate users for access.</w:t>
      </w:r>
    </w:p>
    <w:p w14:paraId="7DA6D093" w14:textId="77777777" w:rsidR="00F661E8" w:rsidRPr="00F249AD" w:rsidRDefault="00F661E8" w:rsidP="00F661E8">
      <w:pPr>
        <w:pStyle w:val="BodyText"/>
      </w:pPr>
    </w:p>
    <w:p w14:paraId="08F12B7D" w14:textId="1287CF78" w:rsidR="00CB0671" w:rsidRPr="00F249AD" w:rsidRDefault="5EFCBC5D" w:rsidP="00CB0671">
      <w:pPr>
        <w:pStyle w:val="Heading1"/>
      </w:pPr>
      <w:bookmarkStart w:id="602" w:name="_Toc181786627"/>
      <w:r>
        <w:lastRenderedPageBreak/>
        <w:t>Exit System</w:t>
      </w:r>
      <w:bookmarkEnd w:id="602"/>
    </w:p>
    <w:p w14:paraId="27944E8A" w14:textId="77777777" w:rsidR="00C142A7" w:rsidRPr="00F249AD" w:rsidRDefault="00C142A7" w:rsidP="00C142A7">
      <w:pPr>
        <w:pStyle w:val="BodyText"/>
      </w:pPr>
      <w:r w:rsidRPr="00F249AD">
        <w:t>To exit the system, navigate to the dropdown next to your username in the upper right-hand corner of the AMPL GUI header. click on the Logout button found under the Change Station button. See figure below:</w:t>
      </w:r>
    </w:p>
    <w:p w14:paraId="77E7DCDF" w14:textId="120D6BBD" w:rsidR="00076FB3" w:rsidRDefault="00076FB3" w:rsidP="00076FB3">
      <w:pPr>
        <w:pStyle w:val="Caption"/>
        <w:jc w:val="center"/>
      </w:pPr>
      <w:bookmarkStart w:id="603" w:name="_Toc180614030"/>
      <w:bookmarkStart w:id="604" w:name="_Toc181786849"/>
      <w:r w:rsidRPr="00F249AD">
        <w:t xml:space="preserve">Figure </w:t>
      </w:r>
      <w:r w:rsidR="00B641B5">
        <w:fldChar w:fldCharType="begin"/>
      </w:r>
      <w:r w:rsidR="00B641B5">
        <w:instrText xml:space="preserve"> SEQ Figure \* ARABIC </w:instrText>
      </w:r>
      <w:r w:rsidR="00B641B5">
        <w:fldChar w:fldCharType="separate"/>
      </w:r>
      <w:r w:rsidR="00166C47">
        <w:rPr>
          <w:noProof/>
        </w:rPr>
        <w:t>217</w:t>
      </w:r>
      <w:r w:rsidR="00B641B5">
        <w:fldChar w:fldCharType="end"/>
      </w:r>
      <w:r w:rsidRPr="00F249AD">
        <w:t>: Logout Button</w:t>
      </w:r>
      <w:bookmarkEnd w:id="603"/>
      <w:bookmarkEnd w:id="604"/>
    </w:p>
    <w:p w14:paraId="32A7D4D3" w14:textId="1D9B51B0" w:rsidR="00E04908" w:rsidRPr="00E04908" w:rsidRDefault="00E04908" w:rsidP="00E04908">
      <w:pPr>
        <w:pStyle w:val="BodyText"/>
        <w:jc w:val="center"/>
      </w:pPr>
      <w:r w:rsidRPr="0069060A">
        <w:rPr>
          <w:noProof/>
          <w:bdr w:val="single" w:sz="12" w:space="0" w:color="auto"/>
        </w:rPr>
        <w:drawing>
          <wp:inline distT="0" distB="0" distL="0" distR="0" wp14:anchorId="6A998069" wp14:editId="13B2E2E5">
            <wp:extent cx="2227693" cy="2221523"/>
            <wp:effectExtent l="0" t="0" r="1270" b="7620"/>
            <wp:docPr id="1397570708" name="Picture 2" descr="This image shows the logout butt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70708" name="Picture 2" descr="This image shows the logout button highlighted with a black box"/>
                    <pic:cNvPicPr/>
                  </pic:nvPicPr>
                  <pic:blipFill>
                    <a:blip r:embed="rId252">
                      <a:extLst>
                        <a:ext uri="{28A0092B-C50C-407E-A947-70E740481C1C}">
                          <a14:useLocalDpi xmlns:a14="http://schemas.microsoft.com/office/drawing/2010/main" val="0"/>
                        </a:ext>
                      </a:extLst>
                    </a:blip>
                    <a:stretch>
                      <a:fillRect/>
                    </a:stretch>
                  </pic:blipFill>
                  <pic:spPr>
                    <a:xfrm>
                      <a:off x="0" y="0"/>
                      <a:ext cx="2227693" cy="2221523"/>
                    </a:xfrm>
                    <a:prstGeom prst="rect">
                      <a:avLst/>
                    </a:prstGeom>
                  </pic:spPr>
                </pic:pic>
              </a:graphicData>
            </a:graphic>
          </wp:inline>
        </w:drawing>
      </w:r>
    </w:p>
    <w:p w14:paraId="43FCE5B6" w14:textId="207F988F" w:rsidR="00CB0671" w:rsidRPr="00F249AD" w:rsidRDefault="00CB0671" w:rsidP="00076FB3">
      <w:pPr>
        <w:pStyle w:val="BodyText"/>
        <w:jc w:val="center"/>
      </w:pPr>
    </w:p>
    <w:p w14:paraId="086BE681" w14:textId="1BD7013E" w:rsidR="00076FB3" w:rsidRPr="00F249AD" w:rsidRDefault="0B4BB3C0" w:rsidP="00076FB3">
      <w:pPr>
        <w:pStyle w:val="Heading1"/>
      </w:pPr>
      <w:bookmarkStart w:id="605" w:name="_Toc159407652"/>
      <w:bookmarkStart w:id="606" w:name="_Toc181786628"/>
      <w:r>
        <w:lastRenderedPageBreak/>
        <w:t>Caveats and Exceptions</w:t>
      </w:r>
      <w:bookmarkEnd w:id="605"/>
      <w:bookmarkEnd w:id="606"/>
    </w:p>
    <w:p w14:paraId="19CB28C7" w14:textId="77777777" w:rsidR="005A4A1A" w:rsidRPr="00F249AD" w:rsidRDefault="005A4A1A" w:rsidP="005A4A1A">
      <w:pPr>
        <w:pStyle w:val="BodyText"/>
      </w:pPr>
      <w:r w:rsidRPr="00F249AD">
        <w:t>Caveats and Exceptions are not applicable to AMPL GUI.</w:t>
      </w:r>
    </w:p>
    <w:p w14:paraId="0D9851AC" w14:textId="77777777" w:rsidR="00076FB3" w:rsidRPr="00F249AD" w:rsidRDefault="00076FB3" w:rsidP="00076FB3">
      <w:pPr>
        <w:pStyle w:val="BodyText"/>
      </w:pPr>
    </w:p>
    <w:p w14:paraId="70C51BFA" w14:textId="67996718" w:rsidR="005A4A1A" w:rsidRPr="00F249AD" w:rsidRDefault="17619B44" w:rsidP="005A4A1A">
      <w:pPr>
        <w:pStyle w:val="Heading1"/>
      </w:pPr>
      <w:bookmarkStart w:id="607" w:name="_Ref140482045"/>
      <w:bookmarkStart w:id="608" w:name="_Toc1716420780"/>
      <w:bookmarkStart w:id="609" w:name="_Toc181786629"/>
      <w:r>
        <w:lastRenderedPageBreak/>
        <w:t>Troubleshooting</w:t>
      </w:r>
      <w:bookmarkEnd w:id="607"/>
      <w:bookmarkEnd w:id="608"/>
      <w:bookmarkEnd w:id="609"/>
    </w:p>
    <w:p w14:paraId="5237C200" w14:textId="77777777" w:rsidR="000D0CE1" w:rsidRPr="00F249AD" w:rsidRDefault="000D0CE1" w:rsidP="000D0CE1">
      <w:pPr>
        <w:pStyle w:val="BodyText"/>
      </w:pPr>
      <w:r w:rsidRPr="00F249AD">
        <w:t>This section includes general information regarding errors, probable causes, and resolutions.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Troubleshooting Issues"/>
        <w:tblDescription w:val="This table includes the cause of the issue, the symptom, and the resolution. "/>
      </w:tblPr>
      <w:tblGrid>
        <w:gridCol w:w="4494"/>
        <w:gridCol w:w="2373"/>
        <w:gridCol w:w="2483"/>
      </w:tblGrid>
      <w:tr w:rsidR="006D2C55" w:rsidRPr="00F249AD" w14:paraId="571CC65B" w14:textId="77777777">
        <w:trPr>
          <w:trHeight w:val="279"/>
          <w:tblHeader/>
        </w:trPr>
        <w:tc>
          <w:tcPr>
            <w:tcW w:w="2403" w:type="pct"/>
            <w:shd w:val="clear" w:color="auto" w:fill="D9D9D9" w:themeFill="background1" w:themeFillShade="D9"/>
            <w:tcMar>
              <w:top w:w="0" w:type="dxa"/>
              <w:left w:w="108" w:type="dxa"/>
              <w:bottom w:w="0" w:type="dxa"/>
              <w:right w:w="108" w:type="dxa"/>
            </w:tcMar>
            <w:vAlign w:val="center"/>
          </w:tcPr>
          <w:p w14:paraId="43B22F2B" w14:textId="77777777" w:rsidR="006D2C55" w:rsidRPr="00F249AD" w:rsidRDefault="006D2C55" w:rsidP="006D2C55">
            <w:pPr>
              <w:spacing w:before="60" w:after="60"/>
              <w:rPr>
                <w:rFonts w:ascii="Arial" w:eastAsiaTheme="minorHAnsi" w:hAnsi="Arial" w:cs="Arial"/>
                <w:b/>
                <w:color w:val="auto"/>
                <w:sz w:val="22"/>
                <w:szCs w:val="22"/>
              </w:rPr>
            </w:pPr>
            <w:r w:rsidRPr="00F249AD">
              <w:rPr>
                <w:rFonts w:ascii="Arial" w:eastAsiaTheme="minorHAnsi" w:hAnsi="Arial" w:cs="Arial"/>
                <w:b/>
                <w:color w:val="auto"/>
                <w:sz w:val="22"/>
                <w:szCs w:val="22"/>
              </w:rPr>
              <w:t>Symptom</w:t>
            </w:r>
          </w:p>
        </w:tc>
        <w:tc>
          <w:tcPr>
            <w:tcW w:w="1269" w:type="pct"/>
            <w:shd w:val="clear" w:color="auto" w:fill="D9D9D9" w:themeFill="background1" w:themeFillShade="D9"/>
            <w:tcMar>
              <w:top w:w="0" w:type="dxa"/>
              <w:left w:w="108" w:type="dxa"/>
              <w:bottom w:w="0" w:type="dxa"/>
              <w:right w:w="108" w:type="dxa"/>
            </w:tcMar>
            <w:vAlign w:val="center"/>
          </w:tcPr>
          <w:p w14:paraId="25C86A3A" w14:textId="77777777" w:rsidR="006D2C55" w:rsidRPr="00F249AD" w:rsidRDefault="006D2C55" w:rsidP="006D2C55">
            <w:pPr>
              <w:spacing w:before="60" w:after="60"/>
              <w:rPr>
                <w:rFonts w:ascii="Arial" w:eastAsiaTheme="minorHAnsi" w:hAnsi="Arial" w:cs="Arial"/>
                <w:b/>
                <w:color w:val="auto"/>
                <w:sz w:val="22"/>
                <w:szCs w:val="22"/>
              </w:rPr>
            </w:pPr>
            <w:r w:rsidRPr="00F249AD">
              <w:rPr>
                <w:rFonts w:ascii="Arial" w:eastAsiaTheme="minorHAnsi" w:hAnsi="Arial" w:cs="Arial"/>
                <w:b/>
                <w:color w:val="auto"/>
                <w:sz w:val="22"/>
                <w:szCs w:val="22"/>
              </w:rPr>
              <w:t>Cause</w:t>
            </w:r>
          </w:p>
        </w:tc>
        <w:tc>
          <w:tcPr>
            <w:tcW w:w="1328" w:type="pct"/>
            <w:shd w:val="clear" w:color="auto" w:fill="D9D9D9" w:themeFill="background1" w:themeFillShade="D9"/>
            <w:tcMar>
              <w:top w:w="0" w:type="dxa"/>
              <w:left w:w="108" w:type="dxa"/>
              <w:bottom w:w="0" w:type="dxa"/>
              <w:right w:w="108" w:type="dxa"/>
            </w:tcMar>
            <w:vAlign w:val="center"/>
          </w:tcPr>
          <w:p w14:paraId="149FF23D" w14:textId="77777777" w:rsidR="006D2C55" w:rsidRPr="00F249AD" w:rsidRDefault="006D2C55" w:rsidP="006D2C55">
            <w:pPr>
              <w:spacing w:before="60" w:after="60"/>
              <w:rPr>
                <w:rFonts w:ascii="Arial" w:eastAsiaTheme="minorHAnsi" w:hAnsi="Arial" w:cs="Arial"/>
                <w:b/>
                <w:color w:val="auto"/>
                <w:sz w:val="22"/>
                <w:szCs w:val="22"/>
              </w:rPr>
            </w:pPr>
            <w:r w:rsidRPr="00F249AD">
              <w:rPr>
                <w:rFonts w:ascii="Arial" w:eastAsiaTheme="minorHAnsi" w:hAnsi="Arial" w:cs="Arial"/>
                <w:b/>
                <w:color w:val="auto"/>
                <w:sz w:val="22"/>
                <w:szCs w:val="22"/>
              </w:rPr>
              <w:t>Resolution</w:t>
            </w:r>
          </w:p>
        </w:tc>
      </w:tr>
      <w:tr w:rsidR="006D2C55" w:rsidRPr="00F249AD" w14:paraId="402BFA05" w14:textId="77777777">
        <w:trPr>
          <w:trHeight w:val="279"/>
        </w:trPr>
        <w:tc>
          <w:tcPr>
            <w:tcW w:w="2403" w:type="pct"/>
            <w:shd w:val="clear" w:color="auto" w:fill="FFFFFF"/>
            <w:tcMar>
              <w:top w:w="0" w:type="dxa"/>
              <w:left w:w="108" w:type="dxa"/>
              <w:bottom w:w="0" w:type="dxa"/>
              <w:right w:w="108" w:type="dxa"/>
            </w:tcMar>
          </w:tcPr>
          <w:p w14:paraId="05F273BE" w14:textId="77777777" w:rsidR="006D2C55" w:rsidRPr="00F249AD" w:rsidRDefault="006D2C55" w:rsidP="006D2C55">
            <w:pPr>
              <w:spacing w:before="60" w:after="60"/>
              <w:rPr>
                <w:rFonts w:ascii="Arial" w:hAnsi="Arial" w:cs="Arial"/>
                <w:color w:val="auto"/>
                <w:sz w:val="20"/>
                <w:szCs w:val="20"/>
              </w:rPr>
            </w:pPr>
            <w:r w:rsidRPr="00F249AD">
              <w:rPr>
                <w:rFonts w:ascii="Arial" w:hAnsi="Arial" w:cs="Arial"/>
                <w:color w:val="auto"/>
                <w:sz w:val="20"/>
                <w:szCs w:val="20"/>
              </w:rPr>
              <w:t>When logging into AMPL, you see a blank page.</w:t>
            </w:r>
          </w:p>
        </w:tc>
        <w:tc>
          <w:tcPr>
            <w:tcW w:w="1269" w:type="pct"/>
            <w:shd w:val="clear" w:color="auto" w:fill="FFFFFF"/>
            <w:tcMar>
              <w:top w:w="0" w:type="dxa"/>
              <w:left w:w="108" w:type="dxa"/>
              <w:bottom w:w="0" w:type="dxa"/>
              <w:right w:w="108" w:type="dxa"/>
            </w:tcMar>
          </w:tcPr>
          <w:p w14:paraId="414EFBF7" w14:textId="77777777" w:rsidR="006D2C55" w:rsidRPr="00F249AD" w:rsidRDefault="006D2C55" w:rsidP="006D2C55">
            <w:pPr>
              <w:spacing w:before="60" w:after="60"/>
              <w:rPr>
                <w:rFonts w:ascii="Arial" w:hAnsi="Arial" w:cs="Arial"/>
                <w:color w:val="auto"/>
                <w:sz w:val="20"/>
                <w:szCs w:val="20"/>
              </w:rPr>
            </w:pPr>
            <w:r w:rsidRPr="00F249AD">
              <w:rPr>
                <w:rFonts w:ascii="Arial" w:hAnsi="Arial" w:cs="Arial"/>
                <w:color w:val="auto"/>
                <w:sz w:val="20"/>
                <w:szCs w:val="20"/>
              </w:rPr>
              <w:t>AMPL is designed for Chrome-based browsers.</w:t>
            </w:r>
          </w:p>
        </w:tc>
        <w:tc>
          <w:tcPr>
            <w:tcW w:w="1328" w:type="pct"/>
            <w:shd w:val="clear" w:color="auto" w:fill="FFFFFF"/>
            <w:tcMar>
              <w:top w:w="0" w:type="dxa"/>
              <w:left w:w="108" w:type="dxa"/>
              <w:bottom w:w="0" w:type="dxa"/>
              <w:right w:w="108" w:type="dxa"/>
            </w:tcMar>
          </w:tcPr>
          <w:p w14:paraId="0E251890" w14:textId="77777777" w:rsidR="006D2C55" w:rsidRPr="00F249AD" w:rsidRDefault="006D2C55" w:rsidP="006D2C55">
            <w:pPr>
              <w:spacing w:before="60" w:after="60"/>
              <w:rPr>
                <w:rFonts w:ascii="Arial" w:hAnsi="Arial" w:cs="Arial"/>
                <w:color w:val="auto"/>
                <w:sz w:val="20"/>
                <w:szCs w:val="20"/>
              </w:rPr>
            </w:pPr>
            <w:r w:rsidRPr="00F249AD">
              <w:rPr>
                <w:rFonts w:ascii="Arial" w:hAnsi="Arial" w:cs="Arial"/>
                <w:color w:val="auto"/>
                <w:sz w:val="20"/>
                <w:szCs w:val="20"/>
              </w:rPr>
              <w:t>Use a Chrome-based browser.</w:t>
            </w:r>
          </w:p>
        </w:tc>
      </w:tr>
      <w:tr w:rsidR="006D2C55" w:rsidRPr="00F249AD" w14:paraId="0809A134" w14:textId="77777777">
        <w:trPr>
          <w:trHeight w:val="541"/>
        </w:trPr>
        <w:tc>
          <w:tcPr>
            <w:tcW w:w="2403" w:type="pct"/>
            <w:shd w:val="clear" w:color="auto" w:fill="FFFFFF"/>
            <w:tcMar>
              <w:top w:w="0" w:type="dxa"/>
              <w:left w:w="108" w:type="dxa"/>
              <w:bottom w:w="0" w:type="dxa"/>
              <w:right w:w="108" w:type="dxa"/>
            </w:tcMar>
          </w:tcPr>
          <w:p w14:paraId="72236403" w14:textId="77777777" w:rsidR="006D2C55" w:rsidRPr="00F249AD" w:rsidRDefault="006D2C55" w:rsidP="006D2C55">
            <w:pPr>
              <w:spacing w:before="60" w:after="60"/>
              <w:rPr>
                <w:rFonts w:ascii="Arial" w:hAnsi="Arial" w:cs="Arial"/>
                <w:color w:val="auto"/>
                <w:sz w:val="20"/>
                <w:szCs w:val="20"/>
              </w:rPr>
            </w:pPr>
            <w:r w:rsidRPr="00F249AD">
              <w:rPr>
                <w:rFonts w:ascii="Arial" w:hAnsi="Arial" w:cs="Arial"/>
                <w:color w:val="auto"/>
                <w:sz w:val="20"/>
                <w:szCs w:val="20"/>
              </w:rPr>
              <w:t>When logging into AMPL, you receive a message saying, "You do not have sufficient permissions to use the application."</w:t>
            </w:r>
          </w:p>
        </w:tc>
        <w:tc>
          <w:tcPr>
            <w:tcW w:w="1269" w:type="pct"/>
            <w:shd w:val="clear" w:color="auto" w:fill="FFFFFF"/>
            <w:tcMar>
              <w:top w:w="0" w:type="dxa"/>
              <w:left w:w="108" w:type="dxa"/>
              <w:bottom w:w="0" w:type="dxa"/>
              <w:right w:w="108" w:type="dxa"/>
            </w:tcMar>
          </w:tcPr>
          <w:p w14:paraId="52C0AAE5" w14:textId="77777777" w:rsidR="006D2C55" w:rsidRPr="00F249AD" w:rsidRDefault="006D2C55" w:rsidP="006D2C55">
            <w:pPr>
              <w:spacing w:before="60" w:after="60"/>
              <w:rPr>
                <w:rFonts w:ascii="Arial" w:hAnsi="Arial" w:cs="Arial"/>
                <w:color w:val="auto"/>
                <w:sz w:val="20"/>
                <w:szCs w:val="20"/>
              </w:rPr>
            </w:pPr>
            <w:r w:rsidRPr="00F249AD">
              <w:rPr>
                <w:rFonts w:ascii="Arial" w:hAnsi="Arial" w:cs="Arial"/>
                <w:color w:val="auto"/>
                <w:sz w:val="20"/>
                <w:szCs w:val="20"/>
              </w:rPr>
              <w:t>Your user account has not been added to the required Active Directory Group.</w:t>
            </w:r>
          </w:p>
        </w:tc>
        <w:tc>
          <w:tcPr>
            <w:tcW w:w="1328" w:type="pct"/>
            <w:shd w:val="clear" w:color="auto" w:fill="FFFFFF"/>
            <w:tcMar>
              <w:top w:w="0" w:type="dxa"/>
              <w:left w:w="108" w:type="dxa"/>
              <w:bottom w:w="0" w:type="dxa"/>
              <w:right w:w="108" w:type="dxa"/>
            </w:tcMar>
          </w:tcPr>
          <w:p w14:paraId="4468EAEF" w14:textId="77777777" w:rsidR="006D2C55" w:rsidRPr="00F249AD" w:rsidRDefault="006D2C55" w:rsidP="006D2C55">
            <w:pPr>
              <w:spacing w:before="60" w:after="60"/>
              <w:rPr>
                <w:rFonts w:ascii="Arial" w:hAnsi="Arial" w:cs="Arial"/>
                <w:color w:val="auto"/>
                <w:sz w:val="20"/>
                <w:szCs w:val="20"/>
              </w:rPr>
            </w:pPr>
            <w:r w:rsidRPr="00F249AD">
              <w:rPr>
                <w:rFonts w:ascii="Arial" w:hAnsi="Arial" w:cs="Arial"/>
                <w:color w:val="auto"/>
                <w:sz w:val="20"/>
                <w:szCs w:val="20"/>
              </w:rPr>
              <w:t>Contact support to have your windows account added to the proper security group.</w:t>
            </w:r>
          </w:p>
        </w:tc>
      </w:tr>
      <w:tr w:rsidR="006D2C55" w:rsidRPr="00F249AD" w14:paraId="78D1F407" w14:textId="77777777">
        <w:trPr>
          <w:trHeight w:val="541"/>
        </w:trPr>
        <w:tc>
          <w:tcPr>
            <w:tcW w:w="2403" w:type="pct"/>
            <w:shd w:val="clear" w:color="auto" w:fill="FFFFFF"/>
            <w:tcMar>
              <w:top w:w="0" w:type="dxa"/>
              <w:left w:w="108" w:type="dxa"/>
              <w:bottom w:w="0" w:type="dxa"/>
              <w:right w:w="108" w:type="dxa"/>
            </w:tcMar>
          </w:tcPr>
          <w:p w14:paraId="7479FB37" w14:textId="77777777" w:rsidR="006D2C55" w:rsidRPr="00F249AD" w:rsidRDefault="006D2C55" w:rsidP="006D2C55">
            <w:pPr>
              <w:spacing w:before="60" w:after="60"/>
              <w:rPr>
                <w:rFonts w:ascii="Arial" w:hAnsi="Arial" w:cs="Arial"/>
                <w:color w:val="auto"/>
                <w:sz w:val="20"/>
                <w:szCs w:val="20"/>
              </w:rPr>
            </w:pPr>
            <w:r w:rsidRPr="00F249AD">
              <w:rPr>
                <w:rFonts w:ascii="Arial" w:hAnsi="Arial" w:cs="Arial"/>
                <w:color w:val="auto"/>
                <w:sz w:val="20"/>
                <w:szCs w:val="20"/>
              </w:rPr>
              <w:t>While using the application, the display is poorly formatted, or user interface elements do not perform as intended.</w:t>
            </w:r>
          </w:p>
        </w:tc>
        <w:tc>
          <w:tcPr>
            <w:tcW w:w="1269" w:type="pct"/>
            <w:shd w:val="clear" w:color="auto" w:fill="FFFFFF"/>
            <w:tcMar>
              <w:top w:w="0" w:type="dxa"/>
              <w:left w:w="108" w:type="dxa"/>
              <w:bottom w:w="0" w:type="dxa"/>
              <w:right w:w="108" w:type="dxa"/>
            </w:tcMar>
          </w:tcPr>
          <w:p w14:paraId="06A75715" w14:textId="77777777" w:rsidR="006D2C55" w:rsidRPr="00F249AD" w:rsidRDefault="006D2C55" w:rsidP="006D2C55">
            <w:pPr>
              <w:spacing w:before="60" w:after="60"/>
              <w:rPr>
                <w:rFonts w:ascii="Arial" w:hAnsi="Arial" w:cs="Arial"/>
                <w:color w:val="auto"/>
                <w:sz w:val="20"/>
                <w:szCs w:val="20"/>
              </w:rPr>
            </w:pPr>
            <w:r w:rsidRPr="00F249AD">
              <w:rPr>
                <w:rFonts w:ascii="Arial" w:hAnsi="Arial" w:cs="Arial"/>
                <w:color w:val="auto"/>
                <w:sz w:val="20"/>
                <w:szCs w:val="20"/>
              </w:rPr>
              <w:t>AMPL is designed for Chrome-based browsers with a minimum window size of 1024x768 pixels.</w:t>
            </w:r>
          </w:p>
        </w:tc>
        <w:tc>
          <w:tcPr>
            <w:tcW w:w="1328" w:type="pct"/>
            <w:shd w:val="clear" w:color="auto" w:fill="FFFFFF"/>
            <w:tcMar>
              <w:top w:w="0" w:type="dxa"/>
              <w:left w:w="108" w:type="dxa"/>
              <w:bottom w:w="0" w:type="dxa"/>
              <w:right w:w="108" w:type="dxa"/>
            </w:tcMar>
          </w:tcPr>
          <w:p w14:paraId="5CC47BE5" w14:textId="77777777" w:rsidR="006D2C55" w:rsidRPr="00F249AD" w:rsidRDefault="006D2C55" w:rsidP="006D2C55">
            <w:pPr>
              <w:spacing w:before="60" w:after="60"/>
              <w:rPr>
                <w:rFonts w:ascii="Arial" w:hAnsi="Arial" w:cs="Arial"/>
                <w:color w:val="auto"/>
                <w:sz w:val="20"/>
                <w:szCs w:val="20"/>
              </w:rPr>
            </w:pPr>
            <w:r w:rsidRPr="00F249AD">
              <w:rPr>
                <w:rFonts w:ascii="Arial" w:hAnsi="Arial" w:cs="Arial"/>
                <w:color w:val="auto"/>
                <w:sz w:val="20"/>
                <w:szCs w:val="20"/>
              </w:rPr>
              <w:t>Use a Chrome-based browser and try increasing the size of the browser window.</w:t>
            </w:r>
          </w:p>
        </w:tc>
      </w:tr>
      <w:tr w:rsidR="006D2C55" w:rsidRPr="00F249AD" w14:paraId="21AADE2A" w14:textId="77777777">
        <w:trPr>
          <w:trHeight w:val="541"/>
        </w:trPr>
        <w:tc>
          <w:tcPr>
            <w:tcW w:w="2403" w:type="pct"/>
            <w:shd w:val="clear" w:color="auto" w:fill="FFFFFF"/>
            <w:tcMar>
              <w:top w:w="0" w:type="dxa"/>
              <w:left w:w="108" w:type="dxa"/>
              <w:bottom w:w="0" w:type="dxa"/>
              <w:right w:w="108" w:type="dxa"/>
            </w:tcMar>
          </w:tcPr>
          <w:p w14:paraId="298BA9B4" w14:textId="77777777" w:rsidR="006D2C55" w:rsidRPr="00F249AD" w:rsidRDefault="006D2C55" w:rsidP="006D2C55">
            <w:pPr>
              <w:spacing w:before="60" w:after="60"/>
              <w:rPr>
                <w:rFonts w:ascii="Arial" w:eastAsiaTheme="minorHAnsi" w:hAnsi="Arial" w:cs="Arial"/>
                <w:color w:val="auto"/>
                <w:sz w:val="20"/>
                <w:szCs w:val="20"/>
              </w:rPr>
            </w:pPr>
            <w:r w:rsidRPr="00F249AD">
              <w:rPr>
                <w:rFonts w:ascii="Arial" w:hAnsi="Arial" w:cs="Arial"/>
                <w:color w:val="auto"/>
                <w:sz w:val="20"/>
                <w:szCs w:val="20"/>
              </w:rPr>
              <w:t>While using the application you are taken back to the login page.</w:t>
            </w:r>
          </w:p>
        </w:tc>
        <w:tc>
          <w:tcPr>
            <w:tcW w:w="1269" w:type="pct"/>
            <w:shd w:val="clear" w:color="auto" w:fill="FFFFFF"/>
            <w:tcMar>
              <w:top w:w="0" w:type="dxa"/>
              <w:left w:w="108" w:type="dxa"/>
              <w:bottom w:w="0" w:type="dxa"/>
              <w:right w:w="108" w:type="dxa"/>
            </w:tcMar>
          </w:tcPr>
          <w:p w14:paraId="6DFA2D4A" w14:textId="77777777" w:rsidR="006D2C55" w:rsidRPr="00F249AD" w:rsidRDefault="006D2C55" w:rsidP="006D2C55">
            <w:pPr>
              <w:spacing w:before="60" w:after="60"/>
              <w:rPr>
                <w:rFonts w:ascii="Arial" w:eastAsiaTheme="minorHAnsi" w:hAnsi="Arial" w:cs="Arial"/>
                <w:color w:val="auto"/>
                <w:sz w:val="20"/>
                <w:szCs w:val="20"/>
              </w:rPr>
            </w:pPr>
            <w:r w:rsidRPr="00F249AD">
              <w:rPr>
                <w:rFonts w:ascii="Arial" w:hAnsi="Arial" w:cs="Arial"/>
                <w:color w:val="auto"/>
                <w:sz w:val="20"/>
                <w:szCs w:val="20"/>
              </w:rPr>
              <w:t>Your IAM user session has expired.</w:t>
            </w:r>
          </w:p>
        </w:tc>
        <w:tc>
          <w:tcPr>
            <w:tcW w:w="1328" w:type="pct"/>
            <w:shd w:val="clear" w:color="auto" w:fill="FFFFFF"/>
            <w:tcMar>
              <w:top w:w="0" w:type="dxa"/>
              <w:left w:w="108" w:type="dxa"/>
              <w:bottom w:w="0" w:type="dxa"/>
              <w:right w:w="108" w:type="dxa"/>
            </w:tcMar>
          </w:tcPr>
          <w:p w14:paraId="31A853FD" w14:textId="77777777" w:rsidR="006D2C55" w:rsidRPr="00F249AD" w:rsidRDefault="006D2C55" w:rsidP="006D2C55">
            <w:pPr>
              <w:spacing w:before="60" w:after="60"/>
              <w:rPr>
                <w:rFonts w:ascii="Arial" w:eastAsiaTheme="minorHAnsi" w:hAnsi="Arial" w:cs="Arial"/>
                <w:color w:val="auto"/>
                <w:sz w:val="20"/>
                <w:szCs w:val="20"/>
              </w:rPr>
            </w:pPr>
            <w:r w:rsidRPr="00F249AD">
              <w:rPr>
                <w:rFonts w:ascii="Arial" w:hAnsi="Arial" w:cs="Arial"/>
                <w:color w:val="auto"/>
                <w:sz w:val="20"/>
                <w:szCs w:val="20"/>
              </w:rPr>
              <w:t>Log back into the application.</w:t>
            </w:r>
          </w:p>
        </w:tc>
      </w:tr>
      <w:tr w:rsidR="006D2C55" w:rsidRPr="00F249AD" w14:paraId="3FC3DF75" w14:textId="77777777">
        <w:trPr>
          <w:trHeight w:val="541"/>
        </w:trPr>
        <w:tc>
          <w:tcPr>
            <w:tcW w:w="2403" w:type="pct"/>
            <w:shd w:val="clear" w:color="auto" w:fill="FFFFFF"/>
            <w:tcMar>
              <w:top w:w="0" w:type="dxa"/>
              <w:left w:w="108" w:type="dxa"/>
              <w:bottom w:w="0" w:type="dxa"/>
              <w:right w:w="108" w:type="dxa"/>
            </w:tcMar>
          </w:tcPr>
          <w:p w14:paraId="3319AF26" w14:textId="77777777" w:rsidR="006D2C55" w:rsidRPr="00F249AD" w:rsidRDefault="006D2C55" w:rsidP="006D2C55">
            <w:pPr>
              <w:spacing w:before="60" w:after="60"/>
              <w:rPr>
                <w:rFonts w:ascii="Arial" w:hAnsi="Arial" w:cs="Arial"/>
                <w:color w:val="auto"/>
                <w:sz w:val="20"/>
                <w:szCs w:val="20"/>
              </w:rPr>
            </w:pPr>
            <w:r w:rsidRPr="00F249AD">
              <w:rPr>
                <w:rFonts w:ascii="Arial" w:hAnsi="Arial" w:cs="Arial"/>
                <w:color w:val="auto"/>
                <w:sz w:val="20"/>
                <w:szCs w:val="20"/>
              </w:rPr>
              <w:t>While using the application you receive a message saying an error occurred while retrieving data.</w:t>
            </w:r>
          </w:p>
        </w:tc>
        <w:tc>
          <w:tcPr>
            <w:tcW w:w="1269" w:type="pct"/>
            <w:shd w:val="clear" w:color="auto" w:fill="FFFFFF"/>
            <w:tcMar>
              <w:top w:w="0" w:type="dxa"/>
              <w:left w:w="108" w:type="dxa"/>
              <w:bottom w:w="0" w:type="dxa"/>
              <w:right w:w="108" w:type="dxa"/>
            </w:tcMar>
          </w:tcPr>
          <w:p w14:paraId="7B611FFD" w14:textId="77777777" w:rsidR="006D2C55" w:rsidRPr="00F249AD" w:rsidRDefault="006D2C55" w:rsidP="006D2C55">
            <w:pPr>
              <w:spacing w:before="60" w:after="60"/>
              <w:rPr>
                <w:rFonts w:ascii="Arial" w:hAnsi="Arial" w:cs="Arial"/>
                <w:color w:val="auto"/>
                <w:sz w:val="20"/>
                <w:szCs w:val="20"/>
              </w:rPr>
            </w:pPr>
            <w:r w:rsidRPr="00F249AD">
              <w:rPr>
                <w:rFonts w:ascii="Arial" w:hAnsi="Arial" w:cs="Arial"/>
                <w:color w:val="auto"/>
                <w:sz w:val="20"/>
                <w:szCs w:val="20"/>
              </w:rPr>
              <w:t>A system-level error has occurred.</w:t>
            </w:r>
          </w:p>
        </w:tc>
        <w:tc>
          <w:tcPr>
            <w:tcW w:w="1328" w:type="pct"/>
            <w:shd w:val="clear" w:color="auto" w:fill="FFFFFF"/>
            <w:tcMar>
              <w:top w:w="0" w:type="dxa"/>
              <w:left w:w="108" w:type="dxa"/>
              <w:bottom w:w="0" w:type="dxa"/>
              <w:right w:w="108" w:type="dxa"/>
            </w:tcMar>
          </w:tcPr>
          <w:p w14:paraId="58152F49" w14:textId="77777777" w:rsidR="006D2C55" w:rsidRPr="00F249AD" w:rsidRDefault="006D2C55" w:rsidP="006D2C55">
            <w:pPr>
              <w:spacing w:before="60" w:after="60"/>
              <w:rPr>
                <w:rFonts w:ascii="Arial" w:hAnsi="Arial" w:cs="Arial"/>
                <w:color w:val="auto"/>
                <w:sz w:val="20"/>
                <w:szCs w:val="20"/>
              </w:rPr>
            </w:pPr>
            <w:r w:rsidRPr="00F249AD">
              <w:rPr>
                <w:rFonts w:ascii="Arial" w:hAnsi="Arial" w:cs="Arial"/>
                <w:color w:val="auto"/>
                <w:sz w:val="20"/>
                <w:szCs w:val="20"/>
              </w:rPr>
              <w:t>Contact support to report the issue.</w:t>
            </w:r>
          </w:p>
        </w:tc>
      </w:tr>
      <w:tr w:rsidR="006D2C55" w:rsidRPr="00F249AD" w14:paraId="30639924" w14:textId="77777777">
        <w:trPr>
          <w:trHeight w:val="541"/>
        </w:trPr>
        <w:tc>
          <w:tcPr>
            <w:tcW w:w="2403" w:type="pct"/>
            <w:shd w:val="clear" w:color="auto" w:fill="FFFFFF"/>
            <w:tcMar>
              <w:top w:w="0" w:type="dxa"/>
              <w:left w:w="108" w:type="dxa"/>
              <w:bottom w:w="0" w:type="dxa"/>
              <w:right w:w="108" w:type="dxa"/>
            </w:tcMar>
          </w:tcPr>
          <w:p w14:paraId="58606079" w14:textId="77777777" w:rsidR="006D2C55" w:rsidRPr="00F249AD" w:rsidRDefault="006D2C55" w:rsidP="006D2C55">
            <w:pPr>
              <w:spacing w:before="60" w:after="60"/>
              <w:rPr>
                <w:rFonts w:ascii="Arial" w:hAnsi="Arial" w:cs="Arial"/>
                <w:color w:val="auto"/>
                <w:sz w:val="20"/>
                <w:szCs w:val="20"/>
              </w:rPr>
            </w:pPr>
            <w:r w:rsidRPr="00F249AD">
              <w:rPr>
                <w:rFonts w:ascii="Arial" w:hAnsi="Arial" w:cs="Arial"/>
                <w:color w:val="auto"/>
                <w:sz w:val="20"/>
                <w:szCs w:val="20"/>
              </w:rPr>
              <w:t>When a patient record loads user receives a Pre-Check error</w:t>
            </w:r>
          </w:p>
        </w:tc>
        <w:tc>
          <w:tcPr>
            <w:tcW w:w="1269" w:type="pct"/>
            <w:shd w:val="clear" w:color="auto" w:fill="FFFFFF"/>
            <w:tcMar>
              <w:top w:w="0" w:type="dxa"/>
              <w:left w:w="108" w:type="dxa"/>
              <w:bottom w:w="0" w:type="dxa"/>
              <w:right w:w="108" w:type="dxa"/>
            </w:tcMar>
          </w:tcPr>
          <w:p w14:paraId="0461DB0D" w14:textId="77777777" w:rsidR="006D2C55" w:rsidRPr="00F249AD" w:rsidRDefault="006D2C55" w:rsidP="006D2C55">
            <w:pPr>
              <w:spacing w:before="60" w:after="60"/>
              <w:rPr>
                <w:rFonts w:ascii="Arial" w:hAnsi="Arial" w:cs="Arial"/>
                <w:color w:val="auto"/>
                <w:sz w:val="20"/>
                <w:szCs w:val="20"/>
              </w:rPr>
            </w:pPr>
            <w:r w:rsidRPr="00F249AD">
              <w:rPr>
                <w:rFonts w:ascii="Arial" w:hAnsi="Arial" w:cs="Arial"/>
                <w:color w:val="auto"/>
                <w:sz w:val="20"/>
                <w:szCs w:val="20"/>
              </w:rPr>
              <w:t>Error occurred while performing the patient pre-check.</w:t>
            </w:r>
          </w:p>
        </w:tc>
        <w:tc>
          <w:tcPr>
            <w:tcW w:w="1328" w:type="pct"/>
            <w:shd w:val="clear" w:color="auto" w:fill="FFFFFF"/>
            <w:tcMar>
              <w:top w:w="0" w:type="dxa"/>
              <w:left w:w="108" w:type="dxa"/>
              <w:bottom w:w="0" w:type="dxa"/>
              <w:right w:w="108" w:type="dxa"/>
            </w:tcMar>
          </w:tcPr>
          <w:p w14:paraId="391D3413" w14:textId="77777777" w:rsidR="006D2C55" w:rsidRPr="00F249AD" w:rsidRDefault="006D2C55" w:rsidP="006D2C55">
            <w:pPr>
              <w:spacing w:before="60" w:after="60"/>
              <w:rPr>
                <w:rFonts w:ascii="Arial" w:hAnsi="Arial" w:cs="Arial"/>
                <w:color w:val="auto"/>
                <w:sz w:val="20"/>
                <w:szCs w:val="20"/>
              </w:rPr>
            </w:pPr>
            <w:r w:rsidRPr="00F249AD">
              <w:rPr>
                <w:rFonts w:ascii="Arial" w:hAnsi="Arial" w:cs="Arial"/>
                <w:color w:val="auto"/>
                <w:sz w:val="20"/>
                <w:szCs w:val="20"/>
              </w:rPr>
              <w:t>Patient record will be loaded without additional user interaction</w:t>
            </w:r>
          </w:p>
        </w:tc>
      </w:tr>
      <w:tr w:rsidR="006D2C55" w:rsidRPr="00F249AD" w14:paraId="0E269D7F" w14:textId="77777777">
        <w:trPr>
          <w:trHeight w:val="541"/>
        </w:trPr>
        <w:tc>
          <w:tcPr>
            <w:tcW w:w="2403" w:type="pct"/>
            <w:shd w:val="clear" w:color="auto" w:fill="FFFFFF"/>
            <w:tcMar>
              <w:top w:w="0" w:type="dxa"/>
              <w:left w:w="108" w:type="dxa"/>
              <w:bottom w:w="0" w:type="dxa"/>
              <w:right w:w="108" w:type="dxa"/>
            </w:tcMar>
          </w:tcPr>
          <w:p w14:paraId="77F6C48E" w14:textId="77777777" w:rsidR="006D2C55" w:rsidRPr="00F249AD" w:rsidRDefault="006D2C55" w:rsidP="006D2C55">
            <w:pPr>
              <w:spacing w:before="60" w:after="60"/>
              <w:rPr>
                <w:rFonts w:ascii="Arial" w:hAnsi="Arial" w:cs="Arial"/>
                <w:color w:val="auto"/>
                <w:sz w:val="20"/>
                <w:szCs w:val="20"/>
              </w:rPr>
            </w:pPr>
            <w:r w:rsidRPr="00F249AD">
              <w:rPr>
                <w:rFonts w:ascii="Arial" w:hAnsi="Arial" w:cs="Arial"/>
                <w:color w:val="auto"/>
                <w:sz w:val="20"/>
                <w:szCs w:val="20"/>
              </w:rPr>
              <w:t>When a patient record loads in AMPL, on rare occasions some data may be missing.</w:t>
            </w:r>
          </w:p>
        </w:tc>
        <w:tc>
          <w:tcPr>
            <w:tcW w:w="1269" w:type="pct"/>
            <w:shd w:val="clear" w:color="auto" w:fill="FFFFFF"/>
            <w:tcMar>
              <w:top w:w="0" w:type="dxa"/>
              <w:left w:w="108" w:type="dxa"/>
              <w:bottom w:w="0" w:type="dxa"/>
              <w:right w:w="108" w:type="dxa"/>
            </w:tcMar>
          </w:tcPr>
          <w:p w14:paraId="50DF6A8E" w14:textId="77777777" w:rsidR="006D2C55" w:rsidRPr="00F249AD" w:rsidRDefault="006D2C55" w:rsidP="006D2C55">
            <w:pPr>
              <w:spacing w:before="60" w:after="60"/>
              <w:rPr>
                <w:rFonts w:ascii="Arial" w:hAnsi="Arial" w:cs="Arial"/>
                <w:color w:val="auto"/>
                <w:sz w:val="20"/>
                <w:szCs w:val="20"/>
              </w:rPr>
            </w:pPr>
            <w:r w:rsidRPr="00F249AD">
              <w:rPr>
                <w:rFonts w:ascii="Arial" w:hAnsi="Arial" w:cs="Arial"/>
                <w:color w:val="auto"/>
                <w:sz w:val="20"/>
                <w:szCs w:val="20"/>
              </w:rPr>
              <w:t>Technical Issues in AMPL.</w:t>
            </w:r>
          </w:p>
        </w:tc>
        <w:tc>
          <w:tcPr>
            <w:tcW w:w="1328" w:type="pct"/>
            <w:shd w:val="clear" w:color="auto" w:fill="FFFFFF"/>
            <w:tcMar>
              <w:top w:w="0" w:type="dxa"/>
              <w:left w:w="108" w:type="dxa"/>
              <w:bottom w:w="0" w:type="dxa"/>
              <w:right w:w="108" w:type="dxa"/>
            </w:tcMar>
          </w:tcPr>
          <w:p w14:paraId="2607A3E0" w14:textId="77777777" w:rsidR="006D2C55" w:rsidRPr="00F249AD" w:rsidRDefault="006D2C55" w:rsidP="006D2C55">
            <w:pPr>
              <w:spacing w:before="60" w:after="60"/>
              <w:rPr>
                <w:rFonts w:ascii="Arial" w:hAnsi="Arial" w:cs="Arial"/>
                <w:color w:val="auto"/>
                <w:sz w:val="20"/>
                <w:szCs w:val="20"/>
              </w:rPr>
            </w:pPr>
            <w:r w:rsidRPr="00F249AD">
              <w:rPr>
                <w:rFonts w:ascii="Arial" w:hAnsi="Arial" w:cs="Arial"/>
                <w:color w:val="auto"/>
                <w:sz w:val="20"/>
                <w:szCs w:val="20"/>
              </w:rPr>
              <w:t>A warning indicator icon displays on a domain TAB on the Cover Sheet if any such data is missing for the domain. The icon will remain as long as the patient’s record is open.</w:t>
            </w:r>
          </w:p>
        </w:tc>
      </w:tr>
      <w:tr w:rsidR="006D2C55" w:rsidRPr="00F249AD" w14:paraId="21F39E2C" w14:textId="77777777">
        <w:trPr>
          <w:trHeight w:val="541"/>
        </w:trPr>
        <w:tc>
          <w:tcPr>
            <w:tcW w:w="2403" w:type="pct"/>
            <w:shd w:val="clear" w:color="auto" w:fill="FFFFFF"/>
            <w:tcMar>
              <w:top w:w="0" w:type="dxa"/>
              <w:left w:w="108" w:type="dxa"/>
              <w:bottom w:w="0" w:type="dxa"/>
              <w:right w:w="108" w:type="dxa"/>
            </w:tcMar>
          </w:tcPr>
          <w:p w14:paraId="7A74D1CC" w14:textId="77777777" w:rsidR="006D2C55" w:rsidRPr="00F249AD" w:rsidRDefault="006D2C55" w:rsidP="006D2C55">
            <w:pPr>
              <w:spacing w:before="60" w:after="60"/>
              <w:rPr>
                <w:rFonts w:ascii="Arial" w:hAnsi="Arial" w:cs="Arial"/>
                <w:color w:val="auto"/>
                <w:sz w:val="20"/>
                <w:szCs w:val="20"/>
              </w:rPr>
            </w:pPr>
            <w:r w:rsidRPr="00F249AD">
              <w:rPr>
                <w:rFonts w:ascii="Arial" w:hAnsi="Arial" w:cs="Arial"/>
                <w:color w:val="auto"/>
                <w:sz w:val="20"/>
                <w:szCs w:val="20"/>
              </w:rPr>
              <w:t>A patient record loads in AMPL missing recent updates to patient demographic data.</w:t>
            </w:r>
          </w:p>
        </w:tc>
        <w:tc>
          <w:tcPr>
            <w:tcW w:w="1269" w:type="pct"/>
            <w:shd w:val="clear" w:color="auto" w:fill="FFFFFF"/>
            <w:tcMar>
              <w:top w:w="0" w:type="dxa"/>
              <w:left w:w="108" w:type="dxa"/>
              <w:bottom w:w="0" w:type="dxa"/>
              <w:right w:w="108" w:type="dxa"/>
            </w:tcMar>
          </w:tcPr>
          <w:p w14:paraId="6EA175F1" w14:textId="77777777" w:rsidR="006D2C55" w:rsidRPr="00F249AD" w:rsidRDefault="006D2C55" w:rsidP="006D2C55">
            <w:pPr>
              <w:spacing w:before="60" w:after="60"/>
              <w:rPr>
                <w:rFonts w:ascii="Arial" w:hAnsi="Arial" w:cs="Arial"/>
                <w:color w:val="auto"/>
                <w:sz w:val="20"/>
                <w:szCs w:val="20"/>
              </w:rPr>
            </w:pPr>
            <w:r w:rsidRPr="00F249AD">
              <w:rPr>
                <w:rFonts w:ascii="Arial" w:hAnsi="Arial" w:cs="Arial"/>
                <w:color w:val="auto"/>
                <w:sz w:val="20"/>
                <w:szCs w:val="20"/>
              </w:rPr>
              <w:t>Updates to patient demographic data in VistA do not trigger propagation to VDIF.</w:t>
            </w:r>
          </w:p>
        </w:tc>
        <w:tc>
          <w:tcPr>
            <w:tcW w:w="1328" w:type="pct"/>
            <w:shd w:val="clear" w:color="auto" w:fill="FFFFFF"/>
            <w:tcMar>
              <w:top w:w="0" w:type="dxa"/>
              <w:left w:w="108" w:type="dxa"/>
              <w:bottom w:w="0" w:type="dxa"/>
              <w:right w:w="108" w:type="dxa"/>
            </w:tcMar>
          </w:tcPr>
          <w:p w14:paraId="4336A20D" w14:textId="77777777" w:rsidR="006D2C55" w:rsidRPr="00F249AD" w:rsidRDefault="006D2C55" w:rsidP="006D2C55">
            <w:pPr>
              <w:spacing w:before="60" w:after="60"/>
              <w:rPr>
                <w:rFonts w:ascii="Arial" w:hAnsi="Arial" w:cs="Arial"/>
                <w:color w:val="auto"/>
                <w:sz w:val="20"/>
                <w:szCs w:val="20"/>
              </w:rPr>
            </w:pPr>
            <w:r w:rsidRPr="00F249AD">
              <w:rPr>
                <w:rFonts w:ascii="Arial" w:hAnsi="Arial" w:cs="Arial"/>
                <w:color w:val="auto"/>
                <w:sz w:val="20"/>
                <w:szCs w:val="20"/>
              </w:rPr>
              <w:t>When other data updates for that patient such as medication order changes are made, VistA will trigger the updates including the patient demographics changes to be propagated to VDIF. This will make the data changes available in AMPL.</w:t>
            </w:r>
          </w:p>
        </w:tc>
      </w:tr>
    </w:tbl>
    <w:p w14:paraId="7FFD5675" w14:textId="13EE585E" w:rsidR="00CB0671" w:rsidRPr="00F249AD" w:rsidRDefault="21F2FD2A" w:rsidP="006D2C55">
      <w:pPr>
        <w:pStyle w:val="Heading1"/>
      </w:pPr>
      <w:bookmarkStart w:id="610" w:name="_Toc1623683958"/>
      <w:bookmarkStart w:id="611" w:name="_Toc181786630"/>
      <w:r>
        <w:lastRenderedPageBreak/>
        <w:t>Acronyms and Abbreviat</w:t>
      </w:r>
      <w:r w:rsidR="6EB3233F">
        <w:t>ions</w:t>
      </w:r>
      <w:bookmarkEnd w:id="610"/>
      <w:bookmarkEnd w:id="611"/>
    </w:p>
    <w:p w14:paraId="0C76CD7C" w14:textId="77777777" w:rsidR="00ED303B" w:rsidRPr="00F249AD" w:rsidRDefault="00ED303B" w:rsidP="00ED303B">
      <w:pPr>
        <w:pStyle w:val="BodyText"/>
      </w:pPr>
      <w:r w:rsidRPr="00F249AD">
        <w:t>The following table lists acronyms found in this document and provides definitions.</w:t>
      </w:r>
    </w:p>
    <w:tbl>
      <w:tblPr>
        <w:tblStyle w:val="TableGrid"/>
        <w:tblW w:w="0" w:type="auto"/>
        <w:tblLook w:val="04A0" w:firstRow="1" w:lastRow="0" w:firstColumn="1" w:lastColumn="0" w:noHBand="0" w:noVBand="1"/>
      </w:tblPr>
      <w:tblGrid>
        <w:gridCol w:w="2520"/>
        <w:gridCol w:w="6205"/>
      </w:tblGrid>
      <w:tr w:rsidR="00B31A6A" w:rsidRPr="00F249AD" w14:paraId="3333BF48" w14:textId="77777777">
        <w:trPr>
          <w:tblHeader/>
        </w:trPr>
        <w:tc>
          <w:tcPr>
            <w:tcW w:w="2520" w:type="dxa"/>
            <w:shd w:val="clear" w:color="auto" w:fill="F2F2F2" w:themeFill="background1" w:themeFillShade="F2"/>
          </w:tcPr>
          <w:p w14:paraId="2FD9B20C" w14:textId="77777777" w:rsidR="00B31A6A" w:rsidRPr="00F249AD" w:rsidRDefault="00B31A6A" w:rsidP="00B31A6A">
            <w:pPr>
              <w:spacing w:before="60" w:after="60"/>
              <w:rPr>
                <w:rFonts w:ascii="Arial" w:hAnsi="Arial" w:cs="Arial"/>
                <w:b/>
                <w:color w:val="auto"/>
                <w:sz w:val="22"/>
                <w:szCs w:val="22"/>
              </w:rPr>
            </w:pPr>
            <w:r w:rsidRPr="00F249AD">
              <w:rPr>
                <w:rFonts w:ascii="Arial" w:hAnsi="Arial" w:cs="Arial"/>
                <w:b/>
                <w:color w:val="auto"/>
                <w:sz w:val="22"/>
                <w:szCs w:val="22"/>
              </w:rPr>
              <w:t>Acronym</w:t>
            </w:r>
          </w:p>
        </w:tc>
        <w:tc>
          <w:tcPr>
            <w:tcW w:w="6205" w:type="dxa"/>
            <w:shd w:val="clear" w:color="auto" w:fill="F2F2F2" w:themeFill="background1" w:themeFillShade="F2"/>
          </w:tcPr>
          <w:p w14:paraId="4D904855" w14:textId="77777777" w:rsidR="00B31A6A" w:rsidRPr="00F249AD" w:rsidRDefault="00B31A6A" w:rsidP="00B31A6A">
            <w:pPr>
              <w:spacing w:before="60" w:after="60"/>
              <w:rPr>
                <w:rFonts w:ascii="Arial" w:hAnsi="Arial" w:cs="Arial"/>
                <w:b/>
                <w:color w:val="auto"/>
                <w:sz w:val="22"/>
                <w:szCs w:val="22"/>
              </w:rPr>
            </w:pPr>
            <w:r w:rsidRPr="00F249AD">
              <w:rPr>
                <w:rFonts w:ascii="Arial" w:hAnsi="Arial" w:cs="Arial"/>
                <w:b/>
                <w:color w:val="auto"/>
                <w:sz w:val="22"/>
                <w:szCs w:val="22"/>
              </w:rPr>
              <w:t>Definition</w:t>
            </w:r>
          </w:p>
        </w:tc>
      </w:tr>
      <w:tr w:rsidR="00B31A6A" w:rsidRPr="00F249AD" w14:paraId="24B743A9" w14:textId="77777777">
        <w:tc>
          <w:tcPr>
            <w:tcW w:w="2520" w:type="dxa"/>
          </w:tcPr>
          <w:p w14:paraId="633DF995"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ACOE</w:t>
            </w:r>
          </w:p>
        </w:tc>
        <w:tc>
          <w:tcPr>
            <w:tcW w:w="6205" w:type="dxa"/>
          </w:tcPr>
          <w:p w14:paraId="5B9CAD75"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Agile Center of Excellence</w:t>
            </w:r>
          </w:p>
        </w:tc>
      </w:tr>
      <w:tr w:rsidR="00B31A6A" w:rsidRPr="00F249AD" w14:paraId="2BBCEAD4" w14:textId="77777777">
        <w:tc>
          <w:tcPr>
            <w:tcW w:w="2520" w:type="dxa"/>
          </w:tcPr>
          <w:p w14:paraId="25AB824A"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AD</w:t>
            </w:r>
          </w:p>
        </w:tc>
        <w:tc>
          <w:tcPr>
            <w:tcW w:w="6205" w:type="dxa"/>
          </w:tcPr>
          <w:p w14:paraId="3FB206D5"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Active Directory</w:t>
            </w:r>
          </w:p>
        </w:tc>
      </w:tr>
      <w:tr w:rsidR="00B31A6A" w:rsidRPr="00F249AD" w14:paraId="74A6A4FB" w14:textId="77777777">
        <w:tc>
          <w:tcPr>
            <w:tcW w:w="2520" w:type="dxa"/>
          </w:tcPr>
          <w:p w14:paraId="09898B81"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ADRs</w:t>
            </w:r>
          </w:p>
        </w:tc>
        <w:tc>
          <w:tcPr>
            <w:tcW w:w="6205" w:type="dxa"/>
          </w:tcPr>
          <w:p w14:paraId="7CB98816"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Adverse Reactions</w:t>
            </w:r>
          </w:p>
        </w:tc>
      </w:tr>
      <w:tr w:rsidR="00B31A6A" w:rsidRPr="00F249AD" w14:paraId="19EB174A" w14:textId="77777777">
        <w:tc>
          <w:tcPr>
            <w:tcW w:w="2520" w:type="dxa"/>
          </w:tcPr>
          <w:p w14:paraId="38142E17"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AITC</w:t>
            </w:r>
          </w:p>
        </w:tc>
        <w:tc>
          <w:tcPr>
            <w:tcW w:w="6205" w:type="dxa"/>
          </w:tcPr>
          <w:p w14:paraId="7938FA66"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Austin Information Technology Center</w:t>
            </w:r>
          </w:p>
        </w:tc>
      </w:tr>
      <w:tr w:rsidR="00B31A6A" w:rsidRPr="00F249AD" w14:paraId="42368D13" w14:textId="77777777">
        <w:tc>
          <w:tcPr>
            <w:tcW w:w="2520" w:type="dxa"/>
          </w:tcPr>
          <w:p w14:paraId="6AE92BA6"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AMPL GUI</w:t>
            </w:r>
          </w:p>
        </w:tc>
        <w:tc>
          <w:tcPr>
            <w:tcW w:w="6205" w:type="dxa"/>
          </w:tcPr>
          <w:p w14:paraId="0E3C813C"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Advanced Medication Platform Graphic User Interface</w:t>
            </w:r>
          </w:p>
        </w:tc>
      </w:tr>
      <w:tr w:rsidR="00B31A6A" w:rsidRPr="00F249AD" w14:paraId="1751AFBA" w14:textId="77777777">
        <w:tc>
          <w:tcPr>
            <w:tcW w:w="2520" w:type="dxa"/>
          </w:tcPr>
          <w:p w14:paraId="41CEE72C"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BMI</w:t>
            </w:r>
          </w:p>
        </w:tc>
        <w:tc>
          <w:tcPr>
            <w:tcW w:w="6205" w:type="dxa"/>
          </w:tcPr>
          <w:p w14:paraId="39875196"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Body Mass Index</w:t>
            </w:r>
          </w:p>
        </w:tc>
      </w:tr>
      <w:tr w:rsidR="00B31A6A" w:rsidRPr="00F249AD" w14:paraId="77D1CA9B" w14:textId="77777777">
        <w:tc>
          <w:tcPr>
            <w:tcW w:w="2520" w:type="dxa"/>
          </w:tcPr>
          <w:p w14:paraId="33CF29F2"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BSA</w:t>
            </w:r>
          </w:p>
        </w:tc>
        <w:tc>
          <w:tcPr>
            <w:tcW w:w="6205" w:type="dxa"/>
          </w:tcPr>
          <w:p w14:paraId="2D88E54F"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Body Surface Area</w:t>
            </w:r>
          </w:p>
        </w:tc>
      </w:tr>
      <w:tr w:rsidR="00B31A6A" w:rsidRPr="00F249AD" w14:paraId="11009541" w14:textId="77777777">
        <w:tc>
          <w:tcPr>
            <w:tcW w:w="2520" w:type="dxa"/>
          </w:tcPr>
          <w:p w14:paraId="4656A461"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CCOW</w:t>
            </w:r>
          </w:p>
        </w:tc>
        <w:tc>
          <w:tcPr>
            <w:tcW w:w="6205" w:type="dxa"/>
          </w:tcPr>
          <w:p w14:paraId="04ECF1B0"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Clinical Context Object Workgroup</w:t>
            </w:r>
          </w:p>
        </w:tc>
      </w:tr>
      <w:tr w:rsidR="00B31A6A" w:rsidRPr="00F249AD" w14:paraId="6C767F75" w14:textId="77777777">
        <w:tc>
          <w:tcPr>
            <w:tcW w:w="2520" w:type="dxa"/>
          </w:tcPr>
          <w:p w14:paraId="5E6A8773"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CD</w:t>
            </w:r>
          </w:p>
        </w:tc>
        <w:tc>
          <w:tcPr>
            <w:tcW w:w="6205" w:type="dxa"/>
          </w:tcPr>
          <w:p w14:paraId="37DB2064"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Critical Decision (Used in the VIP Process)</w:t>
            </w:r>
          </w:p>
        </w:tc>
      </w:tr>
      <w:tr w:rsidR="00B31A6A" w:rsidRPr="00F249AD" w14:paraId="033CBB54" w14:textId="77777777">
        <w:tc>
          <w:tcPr>
            <w:tcW w:w="2520" w:type="dxa"/>
          </w:tcPr>
          <w:p w14:paraId="19049142"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CMOP</w:t>
            </w:r>
          </w:p>
        </w:tc>
        <w:tc>
          <w:tcPr>
            <w:tcW w:w="6205" w:type="dxa"/>
          </w:tcPr>
          <w:p w14:paraId="5F455E3A"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Consolidated Mail Outpatient Pharmacies</w:t>
            </w:r>
          </w:p>
        </w:tc>
      </w:tr>
      <w:tr w:rsidR="00B31A6A" w:rsidRPr="00F249AD" w14:paraId="570D5B56" w14:textId="77777777">
        <w:tc>
          <w:tcPr>
            <w:tcW w:w="2520" w:type="dxa"/>
          </w:tcPr>
          <w:p w14:paraId="4BEB3A57"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CPRS</w:t>
            </w:r>
          </w:p>
        </w:tc>
        <w:tc>
          <w:tcPr>
            <w:tcW w:w="6205" w:type="dxa"/>
          </w:tcPr>
          <w:p w14:paraId="1A29F79F"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Computerized Patient Record System</w:t>
            </w:r>
          </w:p>
        </w:tc>
      </w:tr>
      <w:tr w:rsidR="00B31A6A" w:rsidRPr="00F249AD" w14:paraId="2A5322B8" w14:textId="77777777">
        <w:tc>
          <w:tcPr>
            <w:tcW w:w="2520" w:type="dxa"/>
          </w:tcPr>
          <w:p w14:paraId="3675E482"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CrCL</w:t>
            </w:r>
          </w:p>
        </w:tc>
        <w:tc>
          <w:tcPr>
            <w:tcW w:w="6205" w:type="dxa"/>
          </w:tcPr>
          <w:p w14:paraId="63CC2923"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Creatine Clearance</w:t>
            </w:r>
          </w:p>
        </w:tc>
      </w:tr>
      <w:tr w:rsidR="00B31A6A" w:rsidRPr="00F249AD" w14:paraId="07C883F3" w14:textId="77777777">
        <w:tc>
          <w:tcPr>
            <w:tcW w:w="2520" w:type="dxa"/>
          </w:tcPr>
          <w:p w14:paraId="5267C21D"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CREAT</w:t>
            </w:r>
          </w:p>
        </w:tc>
        <w:tc>
          <w:tcPr>
            <w:tcW w:w="6205" w:type="dxa"/>
          </w:tcPr>
          <w:p w14:paraId="718EA122"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Creatine</w:t>
            </w:r>
          </w:p>
        </w:tc>
      </w:tr>
      <w:tr w:rsidR="00B31A6A" w:rsidRPr="00F249AD" w14:paraId="16EB77BA" w14:textId="77777777">
        <w:tc>
          <w:tcPr>
            <w:tcW w:w="2520" w:type="dxa"/>
          </w:tcPr>
          <w:p w14:paraId="327AB8A7"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CVP</w:t>
            </w:r>
          </w:p>
        </w:tc>
        <w:tc>
          <w:tcPr>
            <w:tcW w:w="6205" w:type="dxa"/>
          </w:tcPr>
          <w:p w14:paraId="290A9B10"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Central Venous Pressure</w:t>
            </w:r>
          </w:p>
        </w:tc>
      </w:tr>
      <w:tr w:rsidR="00B31A6A" w:rsidRPr="00F249AD" w14:paraId="46A69ED1" w14:textId="77777777">
        <w:tc>
          <w:tcPr>
            <w:tcW w:w="2520" w:type="dxa"/>
          </w:tcPr>
          <w:p w14:paraId="625CD5E9"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CWAD</w:t>
            </w:r>
          </w:p>
        </w:tc>
        <w:tc>
          <w:tcPr>
            <w:tcW w:w="6205" w:type="dxa"/>
          </w:tcPr>
          <w:p w14:paraId="1E874674"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Crisis Notes, Warning Notes, Allergies/ADRs, and Directives</w:t>
            </w:r>
          </w:p>
        </w:tc>
      </w:tr>
      <w:tr w:rsidR="00B31A6A" w:rsidRPr="00F249AD" w14:paraId="5EB0F74A" w14:textId="77777777">
        <w:tc>
          <w:tcPr>
            <w:tcW w:w="2520" w:type="dxa"/>
          </w:tcPr>
          <w:p w14:paraId="01278721"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DNR</w:t>
            </w:r>
          </w:p>
        </w:tc>
        <w:tc>
          <w:tcPr>
            <w:tcW w:w="6205" w:type="dxa"/>
          </w:tcPr>
          <w:p w14:paraId="6477B03D"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Do Not Resuscitate</w:t>
            </w:r>
          </w:p>
        </w:tc>
      </w:tr>
      <w:tr w:rsidR="00B31A6A" w:rsidRPr="00F249AD" w14:paraId="149E0405" w14:textId="77777777">
        <w:tc>
          <w:tcPr>
            <w:tcW w:w="2520" w:type="dxa"/>
          </w:tcPr>
          <w:p w14:paraId="460BC319"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DOD</w:t>
            </w:r>
          </w:p>
        </w:tc>
        <w:tc>
          <w:tcPr>
            <w:tcW w:w="6205" w:type="dxa"/>
          </w:tcPr>
          <w:p w14:paraId="4C488187"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Department of Defense</w:t>
            </w:r>
          </w:p>
        </w:tc>
      </w:tr>
      <w:tr w:rsidR="00B31A6A" w:rsidRPr="00F249AD" w14:paraId="35A55616" w14:textId="77777777">
        <w:tc>
          <w:tcPr>
            <w:tcW w:w="2520" w:type="dxa"/>
          </w:tcPr>
          <w:p w14:paraId="0D0CDD7B"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EKG</w:t>
            </w:r>
          </w:p>
        </w:tc>
        <w:tc>
          <w:tcPr>
            <w:tcW w:w="6205" w:type="dxa"/>
          </w:tcPr>
          <w:p w14:paraId="41996ADC"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Electrocardiogram</w:t>
            </w:r>
          </w:p>
        </w:tc>
      </w:tr>
      <w:tr w:rsidR="00B31A6A" w:rsidRPr="00F249AD" w14:paraId="1FCEECB2" w14:textId="77777777">
        <w:tc>
          <w:tcPr>
            <w:tcW w:w="2520" w:type="dxa"/>
          </w:tcPr>
          <w:p w14:paraId="22E44D81"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eMI</w:t>
            </w:r>
          </w:p>
        </w:tc>
        <w:tc>
          <w:tcPr>
            <w:tcW w:w="6205" w:type="dxa"/>
          </w:tcPr>
          <w:p w14:paraId="2B7E1A97"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Enterprise Messaging Infrastructure</w:t>
            </w:r>
          </w:p>
        </w:tc>
      </w:tr>
      <w:tr w:rsidR="00B31A6A" w:rsidRPr="00F249AD" w14:paraId="0CD8EB15" w14:textId="77777777">
        <w:tc>
          <w:tcPr>
            <w:tcW w:w="2520" w:type="dxa"/>
          </w:tcPr>
          <w:p w14:paraId="605B3A56"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ePAS</w:t>
            </w:r>
          </w:p>
        </w:tc>
        <w:tc>
          <w:tcPr>
            <w:tcW w:w="6205" w:type="dxa"/>
          </w:tcPr>
          <w:p w14:paraId="26D9CEA2"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Electronic Permissions Access</w:t>
            </w:r>
          </w:p>
        </w:tc>
      </w:tr>
      <w:tr w:rsidR="00B31A6A" w:rsidRPr="00F249AD" w14:paraId="37D2C5C7" w14:textId="77777777">
        <w:tc>
          <w:tcPr>
            <w:tcW w:w="2520" w:type="dxa"/>
          </w:tcPr>
          <w:p w14:paraId="78BF2A04"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EUO</w:t>
            </w:r>
          </w:p>
        </w:tc>
        <w:tc>
          <w:tcPr>
            <w:tcW w:w="6205" w:type="dxa"/>
          </w:tcPr>
          <w:p w14:paraId="58BBCDCB"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End-User Operations</w:t>
            </w:r>
          </w:p>
        </w:tc>
      </w:tr>
      <w:tr w:rsidR="00B31A6A" w:rsidRPr="00F249AD" w14:paraId="6C7037FE" w14:textId="77777777">
        <w:tc>
          <w:tcPr>
            <w:tcW w:w="2520" w:type="dxa"/>
          </w:tcPr>
          <w:p w14:paraId="2BFA45C0"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FHIR</w:t>
            </w:r>
          </w:p>
        </w:tc>
        <w:tc>
          <w:tcPr>
            <w:tcW w:w="6205" w:type="dxa"/>
          </w:tcPr>
          <w:p w14:paraId="3B52A427"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Fast Healthcare Interoperability Resources</w:t>
            </w:r>
          </w:p>
        </w:tc>
      </w:tr>
      <w:tr w:rsidR="00B31A6A" w:rsidRPr="00F249AD" w14:paraId="0DFA7399" w14:textId="77777777">
        <w:tc>
          <w:tcPr>
            <w:tcW w:w="2520" w:type="dxa"/>
          </w:tcPr>
          <w:p w14:paraId="28210496"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GMR</w:t>
            </w:r>
          </w:p>
        </w:tc>
        <w:tc>
          <w:tcPr>
            <w:tcW w:w="6205" w:type="dxa"/>
          </w:tcPr>
          <w:p w14:paraId="15B9A4F8"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General Medical Record</w:t>
            </w:r>
          </w:p>
        </w:tc>
      </w:tr>
      <w:tr w:rsidR="00B31A6A" w:rsidRPr="00F249AD" w14:paraId="112DF8EE" w14:textId="77777777">
        <w:tc>
          <w:tcPr>
            <w:tcW w:w="2520" w:type="dxa"/>
          </w:tcPr>
          <w:p w14:paraId="5C315C38"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HL7</w:t>
            </w:r>
          </w:p>
        </w:tc>
        <w:tc>
          <w:tcPr>
            <w:tcW w:w="6205" w:type="dxa"/>
          </w:tcPr>
          <w:p w14:paraId="6CABAD8D"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Health Level Seven</w:t>
            </w:r>
          </w:p>
        </w:tc>
      </w:tr>
      <w:tr w:rsidR="00B31A6A" w:rsidRPr="00F249AD" w14:paraId="47DF6D90" w14:textId="77777777">
        <w:tc>
          <w:tcPr>
            <w:tcW w:w="2520" w:type="dxa"/>
          </w:tcPr>
          <w:p w14:paraId="2BB37BEF"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ID</w:t>
            </w:r>
          </w:p>
        </w:tc>
        <w:tc>
          <w:tcPr>
            <w:tcW w:w="6205" w:type="dxa"/>
          </w:tcPr>
          <w:p w14:paraId="1FA63F84"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Identification</w:t>
            </w:r>
          </w:p>
        </w:tc>
      </w:tr>
      <w:tr w:rsidR="00B31A6A" w:rsidRPr="00F249AD" w14:paraId="56314CB5" w14:textId="77777777">
        <w:tc>
          <w:tcPr>
            <w:tcW w:w="2520" w:type="dxa"/>
          </w:tcPr>
          <w:p w14:paraId="617B1982"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IEN</w:t>
            </w:r>
          </w:p>
        </w:tc>
        <w:tc>
          <w:tcPr>
            <w:tcW w:w="6205" w:type="dxa"/>
          </w:tcPr>
          <w:p w14:paraId="4A8E7528"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Internal Entry Number</w:t>
            </w:r>
          </w:p>
        </w:tc>
      </w:tr>
      <w:tr w:rsidR="00B31A6A" w:rsidRPr="00F249AD" w14:paraId="02E24031" w14:textId="77777777">
        <w:tc>
          <w:tcPr>
            <w:tcW w:w="2520" w:type="dxa"/>
          </w:tcPr>
          <w:p w14:paraId="3C58990A"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ITOPS</w:t>
            </w:r>
          </w:p>
        </w:tc>
        <w:tc>
          <w:tcPr>
            <w:tcW w:w="6205" w:type="dxa"/>
          </w:tcPr>
          <w:p w14:paraId="2DF3F3F1"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IT Operations and Services</w:t>
            </w:r>
          </w:p>
        </w:tc>
      </w:tr>
      <w:tr w:rsidR="00B31A6A" w:rsidRPr="00F249AD" w14:paraId="10EA2F6D" w14:textId="77777777">
        <w:tc>
          <w:tcPr>
            <w:tcW w:w="2520" w:type="dxa"/>
          </w:tcPr>
          <w:p w14:paraId="3CC550E6"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JVL</w:t>
            </w:r>
          </w:p>
        </w:tc>
        <w:tc>
          <w:tcPr>
            <w:tcW w:w="6205" w:type="dxa"/>
          </w:tcPr>
          <w:p w14:paraId="78BD4AC4"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Joint Longitudinal Viewer</w:t>
            </w:r>
          </w:p>
        </w:tc>
      </w:tr>
      <w:tr w:rsidR="00B31A6A" w:rsidRPr="00F249AD" w14:paraId="4D4CFBDC" w14:textId="77777777">
        <w:tc>
          <w:tcPr>
            <w:tcW w:w="2520" w:type="dxa"/>
          </w:tcPr>
          <w:p w14:paraId="032A2392"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mg/dL</w:t>
            </w:r>
          </w:p>
        </w:tc>
        <w:tc>
          <w:tcPr>
            <w:tcW w:w="6205" w:type="dxa"/>
          </w:tcPr>
          <w:p w14:paraId="02A349A5"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Milligrams per deciliter</w:t>
            </w:r>
          </w:p>
        </w:tc>
      </w:tr>
      <w:tr w:rsidR="00B31A6A" w:rsidRPr="00F249AD" w14:paraId="1F5E1515" w14:textId="77777777">
        <w:tc>
          <w:tcPr>
            <w:tcW w:w="2520" w:type="dxa"/>
          </w:tcPr>
          <w:p w14:paraId="1D670B40"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MHA</w:t>
            </w:r>
          </w:p>
        </w:tc>
        <w:tc>
          <w:tcPr>
            <w:tcW w:w="6205" w:type="dxa"/>
          </w:tcPr>
          <w:p w14:paraId="15274A67"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Mental Health Assistant</w:t>
            </w:r>
          </w:p>
        </w:tc>
      </w:tr>
      <w:tr w:rsidR="00B31A6A" w:rsidRPr="00F249AD" w14:paraId="73F8E7F1" w14:textId="77777777">
        <w:tc>
          <w:tcPr>
            <w:tcW w:w="2520" w:type="dxa"/>
          </w:tcPr>
          <w:p w14:paraId="775B7AED"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lastRenderedPageBreak/>
              <w:t>MPI</w:t>
            </w:r>
          </w:p>
        </w:tc>
        <w:tc>
          <w:tcPr>
            <w:tcW w:w="6205" w:type="dxa"/>
          </w:tcPr>
          <w:p w14:paraId="0B87CE10"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Master Patient Index</w:t>
            </w:r>
          </w:p>
        </w:tc>
      </w:tr>
      <w:tr w:rsidR="00B31A6A" w:rsidRPr="00F249AD" w14:paraId="03C3042E" w14:textId="77777777">
        <w:tc>
          <w:tcPr>
            <w:tcW w:w="2520" w:type="dxa"/>
          </w:tcPr>
          <w:p w14:paraId="2EE7083B"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NAA</w:t>
            </w:r>
          </w:p>
        </w:tc>
        <w:tc>
          <w:tcPr>
            <w:tcW w:w="6205" w:type="dxa"/>
          </w:tcPr>
          <w:p w14:paraId="703386B0"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No Allergy Assessment</w:t>
            </w:r>
          </w:p>
        </w:tc>
      </w:tr>
      <w:tr w:rsidR="00B31A6A" w:rsidRPr="00F249AD" w14:paraId="499BCB44" w14:textId="77777777">
        <w:tc>
          <w:tcPr>
            <w:tcW w:w="2520" w:type="dxa"/>
          </w:tcPr>
          <w:p w14:paraId="6B83FE19"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NARS</w:t>
            </w:r>
          </w:p>
        </w:tc>
        <w:tc>
          <w:tcPr>
            <w:tcW w:w="6205" w:type="dxa"/>
          </w:tcPr>
          <w:p w14:paraId="41B7F76C"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Network Access Request</w:t>
            </w:r>
          </w:p>
        </w:tc>
      </w:tr>
      <w:tr w:rsidR="00B31A6A" w:rsidRPr="00F249AD" w14:paraId="33ADFB83" w14:textId="77777777">
        <w:tc>
          <w:tcPr>
            <w:tcW w:w="2520" w:type="dxa"/>
          </w:tcPr>
          <w:p w14:paraId="78D1D228"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NKA</w:t>
            </w:r>
          </w:p>
        </w:tc>
        <w:tc>
          <w:tcPr>
            <w:tcW w:w="6205" w:type="dxa"/>
          </w:tcPr>
          <w:p w14:paraId="24783C4C"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No Known Allergies</w:t>
            </w:r>
          </w:p>
        </w:tc>
      </w:tr>
      <w:tr w:rsidR="00B31A6A" w:rsidRPr="00F249AD" w14:paraId="184BFD22" w14:textId="77777777">
        <w:tc>
          <w:tcPr>
            <w:tcW w:w="2520" w:type="dxa"/>
          </w:tcPr>
          <w:p w14:paraId="3496AA81"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OIT</w:t>
            </w:r>
          </w:p>
        </w:tc>
        <w:tc>
          <w:tcPr>
            <w:tcW w:w="6205" w:type="dxa"/>
          </w:tcPr>
          <w:p w14:paraId="1317EF82"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Office of Information and Technology</w:t>
            </w:r>
          </w:p>
        </w:tc>
      </w:tr>
      <w:tr w:rsidR="00B31A6A" w:rsidRPr="00F249AD" w14:paraId="3F2AC7BF" w14:textId="77777777">
        <w:tc>
          <w:tcPr>
            <w:tcW w:w="2520" w:type="dxa"/>
          </w:tcPr>
          <w:p w14:paraId="363ACFF4"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PADE</w:t>
            </w:r>
          </w:p>
        </w:tc>
        <w:tc>
          <w:tcPr>
            <w:tcW w:w="6205" w:type="dxa"/>
          </w:tcPr>
          <w:p w14:paraId="09488BE0"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Pharmacy Automated Dispensing Equipment</w:t>
            </w:r>
          </w:p>
        </w:tc>
      </w:tr>
      <w:tr w:rsidR="00B31A6A" w:rsidRPr="00F249AD" w14:paraId="4B33A967" w14:textId="77777777">
        <w:tc>
          <w:tcPr>
            <w:tcW w:w="2520" w:type="dxa"/>
          </w:tcPr>
          <w:p w14:paraId="673DCD24"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PBM</w:t>
            </w:r>
          </w:p>
        </w:tc>
        <w:tc>
          <w:tcPr>
            <w:tcW w:w="6205" w:type="dxa"/>
          </w:tcPr>
          <w:p w14:paraId="48F3C75A"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Pharmacy Benefits Management</w:t>
            </w:r>
          </w:p>
        </w:tc>
      </w:tr>
      <w:tr w:rsidR="00B31A6A" w:rsidRPr="00F249AD" w14:paraId="0E9A5092" w14:textId="77777777">
        <w:tc>
          <w:tcPr>
            <w:tcW w:w="2520" w:type="dxa"/>
          </w:tcPr>
          <w:p w14:paraId="17F6A8DD"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PIV</w:t>
            </w:r>
          </w:p>
        </w:tc>
        <w:tc>
          <w:tcPr>
            <w:tcW w:w="6205" w:type="dxa"/>
          </w:tcPr>
          <w:p w14:paraId="6CB8F4F5"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Personal Identity Verification</w:t>
            </w:r>
          </w:p>
        </w:tc>
      </w:tr>
      <w:tr w:rsidR="00B31A6A" w:rsidRPr="00F249AD" w14:paraId="791358BB" w14:textId="77777777">
        <w:tc>
          <w:tcPr>
            <w:tcW w:w="2520" w:type="dxa"/>
          </w:tcPr>
          <w:p w14:paraId="5111A45D"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POW</w:t>
            </w:r>
          </w:p>
        </w:tc>
        <w:tc>
          <w:tcPr>
            <w:tcW w:w="6205" w:type="dxa"/>
          </w:tcPr>
          <w:p w14:paraId="2CDB6DE3"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Prisoner of War</w:t>
            </w:r>
          </w:p>
        </w:tc>
      </w:tr>
      <w:tr w:rsidR="00B31A6A" w:rsidRPr="00F249AD" w14:paraId="24736D37" w14:textId="77777777">
        <w:tc>
          <w:tcPr>
            <w:tcW w:w="2520" w:type="dxa"/>
          </w:tcPr>
          <w:p w14:paraId="763FF1C5"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Q12H</w:t>
            </w:r>
          </w:p>
        </w:tc>
        <w:tc>
          <w:tcPr>
            <w:tcW w:w="6205" w:type="dxa"/>
          </w:tcPr>
          <w:p w14:paraId="0E2B0BE1"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Taking medication every 12 Hours</w:t>
            </w:r>
          </w:p>
        </w:tc>
      </w:tr>
      <w:tr w:rsidR="00B31A6A" w:rsidRPr="00F249AD" w14:paraId="5AAACEDC" w14:textId="77777777">
        <w:tc>
          <w:tcPr>
            <w:tcW w:w="2520" w:type="dxa"/>
          </w:tcPr>
          <w:p w14:paraId="7B318C7A"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Q8H</w:t>
            </w:r>
          </w:p>
        </w:tc>
        <w:tc>
          <w:tcPr>
            <w:tcW w:w="6205" w:type="dxa"/>
          </w:tcPr>
          <w:p w14:paraId="36E718AF"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Taking medication every 8 Hours</w:t>
            </w:r>
          </w:p>
        </w:tc>
      </w:tr>
      <w:tr w:rsidR="00B31A6A" w:rsidRPr="00F249AD" w14:paraId="42826DFF" w14:textId="77777777">
        <w:tc>
          <w:tcPr>
            <w:tcW w:w="2520" w:type="dxa"/>
          </w:tcPr>
          <w:p w14:paraId="65CEAD3B"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SSN</w:t>
            </w:r>
          </w:p>
        </w:tc>
        <w:tc>
          <w:tcPr>
            <w:tcW w:w="6205" w:type="dxa"/>
          </w:tcPr>
          <w:p w14:paraId="44D88C12"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Social Security Number</w:t>
            </w:r>
          </w:p>
        </w:tc>
      </w:tr>
      <w:tr w:rsidR="00B31A6A" w:rsidRPr="00F249AD" w14:paraId="0F938CB5" w14:textId="77777777">
        <w:tc>
          <w:tcPr>
            <w:tcW w:w="2520" w:type="dxa"/>
          </w:tcPr>
          <w:p w14:paraId="20C2B937"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SSOI</w:t>
            </w:r>
          </w:p>
        </w:tc>
        <w:tc>
          <w:tcPr>
            <w:tcW w:w="6205" w:type="dxa"/>
          </w:tcPr>
          <w:p w14:paraId="694823D5"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Single Sign-On Internal</w:t>
            </w:r>
          </w:p>
        </w:tc>
      </w:tr>
      <w:tr w:rsidR="00B31A6A" w:rsidRPr="00F249AD" w14:paraId="34D7554E" w14:textId="77777777">
        <w:tc>
          <w:tcPr>
            <w:tcW w:w="2520" w:type="dxa"/>
          </w:tcPr>
          <w:p w14:paraId="2A89A591"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TIU</w:t>
            </w:r>
          </w:p>
        </w:tc>
        <w:tc>
          <w:tcPr>
            <w:tcW w:w="6205" w:type="dxa"/>
          </w:tcPr>
          <w:p w14:paraId="7DA16CC9"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Text Integration Utility</w:t>
            </w:r>
          </w:p>
        </w:tc>
      </w:tr>
      <w:tr w:rsidR="00B31A6A" w:rsidRPr="00F249AD" w14:paraId="7514CBB1" w14:textId="77777777">
        <w:tc>
          <w:tcPr>
            <w:tcW w:w="2520" w:type="dxa"/>
          </w:tcPr>
          <w:p w14:paraId="43F05598"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URL</w:t>
            </w:r>
          </w:p>
        </w:tc>
        <w:tc>
          <w:tcPr>
            <w:tcW w:w="6205" w:type="dxa"/>
          </w:tcPr>
          <w:p w14:paraId="76109443"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Uniform Resource Locator</w:t>
            </w:r>
          </w:p>
        </w:tc>
      </w:tr>
      <w:tr w:rsidR="00B31A6A" w:rsidRPr="00F249AD" w14:paraId="12783E60" w14:textId="77777777">
        <w:tc>
          <w:tcPr>
            <w:tcW w:w="2520" w:type="dxa"/>
          </w:tcPr>
          <w:p w14:paraId="39D74128"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VAEC</w:t>
            </w:r>
          </w:p>
        </w:tc>
        <w:tc>
          <w:tcPr>
            <w:tcW w:w="6205" w:type="dxa"/>
          </w:tcPr>
          <w:p w14:paraId="11EB7F1D"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Veterans Affairs Enterprise Cloud</w:t>
            </w:r>
          </w:p>
        </w:tc>
      </w:tr>
      <w:tr w:rsidR="00B31A6A" w:rsidRPr="00F249AD" w14:paraId="1ED5B83A" w14:textId="77777777">
        <w:tc>
          <w:tcPr>
            <w:tcW w:w="2520" w:type="dxa"/>
          </w:tcPr>
          <w:p w14:paraId="29FD9D40"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VAMC</w:t>
            </w:r>
          </w:p>
        </w:tc>
        <w:tc>
          <w:tcPr>
            <w:tcW w:w="6205" w:type="dxa"/>
          </w:tcPr>
          <w:p w14:paraId="018678D2"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Veterans Affairs Medical Center</w:t>
            </w:r>
          </w:p>
        </w:tc>
      </w:tr>
      <w:tr w:rsidR="00B31A6A" w:rsidRPr="00F249AD" w14:paraId="01A82B5B" w14:textId="77777777">
        <w:tc>
          <w:tcPr>
            <w:tcW w:w="2520" w:type="dxa"/>
          </w:tcPr>
          <w:p w14:paraId="08095BCC"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VBA</w:t>
            </w:r>
          </w:p>
        </w:tc>
        <w:tc>
          <w:tcPr>
            <w:tcW w:w="6205" w:type="dxa"/>
          </w:tcPr>
          <w:p w14:paraId="6A134E1A"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Veterans Benefits Administration</w:t>
            </w:r>
          </w:p>
        </w:tc>
      </w:tr>
      <w:tr w:rsidR="00B31A6A" w:rsidRPr="00F249AD" w14:paraId="7A68C84B" w14:textId="77777777">
        <w:tc>
          <w:tcPr>
            <w:tcW w:w="2520" w:type="dxa"/>
          </w:tcPr>
          <w:p w14:paraId="2B93ED12"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VHA</w:t>
            </w:r>
          </w:p>
        </w:tc>
        <w:tc>
          <w:tcPr>
            <w:tcW w:w="6205" w:type="dxa"/>
          </w:tcPr>
          <w:p w14:paraId="64FA890E"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Veterans Health Administration</w:t>
            </w:r>
          </w:p>
        </w:tc>
      </w:tr>
      <w:tr w:rsidR="00B31A6A" w:rsidRPr="00F249AD" w14:paraId="17C5FA55" w14:textId="77777777">
        <w:tc>
          <w:tcPr>
            <w:tcW w:w="2520" w:type="dxa"/>
          </w:tcPr>
          <w:p w14:paraId="20D8E47A"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VIP</w:t>
            </w:r>
          </w:p>
        </w:tc>
        <w:tc>
          <w:tcPr>
            <w:tcW w:w="6205" w:type="dxa"/>
          </w:tcPr>
          <w:p w14:paraId="3BC1E048"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Veterans-focused Integration Process</w:t>
            </w:r>
          </w:p>
        </w:tc>
      </w:tr>
      <w:tr w:rsidR="00B31A6A" w:rsidRPr="00F249AD" w14:paraId="15E31D6D" w14:textId="77777777">
        <w:tc>
          <w:tcPr>
            <w:tcW w:w="2520" w:type="dxa"/>
          </w:tcPr>
          <w:p w14:paraId="21214FFE"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VIS</w:t>
            </w:r>
          </w:p>
        </w:tc>
        <w:tc>
          <w:tcPr>
            <w:tcW w:w="6205" w:type="dxa"/>
          </w:tcPr>
          <w:p w14:paraId="16069732"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Vaccine Information Statement</w:t>
            </w:r>
          </w:p>
        </w:tc>
      </w:tr>
      <w:tr w:rsidR="00B31A6A" w:rsidRPr="00F249AD" w14:paraId="236EC83A" w14:textId="77777777">
        <w:tc>
          <w:tcPr>
            <w:tcW w:w="2520" w:type="dxa"/>
          </w:tcPr>
          <w:p w14:paraId="44ECA448"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VistA</w:t>
            </w:r>
          </w:p>
        </w:tc>
        <w:tc>
          <w:tcPr>
            <w:tcW w:w="6205" w:type="dxa"/>
          </w:tcPr>
          <w:p w14:paraId="45673526"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Veterans Health Information Systems and Technology Architecture</w:t>
            </w:r>
          </w:p>
        </w:tc>
      </w:tr>
      <w:tr w:rsidR="00B31A6A" w:rsidRPr="00F249AD" w14:paraId="3CA0A703" w14:textId="77777777">
        <w:tc>
          <w:tcPr>
            <w:tcW w:w="2520" w:type="dxa"/>
          </w:tcPr>
          <w:p w14:paraId="6C040F3E"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VPR</w:t>
            </w:r>
          </w:p>
        </w:tc>
        <w:tc>
          <w:tcPr>
            <w:tcW w:w="6205" w:type="dxa"/>
          </w:tcPr>
          <w:p w14:paraId="72C9A3DF" w14:textId="77777777" w:rsidR="00B31A6A" w:rsidRPr="00F249AD" w:rsidRDefault="00B31A6A" w:rsidP="00B31A6A">
            <w:pPr>
              <w:spacing w:before="60" w:after="60"/>
              <w:rPr>
                <w:rFonts w:ascii="Arial" w:hAnsi="Arial" w:cs="Arial"/>
                <w:color w:val="auto"/>
                <w:sz w:val="22"/>
                <w:szCs w:val="20"/>
              </w:rPr>
            </w:pPr>
            <w:r w:rsidRPr="00F249AD">
              <w:rPr>
                <w:rFonts w:ascii="Arial" w:hAnsi="Arial" w:cs="Arial"/>
                <w:color w:val="auto"/>
                <w:sz w:val="22"/>
                <w:szCs w:val="20"/>
              </w:rPr>
              <w:t>Virtual Patient Record</w:t>
            </w:r>
          </w:p>
        </w:tc>
      </w:tr>
    </w:tbl>
    <w:p w14:paraId="0A8EA785" w14:textId="77777777" w:rsidR="00112FEE" w:rsidRPr="00F249AD" w:rsidRDefault="235915C3" w:rsidP="00112FEE">
      <w:pPr>
        <w:pStyle w:val="Heading1"/>
        <w:pageBreakBefore w:val="0"/>
        <w:tabs>
          <w:tab w:val="clear" w:pos="720"/>
          <w:tab w:val="num" w:pos="432"/>
        </w:tabs>
        <w:spacing w:before="240"/>
        <w:ind w:left="432" w:hanging="432"/>
        <w:rPr>
          <w:color w:val="auto"/>
        </w:rPr>
      </w:pPr>
      <w:bookmarkStart w:id="612" w:name="_Ref140483714"/>
      <w:bookmarkStart w:id="613" w:name="_Toc408923180"/>
      <w:bookmarkStart w:id="614" w:name="_Toc181786631"/>
      <w:r>
        <w:t xml:space="preserve">Appendix A: </w:t>
      </w:r>
      <w:r w:rsidR="4DDE4F95" w:rsidRPr="44CFD4A5">
        <w:rPr>
          <w:color w:val="auto"/>
        </w:rPr>
        <w:t>Post-implementation Access or Removal Requests</w:t>
      </w:r>
      <w:bookmarkEnd w:id="612"/>
      <w:bookmarkEnd w:id="613"/>
      <w:bookmarkEnd w:id="614"/>
    </w:p>
    <w:p w14:paraId="1DBD41EE" w14:textId="77777777" w:rsidR="00112FEE" w:rsidRPr="00F249AD" w:rsidRDefault="00112FEE" w:rsidP="00112FEE">
      <w:pPr>
        <w:keepNext/>
        <w:keepLines/>
        <w:rPr>
          <w:color w:val="auto"/>
        </w:rPr>
      </w:pPr>
      <w:r w:rsidRPr="00F249AD">
        <w:rPr>
          <w:color w:val="auto"/>
        </w:rPr>
        <w:t>Access to AMPL GUI is granted by membership in an Active Directory (AD) group. After initial implementation, a site may request access or removal of an individual by following the process used by their site. There are several processes for requesting and removing membership to the AD group, including ePAS, Network Access Requests (NARS) or helpdesk requests. Each region may use a different process. Please check with local IT end-user operations (EUO), or IT Operations and Services (ITOPS) to find the current process for your site.</w:t>
      </w:r>
    </w:p>
    <w:p w14:paraId="3585A9A1" w14:textId="5F7A6E46" w:rsidR="00D53260" w:rsidRPr="00F249AD" w:rsidRDefault="4DDE4F95" w:rsidP="00B31A6A">
      <w:pPr>
        <w:pStyle w:val="Heading1"/>
      </w:pPr>
      <w:bookmarkStart w:id="615" w:name="_Ref140483775"/>
      <w:bookmarkStart w:id="616" w:name="_Toc990048208"/>
      <w:bookmarkStart w:id="617" w:name="_Toc181786632"/>
      <w:r>
        <w:lastRenderedPageBreak/>
        <w:t>Appendix B: AMPL Desktop Shortcut</w:t>
      </w:r>
      <w:bookmarkEnd w:id="615"/>
      <w:bookmarkEnd w:id="616"/>
      <w:bookmarkEnd w:id="617"/>
    </w:p>
    <w:p w14:paraId="077E2D93" w14:textId="77777777" w:rsidR="00617C76" w:rsidRPr="00F249AD" w:rsidRDefault="00617C76" w:rsidP="00617C76">
      <w:pPr>
        <w:pStyle w:val="BodyText"/>
      </w:pPr>
      <w:r w:rsidRPr="00F249AD">
        <w:t>The AMPL application can be easily accessed by creating a Desktop Shortcut. Follow the step-by-step instructions below to create a shortcut for your desktop.</w:t>
      </w:r>
    </w:p>
    <w:p w14:paraId="0EA72304" w14:textId="5FDABABA" w:rsidR="00617C76" w:rsidRPr="00F249AD" w:rsidRDefault="00617C76" w:rsidP="00617C76">
      <w:pPr>
        <w:pStyle w:val="ListNumber"/>
      </w:pPr>
      <w:r w:rsidRPr="00F249AD">
        <w:rPr>
          <w:b/>
          <w:bCs/>
        </w:rPr>
        <w:t>Right-click</w:t>
      </w:r>
      <w:r w:rsidRPr="00F249AD">
        <w:t xml:space="preserve"> on a blank area of your desktop and select “New” and then “Shortcut</w:t>
      </w:r>
      <w:r w:rsidR="006F75FB">
        <w:t>”</w:t>
      </w:r>
      <w:r w:rsidRPr="00F249AD">
        <w:t>.</w:t>
      </w:r>
    </w:p>
    <w:p w14:paraId="3CF71649" w14:textId="5C537B73" w:rsidR="00617C76" w:rsidRPr="00F249AD" w:rsidRDefault="00617C76" w:rsidP="00617C76">
      <w:pPr>
        <w:pStyle w:val="ListNumber"/>
      </w:pPr>
      <w:r w:rsidRPr="00F249AD">
        <w:t xml:space="preserve">For the location, </w:t>
      </w:r>
      <w:r w:rsidRPr="00F249AD">
        <w:rPr>
          <w:b/>
          <w:bCs/>
        </w:rPr>
        <w:t>type</w:t>
      </w:r>
      <w:r w:rsidRPr="00F249AD">
        <w:t xml:space="preserve"> the path to the browser you wish to use followed by the AMPL URL (</w:t>
      </w:r>
      <w:hyperlink r:id="rId253" w:history="1">
        <w:r w:rsidRPr="00F249AD">
          <w:rPr>
            <w:rStyle w:val="Hyperlink"/>
          </w:rPr>
          <w:t>https://ampl.vaec.va.gov</w:t>
        </w:r>
      </w:hyperlink>
      <w:r w:rsidRPr="00F249AD">
        <w:t>). The following figure depicts Google Chrome as an example.</w:t>
      </w:r>
    </w:p>
    <w:p w14:paraId="38C66F43" w14:textId="579F0CD7" w:rsidR="009717E7" w:rsidRPr="00F249AD" w:rsidRDefault="009717E7" w:rsidP="009717E7">
      <w:pPr>
        <w:pStyle w:val="Caption"/>
        <w:jc w:val="center"/>
      </w:pPr>
      <w:bookmarkStart w:id="618" w:name="_Toc180614031"/>
      <w:bookmarkStart w:id="619" w:name="_Toc181786850"/>
      <w:r w:rsidRPr="00F249AD">
        <w:t xml:space="preserve">Figure </w:t>
      </w:r>
      <w:r w:rsidR="00B641B5">
        <w:fldChar w:fldCharType="begin"/>
      </w:r>
      <w:r w:rsidR="00B641B5">
        <w:instrText xml:space="preserve"> SEQ Figure \* ARABIC </w:instrText>
      </w:r>
      <w:r w:rsidR="00B641B5">
        <w:fldChar w:fldCharType="separate"/>
      </w:r>
      <w:r w:rsidR="00166C47">
        <w:rPr>
          <w:noProof/>
        </w:rPr>
        <w:t>218</w:t>
      </w:r>
      <w:r w:rsidR="00B641B5">
        <w:fldChar w:fldCharType="end"/>
      </w:r>
      <w:r w:rsidRPr="00F249AD">
        <w:t>: Desktop Shortcut</w:t>
      </w:r>
      <w:bookmarkEnd w:id="618"/>
      <w:bookmarkEnd w:id="619"/>
    </w:p>
    <w:p w14:paraId="5A38EF0B" w14:textId="468F8618" w:rsidR="00112FEE" w:rsidRPr="00F249AD" w:rsidRDefault="009717E7" w:rsidP="009717E7">
      <w:pPr>
        <w:pStyle w:val="BodyText"/>
        <w:jc w:val="center"/>
      </w:pPr>
      <w:r w:rsidRPr="00F249AD">
        <w:rPr>
          <w:noProof/>
        </w:rPr>
        <w:drawing>
          <wp:inline distT="0" distB="0" distL="0" distR="0" wp14:anchorId="1A360E66" wp14:editId="2D920628">
            <wp:extent cx="3676015" cy="3066415"/>
            <wp:effectExtent l="0" t="0" r="635" b="635"/>
            <wp:docPr id="1775231563" name="Picture 1775231563" descr="This image shows the Desktop Shortcut for A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63" name="Picture 1775231563" descr="This image shows the Desktop Shortcut for AMPL"/>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676015" cy="3066415"/>
                    </a:xfrm>
                    <a:prstGeom prst="rect">
                      <a:avLst/>
                    </a:prstGeom>
                    <a:noFill/>
                  </pic:spPr>
                </pic:pic>
              </a:graphicData>
            </a:graphic>
          </wp:inline>
        </w:drawing>
      </w:r>
    </w:p>
    <w:p w14:paraId="5E418555" w14:textId="77777777" w:rsidR="00E04DA4" w:rsidRPr="00F249AD" w:rsidRDefault="00E04DA4" w:rsidP="00E04DA4">
      <w:pPr>
        <w:pStyle w:val="ListNumber"/>
      </w:pPr>
      <w:r w:rsidRPr="00F249AD">
        <w:t>Type the name for the shortcut: “AMPL”.</w:t>
      </w:r>
    </w:p>
    <w:p w14:paraId="12A4E540" w14:textId="77777777" w:rsidR="00E04DA4" w:rsidRPr="00F249AD" w:rsidRDefault="00E04DA4" w:rsidP="00E04DA4">
      <w:pPr>
        <w:pStyle w:val="ListNumber"/>
      </w:pPr>
      <w:r w:rsidRPr="00F249AD">
        <w:rPr>
          <w:b/>
          <w:bCs/>
        </w:rPr>
        <w:t>Select</w:t>
      </w:r>
      <w:r w:rsidRPr="00F249AD">
        <w:t xml:space="preserve"> “Next”.</w:t>
      </w:r>
    </w:p>
    <w:p w14:paraId="5AFB73C8" w14:textId="77777777" w:rsidR="00E04DA4" w:rsidRPr="00F249AD" w:rsidRDefault="00E04DA4" w:rsidP="00E04DA4">
      <w:pPr>
        <w:pStyle w:val="ListNumber"/>
      </w:pPr>
      <w:r w:rsidRPr="00F249AD">
        <w:rPr>
          <w:b/>
          <w:bCs/>
        </w:rPr>
        <w:t>Select</w:t>
      </w:r>
      <w:r w:rsidRPr="00F249AD">
        <w:t xml:space="preserve"> “Finish”. The shortcut is now created and will be found on your Desktop.</w:t>
      </w:r>
    </w:p>
    <w:p w14:paraId="5034114F" w14:textId="77777777" w:rsidR="009717E7" w:rsidRPr="00112FEE" w:rsidRDefault="009717E7" w:rsidP="009717E7">
      <w:pPr>
        <w:pStyle w:val="BodyText"/>
      </w:pPr>
    </w:p>
    <w:sectPr w:rsidR="009717E7" w:rsidRPr="00112FEE" w:rsidSect="00C4330F">
      <w:pgSz w:w="12240" w:h="15840" w:code="1"/>
      <w:pgMar w:top="1440" w:right="1440" w:bottom="1440" w:left="1440" w:header="720" w:footer="720" w:gutter="0"/>
      <w:pgNumType w:start="1"/>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331C6" w14:textId="77777777" w:rsidR="006147EA" w:rsidRDefault="006147EA">
      <w:r>
        <w:separator/>
      </w:r>
    </w:p>
    <w:p w14:paraId="41D94428" w14:textId="77777777" w:rsidR="006147EA" w:rsidRDefault="006147EA"/>
    <w:p w14:paraId="47189A75" w14:textId="77777777" w:rsidR="006147EA" w:rsidRDefault="006147EA"/>
  </w:endnote>
  <w:endnote w:type="continuationSeparator" w:id="0">
    <w:p w14:paraId="5953A9E8" w14:textId="77777777" w:rsidR="006147EA" w:rsidRDefault="006147EA">
      <w:r>
        <w:continuationSeparator/>
      </w:r>
    </w:p>
    <w:p w14:paraId="79AA1793" w14:textId="77777777" w:rsidR="006147EA" w:rsidRDefault="006147EA"/>
    <w:p w14:paraId="0D574AA2" w14:textId="77777777" w:rsidR="006147EA" w:rsidRDefault="006147EA"/>
  </w:endnote>
  <w:endnote w:type="continuationNotice" w:id="1">
    <w:p w14:paraId="13E0EA6F" w14:textId="77777777" w:rsidR="006147EA" w:rsidRDefault="006147E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C59B942" w14:paraId="41390035" w14:textId="77777777" w:rsidTr="5C59B942">
      <w:trPr>
        <w:trHeight w:val="300"/>
      </w:trPr>
      <w:tc>
        <w:tcPr>
          <w:tcW w:w="3120" w:type="dxa"/>
        </w:tcPr>
        <w:p w14:paraId="3B6F7237" w14:textId="72629510" w:rsidR="5C59B942" w:rsidRDefault="5C59B942" w:rsidP="5C59B942">
          <w:pPr>
            <w:pStyle w:val="Header"/>
            <w:ind w:left="-115"/>
          </w:pPr>
        </w:p>
      </w:tc>
      <w:tc>
        <w:tcPr>
          <w:tcW w:w="3120" w:type="dxa"/>
        </w:tcPr>
        <w:p w14:paraId="216DA802" w14:textId="744FE80D" w:rsidR="5C59B942" w:rsidRDefault="5C59B942" w:rsidP="5C59B942">
          <w:pPr>
            <w:pStyle w:val="Header"/>
            <w:jc w:val="center"/>
          </w:pPr>
        </w:p>
      </w:tc>
      <w:tc>
        <w:tcPr>
          <w:tcW w:w="3120" w:type="dxa"/>
        </w:tcPr>
        <w:p w14:paraId="254E5811" w14:textId="2EB08CA6" w:rsidR="5C59B942" w:rsidRDefault="5C59B942" w:rsidP="5C59B942">
          <w:pPr>
            <w:pStyle w:val="Header"/>
            <w:ind w:right="-115"/>
            <w:jc w:val="right"/>
          </w:pPr>
        </w:p>
      </w:tc>
    </w:tr>
  </w:tbl>
  <w:p w14:paraId="0D31E2FC" w14:textId="5C126F19" w:rsidR="5C59B942" w:rsidRDefault="5C59B942" w:rsidP="5C59B9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1D36" w14:textId="6EB360E4" w:rsidR="00BE2B4F" w:rsidRPr="00922CD5" w:rsidRDefault="5C59B942" w:rsidP="00922CD5">
    <w:pPr>
      <w:pStyle w:val="InstructionalFooter"/>
    </w:pPr>
    <w:bookmarkStart w:id="2" w:name="_Hlk87017388"/>
    <w:r w:rsidRPr="5C59B942">
      <w:rPr>
        <w:rStyle w:val="FooterChar"/>
        <w:i w:val="0"/>
      </w:rPr>
      <w:t>AMPL GUI User Guide</w:t>
    </w:r>
    <w:bookmarkEnd w:id="2"/>
    <w:r w:rsidR="00946598">
      <w:tab/>
    </w:r>
    <w:r w:rsidR="00946598" w:rsidRPr="5C59B942">
      <w:rPr>
        <w:rStyle w:val="PageNumber"/>
        <w:i w:val="0"/>
        <w:noProof/>
        <w:color w:val="auto"/>
      </w:rPr>
      <w:fldChar w:fldCharType="begin"/>
    </w:r>
    <w:r w:rsidR="00946598" w:rsidRPr="5C59B942">
      <w:rPr>
        <w:rStyle w:val="PageNumber"/>
        <w:i w:val="0"/>
        <w:color w:val="auto"/>
      </w:rPr>
      <w:instrText xml:space="preserve"> PAGE </w:instrText>
    </w:r>
    <w:r w:rsidR="00946598" w:rsidRPr="5C59B942">
      <w:rPr>
        <w:rStyle w:val="PageNumber"/>
        <w:i w:val="0"/>
        <w:color w:val="auto"/>
      </w:rPr>
      <w:fldChar w:fldCharType="separate"/>
    </w:r>
    <w:r w:rsidRPr="5C59B942">
      <w:rPr>
        <w:rStyle w:val="PageNumber"/>
        <w:i w:val="0"/>
        <w:noProof/>
        <w:color w:val="auto"/>
      </w:rPr>
      <w:t>11</w:t>
    </w:r>
    <w:r w:rsidR="00946598" w:rsidRPr="5C59B942">
      <w:rPr>
        <w:rStyle w:val="PageNumber"/>
        <w:i w:val="0"/>
        <w:noProof/>
        <w:color w:val="auto"/>
      </w:rPr>
      <w:fldChar w:fldCharType="end"/>
    </w:r>
    <w:r w:rsidR="00946598">
      <w:tab/>
    </w:r>
    <w:r w:rsidR="00166C47">
      <w:rPr>
        <w:rStyle w:val="FooterChar"/>
        <w:i w:val="0"/>
        <w:color w:val="auto"/>
      </w:rPr>
      <w:t>Novem</w:t>
    </w:r>
    <w:r w:rsidRPr="5C59B942">
      <w:rPr>
        <w:rStyle w:val="FooterChar"/>
        <w:i w:val="0"/>
        <w:color w:val="auto"/>
      </w:rPr>
      <w:t>ber 2024</w:t>
    </w:r>
  </w:p>
  <w:p w14:paraId="06BE1D37" w14:textId="77777777" w:rsidR="00BE2B4F" w:rsidRPr="00FD2649" w:rsidRDefault="00BE2B4F" w:rsidP="00FD2649">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F664D" w14:textId="77777777" w:rsidR="006147EA" w:rsidRDefault="006147EA">
      <w:r>
        <w:separator/>
      </w:r>
    </w:p>
    <w:p w14:paraId="4ED44EE5" w14:textId="77777777" w:rsidR="006147EA" w:rsidRDefault="006147EA"/>
    <w:p w14:paraId="41E38680" w14:textId="77777777" w:rsidR="006147EA" w:rsidRDefault="006147EA"/>
  </w:footnote>
  <w:footnote w:type="continuationSeparator" w:id="0">
    <w:p w14:paraId="66C3F62C" w14:textId="77777777" w:rsidR="006147EA" w:rsidRDefault="006147EA">
      <w:r>
        <w:continuationSeparator/>
      </w:r>
    </w:p>
    <w:p w14:paraId="06C7DF90" w14:textId="77777777" w:rsidR="006147EA" w:rsidRDefault="006147EA"/>
    <w:p w14:paraId="3CD8482B" w14:textId="77777777" w:rsidR="006147EA" w:rsidRDefault="006147EA"/>
  </w:footnote>
  <w:footnote w:type="continuationNotice" w:id="1">
    <w:p w14:paraId="75F3ED4D" w14:textId="77777777" w:rsidR="006147EA" w:rsidRDefault="006147E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C59B942" w14:paraId="216E7814" w14:textId="77777777" w:rsidTr="5C59B942">
      <w:trPr>
        <w:trHeight w:val="300"/>
      </w:trPr>
      <w:tc>
        <w:tcPr>
          <w:tcW w:w="3120" w:type="dxa"/>
        </w:tcPr>
        <w:p w14:paraId="69B7E543" w14:textId="43D74016" w:rsidR="5C59B942" w:rsidRDefault="5C59B942" w:rsidP="5C59B942">
          <w:pPr>
            <w:pStyle w:val="Header"/>
            <w:ind w:left="-115"/>
          </w:pPr>
        </w:p>
      </w:tc>
      <w:tc>
        <w:tcPr>
          <w:tcW w:w="3120" w:type="dxa"/>
        </w:tcPr>
        <w:p w14:paraId="073E62AA" w14:textId="4D8E92B7" w:rsidR="5C59B942" w:rsidRDefault="5C59B942" w:rsidP="5C59B942">
          <w:pPr>
            <w:pStyle w:val="Header"/>
            <w:jc w:val="center"/>
          </w:pPr>
        </w:p>
      </w:tc>
      <w:tc>
        <w:tcPr>
          <w:tcW w:w="3120" w:type="dxa"/>
        </w:tcPr>
        <w:p w14:paraId="5BA3B987" w14:textId="74C6D4F5" w:rsidR="5C59B942" w:rsidRDefault="5C59B942" w:rsidP="5C59B942">
          <w:pPr>
            <w:pStyle w:val="Header"/>
            <w:ind w:right="-115"/>
            <w:jc w:val="right"/>
          </w:pPr>
        </w:p>
      </w:tc>
    </w:tr>
  </w:tbl>
  <w:p w14:paraId="45C3B789" w14:textId="3A43321A" w:rsidR="5C59B942" w:rsidRDefault="5C59B942" w:rsidP="5C59B9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1D34" w14:textId="40905573" w:rsidR="00BE2B4F" w:rsidRDefault="00BE2B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1D35" w14:textId="7C2B0094" w:rsidR="00BE2B4F" w:rsidRDefault="00BE2B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1D38" w14:textId="5E4CBA34" w:rsidR="00BE2B4F" w:rsidRDefault="00BE2B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hybridMultilevel"/>
    <w:tmpl w:val="346221A0"/>
    <w:lvl w:ilvl="0" w:tplc="F0186626">
      <w:start w:val="1"/>
      <w:numFmt w:val="decimal"/>
      <w:pStyle w:val="ListNumber"/>
      <w:lvlText w:val="%1."/>
      <w:lvlJc w:val="left"/>
      <w:pPr>
        <w:tabs>
          <w:tab w:val="num" w:pos="360"/>
        </w:tabs>
        <w:ind w:left="360" w:hanging="360"/>
      </w:pPr>
    </w:lvl>
    <w:lvl w:ilvl="1" w:tplc="5DD2A830">
      <w:numFmt w:val="decimal"/>
      <w:lvlText w:val=""/>
      <w:lvlJc w:val="left"/>
    </w:lvl>
    <w:lvl w:ilvl="2" w:tplc="E68C3192">
      <w:numFmt w:val="decimal"/>
      <w:lvlText w:val=""/>
      <w:lvlJc w:val="left"/>
    </w:lvl>
    <w:lvl w:ilvl="3" w:tplc="F3525098">
      <w:numFmt w:val="decimal"/>
      <w:lvlText w:val=""/>
      <w:lvlJc w:val="left"/>
    </w:lvl>
    <w:lvl w:ilvl="4" w:tplc="52D67420">
      <w:numFmt w:val="decimal"/>
      <w:lvlText w:val=""/>
      <w:lvlJc w:val="left"/>
    </w:lvl>
    <w:lvl w:ilvl="5" w:tplc="721AD226">
      <w:numFmt w:val="decimal"/>
      <w:lvlText w:val=""/>
      <w:lvlJc w:val="left"/>
    </w:lvl>
    <w:lvl w:ilvl="6" w:tplc="BCB61380">
      <w:numFmt w:val="decimal"/>
      <w:lvlText w:val=""/>
      <w:lvlJc w:val="left"/>
    </w:lvl>
    <w:lvl w:ilvl="7" w:tplc="57EA4388">
      <w:numFmt w:val="decimal"/>
      <w:lvlText w:val=""/>
      <w:lvlJc w:val="left"/>
    </w:lvl>
    <w:lvl w:ilvl="8" w:tplc="3B6C286A">
      <w:numFmt w:val="decimal"/>
      <w:lvlText w:val=""/>
      <w:lvlJc w:val="left"/>
    </w:lvl>
  </w:abstractNum>
  <w:abstractNum w:abstractNumId="1" w15:restartNumberingAfterBreak="0">
    <w:nsid w:val="FFFFFF89"/>
    <w:multiLevelType w:val="singleLevel"/>
    <w:tmpl w:val="AA0E612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70EEA9"/>
    <w:multiLevelType w:val="hybridMultilevel"/>
    <w:tmpl w:val="7DD00AE4"/>
    <w:lvl w:ilvl="0" w:tplc="1DE09B34">
      <w:start w:val="1"/>
      <w:numFmt w:val="bullet"/>
      <w:lvlText w:val=""/>
      <w:lvlJc w:val="left"/>
      <w:pPr>
        <w:ind w:left="720" w:hanging="360"/>
      </w:pPr>
      <w:rPr>
        <w:rFonts w:ascii="Symbol" w:hAnsi="Symbol" w:hint="default"/>
      </w:rPr>
    </w:lvl>
    <w:lvl w:ilvl="1" w:tplc="C1100964">
      <w:start w:val="1"/>
      <w:numFmt w:val="bullet"/>
      <w:lvlText w:val="o"/>
      <w:lvlJc w:val="left"/>
      <w:pPr>
        <w:ind w:left="1440" w:hanging="360"/>
      </w:pPr>
      <w:rPr>
        <w:rFonts w:ascii="Courier New" w:hAnsi="Courier New" w:hint="default"/>
      </w:rPr>
    </w:lvl>
    <w:lvl w:ilvl="2" w:tplc="AED6B86C">
      <w:start w:val="1"/>
      <w:numFmt w:val="bullet"/>
      <w:lvlText w:val=""/>
      <w:lvlJc w:val="left"/>
      <w:pPr>
        <w:ind w:left="2160" w:hanging="360"/>
      </w:pPr>
      <w:rPr>
        <w:rFonts w:ascii="Wingdings" w:hAnsi="Wingdings" w:hint="default"/>
      </w:rPr>
    </w:lvl>
    <w:lvl w:ilvl="3" w:tplc="B330C0EA">
      <w:start w:val="1"/>
      <w:numFmt w:val="bullet"/>
      <w:lvlText w:val=""/>
      <w:lvlJc w:val="left"/>
      <w:pPr>
        <w:ind w:left="2880" w:hanging="360"/>
      </w:pPr>
      <w:rPr>
        <w:rFonts w:ascii="Symbol" w:hAnsi="Symbol" w:hint="default"/>
      </w:rPr>
    </w:lvl>
    <w:lvl w:ilvl="4" w:tplc="49E2C68C">
      <w:start w:val="1"/>
      <w:numFmt w:val="bullet"/>
      <w:lvlText w:val="o"/>
      <w:lvlJc w:val="left"/>
      <w:pPr>
        <w:ind w:left="3600" w:hanging="360"/>
      </w:pPr>
      <w:rPr>
        <w:rFonts w:ascii="Courier New" w:hAnsi="Courier New" w:hint="default"/>
      </w:rPr>
    </w:lvl>
    <w:lvl w:ilvl="5" w:tplc="6C80059E">
      <w:start w:val="1"/>
      <w:numFmt w:val="bullet"/>
      <w:lvlText w:val=""/>
      <w:lvlJc w:val="left"/>
      <w:pPr>
        <w:ind w:left="4320" w:hanging="360"/>
      </w:pPr>
      <w:rPr>
        <w:rFonts w:ascii="Wingdings" w:hAnsi="Wingdings" w:hint="default"/>
      </w:rPr>
    </w:lvl>
    <w:lvl w:ilvl="6" w:tplc="BB2ACDD4">
      <w:start w:val="1"/>
      <w:numFmt w:val="bullet"/>
      <w:lvlText w:val=""/>
      <w:lvlJc w:val="left"/>
      <w:pPr>
        <w:ind w:left="5040" w:hanging="360"/>
      </w:pPr>
      <w:rPr>
        <w:rFonts w:ascii="Symbol" w:hAnsi="Symbol" w:hint="default"/>
      </w:rPr>
    </w:lvl>
    <w:lvl w:ilvl="7" w:tplc="D2F22E62">
      <w:start w:val="1"/>
      <w:numFmt w:val="bullet"/>
      <w:lvlText w:val="o"/>
      <w:lvlJc w:val="left"/>
      <w:pPr>
        <w:ind w:left="5760" w:hanging="360"/>
      </w:pPr>
      <w:rPr>
        <w:rFonts w:ascii="Courier New" w:hAnsi="Courier New" w:hint="default"/>
      </w:rPr>
    </w:lvl>
    <w:lvl w:ilvl="8" w:tplc="BF4AF3F4">
      <w:start w:val="1"/>
      <w:numFmt w:val="bullet"/>
      <w:lvlText w:val=""/>
      <w:lvlJc w:val="left"/>
      <w:pPr>
        <w:ind w:left="6480" w:hanging="360"/>
      </w:pPr>
      <w:rPr>
        <w:rFonts w:ascii="Wingdings" w:hAnsi="Wingdings" w:hint="default"/>
      </w:rPr>
    </w:lvl>
  </w:abstractNum>
  <w:abstractNum w:abstractNumId="3" w15:restartNumberingAfterBreak="0">
    <w:nsid w:val="022747A8"/>
    <w:multiLevelType w:val="multilevel"/>
    <w:tmpl w:val="F9EC8944"/>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50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4" w15:restartNumberingAfterBreak="0">
    <w:nsid w:val="02547676"/>
    <w:multiLevelType w:val="hybridMultilevel"/>
    <w:tmpl w:val="B5AC3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E574F43"/>
    <w:multiLevelType w:val="hybridMultilevel"/>
    <w:tmpl w:val="E71CD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7562F3"/>
    <w:multiLevelType w:val="hybridMultilevel"/>
    <w:tmpl w:val="B7E69544"/>
    <w:lvl w:ilvl="0" w:tplc="00808048">
      <w:start w:val="1"/>
      <w:numFmt w:val="bullet"/>
      <w:lvlText w:val=""/>
      <w:lvlJc w:val="left"/>
      <w:pPr>
        <w:tabs>
          <w:tab w:val="num" w:pos="720"/>
        </w:tabs>
        <w:ind w:left="720" w:hanging="360"/>
      </w:pPr>
      <w:rPr>
        <w:rFonts w:ascii="Symbol" w:hAnsi="Symbol" w:hint="default"/>
      </w:rPr>
    </w:lvl>
    <w:lvl w:ilvl="1" w:tplc="CA2A6984" w:tentative="1">
      <w:start w:val="1"/>
      <w:numFmt w:val="bullet"/>
      <w:lvlText w:val=""/>
      <w:lvlJc w:val="left"/>
      <w:pPr>
        <w:tabs>
          <w:tab w:val="num" w:pos="1440"/>
        </w:tabs>
        <w:ind w:left="1440" w:hanging="360"/>
      </w:pPr>
      <w:rPr>
        <w:rFonts w:ascii="Symbol" w:hAnsi="Symbol" w:hint="default"/>
      </w:rPr>
    </w:lvl>
    <w:lvl w:ilvl="2" w:tplc="8B6AF57A" w:tentative="1">
      <w:start w:val="1"/>
      <w:numFmt w:val="bullet"/>
      <w:lvlText w:val=""/>
      <w:lvlJc w:val="left"/>
      <w:pPr>
        <w:tabs>
          <w:tab w:val="num" w:pos="2160"/>
        </w:tabs>
        <w:ind w:left="2160" w:hanging="360"/>
      </w:pPr>
      <w:rPr>
        <w:rFonts w:ascii="Symbol" w:hAnsi="Symbol" w:hint="default"/>
      </w:rPr>
    </w:lvl>
    <w:lvl w:ilvl="3" w:tplc="CE7E60F8" w:tentative="1">
      <w:start w:val="1"/>
      <w:numFmt w:val="bullet"/>
      <w:lvlText w:val=""/>
      <w:lvlJc w:val="left"/>
      <w:pPr>
        <w:tabs>
          <w:tab w:val="num" w:pos="2880"/>
        </w:tabs>
        <w:ind w:left="2880" w:hanging="360"/>
      </w:pPr>
      <w:rPr>
        <w:rFonts w:ascii="Symbol" w:hAnsi="Symbol" w:hint="default"/>
      </w:rPr>
    </w:lvl>
    <w:lvl w:ilvl="4" w:tplc="A7D05328" w:tentative="1">
      <w:start w:val="1"/>
      <w:numFmt w:val="bullet"/>
      <w:lvlText w:val=""/>
      <w:lvlJc w:val="left"/>
      <w:pPr>
        <w:tabs>
          <w:tab w:val="num" w:pos="3600"/>
        </w:tabs>
        <w:ind w:left="3600" w:hanging="360"/>
      </w:pPr>
      <w:rPr>
        <w:rFonts w:ascii="Symbol" w:hAnsi="Symbol" w:hint="default"/>
      </w:rPr>
    </w:lvl>
    <w:lvl w:ilvl="5" w:tplc="972C1202" w:tentative="1">
      <w:start w:val="1"/>
      <w:numFmt w:val="bullet"/>
      <w:lvlText w:val=""/>
      <w:lvlJc w:val="left"/>
      <w:pPr>
        <w:tabs>
          <w:tab w:val="num" w:pos="4320"/>
        </w:tabs>
        <w:ind w:left="4320" w:hanging="360"/>
      </w:pPr>
      <w:rPr>
        <w:rFonts w:ascii="Symbol" w:hAnsi="Symbol" w:hint="default"/>
      </w:rPr>
    </w:lvl>
    <w:lvl w:ilvl="6" w:tplc="4B86B6AE" w:tentative="1">
      <w:start w:val="1"/>
      <w:numFmt w:val="bullet"/>
      <w:lvlText w:val=""/>
      <w:lvlJc w:val="left"/>
      <w:pPr>
        <w:tabs>
          <w:tab w:val="num" w:pos="5040"/>
        </w:tabs>
        <w:ind w:left="5040" w:hanging="360"/>
      </w:pPr>
      <w:rPr>
        <w:rFonts w:ascii="Symbol" w:hAnsi="Symbol" w:hint="default"/>
      </w:rPr>
    </w:lvl>
    <w:lvl w:ilvl="7" w:tplc="E33AE6BC" w:tentative="1">
      <w:start w:val="1"/>
      <w:numFmt w:val="bullet"/>
      <w:lvlText w:val=""/>
      <w:lvlJc w:val="left"/>
      <w:pPr>
        <w:tabs>
          <w:tab w:val="num" w:pos="5760"/>
        </w:tabs>
        <w:ind w:left="5760" w:hanging="360"/>
      </w:pPr>
      <w:rPr>
        <w:rFonts w:ascii="Symbol" w:hAnsi="Symbol" w:hint="default"/>
      </w:rPr>
    </w:lvl>
    <w:lvl w:ilvl="8" w:tplc="5C1C110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3A7CDE"/>
    <w:multiLevelType w:val="hybridMultilevel"/>
    <w:tmpl w:val="6BE6F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FC7F93"/>
    <w:multiLevelType w:val="hybridMultilevel"/>
    <w:tmpl w:val="DCEE4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2C5A6D"/>
    <w:multiLevelType w:val="hybridMultilevel"/>
    <w:tmpl w:val="FE3CE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A5791D"/>
    <w:multiLevelType w:val="hybridMultilevel"/>
    <w:tmpl w:val="2ACE7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4"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39CC7F17"/>
    <w:multiLevelType w:val="hybridMultilevel"/>
    <w:tmpl w:val="CE16D93A"/>
    <w:lvl w:ilvl="0" w:tplc="0F84AB76">
      <w:start w:val="1"/>
      <w:numFmt w:val="bullet"/>
      <w:lvlText w:val=""/>
      <w:lvlJc w:val="left"/>
      <w:pPr>
        <w:tabs>
          <w:tab w:val="num" w:pos="720"/>
        </w:tabs>
        <w:ind w:left="720" w:hanging="360"/>
      </w:pPr>
      <w:rPr>
        <w:rFonts w:ascii="Symbol" w:hAnsi="Symbol" w:hint="default"/>
      </w:rPr>
    </w:lvl>
    <w:lvl w:ilvl="1" w:tplc="512EC7DC" w:tentative="1">
      <w:start w:val="1"/>
      <w:numFmt w:val="bullet"/>
      <w:lvlText w:val=""/>
      <w:lvlJc w:val="left"/>
      <w:pPr>
        <w:tabs>
          <w:tab w:val="num" w:pos="1440"/>
        </w:tabs>
        <w:ind w:left="1440" w:hanging="360"/>
      </w:pPr>
      <w:rPr>
        <w:rFonts w:ascii="Symbol" w:hAnsi="Symbol" w:hint="default"/>
      </w:rPr>
    </w:lvl>
    <w:lvl w:ilvl="2" w:tplc="DBA006F8" w:tentative="1">
      <w:start w:val="1"/>
      <w:numFmt w:val="bullet"/>
      <w:lvlText w:val=""/>
      <w:lvlJc w:val="left"/>
      <w:pPr>
        <w:tabs>
          <w:tab w:val="num" w:pos="2160"/>
        </w:tabs>
        <w:ind w:left="2160" w:hanging="360"/>
      </w:pPr>
      <w:rPr>
        <w:rFonts w:ascii="Symbol" w:hAnsi="Symbol" w:hint="default"/>
      </w:rPr>
    </w:lvl>
    <w:lvl w:ilvl="3" w:tplc="94E0BD2C" w:tentative="1">
      <w:start w:val="1"/>
      <w:numFmt w:val="bullet"/>
      <w:lvlText w:val=""/>
      <w:lvlJc w:val="left"/>
      <w:pPr>
        <w:tabs>
          <w:tab w:val="num" w:pos="2880"/>
        </w:tabs>
        <w:ind w:left="2880" w:hanging="360"/>
      </w:pPr>
      <w:rPr>
        <w:rFonts w:ascii="Symbol" w:hAnsi="Symbol" w:hint="default"/>
      </w:rPr>
    </w:lvl>
    <w:lvl w:ilvl="4" w:tplc="D86C4FCA" w:tentative="1">
      <w:start w:val="1"/>
      <w:numFmt w:val="bullet"/>
      <w:lvlText w:val=""/>
      <w:lvlJc w:val="left"/>
      <w:pPr>
        <w:tabs>
          <w:tab w:val="num" w:pos="3600"/>
        </w:tabs>
        <w:ind w:left="3600" w:hanging="360"/>
      </w:pPr>
      <w:rPr>
        <w:rFonts w:ascii="Symbol" w:hAnsi="Symbol" w:hint="default"/>
      </w:rPr>
    </w:lvl>
    <w:lvl w:ilvl="5" w:tplc="83D4CA9E" w:tentative="1">
      <w:start w:val="1"/>
      <w:numFmt w:val="bullet"/>
      <w:lvlText w:val=""/>
      <w:lvlJc w:val="left"/>
      <w:pPr>
        <w:tabs>
          <w:tab w:val="num" w:pos="4320"/>
        </w:tabs>
        <w:ind w:left="4320" w:hanging="360"/>
      </w:pPr>
      <w:rPr>
        <w:rFonts w:ascii="Symbol" w:hAnsi="Symbol" w:hint="default"/>
      </w:rPr>
    </w:lvl>
    <w:lvl w:ilvl="6" w:tplc="BDDC2DE0" w:tentative="1">
      <w:start w:val="1"/>
      <w:numFmt w:val="bullet"/>
      <w:lvlText w:val=""/>
      <w:lvlJc w:val="left"/>
      <w:pPr>
        <w:tabs>
          <w:tab w:val="num" w:pos="5040"/>
        </w:tabs>
        <w:ind w:left="5040" w:hanging="360"/>
      </w:pPr>
      <w:rPr>
        <w:rFonts w:ascii="Symbol" w:hAnsi="Symbol" w:hint="default"/>
      </w:rPr>
    </w:lvl>
    <w:lvl w:ilvl="7" w:tplc="581CA134" w:tentative="1">
      <w:start w:val="1"/>
      <w:numFmt w:val="bullet"/>
      <w:lvlText w:val=""/>
      <w:lvlJc w:val="left"/>
      <w:pPr>
        <w:tabs>
          <w:tab w:val="num" w:pos="5760"/>
        </w:tabs>
        <w:ind w:left="5760" w:hanging="360"/>
      </w:pPr>
      <w:rPr>
        <w:rFonts w:ascii="Symbol" w:hAnsi="Symbol" w:hint="default"/>
      </w:rPr>
    </w:lvl>
    <w:lvl w:ilvl="8" w:tplc="BE64AEB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B4F0256"/>
    <w:multiLevelType w:val="hybridMultilevel"/>
    <w:tmpl w:val="72F0B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B54A12"/>
    <w:multiLevelType w:val="hybridMultilevel"/>
    <w:tmpl w:val="0D749984"/>
    <w:lvl w:ilvl="0" w:tplc="C5C0E632">
      <w:start w:val="1"/>
      <w:numFmt w:val="decimal"/>
      <w:lvlText w:val="%1."/>
      <w:lvlJc w:val="left"/>
      <w:pPr>
        <w:ind w:left="560" w:hanging="360"/>
      </w:pPr>
      <w:rPr>
        <w:rFonts w:ascii="Times New Roman" w:eastAsia="Times New Roman" w:hAnsi="Times New Roman" w:cs="Times New Roman" w:hint="default"/>
        <w:spacing w:val="-8"/>
        <w:w w:val="99"/>
        <w:sz w:val="24"/>
        <w:szCs w:val="24"/>
        <w:lang w:val="en-US" w:eastAsia="en-US" w:bidi="en-US"/>
      </w:rPr>
    </w:lvl>
    <w:lvl w:ilvl="1" w:tplc="B2469C7E">
      <w:start w:val="1"/>
      <w:numFmt w:val="lowerLetter"/>
      <w:lvlText w:val="%2."/>
      <w:lvlJc w:val="left"/>
      <w:pPr>
        <w:ind w:left="920" w:hanging="360"/>
      </w:pPr>
      <w:rPr>
        <w:rFonts w:ascii="Times New Roman" w:eastAsia="Times New Roman" w:hAnsi="Times New Roman" w:cs="Times New Roman" w:hint="default"/>
        <w:spacing w:val="-5"/>
        <w:w w:val="99"/>
        <w:sz w:val="24"/>
        <w:szCs w:val="24"/>
        <w:lang w:val="en-US" w:eastAsia="en-US" w:bidi="en-US"/>
      </w:rPr>
    </w:lvl>
    <w:lvl w:ilvl="2" w:tplc="01FA2086">
      <w:numFmt w:val="bullet"/>
      <w:lvlText w:val="•"/>
      <w:lvlJc w:val="left"/>
      <w:pPr>
        <w:ind w:left="1904" w:hanging="360"/>
      </w:pPr>
      <w:rPr>
        <w:rFonts w:hint="default"/>
        <w:lang w:val="en-US" w:eastAsia="en-US" w:bidi="en-US"/>
      </w:rPr>
    </w:lvl>
    <w:lvl w:ilvl="3" w:tplc="F7A2B616">
      <w:numFmt w:val="bullet"/>
      <w:lvlText w:val="•"/>
      <w:lvlJc w:val="left"/>
      <w:pPr>
        <w:ind w:left="2888" w:hanging="360"/>
      </w:pPr>
      <w:rPr>
        <w:rFonts w:hint="default"/>
        <w:lang w:val="en-US" w:eastAsia="en-US" w:bidi="en-US"/>
      </w:rPr>
    </w:lvl>
    <w:lvl w:ilvl="4" w:tplc="0470B3E6">
      <w:numFmt w:val="bullet"/>
      <w:lvlText w:val="•"/>
      <w:lvlJc w:val="left"/>
      <w:pPr>
        <w:ind w:left="3873" w:hanging="360"/>
      </w:pPr>
      <w:rPr>
        <w:rFonts w:hint="default"/>
        <w:lang w:val="en-US" w:eastAsia="en-US" w:bidi="en-US"/>
      </w:rPr>
    </w:lvl>
    <w:lvl w:ilvl="5" w:tplc="24FE6EC4">
      <w:numFmt w:val="bullet"/>
      <w:lvlText w:val="•"/>
      <w:lvlJc w:val="left"/>
      <w:pPr>
        <w:ind w:left="4857" w:hanging="360"/>
      </w:pPr>
      <w:rPr>
        <w:rFonts w:hint="default"/>
        <w:lang w:val="en-US" w:eastAsia="en-US" w:bidi="en-US"/>
      </w:rPr>
    </w:lvl>
    <w:lvl w:ilvl="6" w:tplc="D0E8E662">
      <w:numFmt w:val="bullet"/>
      <w:lvlText w:val="•"/>
      <w:lvlJc w:val="left"/>
      <w:pPr>
        <w:ind w:left="5842" w:hanging="360"/>
      </w:pPr>
      <w:rPr>
        <w:rFonts w:hint="default"/>
        <w:lang w:val="en-US" w:eastAsia="en-US" w:bidi="en-US"/>
      </w:rPr>
    </w:lvl>
    <w:lvl w:ilvl="7" w:tplc="D596520A">
      <w:numFmt w:val="bullet"/>
      <w:lvlText w:val="•"/>
      <w:lvlJc w:val="left"/>
      <w:pPr>
        <w:ind w:left="6826" w:hanging="360"/>
      </w:pPr>
      <w:rPr>
        <w:rFonts w:hint="default"/>
        <w:lang w:val="en-US" w:eastAsia="en-US" w:bidi="en-US"/>
      </w:rPr>
    </w:lvl>
    <w:lvl w:ilvl="8" w:tplc="A95E1FD0">
      <w:numFmt w:val="bullet"/>
      <w:lvlText w:val="•"/>
      <w:lvlJc w:val="left"/>
      <w:pPr>
        <w:ind w:left="7811" w:hanging="360"/>
      </w:pPr>
      <w:rPr>
        <w:rFonts w:hint="default"/>
        <w:lang w:val="en-US" w:eastAsia="en-US" w:bidi="en-US"/>
      </w:rPr>
    </w:lvl>
  </w:abstractNum>
  <w:abstractNum w:abstractNumId="19" w15:restartNumberingAfterBreak="0">
    <w:nsid w:val="3FF3057B"/>
    <w:multiLevelType w:val="hybridMultilevel"/>
    <w:tmpl w:val="F6BA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21" w15:restartNumberingAfterBreak="0">
    <w:nsid w:val="4879D020"/>
    <w:multiLevelType w:val="hybridMultilevel"/>
    <w:tmpl w:val="93B4EA90"/>
    <w:lvl w:ilvl="0" w:tplc="4E824A82">
      <w:start w:val="1"/>
      <w:numFmt w:val="bullet"/>
      <w:lvlText w:val=""/>
      <w:lvlJc w:val="left"/>
      <w:pPr>
        <w:ind w:left="720" w:hanging="360"/>
      </w:pPr>
      <w:rPr>
        <w:rFonts w:ascii="Symbol" w:hAnsi="Symbol" w:hint="default"/>
      </w:rPr>
    </w:lvl>
    <w:lvl w:ilvl="1" w:tplc="BFA8154C">
      <w:start w:val="1"/>
      <w:numFmt w:val="bullet"/>
      <w:lvlText w:val="o"/>
      <w:lvlJc w:val="left"/>
      <w:pPr>
        <w:ind w:left="1440" w:hanging="360"/>
      </w:pPr>
      <w:rPr>
        <w:rFonts w:ascii="Courier New" w:hAnsi="Courier New" w:hint="default"/>
      </w:rPr>
    </w:lvl>
    <w:lvl w:ilvl="2" w:tplc="5A221ECA">
      <w:start w:val="1"/>
      <w:numFmt w:val="bullet"/>
      <w:lvlText w:val=""/>
      <w:lvlJc w:val="left"/>
      <w:pPr>
        <w:ind w:left="2160" w:hanging="360"/>
      </w:pPr>
      <w:rPr>
        <w:rFonts w:ascii="Wingdings" w:hAnsi="Wingdings" w:hint="default"/>
      </w:rPr>
    </w:lvl>
    <w:lvl w:ilvl="3" w:tplc="8FAE9ECC">
      <w:start w:val="1"/>
      <w:numFmt w:val="bullet"/>
      <w:lvlText w:val=""/>
      <w:lvlJc w:val="left"/>
      <w:pPr>
        <w:ind w:left="2880" w:hanging="360"/>
      </w:pPr>
      <w:rPr>
        <w:rFonts w:ascii="Symbol" w:hAnsi="Symbol" w:hint="default"/>
      </w:rPr>
    </w:lvl>
    <w:lvl w:ilvl="4" w:tplc="7804922C">
      <w:start w:val="1"/>
      <w:numFmt w:val="bullet"/>
      <w:lvlText w:val="o"/>
      <w:lvlJc w:val="left"/>
      <w:pPr>
        <w:ind w:left="3600" w:hanging="360"/>
      </w:pPr>
      <w:rPr>
        <w:rFonts w:ascii="Courier New" w:hAnsi="Courier New" w:hint="default"/>
      </w:rPr>
    </w:lvl>
    <w:lvl w:ilvl="5" w:tplc="3BEC1AD0">
      <w:start w:val="1"/>
      <w:numFmt w:val="bullet"/>
      <w:lvlText w:val=""/>
      <w:lvlJc w:val="left"/>
      <w:pPr>
        <w:ind w:left="4320" w:hanging="360"/>
      </w:pPr>
      <w:rPr>
        <w:rFonts w:ascii="Wingdings" w:hAnsi="Wingdings" w:hint="default"/>
      </w:rPr>
    </w:lvl>
    <w:lvl w:ilvl="6" w:tplc="F6829586">
      <w:start w:val="1"/>
      <w:numFmt w:val="bullet"/>
      <w:lvlText w:val=""/>
      <w:lvlJc w:val="left"/>
      <w:pPr>
        <w:ind w:left="5040" w:hanging="360"/>
      </w:pPr>
      <w:rPr>
        <w:rFonts w:ascii="Symbol" w:hAnsi="Symbol" w:hint="default"/>
      </w:rPr>
    </w:lvl>
    <w:lvl w:ilvl="7" w:tplc="CDF6116A">
      <w:start w:val="1"/>
      <w:numFmt w:val="bullet"/>
      <w:lvlText w:val="o"/>
      <w:lvlJc w:val="left"/>
      <w:pPr>
        <w:ind w:left="5760" w:hanging="360"/>
      </w:pPr>
      <w:rPr>
        <w:rFonts w:ascii="Courier New" w:hAnsi="Courier New" w:hint="default"/>
      </w:rPr>
    </w:lvl>
    <w:lvl w:ilvl="8" w:tplc="5BC87582">
      <w:start w:val="1"/>
      <w:numFmt w:val="bullet"/>
      <w:lvlText w:val=""/>
      <w:lvlJc w:val="left"/>
      <w:pPr>
        <w:ind w:left="6480" w:hanging="360"/>
      </w:pPr>
      <w:rPr>
        <w:rFonts w:ascii="Wingdings" w:hAnsi="Wingdings" w:hint="default"/>
      </w:rPr>
    </w:lvl>
  </w:abstractNum>
  <w:abstractNum w:abstractNumId="22" w15:restartNumberingAfterBreak="0">
    <w:nsid w:val="491F691F"/>
    <w:multiLevelType w:val="hybridMultilevel"/>
    <w:tmpl w:val="1A48A1F6"/>
    <w:lvl w:ilvl="0" w:tplc="04090015">
      <w:start w:val="1"/>
      <w:numFmt w:val="upperLetter"/>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3" w15:restartNumberingAfterBreak="0">
    <w:nsid w:val="4B066CB5"/>
    <w:multiLevelType w:val="hybridMultilevel"/>
    <w:tmpl w:val="2DA0C9E2"/>
    <w:lvl w:ilvl="0" w:tplc="92A65D4A">
      <w:start w:val="1"/>
      <w:numFmt w:val="bullet"/>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5" w15:restartNumberingAfterBreak="0">
    <w:nsid w:val="4D3652D2"/>
    <w:multiLevelType w:val="hybridMultilevel"/>
    <w:tmpl w:val="0B20292A"/>
    <w:lvl w:ilvl="0" w:tplc="96A48CB8">
      <w:start w:val="1"/>
      <w:numFmt w:val="bullet"/>
      <w:lvlText w:val=""/>
      <w:lvlJc w:val="left"/>
      <w:pPr>
        <w:tabs>
          <w:tab w:val="num" w:pos="720"/>
        </w:tabs>
        <w:ind w:left="720" w:hanging="360"/>
      </w:pPr>
      <w:rPr>
        <w:rFonts w:ascii="Symbol" w:hAnsi="Symbol" w:hint="default"/>
      </w:rPr>
    </w:lvl>
    <w:lvl w:ilvl="1" w:tplc="D778D174" w:tentative="1">
      <w:start w:val="1"/>
      <w:numFmt w:val="bullet"/>
      <w:lvlText w:val=""/>
      <w:lvlJc w:val="left"/>
      <w:pPr>
        <w:tabs>
          <w:tab w:val="num" w:pos="1440"/>
        </w:tabs>
        <w:ind w:left="1440" w:hanging="360"/>
      </w:pPr>
      <w:rPr>
        <w:rFonts w:ascii="Symbol" w:hAnsi="Symbol" w:hint="default"/>
      </w:rPr>
    </w:lvl>
    <w:lvl w:ilvl="2" w:tplc="011CF456" w:tentative="1">
      <w:start w:val="1"/>
      <w:numFmt w:val="bullet"/>
      <w:lvlText w:val=""/>
      <w:lvlJc w:val="left"/>
      <w:pPr>
        <w:tabs>
          <w:tab w:val="num" w:pos="2160"/>
        </w:tabs>
        <w:ind w:left="2160" w:hanging="360"/>
      </w:pPr>
      <w:rPr>
        <w:rFonts w:ascii="Symbol" w:hAnsi="Symbol" w:hint="default"/>
      </w:rPr>
    </w:lvl>
    <w:lvl w:ilvl="3" w:tplc="289EB2C0" w:tentative="1">
      <w:start w:val="1"/>
      <w:numFmt w:val="bullet"/>
      <w:lvlText w:val=""/>
      <w:lvlJc w:val="left"/>
      <w:pPr>
        <w:tabs>
          <w:tab w:val="num" w:pos="2880"/>
        </w:tabs>
        <w:ind w:left="2880" w:hanging="360"/>
      </w:pPr>
      <w:rPr>
        <w:rFonts w:ascii="Symbol" w:hAnsi="Symbol" w:hint="default"/>
      </w:rPr>
    </w:lvl>
    <w:lvl w:ilvl="4" w:tplc="257C48C2" w:tentative="1">
      <w:start w:val="1"/>
      <w:numFmt w:val="bullet"/>
      <w:lvlText w:val=""/>
      <w:lvlJc w:val="left"/>
      <w:pPr>
        <w:tabs>
          <w:tab w:val="num" w:pos="3600"/>
        </w:tabs>
        <w:ind w:left="3600" w:hanging="360"/>
      </w:pPr>
      <w:rPr>
        <w:rFonts w:ascii="Symbol" w:hAnsi="Symbol" w:hint="default"/>
      </w:rPr>
    </w:lvl>
    <w:lvl w:ilvl="5" w:tplc="B336D006" w:tentative="1">
      <w:start w:val="1"/>
      <w:numFmt w:val="bullet"/>
      <w:lvlText w:val=""/>
      <w:lvlJc w:val="left"/>
      <w:pPr>
        <w:tabs>
          <w:tab w:val="num" w:pos="4320"/>
        </w:tabs>
        <w:ind w:left="4320" w:hanging="360"/>
      </w:pPr>
      <w:rPr>
        <w:rFonts w:ascii="Symbol" w:hAnsi="Symbol" w:hint="default"/>
      </w:rPr>
    </w:lvl>
    <w:lvl w:ilvl="6" w:tplc="2EB2AF66" w:tentative="1">
      <w:start w:val="1"/>
      <w:numFmt w:val="bullet"/>
      <w:lvlText w:val=""/>
      <w:lvlJc w:val="left"/>
      <w:pPr>
        <w:tabs>
          <w:tab w:val="num" w:pos="5040"/>
        </w:tabs>
        <w:ind w:left="5040" w:hanging="360"/>
      </w:pPr>
      <w:rPr>
        <w:rFonts w:ascii="Symbol" w:hAnsi="Symbol" w:hint="default"/>
      </w:rPr>
    </w:lvl>
    <w:lvl w:ilvl="7" w:tplc="47004B2E" w:tentative="1">
      <w:start w:val="1"/>
      <w:numFmt w:val="bullet"/>
      <w:lvlText w:val=""/>
      <w:lvlJc w:val="left"/>
      <w:pPr>
        <w:tabs>
          <w:tab w:val="num" w:pos="5760"/>
        </w:tabs>
        <w:ind w:left="5760" w:hanging="360"/>
      </w:pPr>
      <w:rPr>
        <w:rFonts w:ascii="Symbol" w:hAnsi="Symbol" w:hint="default"/>
      </w:rPr>
    </w:lvl>
    <w:lvl w:ilvl="8" w:tplc="8EACE210"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DD8203D"/>
    <w:multiLevelType w:val="hybridMultilevel"/>
    <w:tmpl w:val="F18C4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790A58"/>
    <w:multiLevelType w:val="hybridMultilevel"/>
    <w:tmpl w:val="F528A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0053C4"/>
    <w:multiLevelType w:val="hybridMultilevel"/>
    <w:tmpl w:val="AA287154"/>
    <w:lvl w:ilvl="0" w:tplc="18BEA55E">
      <w:start w:val="1"/>
      <w:numFmt w:val="bullet"/>
      <w:lvlText w:val=""/>
      <w:lvlJc w:val="left"/>
      <w:pPr>
        <w:tabs>
          <w:tab w:val="num" w:pos="720"/>
        </w:tabs>
        <w:ind w:left="720" w:hanging="360"/>
      </w:pPr>
      <w:rPr>
        <w:rFonts w:ascii="Symbol" w:hAnsi="Symbol" w:hint="default"/>
      </w:rPr>
    </w:lvl>
    <w:lvl w:ilvl="1" w:tplc="70B0723A" w:tentative="1">
      <w:start w:val="1"/>
      <w:numFmt w:val="bullet"/>
      <w:lvlText w:val=""/>
      <w:lvlJc w:val="left"/>
      <w:pPr>
        <w:tabs>
          <w:tab w:val="num" w:pos="1440"/>
        </w:tabs>
        <w:ind w:left="1440" w:hanging="360"/>
      </w:pPr>
      <w:rPr>
        <w:rFonts w:ascii="Symbol" w:hAnsi="Symbol" w:hint="default"/>
      </w:rPr>
    </w:lvl>
    <w:lvl w:ilvl="2" w:tplc="976A27A2" w:tentative="1">
      <w:start w:val="1"/>
      <w:numFmt w:val="bullet"/>
      <w:lvlText w:val=""/>
      <w:lvlJc w:val="left"/>
      <w:pPr>
        <w:tabs>
          <w:tab w:val="num" w:pos="2160"/>
        </w:tabs>
        <w:ind w:left="2160" w:hanging="360"/>
      </w:pPr>
      <w:rPr>
        <w:rFonts w:ascii="Symbol" w:hAnsi="Symbol" w:hint="default"/>
      </w:rPr>
    </w:lvl>
    <w:lvl w:ilvl="3" w:tplc="F6187F74" w:tentative="1">
      <w:start w:val="1"/>
      <w:numFmt w:val="bullet"/>
      <w:lvlText w:val=""/>
      <w:lvlJc w:val="left"/>
      <w:pPr>
        <w:tabs>
          <w:tab w:val="num" w:pos="2880"/>
        </w:tabs>
        <w:ind w:left="2880" w:hanging="360"/>
      </w:pPr>
      <w:rPr>
        <w:rFonts w:ascii="Symbol" w:hAnsi="Symbol" w:hint="default"/>
      </w:rPr>
    </w:lvl>
    <w:lvl w:ilvl="4" w:tplc="0F8A6992" w:tentative="1">
      <w:start w:val="1"/>
      <w:numFmt w:val="bullet"/>
      <w:lvlText w:val=""/>
      <w:lvlJc w:val="left"/>
      <w:pPr>
        <w:tabs>
          <w:tab w:val="num" w:pos="3600"/>
        </w:tabs>
        <w:ind w:left="3600" w:hanging="360"/>
      </w:pPr>
      <w:rPr>
        <w:rFonts w:ascii="Symbol" w:hAnsi="Symbol" w:hint="default"/>
      </w:rPr>
    </w:lvl>
    <w:lvl w:ilvl="5" w:tplc="99083690" w:tentative="1">
      <w:start w:val="1"/>
      <w:numFmt w:val="bullet"/>
      <w:lvlText w:val=""/>
      <w:lvlJc w:val="left"/>
      <w:pPr>
        <w:tabs>
          <w:tab w:val="num" w:pos="4320"/>
        </w:tabs>
        <w:ind w:left="4320" w:hanging="360"/>
      </w:pPr>
      <w:rPr>
        <w:rFonts w:ascii="Symbol" w:hAnsi="Symbol" w:hint="default"/>
      </w:rPr>
    </w:lvl>
    <w:lvl w:ilvl="6" w:tplc="8F40175A" w:tentative="1">
      <w:start w:val="1"/>
      <w:numFmt w:val="bullet"/>
      <w:lvlText w:val=""/>
      <w:lvlJc w:val="left"/>
      <w:pPr>
        <w:tabs>
          <w:tab w:val="num" w:pos="5040"/>
        </w:tabs>
        <w:ind w:left="5040" w:hanging="360"/>
      </w:pPr>
      <w:rPr>
        <w:rFonts w:ascii="Symbol" w:hAnsi="Symbol" w:hint="default"/>
      </w:rPr>
    </w:lvl>
    <w:lvl w:ilvl="7" w:tplc="4608ED2C" w:tentative="1">
      <w:start w:val="1"/>
      <w:numFmt w:val="bullet"/>
      <w:lvlText w:val=""/>
      <w:lvlJc w:val="left"/>
      <w:pPr>
        <w:tabs>
          <w:tab w:val="num" w:pos="5760"/>
        </w:tabs>
        <w:ind w:left="5760" w:hanging="360"/>
      </w:pPr>
      <w:rPr>
        <w:rFonts w:ascii="Symbol" w:hAnsi="Symbol" w:hint="default"/>
      </w:rPr>
    </w:lvl>
    <w:lvl w:ilvl="8" w:tplc="3F4EE4A2"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7CD26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C71C00"/>
    <w:multiLevelType w:val="multilevel"/>
    <w:tmpl w:val="2D08E0EE"/>
    <w:lvl w:ilvl="0">
      <w:start w:val="1"/>
      <w:numFmt w:val="decimal"/>
      <w:lvlText w:val="%1."/>
      <w:lvlJc w:val="left"/>
      <w:pPr>
        <w:tabs>
          <w:tab w:val="num" w:pos="432"/>
        </w:tabs>
        <w:ind w:left="43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206"/>
        </w:tabs>
        <w:ind w:left="120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620"/>
        </w:tabs>
        <w:ind w:left="16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448"/>
        </w:tabs>
        <w:ind w:left="2448" w:hanging="1008"/>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684D2C2D"/>
    <w:multiLevelType w:val="hybridMultilevel"/>
    <w:tmpl w:val="194004A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34"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36" w15:restartNumberingAfterBreak="0">
    <w:nsid w:val="78E825A2"/>
    <w:multiLevelType w:val="hybridMultilevel"/>
    <w:tmpl w:val="BE2C4D9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D127B60"/>
    <w:multiLevelType w:val="hybridMultilevel"/>
    <w:tmpl w:val="E7425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972174233">
    <w:abstractNumId w:val="34"/>
  </w:num>
  <w:num w:numId="2" w16cid:durableId="589394920">
    <w:abstractNumId w:val="33"/>
  </w:num>
  <w:num w:numId="3" w16cid:durableId="1308244800">
    <w:abstractNumId w:val="5"/>
  </w:num>
  <w:num w:numId="4" w16cid:durableId="1164856948">
    <w:abstractNumId w:val="35"/>
  </w:num>
  <w:num w:numId="5" w16cid:durableId="1676954324">
    <w:abstractNumId w:val="38"/>
  </w:num>
  <w:num w:numId="6" w16cid:durableId="232201370">
    <w:abstractNumId w:val="30"/>
  </w:num>
  <w:num w:numId="7" w16cid:durableId="57289153">
    <w:abstractNumId w:val="13"/>
  </w:num>
  <w:num w:numId="8" w16cid:durableId="693650619">
    <w:abstractNumId w:val="8"/>
  </w:num>
  <w:num w:numId="9" w16cid:durableId="526064718">
    <w:abstractNumId w:val="24"/>
  </w:num>
  <w:num w:numId="10" w16cid:durableId="361898956">
    <w:abstractNumId w:val="14"/>
  </w:num>
  <w:num w:numId="11" w16cid:durableId="1543514422">
    <w:abstractNumId w:val="3"/>
    <w:lvlOverride w:ilvl="0">
      <w:lvl w:ilvl="0">
        <w:numFmt w:val="decimal"/>
        <w:pStyle w:val="Heading1"/>
        <w:lvlText w:val=""/>
        <w:lvlJc w:val="left"/>
      </w:lvl>
    </w:lvlOverride>
    <w:lvlOverride w:ilvl="1">
      <w:lvl w:ilvl="1">
        <w:start w:val="1"/>
        <w:numFmt w:val="decimal"/>
        <w:pStyle w:val="Heading2"/>
        <w:lvlText w:val="%1.%2."/>
        <w:lvlJc w:val="left"/>
        <w:pPr>
          <w:ind w:left="792" w:hanging="432"/>
        </w:pPr>
        <w:rPr>
          <w:rFonts w:hint="default"/>
        </w:rPr>
      </w:lvl>
    </w:lvlOverride>
  </w:num>
  <w:num w:numId="12" w16cid:durableId="1520973745">
    <w:abstractNumId w:val="29"/>
  </w:num>
  <w:num w:numId="13" w16cid:durableId="493843261">
    <w:abstractNumId w:val="17"/>
  </w:num>
  <w:num w:numId="14" w16cid:durableId="1626614268">
    <w:abstractNumId w:val="6"/>
  </w:num>
  <w:num w:numId="15" w16cid:durableId="346519257">
    <w:abstractNumId w:val="1"/>
  </w:num>
  <w:num w:numId="16" w16cid:durableId="1037895849">
    <w:abstractNumId w:val="32"/>
  </w:num>
  <w:num w:numId="17" w16cid:durableId="2007829143">
    <w:abstractNumId w:val="37"/>
  </w:num>
  <w:num w:numId="18" w16cid:durableId="1250038741">
    <w:abstractNumId w:val="3"/>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432"/>
        </w:pPr>
        <w:rPr>
          <w:rFonts w:hint="default"/>
        </w:rPr>
      </w:lvl>
    </w:lvlOverride>
  </w:num>
  <w:num w:numId="19" w16cid:durableId="451241739">
    <w:abstractNumId w:val="15"/>
  </w:num>
  <w:num w:numId="20" w16cid:durableId="757559569">
    <w:abstractNumId w:val="36"/>
  </w:num>
  <w:num w:numId="21" w16cid:durableId="796148685">
    <w:abstractNumId w:val="22"/>
  </w:num>
  <w:num w:numId="22" w16cid:durableId="1776975168">
    <w:abstractNumId w:val="16"/>
  </w:num>
  <w:num w:numId="23" w16cid:durableId="2036343057">
    <w:abstractNumId w:val="25"/>
  </w:num>
  <w:num w:numId="24" w16cid:durableId="1415513287">
    <w:abstractNumId w:val="28"/>
  </w:num>
  <w:num w:numId="25" w16cid:durableId="62990764">
    <w:abstractNumId w:val="23"/>
  </w:num>
  <w:num w:numId="26" w16cid:durableId="337276561">
    <w:abstractNumId w:val="19"/>
  </w:num>
  <w:num w:numId="27" w16cid:durableId="414669216">
    <w:abstractNumId w:val="18"/>
  </w:num>
  <w:num w:numId="28" w16cid:durableId="1951013593">
    <w:abstractNumId w:val="7"/>
  </w:num>
  <w:num w:numId="29" w16cid:durableId="1969313235">
    <w:abstractNumId w:val="3"/>
  </w:num>
  <w:num w:numId="30" w16cid:durableId="1673416132">
    <w:abstractNumId w:val="20"/>
  </w:num>
  <w:num w:numId="31" w16cid:durableId="1166244211">
    <w:abstractNumId w:val="31"/>
  </w:num>
  <w:num w:numId="32" w16cid:durableId="153226910">
    <w:abstractNumId w:val="21"/>
  </w:num>
  <w:num w:numId="33" w16cid:durableId="1719892774">
    <w:abstractNumId w:val="2"/>
  </w:num>
  <w:num w:numId="34" w16cid:durableId="157384580">
    <w:abstractNumId w:val="27"/>
  </w:num>
  <w:num w:numId="35" w16cid:durableId="1645769675">
    <w:abstractNumId w:val="0"/>
  </w:num>
  <w:num w:numId="36" w16cid:durableId="304547207">
    <w:abstractNumId w:val="12"/>
  </w:num>
  <w:num w:numId="37" w16cid:durableId="524290557">
    <w:abstractNumId w:val="26"/>
  </w:num>
  <w:num w:numId="38" w16cid:durableId="2088187540">
    <w:abstractNumId w:val="9"/>
  </w:num>
  <w:num w:numId="39" w16cid:durableId="859591019">
    <w:abstractNumId w:val="11"/>
  </w:num>
  <w:num w:numId="40" w16cid:durableId="1024596360">
    <w:abstractNumId w:val="10"/>
  </w:num>
  <w:num w:numId="41" w16cid:durableId="1855801505">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ocumentProtection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209"/>
    <w:rsid w:val="000009B3"/>
    <w:rsid w:val="00001A7B"/>
    <w:rsid w:val="00004053"/>
    <w:rsid w:val="000044A8"/>
    <w:rsid w:val="000050D2"/>
    <w:rsid w:val="0000561D"/>
    <w:rsid w:val="000063A7"/>
    <w:rsid w:val="00006420"/>
    <w:rsid w:val="000064F4"/>
    <w:rsid w:val="0000675B"/>
    <w:rsid w:val="00006DB8"/>
    <w:rsid w:val="00007EB2"/>
    <w:rsid w:val="00010140"/>
    <w:rsid w:val="00010211"/>
    <w:rsid w:val="00010A13"/>
    <w:rsid w:val="000114B6"/>
    <w:rsid w:val="0001162A"/>
    <w:rsid w:val="000116DD"/>
    <w:rsid w:val="00011EA5"/>
    <w:rsid w:val="00011EE6"/>
    <w:rsid w:val="0001226E"/>
    <w:rsid w:val="000126E8"/>
    <w:rsid w:val="00014915"/>
    <w:rsid w:val="00015208"/>
    <w:rsid w:val="00015C24"/>
    <w:rsid w:val="000161FB"/>
    <w:rsid w:val="000171DA"/>
    <w:rsid w:val="00017C78"/>
    <w:rsid w:val="00017CF3"/>
    <w:rsid w:val="00017D6F"/>
    <w:rsid w:val="0002111E"/>
    <w:rsid w:val="00021E67"/>
    <w:rsid w:val="000229DB"/>
    <w:rsid w:val="000233C1"/>
    <w:rsid w:val="00023B53"/>
    <w:rsid w:val="00024246"/>
    <w:rsid w:val="0002467A"/>
    <w:rsid w:val="00024B62"/>
    <w:rsid w:val="000263BB"/>
    <w:rsid w:val="000302FE"/>
    <w:rsid w:val="000308C6"/>
    <w:rsid w:val="00030B0F"/>
    <w:rsid w:val="00030C06"/>
    <w:rsid w:val="0003126E"/>
    <w:rsid w:val="000312D9"/>
    <w:rsid w:val="00031953"/>
    <w:rsid w:val="00031FB0"/>
    <w:rsid w:val="0003263A"/>
    <w:rsid w:val="00032EFE"/>
    <w:rsid w:val="0003319D"/>
    <w:rsid w:val="00034056"/>
    <w:rsid w:val="00035272"/>
    <w:rsid w:val="00036897"/>
    <w:rsid w:val="00040025"/>
    <w:rsid w:val="000409C4"/>
    <w:rsid w:val="00040DCD"/>
    <w:rsid w:val="0004167E"/>
    <w:rsid w:val="00041DD3"/>
    <w:rsid w:val="000449D6"/>
    <w:rsid w:val="00044C61"/>
    <w:rsid w:val="0004599A"/>
    <w:rsid w:val="0004636C"/>
    <w:rsid w:val="00046517"/>
    <w:rsid w:val="0004651C"/>
    <w:rsid w:val="000479AB"/>
    <w:rsid w:val="00047F85"/>
    <w:rsid w:val="000512B6"/>
    <w:rsid w:val="00051BC7"/>
    <w:rsid w:val="00053751"/>
    <w:rsid w:val="00053AAA"/>
    <w:rsid w:val="00054C2A"/>
    <w:rsid w:val="000554E1"/>
    <w:rsid w:val="00055F84"/>
    <w:rsid w:val="000566AF"/>
    <w:rsid w:val="00057BBD"/>
    <w:rsid w:val="000601A9"/>
    <w:rsid w:val="000603C2"/>
    <w:rsid w:val="000620D5"/>
    <w:rsid w:val="00063060"/>
    <w:rsid w:val="000634C6"/>
    <w:rsid w:val="00063AC1"/>
    <w:rsid w:val="00063B9E"/>
    <w:rsid w:val="00063CF4"/>
    <w:rsid w:val="00063D32"/>
    <w:rsid w:val="00063F08"/>
    <w:rsid w:val="00064768"/>
    <w:rsid w:val="0006590D"/>
    <w:rsid w:val="00065BEB"/>
    <w:rsid w:val="00066BBA"/>
    <w:rsid w:val="00067304"/>
    <w:rsid w:val="000676B6"/>
    <w:rsid w:val="00067765"/>
    <w:rsid w:val="0007069F"/>
    <w:rsid w:val="00070860"/>
    <w:rsid w:val="00071609"/>
    <w:rsid w:val="00072D0D"/>
    <w:rsid w:val="00072F4F"/>
    <w:rsid w:val="00073CE6"/>
    <w:rsid w:val="00074C6B"/>
    <w:rsid w:val="00075B78"/>
    <w:rsid w:val="00076698"/>
    <w:rsid w:val="0007692A"/>
    <w:rsid w:val="00076FB3"/>
    <w:rsid w:val="0007778C"/>
    <w:rsid w:val="00077C6B"/>
    <w:rsid w:val="0008189B"/>
    <w:rsid w:val="000819D9"/>
    <w:rsid w:val="00081E34"/>
    <w:rsid w:val="00082D70"/>
    <w:rsid w:val="00083073"/>
    <w:rsid w:val="0008338A"/>
    <w:rsid w:val="000839C6"/>
    <w:rsid w:val="00084A37"/>
    <w:rsid w:val="00085753"/>
    <w:rsid w:val="000858A4"/>
    <w:rsid w:val="00085A08"/>
    <w:rsid w:val="00086D68"/>
    <w:rsid w:val="00090BB8"/>
    <w:rsid w:val="0009184E"/>
    <w:rsid w:val="000920CA"/>
    <w:rsid w:val="000931EF"/>
    <w:rsid w:val="00093D70"/>
    <w:rsid w:val="00094401"/>
    <w:rsid w:val="00095DC7"/>
    <w:rsid w:val="000961DE"/>
    <w:rsid w:val="00096A2D"/>
    <w:rsid w:val="00097572"/>
    <w:rsid w:val="0009767E"/>
    <w:rsid w:val="000A01C4"/>
    <w:rsid w:val="000A040E"/>
    <w:rsid w:val="000A05C2"/>
    <w:rsid w:val="000A0672"/>
    <w:rsid w:val="000A0860"/>
    <w:rsid w:val="000A0EF8"/>
    <w:rsid w:val="000A0FB6"/>
    <w:rsid w:val="000A15D1"/>
    <w:rsid w:val="000A1677"/>
    <w:rsid w:val="000A1F84"/>
    <w:rsid w:val="000A220A"/>
    <w:rsid w:val="000A23B1"/>
    <w:rsid w:val="000A251C"/>
    <w:rsid w:val="000A2F82"/>
    <w:rsid w:val="000A39FC"/>
    <w:rsid w:val="000A4935"/>
    <w:rsid w:val="000A49AB"/>
    <w:rsid w:val="000A5323"/>
    <w:rsid w:val="000A5B4D"/>
    <w:rsid w:val="000A63B0"/>
    <w:rsid w:val="000A76EA"/>
    <w:rsid w:val="000A76EB"/>
    <w:rsid w:val="000A79B4"/>
    <w:rsid w:val="000B046C"/>
    <w:rsid w:val="000B094B"/>
    <w:rsid w:val="000B103C"/>
    <w:rsid w:val="000B23F8"/>
    <w:rsid w:val="000B281D"/>
    <w:rsid w:val="000B2D03"/>
    <w:rsid w:val="000B2EED"/>
    <w:rsid w:val="000B3CC8"/>
    <w:rsid w:val="000B5B11"/>
    <w:rsid w:val="000B5CFC"/>
    <w:rsid w:val="000C008F"/>
    <w:rsid w:val="000C0CB4"/>
    <w:rsid w:val="000C0CE7"/>
    <w:rsid w:val="000C1AC0"/>
    <w:rsid w:val="000C1B1A"/>
    <w:rsid w:val="000C1C5C"/>
    <w:rsid w:val="000C3F88"/>
    <w:rsid w:val="000C3FAE"/>
    <w:rsid w:val="000C49B4"/>
    <w:rsid w:val="000C4AA1"/>
    <w:rsid w:val="000C6039"/>
    <w:rsid w:val="000C61CF"/>
    <w:rsid w:val="000C6861"/>
    <w:rsid w:val="000C784D"/>
    <w:rsid w:val="000D0878"/>
    <w:rsid w:val="000D0CE1"/>
    <w:rsid w:val="000D14C1"/>
    <w:rsid w:val="000D23D1"/>
    <w:rsid w:val="000D2844"/>
    <w:rsid w:val="000D2A67"/>
    <w:rsid w:val="000D49C5"/>
    <w:rsid w:val="000D51F0"/>
    <w:rsid w:val="000D5C63"/>
    <w:rsid w:val="000D5E08"/>
    <w:rsid w:val="000D6E24"/>
    <w:rsid w:val="000D76D5"/>
    <w:rsid w:val="000E0FF6"/>
    <w:rsid w:val="000E14FD"/>
    <w:rsid w:val="000E1B04"/>
    <w:rsid w:val="000E2487"/>
    <w:rsid w:val="000E2980"/>
    <w:rsid w:val="000E2E55"/>
    <w:rsid w:val="000E3032"/>
    <w:rsid w:val="000E42F9"/>
    <w:rsid w:val="000E5428"/>
    <w:rsid w:val="000E789B"/>
    <w:rsid w:val="000F0876"/>
    <w:rsid w:val="000F09D0"/>
    <w:rsid w:val="000F10D9"/>
    <w:rsid w:val="000F1BC6"/>
    <w:rsid w:val="000F2233"/>
    <w:rsid w:val="000F272D"/>
    <w:rsid w:val="000F3438"/>
    <w:rsid w:val="000F38B7"/>
    <w:rsid w:val="000F3F6A"/>
    <w:rsid w:val="000F474F"/>
    <w:rsid w:val="000F6884"/>
    <w:rsid w:val="000F6DA7"/>
    <w:rsid w:val="001001A1"/>
    <w:rsid w:val="001005CA"/>
    <w:rsid w:val="001009E7"/>
    <w:rsid w:val="0010181A"/>
    <w:rsid w:val="00101B1F"/>
    <w:rsid w:val="001024DF"/>
    <w:rsid w:val="0010320F"/>
    <w:rsid w:val="00103310"/>
    <w:rsid w:val="00103537"/>
    <w:rsid w:val="00103932"/>
    <w:rsid w:val="001039AF"/>
    <w:rsid w:val="0010429F"/>
    <w:rsid w:val="00104399"/>
    <w:rsid w:val="00104B2B"/>
    <w:rsid w:val="00104F33"/>
    <w:rsid w:val="00105784"/>
    <w:rsid w:val="0010664C"/>
    <w:rsid w:val="001072A9"/>
    <w:rsid w:val="00107971"/>
    <w:rsid w:val="00107AB9"/>
    <w:rsid w:val="0011017D"/>
    <w:rsid w:val="001107A8"/>
    <w:rsid w:val="00111211"/>
    <w:rsid w:val="00111DE1"/>
    <w:rsid w:val="00112475"/>
    <w:rsid w:val="00112FEE"/>
    <w:rsid w:val="00114406"/>
    <w:rsid w:val="00114741"/>
    <w:rsid w:val="00115FBA"/>
    <w:rsid w:val="00116187"/>
    <w:rsid w:val="0011685A"/>
    <w:rsid w:val="00116E83"/>
    <w:rsid w:val="00116E90"/>
    <w:rsid w:val="0012060D"/>
    <w:rsid w:val="00121753"/>
    <w:rsid w:val="00121AB2"/>
    <w:rsid w:val="00122418"/>
    <w:rsid w:val="0012279C"/>
    <w:rsid w:val="00122F72"/>
    <w:rsid w:val="00123CF6"/>
    <w:rsid w:val="001244B4"/>
    <w:rsid w:val="001252C2"/>
    <w:rsid w:val="00125D71"/>
    <w:rsid w:val="00125F1E"/>
    <w:rsid w:val="00125F57"/>
    <w:rsid w:val="001264F3"/>
    <w:rsid w:val="00126637"/>
    <w:rsid w:val="001268D1"/>
    <w:rsid w:val="00126DD4"/>
    <w:rsid w:val="0012786B"/>
    <w:rsid w:val="00130A6A"/>
    <w:rsid w:val="00133DCF"/>
    <w:rsid w:val="001346DE"/>
    <w:rsid w:val="00135C3C"/>
    <w:rsid w:val="00140A6A"/>
    <w:rsid w:val="0014121F"/>
    <w:rsid w:val="0014124A"/>
    <w:rsid w:val="0014330D"/>
    <w:rsid w:val="00144A47"/>
    <w:rsid w:val="00144BA4"/>
    <w:rsid w:val="00144DAD"/>
    <w:rsid w:val="00144E5F"/>
    <w:rsid w:val="001451F7"/>
    <w:rsid w:val="00145275"/>
    <w:rsid w:val="0014628D"/>
    <w:rsid w:val="00147017"/>
    <w:rsid w:val="001473E0"/>
    <w:rsid w:val="001479BF"/>
    <w:rsid w:val="00147A65"/>
    <w:rsid w:val="00151087"/>
    <w:rsid w:val="001511A9"/>
    <w:rsid w:val="00151435"/>
    <w:rsid w:val="00151B1E"/>
    <w:rsid w:val="001521CE"/>
    <w:rsid w:val="00152BB5"/>
    <w:rsid w:val="00152F28"/>
    <w:rsid w:val="001542C2"/>
    <w:rsid w:val="001546FA"/>
    <w:rsid w:val="00155FC2"/>
    <w:rsid w:val="001560D0"/>
    <w:rsid w:val="00156624"/>
    <w:rsid w:val="00156AA4"/>
    <w:rsid w:val="00156BEF"/>
    <w:rsid w:val="001574A4"/>
    <w:rsid w:val="001578EE"/>
    <w:rsid w:val="00157FC4"/>
    <w:rsid w:val="00160445"/>
    <w:rsid w:val="00160500"/>
    <w:rsid w:val="00160729"/>
    <w:rsid w:val="00160824"/>
    <w:rsid w:val="00161650"/>
    <w:rsid w:val="00161ED8"/>
    <w:rsid w:val="001624C3"/>
    <w:rsid w:val="00162AE9"/>
    <w:rsid w:val="00162FC6"/>
    <w:rsid w:val="001636F6"/>
    <w:rsid w:val="00163EB4"/>
    <w:rsid w:val="001645B5"/>
    <w:rsid w:val="001650EF"/>
    <w:rsid w:val="001652C4"/>
    <w:rsid w:val="001654FA"/>
    <w:rsid w:val="00165AB8"/>
    <w:rsid w:val="00166C47"/>
    <w:rsid w:val="00166DA6"/>
    <w:rsid w:val="0016787B"/>
    <w:rsid w:val="0017023A"/>
    <w:rsid w:val="001702ED"/>
    <w:rsid w:val="0017095F"/>
    <w:rsid w:val="00170E4B"/>
    <w:rsid w:val="001718E0"/>
    <w:rsid w:val="00171C5C"/>
    <w:rsid w:val="00172D7F"/>
    <w:rsid w:val="00172F06"/>
    <w:rsid w:val="001735DB"/>
    <w:rsid w:val="001738DB"/>
    <w:rsid w:val="00173A42"/>
    <w:rsid w:val="00174333"/>
    <w:rsid w:val="00175AA0"/>
    <w:rsid w:val="00175C2D"/>
    <w:rsid w:val="00175EF0"/>
    <w:rsid w:val="00177A43"/>
    <w:rsid w:val="00180079"/>
    <w:rsid w:val="00180235"/>
    <w:rsid w:val="001818E5"/>
    <w:rsid w:val="001825E2"/>
    <w:rsid w:val="00183525"/>
    <w:rsid w:val="00183671"/>
    <w:rsid w:val="00183C4D"/>
    <w:rsid w:val="001840E9"/>
    <w:rsid w:val="0018456A"/>
    <w:rsid w:val="0018468A"/>
    <w:rsid w:val="00184977"/>
    <w:rsid w:val="00185518"/>
    <w:rsid w:val="00186009"/>
    <w:rsid w:val="001865C9"/>
    <w:rsid w:val="00186E4D"/>
    <w:rsid w:val="00190CC7"/>
    <w:rsid w:val="00191052"/>
    <w:rsid w:val="0019143C"/>
    <w:rsid w:val="0019171D"/>
    <w:rsid w:val="001917B1"/>
    <w:rsid w:val="00192911"/>
    <w:rsid w:val="00192A13"/>
    <w:rsid w:val="00192E22"/>
    <w:rsid w:val="001932BF"/>
    <w:rsid w:val="0019353B"/>
    <w:rsid w:val="001938B6"/>
    <w:rsid w:val="00194512"/>
    <w:rsid w:val="0019470B"/>
    <w:rsid w:val="001948BD"/>
    <w:rsid w:val="00194E84"/>
    <w:rsid w:val="00195125"/>
    <w:rsid w:val="0019664E"/>
    <w:rsid w:val="001969BD"/>
    <w:rsid w:val="00196B71"/>
    <w:rsid w:val="001972B0"/>
    <w:rsid w:val="00197D35"/>
    <w:rsid w:val="00197EBE"/>
    <w:rsid w:val="001A076C"/>
    <w:rsid w:val="001A1969"/>
    <w:rsid w:val="001A1C9E"/>
    <w:rsid w:val="001A1D77"/>
    <w:rsid w:val="001A257E"/>
    <w:rsid w:val="001A2A53"/>
    <w:rsid w:val="001A2EB3"/>
    <w:rsid w:val="001A3AEC"/>
    <w:rsid w:val="001A3C5C"/>
    <w:rsid w:val="001A442D"/>
    <w:rsid w:val="001A5A76"/>
    <w:rsid w:val="001A6A5A"/>
    <w:rsid w:val="001A7129"/>
    <w:rsid w:val="001A714B"/>
    <w:rsid w:val="001A7272"/>
    <w:rsid w:val="001A75D9"/>
    <w:rsid w:val="001B08E9"/>
    <w:rsid w:val="001B0E3C"/>
    <w:rsid w:val="001B0FEB"/>
    <w:rsid w:val="001B101D"/>
    <w:rsid w:val="001B115A"/>
    <w:rsid w:val="001B171D"/>
    <w:rsid w:val="001B21D0"/>
    <w:rsid w:val="001B3218"/>
    <w:rsid w:val="001B3D4F"/>
    <w:rsid w:val="001B44AE"/>
    <w:rsid w:val="001B4C55"/>
    <w:rsid w:val="001B5863"/>
    <w:rsid w:val="001B68EF"/>
    <w:rsid w:val="001B7569"/>
    <w:rsid w:val="001B7AF8"/>
    <w:rsid w:val="001C0047"/>
    <w:rsid w:val="001C0116"/>
    <w:rsid w:val="001C0D36"/>
    <w:rsid w:val="001C0E3F"/>
    <w:rsid w:val="001C1430"/>
    <w:rsid w:val="001C1C3B"/>
    <w:rsid w:val="001C4021"/>
    <w:rsid w:val="001C408A"/>
    <w:rsid w:val="001C4331"/>
    <w:rsid w:val="001C496E"/>
    <w:rsid w:val="001C49D7"/>
    <w:rsid w:val="001C5680"/>
    <w:rsid w:val="001C568A"/>
    <w:rsid w:val="001C5CEC"/>
    <w:rsid w:val="001C65DC"/>
    <w:rsid w:val="001C6D26"/>
    <w:rsid w:val="001D1125"/>
    <w:rsid w:val="001D2644"/>
    <w:rsid w:val="001D30AA"/>
    <w:rsid w:val="001D3141"/>
    <w:rsid w:val="001D3222"/>
    <w:rsid w:val="001D3780"/>
    <w:rsid w:val="001D4856"/>
    <w:rsid w:val="001D494C"/>
    <w:rsid w:val="001D4D8C"/>
    <w:rsid w:val="001D4F64"/>
    <w:rsid w:val="001D6650"/>
    <w:rsid w:val="001D6872"/>
    <w:rsid w:val="001D7BF6"/>
    <w:rsid w:val="001D7C0E"/>
    <w:rsid w:val="001D7C4C"/>
    <w:rsid w:val="001E08D0"/>
    <w:rsid w:val="001E146E"/>
    <w:rsid w:val="001E20AF"/>
    <w:rsid w:val="001E4B39"/>
    <w:rsid w:val="001E5155"/>
    <w:rsid w:val="001E5825"/>
    <w:rsid w:val="001E5E01"/>
    <w:rsid w:val="001E61F0"/>
    <w:rsid w:val="001E76F4"/>
    <w:rsid w:val="001E78EC"/>
    <w:rsid w:val="001F05A6"/>
    <w:rsid w:val="001F1D63"/>
    <w:rsid w:val="001F23D8"/>
    <w:rsid w:val="001F2849"/>
    <w:rsid w:val="001F4022"/>
    <w:rsid w:val="001F54EC"/>
    <w:rsid w:val="001F5785"/>
    <w:rsid w:val="001F5AF8"/>
    <w:rsid w:val="001F64AE"/>
    <w:rsid w:val="001F71D2"/>
    <w:rsid w:val="001F7F1B"/>
    <w:rsid w:val="00200307"/>
    <w:rsid w:val="002005DE"/>
    <w:rsid w:val="00201965"/>
    <w:rsid w:val="00202199"/>
    <w:rsid w:val="00202762"/>
    <w:rsid w:val="0020349F"/>
    <w:rsid w:val="00203FE0"/>
    <w:rsid w:val="00204386"/>
    <w:rsid w:val="002043E7"/>
    <w:rsid w:val="002044FF"/>
    <w:rsid w:val="00204576"/>
    <w:rsid w:val="00204E3C"/>
    <w:rsid w:val="00205505"/>
    <w:rsid w:val="00206549"/>
    <w:rsid w:val="00206B55"/>
    <w:rsid w:val="00207751"/>
    <w:rsid w:val="00210153"/>
    <w:rsid w:val="0021039B"/>
    <w:rsid w:val="0021119D"/>
    <w:rsid w:val="002111BE"/>
    <w:rsid w:val="00211E3F"/>
    <w:rsid w:val="00212952"/>
    <w:rsid w:val="00212988"/>
    <w:rsid w:val="00212A8F"/>
    <w:rsid w:val="00212D93"/>
    <w:rsid w:val="0021364F"/>
    <w:rsid w:val="002138D5"/>
    <w:rsid w:val="00213A5A"/>
    <w:rsid w:val="00214028"/>
    <w:rsid w:val="00214D41"/>
    <w:rsid w:val="00214D58"/>
    <w:rsid w:val="002158B5"/>
    <w:rsid w:val="002162B6"/>
    <w:rsid w:val="00216E51"/>
    <w:rsid w:val="00217034"/>
    <w:rsid w:val="00217424"/>
    <w:rsid w:val="00217CC2"/>
    <w:rsid w:val="0022124B"/>
    <w:rsid w:val="002219EF"/>
    <w:rsid w:val="00223EF9"/>
    <w:rsid w:val="00224CC6"/>
    <w:rsid w:val="00224EFF"/>
    <w:rsid w:val="00225136"/>
    <w:rsid w:val="00225CF9"/>
    <w:rsid w:val="0022699B"/>
    <w:rsid w:val="002273CA"/>
    <w:rsid w:val="00232F5E"/>
    <w:rsid w:val="0023345A"/>
    <w:rsid w:val="00234111"/>
    <w:rsid w:val="00235475"/>
    <w:rsid w:val="002359A1"/>
    <w:rsid w:val="00235A45"/>
    <w:rsid w:val="00235D60"/>
    <w:rsid w:val="00235F8B"/>
    <w:rsid w:val="00237061"/>
    <w:rsid w:val="00237091"/>
    <w:rsid w:val="00237958"/>
    <w:rsid w:val="00237D32"/>
    <w:rsid w:val="002423B2"/>
    <w:rsid w:val="002439EB"/>
    <w:rsid w:val="00244CD5"/>
    <w:rsid w:val="00245790"/>
    <w:rsid w:val="00247206"/>
    <w:rsid w:val="00247778"/>
    <w:rsid w:val="00247B08"/>
    <w:rsid w:val="00251B35"/>
    <w:rsid w:val="002520DB"/>
    <w:rsid w:val="00252653"/>
    <w:rsid w:val="00252BD5"/>
    <w:rsid w:val="00252C4C"/>
    <w:rsid w:val="0025346D"/>
    <w:rsid w:val="00253690"/>
    <w:rsid w:val="00254127"/>
    <w:rsid w:val="00254927"/>
    <w:rsid w:val="002555B0"/>
    <w:rsid w:val="002555D2"/>
    <w:rsid w:val="002555FF"/>
    <w:rsid w:val="00255D73"/>
    <w:rsid w:val="00256419"/>
    <w:rsid w:val="00256ED4"/>
    <w:rsid w:val="00256F04"/>
    <w:rsid w:val="002573E2"/>
    <w:rsid w:val="0026032F"/>
    <w:rsid w:val="00260B0D"/>
    <w:rsid w:val="00261A98"/>
    <w:rsid w:val="002623B6"/>
    <w:rsid w:val="00262738"/>
    <w:rsid w:val="002627D8"/>
    <w:rsid w:val="00262A5A"/>
    <w:rsid w:val="00262E5A"/>
    <w:rsid w:val="00262E69"/>
    <w:rsid w:val="00264248"/>
    <w:rsid w:val="002651EF"/>
    <w:rsid w:val="002660DE"/>
    <w:rsid w:val="0026647E"/>
    <w:rsid w:val="002665C4"/>
    <w:rsid w:val="002665CD"/>
    <w:rsid w:val="00266AF3"/>
    <w:rsid w:val="00266D3F"/>
    <w:rsid w:val="00266D60"/>
    <w:rsid w:val="00267523"/>
    <w:rsid w:val="0027136D"/>
    <w:rsid w:val="00271C92"/>
    <w:rsid w:val="002729A1"/>
    <w:rsid w:val="00272C82"/>
    <w:rsid w:val="00274B2B"/>
    <w:rsid w:val="00275E68"/>
    <w:rsid w:val="00277311"/>
    <w:rsid w:val="00280653"/>
    <w:rsid w:val="00280A53"/>
    <w:rsid w:val="00281CEE"/>
    <w:rsid w:val="00282635"/>
    <w:rsid w:val="00282842"/>
    <w:rsid w:val="00282EDE"/>
    <w:rsid w:val="00282F65"/>
    <w:rsid w:val="00284327"/>
    <w:rsid w:val="00284559"/>
    <w:rsid w:val="0028461A"/>
    <w:rsid w:val="002849A4"/>
    <w:rsid w:val="00286CBB"/>
    <w:rsid w:val="00287471"/>
    <w:rsid w:val="002878B8"/>
    <w:rsid w:val="00287E31"/>
    <w:rsid w:val="0029021F"/>
    <w:rsid w:val="00290DD1"/>
    <w:rsid w:val="002910E3"/>
    <w:rsid w:val="002927FF"/>
    <w:rsid w:val="00292B10"/>
    <w:rsid w:val="002930F5"/>
    <w:rsid w:val="0029341F"/>
    <w:rsid w:val="002936D3"/>
    <w:rsid w:val="002959C5"/>
    <w:rsid w:val="00295CA6"/>
    <w:rsid w:val="00295EA8"/>
    <w:rsid w:val="0029681E"/>
    <w:rsid w:val="00296848"/>
    <w:rsid w:val="00296AC3"/>
    <w:rsid w:val="00297594"/>
    <w:rsid w:val="002A0280"/>
    <w:rsid w:val="002A0C8C"/>
    <w:rsid w:val="002A11B2"/>
    <w:rsid w:val="002A1562"/>
    <w:rsid w:val="002A15B5"/>
    <w:rsid w:val="002A1D49"/>
    <w:rsid w:val="002A2EE5"/>
    <w:rsid w:val="002A3207"/>
    <w:rsid w:val="002A4907"/>
    <w:rsid w:val="002A4FD9"/>
    <w:rsid w:val="002A5388"/>
    <w:rsid w:val="002A674F"/>
    <w:rsid w:val="002A6791"/>
    <w:rsid w:val="002A6BD9"/>
    <w:rsid w:val="002A7CB0"/>
    <w:rsid w:val="002A7DE3"/>
    <w:rsid w:val="002B34A5"/>
    <w:rsid w:val="002B4A5E"/>
    <w:rsid w:val="002B4C69"/>
    <w:rsid w:val="002B63B3"/>
    <w:rsid w:val="002B6999"/>
    <w:rsid w:val="002B6AB2"/>
    <w:rsid w:val="002B7B83"/>
    <w:rsid w:val="002C0346"/>
    <w:rsid w:val="002C171B"/>
    <w:rsid w:val="002C1EFA"/>
    <w:rsid w:val="002C28D1"/>
    <w:rsid w:val="002C2DDD"/>
    <w:rsid w:val="002C34E5"/>
    <w:rsid w:val="002C35F3"/>
    <w:rsid w:val="002C4FCF"/>
    <w:rsid w:val="002C52EE"/>
    <w:rsid w:val="002C6335"/>
    <w:rsid w:val="002C64D5"/>
    <w:rsid w:val="002C66C7"/>
    <w:rsid w:val="002C7B29"/>
    <w:rsid w:val="002C7B44"/>
    <w:rsid w:val="002D0C49"/>
    <w:rsid w:val="002D1856"/>
    <w:rsid w:val="002D1B52"/>
    <w:rsid w:val="002D1C19"/>
    <w:rsid w:val="002D2CC2"/>
    <w:rsid w:val="002D31E0"/>
    <w:rsid w:val="002D346C"/>
    <w:rsid w:val="002D41F4"/>
    <w:rsid w:val="002D489B"/>
    <w:rsid w:val="002D5204"/>
    <w:rsid w:val="002D58B1"/>
    <w:rsid w:val="002D5A62"/>
    <w:rsid w:val="002D5CF4"/>
    <w:rsid w:val="002D5F60"/>
    <w:rsid w:val="002D760D"/>
    <w:rsid w:val="002E0F20"/>
    <w:rsid w:val="002E1133"/>
    <w:rsid w:val="002E1A77"/>
    <w:rsid w:val="002E1D8C"/>
    <w:rsid w:val="002E3EE7"/>
    <w:rsid w:val="002E4104"/>
    <w:rsid w:val="002E41BC"/>
    <w:rsid w:val="002E751D"/>
    <w:rsid w:val="002F0076"/>
    <w:rsid w:val="002F056A"/>
    <w:rsid w:val="002F0B96"/>
    <w:rsid w:val="002F36B3"/>
    <w:rsid w:val="002F405A"/>
    <w:rsid w:val="002F5410"/>
    <w:rsid w:val="002F5A73"/>
    <w:rsid w:val="002F5ACE"/>
    <w:rsid w:val="002F5D72"/>
    <w:rsid w:val="002F6AEC"/>
    <w:rsid w:val="002F6CA1"/>
    <w:rsid w:val="002F715A"/>
    <w:rsid w:val="003005D1"/>
    <w:rsid w:val="00300813"/>
    <w:rsid w:val="00300A4B"/>
    <w:rsid w:val="0030100B"/>
    <w:rsid w:val="00301C8F"/>
    <w:rsid w:val="00301FC1"/>
    <w:rsid w:val="00302332"/>
    <w:rsid w:val="003029DD"/>
    <w:rsid w:val="00302F9B"/>
    <w:rsid w:val="00303850"/>
    <w:rsid w:val="00304AA7"/>
    <w:rsid w:val="0030531B"/>
    <w:rsid w:val="003053D3"/>
    <w:rsid w:val="00305888"/>
    <w:rsid w:val="00305BF5"/>
    <w:rsid w:val="00306AC0"/>
    <w:rsid w:val="00306F95"/>
    <w:rsid w:val="003110DB"/>
    <w:rsid w:val="00311348"/>
    <w:rsid w:val="00312459"/>
    <w:rsid w:val="003141BD"/>
    <w:rsid w:val="00314B90"/>
    <w:rsid w:val="00316E8A"/>
    <w:rsid w:val="00316EAE"/>
    <w:rsid w:val="00317C89"/>
    <w:rsid w:val="0032241E"/>
    <w:rsid w:val="003224BE"/>
    <w:rsid w:val="003225A0"/>
    <w:rsid w:val="00322E37"/>
    <w:rsid w:val="00323294"/>
    <w:rsid w:val="00324A31"/>
    <w:rsid w:val="003261AF"/>
    <w:rsid w:val="00326966"/>
    <w:rsid w:val="00326CEF"/>
    <w:rsid w:val="00326E9C"/>
    <w:rsid w:val="003277B9"/>
    <w:rsid w:val="003304E5"/>
    <w:rsid w:val="00330D77"/>
    <w:rsid w:val="0033141F"/>
    <w:rsid w:val="00332604"/>
    <w:rsid w:val="003328A9"/>
    <w:rsid w:val="00332C03"/>
    <w:rsid w:val="0033339F"/>
    <w:rsid w:val="00333485"/>
    <w:rsid w:val="00333FC0"/>
    <w:rsid w:val="00333FE4"/>
    <w:rsid w:val="00335156"/>
    <w:rsid w:val="003353DF"/>
    <w:rsid w:val="00335784"/>
    <w:rsid w:val="003359CE"/>
    <w:rsid w:val="003365AC"/>
    <w:rsid w:val="0033691C"/>
    <w:rsid w:val="00337CAD"/>
    <w:rsid w:val="003417C9"/>
    <w:rsid w:val="00341897"/>
    <w:rsid w:val="00341D8C"/>
    <w:rsid w:val="00342039"/>
    <w:rsid w:val="00342E0C"/>
    <w:rsid w:val="0034342E"/>
    <w:rsid w:val="003438FC"/>
    <w:rsid w:val="00343B76"/>
    <w:rsid w:val="0034434A"/>
    <w:rsid w:val="00345158"/>
    <w:rsid w:val="00346959"/>
    <w:rsid w:val="00350080"/>
    <w:rsid w:val="003514D7"/>
    <w:rsid w:val="003519A3"/>
    <w:rsid w:val="00351F80"/>
    <w:rsid w:val="00352011"/>
    <w:rsid w:val="003527D7"/>
    <w:rsid w:val="00352B4A"/>
    <w:rsid w:val="00352D57"/>
    <w:rsid w:val="00353152"/>
    <w:rsid w:val="003539F6"/>
    <w:rsid w:val="00354B8C"/>
    <w:rsid w:val="003554AB"/>
    <w:rsid w:val="003554E5"/>
    <w:rsid w:val="00355998"/>
    <w:rsid w:val="00355D73"/>
    <w:rsid w:val="003565ED"/>
    <w:rsid w:val="00356C71"/>
    <w:rsid w:val="0035718D"/>
    <w:rsid w:val="003602B3"/>
    <w:rsid w:val="003607AA"/>
    <w:rsid w:val="00361277"/>
    <w:rsid w:val="003617E5"/>
    <w:rsid w:val="003621FE"/>
    <w:rsid w:val="0036293B"/>
    <w:rsid w:val="00363C61"/>
    <w:rsid w:val="00363E60"/>
    <w:rsid w:val="00364CD0"/>
    <w:rsid w:val="0036580E"/>
    <w:rsid w:val="00365EF4"/>
    <w:rsid w:val="00366AA9"/>
    <w:rsid w:val="00366F4C"/>
    <w:rsid w:val="003702CD"/>
    <w:rsid w:val="0037045B"/>
    <w:rsid w:val="00370912"/>
    <w:rsid w:val="0037106C"/>
    <w:rsid w:val="003711C6"/>
    <w:rsid w:val="00371457"/>
    <w:rsid w:val="00371DC1"/>
    <w:rsid w:val="0037201F"/>
    <w:rsid w:val="00372700"/>
    <w:rsid w:val="00374718"/>
    <w:rsid w:val="00376998"/>
    <w:rsid w:val="00376DD4"/>
    <w:rsid w:val="003778D4"/>
    <w:rsid w:val="00377C05"/>
    <w:rsid w:val="003800D9"/>
    <w:rsid w:val="00380B05"/>
    <w:rsid w:val="0038147B"/>
    <w:rsid w:val="00382365"/>
    <w:rsid w:val="00382A71"/>
    <w:rsid w:val="00382C98"/>
    <w:rsid w:val="00383005"/>
    <w:rsid w:val="00385418"/>
    <w:rsid w:val="003863BD"/>
    <w:rsid w:val="003864C2"/>
    <w:rsid w:val="003873DB"/>
    <w:rsid w:val="00391069"/>
    <w:rsid w:val="00392380"/>
    <w:rsid w:val="00392B05"/>
    <w:rsid w:val="00393989"/>
    <w:rsid w:val="00394C15"/>
    <w:rsid w:val="0039767A"/>
    <w:rsid w:val="0039784C"/>
    <w:rsid w:val="003A088C"/>
    <w:rsid w:val="003A0A56"/>
    <w:rsid w:val="003A1FDC"/>
    <w:rsid w:val="003A2372"/>
    <w:rsid w:val="003A2885"/>
    <w:rsid w:val="003A2C04"/>
    <w:rsid w:val="003A313E"/>
    <w:rsid w:val="003A4355"/>
    <w:rsid w:val="003A4EBF"/>
    <w:rsid w:val="003A5234"/>
    <w:rsid w:val="003A525A"/>
    <w:rsid w:val="003A55AC"/>
    <w:rsid w:val="003A5D94"/>
    <w:rsid w:val="003A7068"/>
    <w:rsid w:val="003B1FAA"/>
    <w:rsid w:val="003B2B9E"/>
    <w:rsid w:val="003B2E0D"/>
    <w:rsid w:val="003B48E1"/>
    <w:rsid w:val="003B5548"/>
    <w:rsid w:val="003B643F"/>
    <w:rsid w:val="003B6876"/>
    <w:rsid w:val="003B6DC8"/>
    <w:rsid w:val="003B73F8"/>
    <w:rsid w:val="003B7AEA"/>
    <w:rsid w:val="003C01C7"/>
    <w:rsid w:val="003C022E"/>
    <w:rsid w:val="003C083B"/>
    <w:rsid w:val="003C1009"/>
    <w:rsid w:val="003C12CC"/>
    <w:rsid w:val="003C1FB9"/>
    <w:rsid w:val="003C1FD0"/>
    <w:rsid w:val="003C25E2"/>
    <w:rsid w:val="003C2662"/>
    <w:rsid w:val="003C4372"/>
    <w:rsid w:val="003C4C23"/>
    <w:rsid w:val="003C4F65"/>
    <w:rsid w:val="003C4FE5"/>
    <w:rsid w:val="003C616A"/>
    <w:rsid w:val="003C7241"/>
    <w:rsid w:val="003C7792"/>
    <w:rsid w:val="003C7AED"/>
    <w:rsid w:val="003C7B01"/>
    <w:rsid w:val="003D05B3"/>
    <w:rsid w:val="003D07AB"/>
    <w:rsid w:val="003D0B06"/>
    <w:rsid w:val="003D166D"/>
    <w:rsid w:val="003D1854"/>
    <w:rsid w:val="003D18FC"/>
    <w:rsid w:val="003D1C7E"/>
    <w:rsid w:val="003D23A5"/>
    <w:rsid w:val="003D25E9"/>
    <w:rsid w:val="003D295B"/>
    <w:rsid w:val="003D3312"/>
    <w:rsid w:val="003D59EF"/>
    <w:rsid w:val="003D636F"/>
    <w:rsid w:val="003D66D9"/>
    <w:rsid w:val="003D6888"/>
    <w:rsid w:val="003D6B45"/>
    <w:rsid w:val="003D7066"/>
    <w:rsid w:val="003D7297"/>
    <w:rsid w:val="003D75BD"/>
    <w:rsid w:val="003D7EA1"/>
    <w:rsid w:val="003D7EF0"/>
    <w:rsid w:val="003E0360"/>
    <w:rsid w:val="003E0380"/>
    <w:rsid w:val="003E11C0"/>
    <w:rsid w:val="003E12BE"/>
    <w:rsid w:val="003E161B"/>
    <w:rsid w:val="003E1F9E"/>
    <w:rsid w:val="003E22BC"/>
    <w:rsid w:val="003E264B"/>
    <w:rsid w:val="003E310C"/>
    <w:rsid w:val="003E38C1"/>
    <w:rsid w:val="003E3999"/>
    <w:rsid w:val="003E3AC7"/>
    <w:rsid w:val="003E3DDA"/>
    <w:rsid w:val="003E4E79"/>
    <w:rsid w:val="003E52E6"/>
    <w:rsid w:val="003E558E"/>
    <w:rsid w:val="003E5713"/>
    <w:rsid w:val="003E5FCD"/>
    <w:rsid w:val="003E6DB9"/>
    <w:rsid w:val="003E6F50"/>
    <w:rsid w:val="003E77E9"/>
    <w:rsid w:val="003F00E6"/>
    <w:rsid w:val="003F0436"/>
    <w:rsid w:val="003F17F0"/>
    <w:rsid w:val="003F30DB"/>
    <w:rsid w:val="003F324E"/>
    <w:rsid w:val="003F3278"/>
    <w:rsid w:val="003F347B"/>
    <w:rsid w:val="003F39AB"/>
    <w:rsid w:val="003F3D77"/>
    <w:rsid w:val="003F3EA8"/>
    <w:rsid w:val="003F4626"/>
    <w:rsid w:val="003F4789"/>
    <w:rsid w:val="003F4D80"/>
    <w:rsid w:val="003F591B"/>
    <w:rsid w:val="003F6863"/>
    <w:rsid w:val="00401917"/>
    <w:rsid w:val="00401E36"/>
    <w:rsid w:val="0040201C"/>
    <w:rsid w:val="00402A2C"/>
    <w:rsid w:val="00402AF4"/>
    <w:rsid w:val="00403277"/>
    <w:rsid w:val="00403682"/>
    <w:rsid w:val="004038D4"/>
    <w:rsid w:val="00403AE7"/>
    <w:rsid w:val="004049CF"/>
    <w:rsid w:val="00404C31"/>
    <w:rsid w:val="00404C7F"/>
    <w:rsid w:val="00404D4A"/>
    <w:rsid w:val="004061A9"/>
    <w:rsid w:val="0040644E"/>
    <w:rsid w:val="00410A8C"/>
    <w:rsid w:val="00410E75"/>
    <w:rsid w:val="00411019"/>
    <w:rsid w:val="00413457"/>
    <w:rsid w:val="004138A9"/>
    <w:rsid w:val="00414084"/>
    <w:rsid w:val="004145D9"/>
    <w:rsid w:val="004160E3"/>
    <w:rsid w:val="00416C52"/>
    <w:rsid w:val="00416FBD"/>
    <w:rsid w:val="004171D0"/>
    <w:rsid w:val="00417548"/>
    <w:rsid w:val="00420EDF"/>
    <w:rsid w:val="00420F68"/>
    <w:rsid w:val="00421A23"/>
    <w:rsid w:val="00421C00"/>
    <w:rsid w:val="004226AE"/>
    <w:rsid w:val="00423003"/>
    <w:rsid w:val="004233C1"/>
    <w:rsid w:val="00423A58"/>
    <w:rsid w:val="00423EDA"/>
    <w:rsid w:val="00424947"/>
    <w:rsid w:val="00425C92"/>
    <w:rsid w:val="00427813"/>
    <w:rsid w:val="004306FF"/>
    <w:rsid w:val="004310A0"/>
    <w:rsid w:val="0043164A"/>
    <w:rsid w:val="00433773"/>
    <w:rsid w:val="00433816"/>
    <w:rsid w:val="0043406B"/>
    <w:rsid w:val="00434128"/>
    <w:rsid w:val="00434D16"/>
    <w:rsid w:val="00434F60"/>
    <w:rsid w:val="00435EF6"/>
    <w:rsid w:val="00436093"/>
    <w:rsid w:val="0043657A"/>
    <w:rsid w:val="00436B87"/>
    <w:rsid w:val="00436DBF"/>
    <w:rsid w:val="00436F97"/>
    <w:rsid w:val="00437092"/>
    <w:rsid w:val="004407C3"/>
    <w:rsid w:val="004409E7"/>
    <w:rsid w:val="00440A78"/>
    <w:rsid w:val="004413A5"/>
    <w:rsid w:val="00443D22"/>
    <w:rsid w:val="00445218"/>
    <w:rsid w:val="00445BF7"/>
    <w:rsid w:val="00445DF1"/>
    <w:rsid w:val="0044637C"/>
    <w:rsid w:val="00446D3E"/>
    <w:rsid w:val="00446EC3"/>
    <w:rsid w:val="00450547"/>
    <w:rsid w:val="00451181"/>
    <w:rsid w:val="00451602"/>
    <w:rsid w:val="00452DB6"/>
    <w:rsid w:val="0045319A"/>
    <w:rsid w:val="00453280"/>
    <w:rsid w:val="00453A53"/>
    <w:rsid w:val="00457246"/>
    <w:rsid w:val="004577A9"/>
    <w:rsid w:val="00457B39"/>
    <w:rsid w:val="00460E2D"/>
    <w:rsid w:val="00461283"/>
    <w:rsid w:val="00461446"/>
    <w:rsid w:val="004628BA"/>
    <w:rsid w:val="00462C23"/>
    <w:rsid w:val="0046313F"/>
    <w:rsid w:val="00463D78"/>
    <w:rsid w:val="004643B5"/>
    <w:rsid w:val="00464AA4"/>
    <w:rsid w:val="00464E04"/>
    <w:rsid w:val="004651D8"/>
    <w:rsid w:val="004652DB"/>
    <w:rsid w:val="00465F1C"/>
    <w:rsid w:val="004663CD"/>
    <w:rsid w:val="004665E8"/>
    <w:rsid w:val="00466D77"/>
    <w:rsid w:val="004672F0"/>
    <w:rsid w:val="004675BD"/>
    <w:rsid w:val="00467B8E"/>
    <w:rsid w:val="00467F6F"/>
    <w:rsid w:val="00470178"/>
    <w:rsid w:val="004708D1"/>
    <w:rsid w:val="00471D18"/>
    <w:rsid w:val="004723C8"/>
    <w:rsid w:val="00472CF4"/>
    <w:rsid w:val="004741AC"/>
    <w:rsid w:val="00474BBC"/>
    <w:rsid w:val="00475335"/>
    <w:rsid w:val="004759C2"/>
    <w:rsid w:val="00475A37"/>
    <w:rsid w:val="00476230"/>
    <w:rsid w:val="004768AC"/>
    <w:rsid w:val="004770AB"/>
    <w:rsid w:val="0047721A"/>
    <w:rsid w:val="00477678"/>
    <w:rsid w:val="00477FA7"/>
    <w:rsid w:val="0048016C"/>
    <w:rsid w:val="00480E7A"/>
    <w:rsid w:val="00481482"/>
    <w:rsid w:val="004824B7"/>
    <w:rsid w:val="00482C51"/>
    <w:rsid w:val="00482E99"/>
    <w:rsid w:val="004830F1"/>
    <w:rsid w:val="00483F43"/>
    <w:rsid w:val="004843EF"/>
    <w:rsid w:val="0048455F"/>
    <w:rsid w:val="004849B1"/>
    <w:rsid w:val="00484BA8"/>
    <w:rsid w:val="00484EEB"/>
    <w:rsid w:val="00485374"/>
    <w:rsid w:val="00486072"/>
    <w:rsid w:val="004864FA"/>
    <w:rsid w:val="00487DD4"/>
    <w:rsid w:val="00490C72"/>
    <w:rsid w:val="004929C8"/>
    <w:rsid w:val="00492C68"/>
    <w:rsid w:val="00495C8D"/>
    <w:rsid w:val="00495E90"/>
    <w:rsid w:val="00496EBF"/>
    <w:rsid w:val="004978FE"/>
    <w:rsid w:val="00497E48"/>
    <w:rsid w:val="004A10A3"/>
    <w:rsid w:val="004A250B"/>
    <w:rsid w:val="004A2615"/>
    <w:rsid w:val="004A28E1"/>
    <w:rsid w:val="004A469F"/>
    <w:rsid w:val="004A47CC"/>
    <w:rsid w:val="004A4A15"/>
    <w:rsid w:val="004A5477"/>
    <w:rsid w:val="004A5B6A"/>
    <w:rsid w:val="004A6148"/>
    <w:rsid w:val="004A768D"/>
    <w:rsid w:val="004A7A9A"/>
    <w:rsid w:val="004B0E4A"/>
    <w:rsid w:val="004B16E1"/>
    <w:rsid w:val="004B1962"/>
    <w:rsid w:val="004B1D3D"/>
    <w:rsid w:val="004B287B"/>
    <w:rsid w:val="004B2A9F"/>
    <w:rsid w:val="004B4698"/>
    <w:rsid w:val="004B4B3D"/>
    <w:rsid w:val="004B539C"/>
    <w:rsid w:val="004B64EC"/>
    <w:rsid w:val="004B6EC4"/>
    <w:rsid w:val="004B7243"/>
    <w:rsid w:val="004C12FA"/>
    <w:rsid w:val="004C1566"/>
    <w:rsid w:val="004C1BEB"/>
    <w:rsid w:val="004C3510"/>
    <w:rsid w:val="004C371F"/>
    <w:rsid w:val="004C3A65"/>
    <w:rsid w:val="004C3C4C"/>
    <w:rsid w:val="004C3D05"/>
    <w:rsid w:val="004C5551"/>
    <w:rsid w:val="004C697B"/>
    <w:rsid w:val="004D0730"/>
    <w:rsid w:val="004D1F3B"/>
    <w:rsid w:val="004D27F5"/>
    <w:rsid w:val="004D2C54"/>
    <w:rsid w:val="004D3606"/>
    <w:rsid w:val="004D3CB7"/>
    <w:rsid w:val="004D3FB6"/>
    <w:rsid w:val="004D5C35"/>
    <w:rsid w:val="004D5CD2"/>
    <w:rsid w:val="004D61B6"/>
    <w:rsid w:val="004D6281"/>
    <w:rsid w:val="004D7661"/>
    <w:rsid w:val="004E0631"/>
    <w:rsid w:val="004E14FB"/>
    <w:rsid w:val="004E28F2"/>
    <w:rsid w:val="004E2D9E"/>
    <w:rsid w:val="004E35CC"/>
    <w:rsid w:val="004E37EC"/>
    <w:rsid w:val="004E4593"/>
    <w:rsid w:val="004E4D3B"/>
    <w:rsid w:val="004E504F"/>
    <w:rsid w:val="004E72E7"/>
    <w:rsid w:val="004F0724"/>
    <w:rsid w:val="004F0FB3"/>
    <w:rsid w:val="004F1EE9"/>
    <w:rsid w:val="004F23BA"/>
    <w:rsid w:val="004F2A02"/>
    <w:rsid w:val="004F38AA"/>
    <w:rsid w:val="004F3A80"/>
    <w:rsid w:val="004F45F9"/>
    <w:rsid w:val="004F4DD3"/>
    <w:rsid w:val="004F53C7"/>
    <w:rsid w:val="004F5812"/>
    <w:rsid w:val="004F7691"/>
    <w:rsid w:val="00500F75"/>
    <w:rsid w:val="00501D04"/>
    <w:rsid w:val="005023A5"/>
    <w:rsid w:val="00502694"/>
    <w:rsid w:val="00502C16"/>
    <w:rsid w:val="00502EF7"/>
    <w:rsid w:val="00503E4B"/>
    <w:rsid w:val="00504088"/>
    <w:rsid w:val="00504BC1"/>
    <w:rsid w:val="00505413"/>
    <w:rsid w:val="00506321"/>
    <w:rsid w:val="005066DA"/>
    <w:rsid w:val="00506E68"/>
    <w:rsid w:val="00507A81"/>
    <w:rsid w:val="005100F6"/>
    <w:rsid w:val="00510863"/>
    <w:rsid w:val="00510914"/>
    <w:rsid w:val="00511585"/>
    <w:rsid w:val="00512C93"/>
    <w:rsid w:val="005136B1"/>
    <w:rsid w:val="00515E4B"/>
    <w:rsid w:val="00515F2A"/>
    <w:rsid w:val="00516662"/>
    <w:rsid w:val="0052159C"/>
    <w:rsid w:val="00521CFB"/>
    <w:rsid w:val="005229A1"/>
    <w:rsid w:val="00523BD7"/>
    <w:rsid w:val="0052432A"/>
    <w:rsid w:val="00524620"/>
    <w:rsid w:val="0052528F"/>
    <w:rsid w:val="00525788"/>
    <w:rsid w:val="00526416"/>
    <w:rsid w:val="00527B5C"/>
    <w:rsid w:val="00530D34"/>
    <w:rsid w:val="00531CD9"/>
    <w:rsid w:val="005327F9"/>
    <w:rsid w:val="00532B92"/>
    <w:rsid w:val="005337E4"/>
    <w:rsid w:val="00534120"/>
    <w:rsid w:val="005351C1"/>
    <w:rsid w:val="005368BF"/>
    <w:rsid w:val="005401E9"/>
    <w:rsid w:val="00541274"/>
    <w:rsid w:val="00543E06"/>
    <w:rsid w:val="0054439B"/>
    <w:rsid w:val="00544FFD"/>
    <w:rsid w:val="00545958"/>
    <w:rsid w:val="005460E1"/>
    <w:rsid w:val="0054683C"/>
    <w:rsid w:val="00546BEC"/>
    <w:rsid w:val="005478C8"/>
    <w:rsid w:val="005503BD"/>
    <w:rsid w:val="00550E82"/>
    <w:rsid w:val="005518F0"/>
    <w:rsid w:val="00552817"/>
    <w:rsid w:val="005532C5"/>
    <w:rsid w:val="005546B9"/>
    <w:rsid w:val="00554B8F"/>
    <w:rsid w:val="005553A8"/>
    <w:rsid w:val="005553D6"/>
    <w:rsid w:val="00555DBE"/>
    <w:rsid w:val="005560E5"/>
    <w:rsid w:val="00560721"/>
    <w:rsid w:val="00560961"/>
    <w:rsid w:val="00561B4C"/>
    <w:rsid w:val="00562481"/>
    <w:rsid w:val="00563AA9"/>
    <w:rsid w:val="00563E00"/>
    <w:rsid w:val="00563FB3"/>
    <w:rsid w:val="005647C7"/>
    <w:rsid w:val="0056555B"/>
    <w:rsid w:val="00565AD6"/>
    <w:rsid w:val="00566150"/>
    <w:rsid w:val="00566D6A"/>
    <w:rsid w:val="00567043"/>
    <w:rsid w:val="005671EC"/>
    <w:rsid w:val="00570F26"/>
    <w:rsid w:val="005732D2"/>
    <w:rsid w:val="00573486"/>
    <w:rsid w:val="00574791"/>
    <w:rsid w:val="00574D67"/>
    <w:rsid w:val="005756D7"/>
    <w:rsid w:val="0057576C"/>
    <w:rsid w:val="00575CFA"/>
    <w:rsid w:val="00576377"/>
    <w:rsid w:val="005775B8"/>
    <w:rsid w:val="00577A60"/>
    <w:rsid w:val="00577B5B"/>
    <w:rsid w:val="0058237E"/>
    <w:rsid w:val="00583130"/>
    <w:rsid w:val="005835C7"/>
    <w:rsid w:val="00584EA6"/>
    <w:rsid w:val="00584F2F"/>
    <w:rsid w:val="00585881"/>
    <w:rsid w:val="00586B27"/>
    <w:rsid w:val="00587158"/>
    <w:rsid w:val="005872FE"/>
    <w:rsid w:val="0058734F"/>
    <w:rsid w:val="00590E54"/>
    <w:rsid w:val="005911ED"/>
    <w:rsid w:val="0059132C"/>
    <w:rsid w:val="00592655"/>
    <w:rsid w:val="005927A6"/>
    <w:rsid w:val="005937C8"/>
    <w:rsid w:val="00594383"/>
    <w:rsid w:val="00595D0E"/>
    <w:rsid w:val="00596912"/>
    <w:rsid w:val="005972FF"/>
    <w:rsid w:val="00597716"/>
    <w:rsid w:val="005978FD"/>
    <w:rsid w:val="005A1782"/>
    <w:rsid w:val="005A181D"/>
    <w:rsid w:val="005A1C16"/>
    <w:rsid w:val="005A37EF"/>
    <w:rsid w:val="005A4913"/>
    <w:rsid w:val="005A4A1A"/>
    <w:rsid w:val="005A50F1"/>
    <w:rsid w:val="005A55F6"/>
    <w:rsid w:val="005A5716"/>
    <w:rsid w:val="005A58D6"/>
    <w:rsid w:val="005A6525"/>
    <w:rsid w:val="005A722B"/>
    <w:rsid w:val="005A7AC5"/>
    <w:rsid w:val="005B027B"/>
    <w:rsid w:val="005B061C"/>
    <w:rsid w:val="005B0678"/>
    <w:rsid w:val="005B17CC"/>
    <w:rsid w:val="005B1857"/>
    <w:rsid w:val="005B2587"/>
    <w:rsid w:val="005B2968"/>
    <w:rsid w:val="005B2EA1"/>
    <w:rsid w:val="005B3903"/>
    <w:rsid w:val="005B51AF"/>
    <w:rsid w:val="005B52D1"/>
    <w:rsid w:val="005B5324"/>
    <w:rsid w:val="005B7354"/>
    <w:rsid w:val="005B7885"/>
    <w:rsid w:val="005B7CDD"/>
    <w:rsid w:val="005C09A1"/>
    <w:rsid w:val="005C1794"/>
    <w:rsid w:val="005C1C93"/>
    <w:rsid w:val="005C3C3F"/>
    <w:rsid w:val="005C4375"/>
    <w:rsid w:val="005C464B"/>
    <w:rsid w:val="005C5595"/>
    <w:rsid w:val="005C64AF"/>
    <w:rsid w:val="005D08E7"/>
    <w:rsid w:val="005D1310"/>
    <w:rsid w:val="005D16CC"/>
    <w:rsid w:val="005D18C5"/>
    <w:rsid w:val="005D2009"/>
    <w:rsid w:val="005D2778"/>
    <w:rsid w:val="005D2CCE"/>
    <w:rsid w:val="005D2FFD"/>
    <w:rsid w:val="005D3451"/>
    <w:rsid w:val="005D3B22"/>
    <w:rsid w:val="005D3FD6"/>
    <w:rsid w:val="005D4868"/>
    <w:rsid w:val="005D653F"/>
    <w:rsid w:val="005D695B"/>
    <w:rsid w:val="005D6AFB"/>
    <w:rsid w:val="005D7CFB"/>
    <w:rsid w:val="005E060E"/>
    <w:rsid w:val="005E0974"/>
    <w:rsid w:val="005E0B15"/>
    <w:rsid w:val="005E0F18"/>
    <w:rsid w:val="005E1920"/>
    <w:rsid w:val="005E1A3C"/>
    <w:rsid w:val="005E1B86"/>
    <w:rsid w:val="005E20D5"/>
    <w:rsid w:val="005E212E"/>
    <w:rsid w:val="005E25C0"/>
    <w:rsid w:val="005E2AF9"/>
    <w:rsid w:val="005E4082"/>
    <w:rsid w:val="005E4BA0"/>
    <w:rsid w:val="005E576E"/>
    <w:rsid w:val="005E69F4"/>
    <w:rsid w:val="005E7123"/>
    <w:rsid w:val="005F07A2"/>
    <w:rsid w:val="005F0FB9"/>
    <w:rsid w:val="005F105B"/>
    <w:rsid w:val="005F20FC"/>
    <w:rsid w:val="005F3462"/>
    <w:rsid w:val="005F5640"/>
    <w:rsid w:val="005F5C0D"/>
    <w:rsid w:val="005F639E"/>
    <w:rsid w:val="00600235"/>
    <w:rsid w:val="00600546"/>
    <w:rsid w:val="006005DF"/>
    <w:rsid w:val="00601374"/>
    <w:rsid w:val="00602128"/>
    <w:rsid w:val="00602239"/>
    <w:rsid w:val="00604005"/>
    <w:rsid w:val="00605BDC"/>
    <w:rsid w:val="00605D72"/>
    <w:rsid w:val="00606743"/>
    <w:rsid w:val="00606C3C"/>
    <w:rsid w:val="00607620"/>
    <w:rsid w:val="006079E7"/>
    <w:rsid w:val="00610ADB"/>
    <w:rsid w:val="00611067"/>
    <w:rsid w:val="00611143"/>
    <w:rsid w:val="006117DE"/>
    <w:rsid w:val="00611BA6"/>
    <w:rsid w:val="00611EE7"/>
    <w:rsid w:val="0061210B"/>
    <w:rsid w:val="00613CB8"/>
    <w:rsid w:val="006147EA"/>
    <w:rsid w:val="00614A5E"/>
    <w:rsid w:val="00614CC9"/>
    <w:rsid w:val="00615328"/>
    <w:rsid w:val="00615598"/>
    <w:rsid w:val="006156E7"/>
    <w:rsid w:val="006162E9"/>
    <w:rsid w:val="00616FBE"/>
    <w:rsid w:val="00617123"/>
    <w:rsid w:val="00617C18"/>
    <w:rsid w:val="00617C76"/>
    <w:rsid w:val="0062036C"/>
    <w:rsid w:val="00620BFA"/>
    <w:rsid w:val="006211A4"/>
    <w:rsid w:val="00621A3C"/>
    <w:rsid w:val="00621B63"/>
    <w:rsid w:val="00622847"/>
    <w:rsid w:val="00622D3A"/>
    <w:rsid w:val="00622D5B"/>
    <w:rsid w:val="00622FD3"/>
    <w:rsid w:val="00623222"/>
    <w:rsid w:val="00623C0C"/>
    <w:rsid w:val="006244C7"/>
    <w:rsid w:val="00624BD6"/>
    <w:rsid w:val="00624E15"/>
    <w:rsid w:val="00625DAA"/>
    <w:rsid w:val="0062601C"/>
    <w:rsid w:val="006261F6"/>
    <w:rsid w:val="00627348"/>
    <w:rsid w:val="006278CF"/>
    <w:rsid w:val="00627E18"/>
    <w:rsid w:val="00630CF5"/>
    <w:rsid w:val="006314AB"/>
    <w:rsid w:val="00631A3E"/>
    <w:rsid w:val="006323FF"/>
    <w:rsid w:val="006328CB"/>
    <w:rsid w:val="00633B7D"/>
    <w:rsid w:val="00635BD7"/>
    <w:rsid w:val="0063661F"/>
    <w:rsid w:val="00636834"/>
    <w:rsid w:val="00636A54"/>
    <w:rsid w:val="00637B00"/>
    <w:rsid w:val="00637E79"/>
    <w:rsid w:val="0064058A"/>
    <w:rsid w:val="00640E83"/>
    <w:rsid w:val="00641409"/>
    <w:rsid w:val="00642849"/>
    <w:rsid w:val="00642BCD"/>
    <w:rsid w:val="006434F9"/>
    <w:rsid w:val="00645D5C"/>
    <w:rsid w:val="00646C9F"/>
    <w:rsid w:val="00646DC6"/>
    <w:rsid w:val="006474C5"/>
    <w:rsid w:val="0064769E"/>
    <w:rsid w:val="00647A6F"/>
    <w:rsid w:val="00647B03"/>
    <w:rsid w:val="00647B27"/>
    <w:rsid w:val="0065061C"/>
    <w:rsid w:val="00650E95"/>
    <w:rsid w:val="00652186"/>
    <w:rsid w:val="00653CF1"/>
    <w:rsid w:val="00653ED4"/>
    <w:rsid w:val="0065443F"/>
    <w:rsid w:val="0065543F"/>
    <w:rsid w:val="00656F73"/>
    <w:rsid w:val="006601B4"/>
    <w:rsid w:val="0066022A"/>
    <w:rsid w:val="006609B2"/>
    <w:rsid w:val="00661D54"/>
    <w:rsid w:val="00662B15"/>
    <w:rsid w:val="00662DB7"/>
    <w:rsid w:val="0066329D"/>
    <w:rsid w:val="00663B92"/>
    <w:rsid w:val="00664F01"/>
    <w:rsid w:val="00665BF6"/>
    <w:rsid w:val="006663D0"/>
    <w:rsid w:val="00666DDE"/>
    <w:rsid w:val="006670D2"/>
    <w:rsid w:val="00667969"/>
    <w:rsid w:val="00667E0A"/>
    <w:rsid w:val="00667E47"/>
    <w:rsid w:val="00670745"/>
    <w:rsid w:val="00671267"/>
    <w:rsid w:val="00677403"/>
    <w:rsid w:val="00677451"/>
    <w:rsid w:val="00680463"/>
    <w:rsid w:val="00680563"/>
    <w:rsid w:val="0068156B"/>
    <w:rsid w:val="00682107"/>
    <w:rsid w:val="00682F47"/>
    <w:rsid w:val="00682FCE"/>
    <w:rsid w:val="006835D6"/>
    <w:rsid w:val="006839DB"/>
    <w:rsid w:val="006852D3"/>
    <w:rsid w:val="00685FE9"/>
    <w:rsid w:val="00686B94"/>
    <w:rsid w:val="00686EBA"/>
    <w:rsid w:val="00687567"/>
    <w:rsid w:val="00687772"/>
    <w:rsid w:val="006901AB"/>
    <w:rsid w:val="006905A4"/>
    <w:rsid w:val="0069060A"/>
    <w:rsid w:val="00690BEF"/>
    <w:rsid w:val="00691431"/>
    <w:rsid w:val="006915F7"/>
    <w:rsid w:val="006920FD"/>
    <w:rsid w:val="00692421"/>
    <w:rsid w:val="00693C13"/>
    <w:rsid w:val="0069428B"/>
    <w:rsid w:val="00694793"/>
    <w:rsid w:val="00695373"/>
    <w:rsid w:val="006956F4"/>
    <w:rsid w:val="00696F91"/>
    <w:rsid w:val="00697E96"/>
    <w:rsid w:val="006A0AEC"/>
    <w:rsid w:val="006A0D3C"/>
    <w:rsid w:val="006A0FC5"/>
    <w:rsid w:val="006A20A1"/>
    <w:rsid w:val="006A260A"/>
    <w:rsid w:val="006A35D5"/>
    <w:rsid w:val="006A499A"/>
    <w:rsid w:val="006A6451"/>
    <w:rsid w:val="006A64E5"/>
    <w:rsid w:val="006A741D"/>
    <w:rsid w:val="006A7603"/>
    <w:rsid w:val="006A7C02"/>
    <w:rsid w:val="006B0226"/>
    <w:rsid w:val="006B0765"/>
    <w:rsid w:val="006B0B4A"/>
    <w:rsid w:val="006B1C0C"/>
    <w:rsid w:val="006B2749"/>
    <w:rsid w:val="006B2C93"/>
    <w:rsid w:val="006B3091"/>
    <w:rsid w:val="006B35CA"/>
    <w:rsid w:val="006B3907"/>
    <w:rsid w:val="006B3A89"/>
    <w:rsid w:val="006B3FBD"/>
    <w:rsid w:val="006B4C4E"/>
    <w:rsid w:val="006B4D23"/>
    <w:rsid w:val="006B5678"/>
    <w:rsid w:val="006B63D5"/>
    <w:rsid w:val="006B6B53"/>
    <w:rsid w:val="006C03B6"/>
    <w:rsid w:val="006C1EED"/>
    <w:rsid w:val="006C202B"/>
    <w:rsid w:val="006C27E7"/>
    <w:rsid w:val="006C39E3"/>
    <w:rsid w:val="006C5D84"/>
    <w:rsid w:val="006C5F8B"/>
    <w:rsid w:val="006C6591"/>
    <w:rsid w:val="006C69E8"/>
    <w:rsid w:val="006C6DFB"/>
    <w:rsid w:val="006C74F4"/>
    <w:rsid w:val="006C7731"/>
    <w:rsid w:val="006C7ACD"/>
    <w:rsid w:val="006D0186"/>
    <w:rsid w:val="006D0919"/>
    <w:rsid w:val="006D0B6E"/>
    <w:rsid w:val="006D1392"/>
    <w:rsid w:val="006D2129"/>
    <w:rsid w:val="006D2C55"/>
    <w:rsid w:val="006D2CA7"/>
    <w:rsid w:val="006D2E58"/>
    <w:rsid w:val="006D4142"/>
    <w:rsid w:val="006D48DB"/>
    <w:rsid w:val="006D4B51"/>
    <w:rsid w:val="006D4F40"/>
    <w:rsid w:val="006D5841"/>
    <w:rsid w:val="006D58E5"/>
    <w:rsid w:val="006D6175"/>
    <w:rsid w:val="006D68DA"/>
    <w:rsid w:val="006D72D5"/>
    <w:rsid w:val="006D74AB"/>
    <w:rsid w:val="006D76CB"/>
    <w:rsid w:val="006D7E3A"/>
    <w:rsid w:val="006E0563"/>
    <w:rsid w:val="006E0895"/>
    <w:rsid w:val="006E09B2"/>
    <w:rsid w:val="006E0BC8"/>
    <w:rsid w:val="006E201B"/>
    <w:rsid w:val="006E24A0"/>
    <w:rsid w:val="006E2B18"/>
    <w:rsid w:val="006E319E"/>
    <w:rsid w:val="006E32E0"/>
    <w:rsid w:val="006E528C"/>
    <w:rsid w:val="006E5523"/>
    <w:rsid w:val="006E5A8A"/>
    <w:rsid w:val="006E60FB"/>
    <w:rsid w:val="006E6F2D"/>
    <w:rsid w:val="006E7440"/>
    <w:rsid w:val="006F03EA"/>
    <w:rsid w:val="006F150B"/>
    <w:rsid w:val="006F189E"/>
    <w:rsid w:val="006F1AF9"/>
    <w:rsid w:val="006F2569"/>
    <w:rsid w:val="006F2686"/>
    <w:rsid w:val="006F26FD"/>
    <w:rsid w:val="006F2B32"/>
    <w:rsid w:val="006F33C2"/>
    <w:rsid w:val="006F36B2"/>
    <w:rsid w:val="006F383D"/>
    <w:rsid w:val="006F4C36"/>
    <w:rsid w:val="006F4CA2"/>
    <w:rsid w:val="006F50B3"/>
    <w:rsid w:val="006F5768"/>
    <w:rsid w:val="006F5F8F"/>
    <w:rsid w:val="006F6366"/>
    <w:rsid w:val="006F6706"/>
    <w:rsid w:val="006F6D65"/>
    <w:rsid w:val="006F6F56"/>
    <w:rsid w:val="006F6F8B"/>
    <w:rsid w:val="006F75FB"/>
    <w:rsid w:val="006F7A26"/>
    <w:rsid w:val="006F7EBA"/>
    <w:rsid w:val="0070033E"/>
    <w:rsid w:val="00701439"/>
    <w:rsid w:val="0070253B"/>
    <w:rsid w:val="00703256"/>
    <w:rsid w:val="00703A72"/>
    <w:rsid w:val="00703AEF"/>
    <w:rsid w:val="00703C48"/>
    <w:rsid w:val="00703D3A"/>
    <w:rsid w:val="00703EBB"/>
    <w:rsid w:val="00705A0A"/>
    <w:rsid w:val="00706010"/>
    <w:rsid w:val="00711291"/>
    <w:rsid w:val="0071137B"/>
    <w:rsid w:val="00711C5A"/>
    <w:rsid w:val="007126FC"/>
    <w:rsid w:val="00712A1E"/>
    <w:rsid w:val="00712B74"/>
    <w:rsid w:val="00713144"/>
    <w:rsid w:val="00713217"/>
    <w:rsid w:val="007146B1"/>
    <w:rsid w:val="00714730"/>
    <w:rsid w:val="00714E0E"/>
    <w:rsid w:val="007157E6"/>
    <w:rsid w:val="00715F75"/>
    <w:rsid w:val="00716390"/>
    <w:rsid w:val="007178C7"/>
    <w:rsid w:val="0072016C"/>
    <w:rsid w:val="007210AC"/>
    <w:rsid w:val="007212E1"/>
    <w:rsid w:val="00721AE2"/>
    <w:rsid w:val="007238FF"/>
    <w:rsid w:val="00723EB5"/>
    <w:rsid w:val="0072563D"/>
    <w:rsid w:val="0072569B"/>
    <w:rsid w:val="007256E0"/>
    <w:rsid w:val="0072596F"/>
    <w:rsid w:val="00725C30"/>
    <w:rsid w:val="007261B3"/>
    <w:rsid w:val="00726227"/>
    <w:rsid w:val="00726F0D"/>
    <w:rsid w:val="00727F6C"/>
    <w:rsid w:val="0073078F"/>
    <w:rsid w:val="00730F88"/>
    <w:rsid w:val="007316E5"/>
    <w:rsid w:val="00731CD4"/>
    <w:rsid w:val="00731DE6"/>
    <w:rsid w:val="007324B9"/>
    <w:rsid w:val="007337E0"/>
    <w:rsid w:val="007338F8"/>
    <w:rsid w:val="00733B99"/>
    <w:rsid w:val="007356D5"/>
    <w:rsid w:val="00736B0D"/>
    <w:rsid w:val="00736E7A"/>
    <w:rsid w:val="00737049"/>
    <w:rsid w:val="007378C4"/>
    <w:rsid w:val="00737B51"/>
    <w:rsid w:val="00741913"/>
    <w:rsid w:val="007427B0"/>
    <w:rsid w:val="00742D4B"/>
    <w:rsid w:val="007440E0"/>
    <w:rsid w:val="007441CD"/>
    <w:rsid w:val="00744F0F"/>
    <w:rsid w:val="00744F21"/>
    <w:rsid w:val="00745D32"/>
    <w:rsid w:val="00745E5D"/>
    <w:rsid w:val="00746215"/>
    <w:rsid w:val="00746457"/>
    <w:rsid w:val="00746546"/>
    <w:rsid w:val="007474AD"/>
    <w:rsid w:val="0075050B"/>
    <w:rsid w:val="00750A3B"/>
    <w:rsid w:val="00750FDE"/>
    <w:rsid w:val="007514C2"/>
    <w:rsid w:val="00751963"/>
    <w:rsid w:val="00751DB3"/>
    <w:rsid w:val="00752B71"/>
    <w:rsid w:val="00752FD6"/>
    <w:rsid w:val="007537E2"/>
    <w:rsid w:val="0075435B"/>
    <w:rsid w:val="00755A7E"/>
    <w:rsid w:val="0075608B"/>
    <w:rsid w:val="00760DE4"/>
    <w:rsid w:val="00762278"/>
    <w:rsid w:val="00762B56"/>
    <w:rsid w:val="0076321E"/>
    <w:rsid w:val="00763603"/>
    <w:rsid w:val="0076386B"/>
    <w:rsid w:val="007639E1"/>
    <w:rsid w:val="00763B44"/>
    <w:rsid w:val="00763D07"/>
    <w:rsid w:val="00763DBB"/>
    <w:rsid w:val="007654AB"/>
    <w:rsid w:val="00765E89"/>
    <w:rsid w:val="00765E8C"/>
    <w:rsid w:val="00767528"/>
    <w:rsid w:val="00767FEC"/>
    <w:rsid w:val="00770082"/>
    <w:rsid w:val="00770BD8"/>
    <w:rsid w:val="00771214"/>
    <w:rsid w:val="00771B94"/>
    <w:rsid w:val="007720A7"/>
    <w:rsid w:val="00772565"/>
    <w:rsid w:val="00772D1C"/>
    <w:rsid w:val="00772EDC"/>
    <w:rsid w:val="0077360E"/>
    <w:rsid w:val="00773BC5"/>
    <w:rsid w:val="0077426A"/>
    <w:rsid w:val="00774681"/>
    <w:rsid w:val="0077510A"/>
    <w:rsid w:val="00775F72"/>
    <w:rsid w:val="007809A2"/>
    <w:rsid w:val="00780EDA"/>
    <w:rsid w:val="00781144"/>
    <w:rsid w:val="0078180D"/>
    <w:rsid w:val="00782633"/>
    <w:rsid w:val="00782865"/>
    <w:rsid w:val="00782C34"/>
    <w:rsid w:val="00782FD2"/>
    <w:rsid w:val="007831AD"/>
    <w:rsid w:val="00783C98"/>
    <w:rsid w:val="00784021"/>
    <w:rsid w:val="007843D4"/>
    <w:rsid w:val="00785122"/>
    <w:rsid w:val="00785C7C"/>
    <w:rsid w:val="007864FA"/>
    <w:rsid w:val="007867E6"/>
    <w:rsid w:val="0078711F"/>
    <w:rsid w:val="0078769E"/>
    <w:rsid w:val="0079025A"/>
    <w:rsid w:val="0079168E"/>
    <w:rsid w:val="00791832"/>
    <w:rsid w:val="00791989"/>
    <w:rsid w:val="007923C3"/>
    <w:rsid w:val="007926DE"/>
    <w:rsid w:val="00792E11"/>
    <w:rsid w:val="00792F8A"/>
    <w:rsid w:val="00793809"/>
    <w:rsid w:val="00793E8D"/>
    <w:rsid w:val="00793ECB"/>
    <w:rsid w:val="007941B6"/>
    <w:rsid w:val="00794AC5"/>
    <w:rsid w:val="007968C1"/>
    <w:rsid w:val="007974C1"/>
    <w:rsid w:val="00797EE8"/>
    <w:rsid w:val="007A0CD2"/>
    <w:rsid w:val="007A11FC"/>
    <w:rsid w:val="007A2E7B"/>
    <w:rsid w:val="007A39CC"/>
    <w:rsid w:val="007A3AD8"/>
    <w:rsid w:val="007A563F"/>
    <w:rsid w:val="007A600C"/>
    <w:rsid w:val="007A6696"/>
    <w:rsid w:val="007A69CD"/>
    <w:rsid w:val="007A6AE6"/>
    <w:rsid w:val="007A7993"/>
    <w:rsid w:val="007B0713"/>
    <w:rsid w:val="007B0D52"/>
    <w:rsid w:val="007B0E0B"/>
    <w:rsid w:val="007B1A39"/>
    <w:rsid w:val="007B24C0"/>
    <w:rsid w:val="007B3050"/>
    <w:rsid w:val="007B30CF"/>
    <w:rsid w:val="007B3602"/>
    <w:rsid w:val="007B3D18"/>
    <w:rsid w:val="007B3FE7"/>
    <w:rsid w:val="007B42E6"/>
    <w:rsid w:val="007B5233"/>
    <w:rsid w:val="007B5445"/>
    <w:rsid w:val="007B5D5E"/>
    <w:rsid w:val="007B65D7"/>
    <w:rsid w:val="007B7542"/>
    <w:rsid w:val="007B7BEB"/>
    <w:rsid w:val="007B7FEB"/>
    <w:rsid w:val="007C1531"/>
    <w:rsid w:val="007C2098"/>
    <w:rsid w:val="007C22DE"/>
    <w:rsid w:val="007C2637"/>
    <w:rsid w:val="007C5D63"/>
    <w:rsid w:val="007C6255"/>
    <w:rsid w:val="007C716B"/>
    <w:rsid w:val="007C725F"/>
    <w:rsid w:val="007D08B1"/>
    <w:rsid w:val="007D24CB"/>
    <w:rsid w:val="007D2BE3"/>
    <w:rsid w:val="007D3FDA"/>
    <w:rsid w:val="007D429A"/>
    <w:rsid w:val="007D4896"/>
    <w:rsid w:val="007D4D2E"/>
    <w:rsid w:val="007D4E4B"/>
    <w:rsid w:val="007D69D7"/>
    <w:rsid w:val="007E05D4"/>
    <w:rsid w:val="007E1D76"/>
    <w:rsid w:val="007E30A0"/>
    <w:rsid w:val="007E3538"/>
    <w:rsid w:val="007E3E6E"/>
    <w:rsid w:val="007E4370"/>
    <w:rsid w:val="007E4607"/>
    <w:rsid w:val="007E56C2"/>
    <w:rsid w:val="007E5789"/>
    <w:rsid w:val="007E61E2"/>
    <w:rsid w:val="007E6275"/>
    <w:rsid w:val="007E7792"/>
    <w:rsid w:val="007E7B67"/>
    <w:rsid w:val="007E7C05"/>
    <w:rsid w:val="007E7EEB"/>
    <w:rsid w:val="007F0ABD"/>
    <w:rsid w:val="007F0E81"/>
    <w:rsid w:val="007F1E3E"/>
    <w:rsid w:val="007F276B"/>
    <w:rsid w:val="007F320E"/>
    <w:rsid w:val="007F40A3"/>
    <w:rsid w:val="007F45AE"/>
    <w:rsid w:val="007F4998"/>
    <w:rsid w:val="007F767C"/>
    <w:rsid w:val="007F7795"/>
    <w:rsid w:val="007F7DDA"/>
    <w:rsid w:val="00800005"/>
    <w:rsid w:val="00800881"/>
    <w:rsid w:val="00801B32"/>
    <w:rsid w:val="00802194"/>
    <w:rsid w:val="00802E8D"/>
    <w:rsid w:val="00803CED"/>
    <w:rsid w:val="0080404A"/>
    <w:rsid w:val="00804FF3"/>
    <w:rsid w:val="008068B6"/>
    <w:rsid w:val="00806AC1"/>
    <w:rsid w:val="00806CB9"/>
    <w:rsid w:val="00806E2E"/>
    <w:rsid w:val="00807801"/>
    <w:rsid w:val="008108F5"/>
    <w:rsid w:val="008110B2"/>
    <w:rsid w:val="0081115D"/>
    <w:rsid w:val="008115FA"/>
    <w:rsid w:val="00811806"/>
    <w:rsid w:val="00814653"/>
    <w:rsid w:val="00814F3A"/>
    <w:rsid w:val="008159EE"/>
    <w:rsid w:val="008173D2"/>
    <w:rsid w:val="0082068C"/>
    <w:rsid w:val="00821087"/>
    <w:rsid w:val="00821734"/>
    <w:rsid w:val="00821D1C"/>
    <w:rsid w:val="00821FD9"/>
    <w:rsid w:val="00823374"/>
    <w:rsid w:val="00823B02"/>
    <w:rsid w:val="00824142"/>
    <w:rsid w:val="008241A1"/>
    <w:rsid w:val="00824C27"/>
    <w:rsid w:val="00824E4A"/>
    <w:rsid w:val="00825350"/>
    <w:rsid w:val="00825B61"/>
    <w:rsid w:val="00826036"/>
    <w:rsid w:val="00826EEA"/>
    <w:rsid w:val="008274FB"/>
    <w:rsid w:val="008308C2"/>
    <w:rsid w:val="00830D2E"/>
    <w:rsid w:val="00832001"/>
    <w:rsid w:val="00832AEB"/>
    <w:rsid w:val="00832E13"/>
    <w:rsid w:val="008333A7"/>
    <w:rsid w:val="008337D7"/>
    <w:rsid w:val="00833C41"/>
    <w:rsid w:val="00834467"/>
    <w:rsid w:val="00834C59"/>
    <w:rsid w:val="0083512C"/>
    <w:rsid w:val="00835136"/>
    <w:rsid w:val="00835E87"/>
    <w:rsid w:val="008362A1"/>
    <w:rsid w:val="008370D6"/>
    <w:rsid w:val="0083739E"/>
    <w:rsid w:val="00840E74"/>
    <w:rsid w:val="008413B4"/>
    <w:rsid w:val="00842A36"/>
    <w:rsid w:val="00843AC6"/>
    <w:rsid w:val="00844751"/>
    <w:rsid w:val="008453A7"/>
    <w:rsid w:val="00845A07"/>
    <w:rsid w:val="00845BB9"/>
    <w:rsid w:val="00845D85"/>
    <w:rsid w:val="00846E25"/>
    <w:rsid w:val="00847214"/>
    <w:rsid w:val="00847E60"/>
    <w:rsid w:val="0085039D"/>
    <w:rsid w:val="00851812"/>
    <w:rsid w:val="00852C33"/>
    <w:rsid w:val="008530EE"/>
    <w:rsid w:val="008534FC"/>
    <w:rsid w:val="00853572"/>
    <w:rsid w:val="00853FA6"/>
    <w:rsid w:val="00853FF0"/>
    <w:rsid w:val="008548B3"/>
    <w:rsid w:val="00854F13"/>
    <w:rsid w:val="00855638"/>
    <w:rsid w:val="00855C92"/>
    <w:rsid w:val="00856A08"/>
    <w:rsid w:val="00860082"/>
    <w:rsid w:val="00861673"/>
    <w:rsid w:val="00861904"/>
    <w:rsid w:val="00863B21"/>
    <w:rsid w:val="00864BA3"/>
    <w:rsid w:val="00864DFD"/>
    <w:rsid w:val="008661A5"/>
    <w:rsid w:val="00866542"/>
    <w:rsid w:val="00866AED"/>
    <w:rsid w:val="00866EF5"/>
    <w:rsid w:val="008678E4"/>
    <w:rsid w:val="00867CA2"/>
    <w:rsid w:val="00870DAF"/>
    <w:rsid w:val="00871C57"/>
    <w:rsid w:val="00871E3C"/>
    <w:rsid w:val="008721C1"/>
    <w:rsid w:val="008726D3"/>
    <w:rsid w:val="008727D6"/>
    <w:rsid w:val="00873BB2"/>
    <w:rsid w:val="008748AF"/>
    <w:rsid w:val="00874E5C"/>
    <w:rsid w:val="00875526"/>
    <w:rsid w:val="00877328"/>
    <w:rsid w:val="0088044F"/>
    <w:rsid w:val="00880C3D"/>
    <w:rsid w:val="00881A5E"/>
    <w:rsid w:val="00881B14"/>
    <w:rsid w:val="008827A5"/>
    <w:rsid w:val="00882E1D"/>
    <w:rsid w:val="00883064"/>
    <w:rsid w:val="008831EB"/>
    <w:rsid w:val="008838D0"/>
    <w:rsid w:val="0088521D"/>
    <w:rsid w:val="00885A1E"/>
    <w:rsid w:val="00886638"/>
    <w:rsid w:val="00886AFE"/>
    <w:rsid w:val="0088771D"/>
    <w:rsid w:val="00887D77"/>
    <w:rsid w:val="00887F2F"/>
    <w:rsid w:val="00890E87"/>
    <w:rsid w:val="008916A4"/>
    <w:rsid w:val="0089326F"/>
    <w:rsid w:val="00893537"/>
    <w:rsid w:val="00894731"/>
    <w:rsid w:val="008948A9"/>
    <w:rsid w:val="008950C5"/>
    <w:rsid w:val="0089601B"/>
    <w:rsid w:val="008A0481"/>
    <w:rsid w:val="008A09E7"/>
    <w:rsid w:val="008A0FE1"/>
    <w:rsid w:val="008A1731"/>
    <w:rsid w:val="008A2352"/>
    <w:rsid w:val="008A3DA8"/>
    <w:rsid w:val="008A3DCB"/>
    <w:rsid w:val="008A4620"/>
    <w:rsid w:val="008A4A45"/>
    <w:rsid w:val="008A4AE4"/>
    <w:rsid w:val="008A4BFA"/>
    <w:rsid w:val="008A4C6F"/>
    <w:rsid w:val="008A5055"/>
    <w:rsid w:val="008A6A14"/>
    <w:rsid w:val="008A6BDC"/>
    <w:rsid w:val="008A783A"/>
    <w:rsid w:val="008A7999"/>
    <w:rsid w:val="008B0390"/>
    <w:rsid w:val="008B121C"/>
    <w:rsid w:val="008B173B"/>
    <w:rsid w:val="008B21D5"/>
    <w:rsid w:val="008B230E"/>
    <w:rsid w:val="008B2388"/>
    <w:rsid w:val="008B28B7"/>
    <w:rsid w:val="008B2D7B"/>
    <w:rsid w:val="008B45A8"/>
    <w:rsid w:val="008B491F"/>
    <w:rsid w:val="008B6357"/>
    <w:rsid w:val="008B7E2F"/>
    <w:rsid w:val="008B7F16"/>
    <w:rsid w:val="008C0BB0"/>
    <w:rsid w:val="008C13D4"/>
    <w:rsid w:val="008C1759"/>
    <w:rsid w:val="008C2304"/>
    <w:rsid w:val="008C333C"/>
    <w:rsid w:val="008C3B29"/>
    <w:rsid w:val="008C4576"/>
    <w:rsid w:val="008C4719"/>
    <w:rsid w:val="008C58C3"/>
    <w:rsid w:val="008C5EFD"/>
    <w:rsid w:val="008C672A"/>
    <w:rsid w:val="008C6E39"/>
    <w:rsid w:val="008C72EB"/>
    <w:rsid w:val="008C764A"/>
    <w:rsid w:val="008C7F95"/>
    <w:rsid w:val="008C7FE6"/>
    <w:rsid w:val="008D047A"/>
    <w:rsid w:val="008D0F90"/>
    <w:rsid w:val="008D191D"/>
    <w:rsid w:val="008D30C3"/>
    <w:rsid w:val="008D5E11"/>
    <w:rsid w:val="008D6250"/>
    <w:rsid w:val="008D6A5C"/>
    <w:rsid w:val="008D6BD6"/>
    <w:rsid w:val="008D700B"/>
    <w:rsid w:val="008D7086"/>
    <w:rsid w:val="008D78C9"/>
    <w:rsid w:val="008E06FA"/>
    <w:rsid w:val="008E0EB2"/>
    <w:rsid w:val="008E3EF4"/>
    <w:rsid w:val="008E46E3"/>
    <w:rsid w:val="008E53EB"/>
    <w:rsid w:val="008E595F"/>
    <w:rsid w:val="008E6447"/>
    <w:rsid w:val="008E661A"/>
    <w:rsid w:val="008F05C4"/>
    <w:rsid w:val="008F096F"/>
    <w:rsid w:val="008F1610"/>
    <w:rsid w:val="008F19C1"/>
    <w:rsid w:val="008F1C13"/>
    <w:rsid w:val="008F201C"/>
    <w:rsid w:val="008F298E"/>
    <w:rsid w:val="008F349D"/>
    <w:rsid w:val="008F384B"/>
    <w:rsid w:val="008F4109"/>
    <w:rsid w:val="008F43AA"/>
    <w:rsid w:val="008F496C"/>
    <w:rsid w:val="008F4BCF"/>
    <w:rsid w:val="008F4D0C"/>
    <w:rsid w:val="008F5D5D"/>
    <w:rsid w:val="008F606D"/>
    <w:rsid w:val="008F663C"/>
    <w:rsid w:val="008F6D07"/>
    <w:rsid w:val="008F6DD8"/>
    <w:rsid w:val="008F7B4C"/>
    <w:rsid w:val="00900707"/>
    <w:rsid w:val="00900E9A"/>
    <w:rsid w:val="009011D4"/>
    <w:rsid w:val="0090173A"/>
    <w:rsid w:val="00901D12"/>
    <w:rsid w:val="009023B7"/>
    <w:rsid w:val="0090278A"/>
    <w:rsid w:val="009029E3"/>
    <w:rsid w:val="00902CED"/>
    <w:rsid w:val="00903777"/>
    <w:rsid w:val="00903F2C"/>
    <w:rsid w:val="009045B1"/>
    <w:rsid w:val="00904759"/>
    <w:rsid w:val="00905489"/>
    <w:rsid w:val="00905CE1"/>
    <w:rsid w:val="00906711"/>
    <w:rsid w:val="00906FB6"/>
    <w:rsid w:val="009071B9"/>
    <w:rsid w:val="00907D05"/>
    <w:rsid w:val="0091085A"/>
    <w:rsid w:val="00910AE1"/>
    <w:rsid w:val="00910FEF"/>
    <w:rsid w:val="0091105D"/>
    <w:rsid w:val="0091125F"/>
    <w:rsid w:val="00911BA5"/>
    <w:rsid w:val="00911C2A"/>
    <w:rsid w:val="00912120"/>
    <w:rsid w:val="00912559"/>
    <w:rsid w:val="009127D2"/>
    <w:rsid w:val="00912D6E"/>
    <w:rsid w:val="009136BB"/>
    <w:rsid w:val="009137CC"/>
    <w:rsid w:val="0091388C"/>
    <w:rsid w:val="00914D0F"/>
    <w:rsid w:val="009153D3"/>
    <w:rsid w:val="00915B4E"/>
    <w:rsid w:val="0092032A"/>
    <w:rsid w:val="009209C8"/>
    <w:rsid w:val="00921652"/>
    <w:rsid w:val="009218CC"/>
    <w:rsid w:val="00922CD5"/>
    <w:rsid w:val="00922D53"/>
    <w:rsid w:val="00923C97"/>
    <w:rsid w:val="00924042"/>
    <w:rsid w:val="00925371"/>
    <w:rsid w:val="0092589C"/>
    <w:rsid w:val="00926929"/>
    <w:rsid w:val="00926B85"/>
    <w:rsid w:val="00927A23"/>
    <w:rsid w:val="0093002E"/>
    <w:rsid w:val="00932BA6"/>
    <w:rsid w:val="00932C0E"/>
    <w:rsid w:val="00932E3D"/>
    <w:rsid w:val="0093312E"/>
    <w:rsid w:val="0093390E"/>
    <w:rsid w:val="00933B49"/>
    <w:rsid w:val="0093436F"/>
    <w:rsid w:val="00934FBF"/>
    <w:rsid w:val="0093606C"/>
    <w:rsid w:val="0093717D"/>
    <w:rsid w:val="00937EE0"/>
    <w:rsid w:val="00941C00"/>
    <w:rsid w:val="0094301D"/>
    <w:rsid w:val="009453C1"/>
    <w:rsid w:val="009455BA"/>
    <w:rsid w:val="0094614A"/>
    <w:rsid w:val="00946598"/>
    <w:rsid w:val="009471D4"/>
    <w:rsid w:val="00947341"/>
    <w:rsid w:val="00947369"/>
    <w:rsid w:val="00947AC7"/>
    <w:rsid w:val="00947AE3"/>
    <w:rsid w:val="009500CF"/>
    <w:rsid w:val="009508B6"/>
    <w:rsid w:val="00950D56"/>
    <w:rsid w:val="009511C4"/>
    <w:rsid w:val="0095133D"/>
    <w:rsid w:val="009515BA"/>
    <w:rsid w:val="00951C18"/>
    <w:rsid w:val="00951F96"/>
    <w:rsid w:val="00952FC9"/>
    <w:rsid w:val="0095317A"/>
    <w:rsid w:val="0095325E"/>
    <w:rsid w:val="00953DB7"/>
    <w:rsid w:val="00953E17"/>
    <w:rsid w:val="00954060"/>
    <w:rsid w:val="009548E8"/>
    <w:rsid w:val="00954E79"/>
    <w:rsid w:val="00955B28"/>
    <w:rsid w:val="00955BAB"/>
    <w:rsid w:val="00955F62"/>
    <w:rsid w:val="009566CF"/>
    <w:rsid w:val="009602FF"/>
    <w:rsid w:val="00960C59"/>
    <w:rsid w:val="00960DA6"/>
    <w:rsid w:val="00960FB3"/>
    <w:rsid w:val="00961901"/>
    <w:rsid w:val="00961FED"/>
    <w:rsid w:val="00962C30"/>
    <w:rsid w:val="00963905"/>
    <w:rsid w:val="00964E53"/>
    <w:rsid w:val="009655AA"/>
    <w:rsid w:val="00965D32"/>
    <w:rsid w:val="00966B37"/>
    <w:rsid w:val="00967490"/>
    <w:rsid w:val="00967963"/>
    <w:rsid w:val="00967C1C"/>
    <w:rsid w:val="009717E7"/>
    <w:rsid w:val="009718BC"/>
    <w:rsid w:val="00971B9A"/>
    <w:rsid w:val="00973109"/>
    <w:rsid w:val="00974261"/>
    <w:rsid w:val="009743B1"/>
    <w:rsid w:val="00974530"/>
    <w:rsid w:val="009749D6"/>
    <w:rsid w:val="00975558"/>
    <w:rsid w:val="009756FF"/>
    <w:rsid w:val="009763BD"/>
    <w:rsid w:val="0097655D"/>
    <w:rsid w:val="00976703"/>
    <w:rsid w:val="00976944"/>
    <w:rsid w:val="00976B07"/>
    <w:rsid w:val="00976E20"/>
    <w:rsid w:val="0097783C"/>
    <w:rsid w:val="00977842"/>
    <w:rsid w:val="00977C86"/>
    <w:rsid w:val="00977E56"/>
    <w:rsid w:val="009802AC"/>
    <w:rsid w:val="00980B1E"/>
    <w:rsid w:val="00981C92"/>
    <w:rsid w:val="00981DE3"/>
    <w:rsid w:val="00981EB2"/>
    <w:rsid w:val="00982973"/>
    <w:rsid w:val="00982C7B"/>
    <w:rsid w:val="0098341C"/>
    <w:rsid w:val="0098359A"/>
    <w:rsid w:val="009844E2"/>
    <w:rsid w:val="009849B4"/>
    <w:rsid w:val="00984DA0"/>
    <w:rsid w:val="00985FA6"/>
    <w:rsid w:val="00986222"/>
    <w:rsid w:val="00987C9E"/>
    <w:rsid w:val="0099004C"/>
    <w:rsid w:val="00991613"/>
    <w:rsid w:val="0099208F"/>
    <w:rsid w:val="009921F2"/>
    <w:rsid w:val="00992CE4"/>
    <w:rsid w:val="00996E0A"/>
    <w:rsid w:val="0099732F"/>
    <w:rsid w:val="009976DD"/>
    <w:rsid w:val="009979E7"/>
    <w:rsid w:val="00997AEC"/>
    <w:rsid w:val="009A0140"/>
    <w:rsid w:val="009A01A2"/>
    <w:rsid w:val="009A06C1"/>
    <w:rsid w:val="009A09A6"/>
    <w:rsid w:val="009A1A5B"/>
    <w:rsid w:val="009A3AEB"/>
    <w:rsid w:val="009A4E47"/>
    <w:rsid w:val="009A54FA"/>
    <w:rsid w:val="009A5A06"/>
    <w:rsid w:val="009A65F0"/>
    <w:rsid w:val="009A6E1D"/>
    <w:rsid w:val="009A74C5"/>
    <w:rsid w:val="009A798D"/>
    <w:rsid w:val="009A7EEB"/>
    <w:rsid w:val="009B0044"/>
    <w:rsid w:val="009B040E"/>
    <w:rsid w:val="009B06EB"/>
    <w:rsid w:val="009B10F0"/>
    <w:rsid w:val="009B1957"/>
    <w:rsid w:val="009B1AB9"/>
    <w:rsid w:val="009B20D7"/>
    <w:rsid w:val="009B2273"/>
    <w:rsid w:val="009B22B6"/>
    <w:rsid w:val="009B3144"/>
    <w:rsid w:val="009B3CD1"/>
    <w:rsid w:val="009B48AE"/>
    <w:rsid w:val="009B4DF3"/>
    <w:rsid w:val="009B76A1"/>
    <w:rsid w:val="009B7A6F"/>
    <w:rsid w:val="009C024F"/>
    <w:rsid w:val="009C0D6D"/>
    <w:rsid w:val="009C2652"/>
    <w:rsid w:val="009C2787"/>
    <w:rsid w:val="009C301C"/>
    <w:rsid w:val="009C39EF"/>
    <w:rsid w:val="009C3E1A"/>
    <w:rsid w:val="009C46F0"/>
    <w:rsid w:val="009C4C5F"/>
    <w:rsid w:val="009C53F3"/>
    <w:rsid w:val="009C5525"/>
    <w:rsid w:val="009C667C"/>
    <w:rsid w:val="009C6D47"/>
    <w:rsid w:val="009C7211"/>
    <w:rsid w:val="009C7641"/>
    <w:rsid w:val="009C76D4"/>
    <w:rsid w:val="009C7F27"/>
    <w:rsid w:val="009D0552"/>
    <w:rsid w:val="009D0741"/>
    <w:rsid w:val="009D0C88"/>
    <w:rsid w:val="009D0E87"/>
    <w:rsid w:val="009D172F"/>
    <w:rsid w:val="009D177C"/>
    <w:rsid w:val="009D1D5F"/>
    <w:rsid w:val="009D25E5"/>
    <w:rsid w:val="009D28CC"/>
    <w:rsid w:val="009D2A9D"/>
    <w:rsid w:val="009D368C"/>
    <w:rsid w:val="009D3D17"/>
    <w:rsid w:val="009D4125"/>
    <w:rsid w:val="009D441B"/>
    <w:rsid w:val="009D477D"/>
    <w:rsid w:val="009D488B"/>
    <w:rsid w:val="009D4920"/>
    <w:rsid w:val="009D5001"/>
    <w:rsid w:val="009D64C9"/>
    <w:rsid w:val="009D6946"/>
    <w:rsid w:val="009D6A5C"/>
    <w:rsid w:val="009D79C9"/>
    <w:rsid w:val="009D7ACF"/>
    <w:rsid w:val="009E0A14"/>
    <w:rsid w:val="009E1036"/>
    <w:rsid w:val="009E2179"/>
    <w:rsid w:val="009E2E68"/>
    <w:rsid w:val="009E480D"/>
    <w:rsid w:val="009E52AD"/>
    <w:rsid w:val="009E64B7"/>
    <w:rsid w:val="009E67B2"/>
    <w:rsid w:val="009E71B2"/>
    <w:rsid w:val="009E7444"/>
    <w:rsid w:val="009F030F"/>
    <w:rsid w:val="009F0937"/>
    <w:rsid w:val="009F4CD4"/>
    <w:rsid w:val="009F5E75"/>
    <w:rsid w:val="009F61DB"/>
    <w:rsid w:val="009F65A1"/>
    <w:rsid w:val="009F6880"/>
    <w:rsid w:val="009F6D70"/>
    <w:rsid w:val="009F76B3"/>
    <w:rsid w:val="009F77D2"/>
    <w:rsid w:val="00A00185"/>
    <w:rsid w:val="00A00379"/>
    <w:rsid w:val="00A018DD"/>
    <w:rsid w:val="00A02206"/>
    <w:rsid w:val="00A02A18"/>
    <w:rsid w:val="00A04018"/>
    <w:rsid w:val="00A042A3"/>
    <w:rsid w:val="00A046A3"/>
    <w:rsid w:val="00A047E8"/>
    <w:rsid w:val="00A05411"/>
    <w:rsid w:val="00A0550C"/>
    <w:rsid w:val="00A05CA6"/>
    <w:rsid w:val="00A061E8"/>
    <w:rsid w:val="00A06485"/>
    <w:rsid w:val="00A06A92"/>
    <w:rsid w:val="00A077EB"/>
    <w:rsid w:val="00A07934"/>
    <w:rsid w:val="00A07D03"/>
    <w:rsid w:val="00A10346"/>
    <w:rsid w:val="00A1039B"/>
    <w:rsid w:val="00A10ED3"/>
    <w:rsid w:val="00A12E70"/>
    <w:rsid w:val="00A133F7"/>
    <w:rsid w:val="00A136DC"/>
    <w:rsid w:val="00A139D8"/>
    <w:rsid w:val="00A143AB"/>
    <w:rsid w:val="00A1448B"/>
    <w:rsid w:val="00A149C0"/>
    <w:rsid w:val="00A14DB5"/>
    <w:rsid w:val="00A156FF"/>
    <w:rsid w:val="00A158D9"/>
    <w:rsid w:val="00A159E0"/>
    <w:rsid w:val="00A166D5"/>
    <w:rsid w:val="00A168EB"/>
    <w:rsid w:val="00A16BFF"/>
    <w:rsid w:val="00A20182"/>
    <w:rsid w:val="00A208BB"/>
    <w:rsid w:val="00A212DD"/>
    <w:rsid w:val="00A225E5"/>
    <w:rsid w:val="00A23CA6"/>
    <w:rsid w:val="00A24CF9"/>
    <w:rsid w:val="00A250B1"/>
    <w:rsid w:val="00A2560D"/>
    <w:rsid w:val="00A263C1"/>
    <w:rsid w:val="00A263F6"/>
    <w:rsid w:val="00A26C9A"/>
    <w:rsid w:val="00A27327"/>
    <w:rsid w:val="00A30513"/>
    <w:rsid w:val="00A3096D"/>
    <w:rsid w:val="00A30FF9"/>
    <w:rsid w:val="00A3105F"/>
    <w:rsid w:val="00A310E5"/>
    <w:rsid w:val="00A312AE"/>
    <w:rsid w:val="00A314D7"/>
    <w:rsid w:val="00A316E0"/>
    <w:rsid w:val="00A337D6"/>
    <w:rsid w:val="00A34C17"/>
    <w:rsid w:val="00A34FD0"/>
    <w:rsid w:val="00A3667C"/>
    <w:rsid w:val="00A36B67"/>
    <w:rsid w:val="00A371BB"/>
    <w:rsid w:val="00A379BE"/>
    <w:rsid w:val="00A4042C"/>
    <w:rsid w:val="00A4097E"/>
    <w:rsid w:val="00A409D9"/>
    <w:rsid w:val="00A40C34"/>
    <w:rsid w:val="00A41F0F"/>
    <w:rsid w:val="00A42113"/>
    <w:rsid w:val="00A4253A"/>
    <w:rsid w:val="00A425B3"/>
    <w:rsid w:val="00A4287C"/>
    <w:rsid w:val="00A42CC4"/>
    <w:rsid w:val="00A43355"/>
    <w:rsid w:val="00A43AA1"/>
    <w:rsid w:val="00A44470"/>
    <w:rsid w:val="00A4463E"/>
    <w:rsid w:val="00A45818"/>
    <w:rsid w:val="00A45F46"/>
    <w:rsid w:val="00A467CF"/>
    <w:rsid w:val="00A469F7"/>
    <w:rsid w:val="00A4768E"/>
    <w:rsid w:val="00A47B13"/>
    <w:rsid w:val="00A47F36"/>
    <w:rsid w:val="00A50060"/>
    <w:rsid w:val="00A55402"/>
    <w:rsid w:val="00A56598"/>
    <w:rsid w:val="00A57617"/>
    <w:rsid w:val="00A60DAB"/>
    <w:rsid w:val="00A60FDF"/>
    <w:rsid w:val="00A617C1"/>
    <w:rsid w:val="00A61E04"/>
    <w:rsid w:val="00A6208B"/>
    <w:rsid w:val="00A6280B"/>
    <w:rsid w:val="00A631ED"/>
    <w:rsid w:val="00A63611"/>
    <w:rsid w:val="00A666B6"/>
    <w:rsid w:val="00A66929"/>
    <w:rsid w:val="00A677A1"/>
    <w:rsid w:val="00A7017E"/>
    <w:rsid w:val="00A70E39"/>
    <w:rsid w:val="00A719AA"/>
    <w:rsid w:val="00A71A57"/>
    <w:rsid w:val="00A71B38"/>
    <w:rsid w:val="00A71B96"/>
    <w:rsid w:val="00A71DBC"/>
    <w:rsid w:val="00A7278E"/>
    <w:rsid w:val="00A72BBE"/>
    <w:rsid w:val="00A7326B"/>
    <w:rsid w:val="00A74C8B"/>
    <w:rsid w:val="00A74EE7"/>
    <w:rsid w:val="00A753C8"/>
    <w:rsid w:val="00A75876"/>
    <w:rsid w:val="00A75ACB"/>
    <w:rsid w:val="00A76309"/>
    <w:rsid w:val="00A76602"/>
    <w:rsid w:val="00A7734C"/>
    <w:rsid w:val="00A77CEB"/>
    <w:rsid w:val="00A800F2"/>
    <w:rsid w:val="00A8011C"/>
    <w:rsid w:val="00A803A4"/>
    <w:rsid w:val="00A8056C"/>
    <w:rsid w:val="00A80755"/>
    <w:rsid w:val="00A80957"/>
    <w:rsid w:val="00A80D31"/>
    <w:rsid w:val="00A81CCB"/>
    <w:rsid w:val="00A82219"/>
    <w:rsid w:val="00A82BD4"/>
    <w:rsid w:val="00A83D56"/>
    <w:rsid w:val="00A83EB5"/>
    <w:rsid w:val="00A84CFB"/>
    <w:rsid w:val="00A8538C"/>
    <w:rsid w:val="00A85AA1"/>
    <w:rsid w:val="00A86949"/>
    <w:rsid w:val="00A87427"/>
    <w:rsid w:val="00A87C8D"/>
    <w:rsid w:val="00A87CD5"/>
    <w:rsid w:val="00A87F24"/>
    <w:rsid w:val="00A905E4"/>
    <w:rsid w:val="00A932B5"/>
    <w:rsid w:val="00A941F5"/>
    <w:rsid w:val="00A95004"/>
    <w:rsid w:val="00AA0F64"/>
    <w:rsid w:val="00AA1251"/>
    <w:rsid w:val="00AA14D3"/>
    <w:rsid w:val="00AA1AA6"/>
    <w:rsid w:val="00AA337E"/>
    <w:rsid w:val="00AA3AFA"/>
    <w:rsid w:val="00AA4712"/>
    <w:rsid w:val="00AA5DF1"/>
    <w:rsid w:val="00AA6982"/>
    <w:rsid w:val="00AA70F5"/>
    <w:rsid w:val="00AA7137"/>
    <w:rsid w:val="00AA7363"/>
    <w:rsid w:val="00AA75AA"/>
    <w:rsid w:val="00AA78A6"/>
    <w:rsid w:val="00AA7C66"/>
    <w:rsid w:val="00AB173C"/>
    <w:rsid w:val="00AB177C"/>
    <w:rsid w:val="00AB1D55"/>
    <w:rsid w:val="00AB2028"/>
    <w:rsid w:val="00AB2C7C"/>
    <w:rsid w:val="00AB31CE"/>
    <w:rsid w:val="00AB3551"/>
    <w:rsid w:val="00AB3C17"/>
    <w:rsid w:val="00AB485A"/>
    <w:rsid w:val="00AB58B1"/>
    <w:rsid w:val="00AB5E79"/>
    <w:rsid w:val="00AB68CF"/>
    <w:rsid w:val="00AB6BE0"/>
    <w:rsid w:val="00AB7315"/>
    <w:rsid w:val="00AC1CD7"/>
    <w:rsid w:val="00AC253D"/>
    <w:rsid w:val="00AC30A1"/>
    <w:rsid w:val="00AC37F1"/>
    <w:rsid w:val="00AC40F3"/>
    <w:rsid w:val="00AC4720"/>
    <w:rsid w:val="00AC519F"/>
    <w:rsid w:val="00AC5807"/>
    <w:rsid w:val="00AC6A5D"/>
    <w:rsid w:val="00AC74BE"/>
    <w:rsid w:val="00AC75C3"/>
    <w:rsid w:val="00AC7630"/>
    <w:rsid w:val="00AC79E7"/>
    <w:rsid w:val="00AD074D"/>
    <w:rsid w:val="00AD131A"/>
    <w:rsid w:val="00AD18B0"/>
    <w:rsid w:val="00AD2556"/>
    <w:rsid w:val="00AD2E84"/>
    <w:rsid w:val="00AD3E23"/>
    <w:rsid w:val="00AD3E86"/>
    <w:rsid w:val="00AD491B"/>
    <w:rsid w:val="00AD4E85"/>
    <w:rsid w:val="00AD4F31"/>
    <w:rsid w:val="00AD50AE"/>
    <w:rsid w:val="00AD5A82"/>
    <w:rsid w:val="00AD5B90"/>
    <w:rsid w:val="00AD5C0E"/>
    <w:rsid w:val="00AD64BA"/>
    <w:rsid w:val="00AD6570"/>
    <w:rsid w:val="00AD6B3B"/>
    <w:rsid w:val="00AD75EB"/>
    <w:rsid w:val="00AE0630"/>
    <w:rsid w:val="00AE0CF1"/>
    <w:rsid w:val="00AE2D87"/>
    <w:rsid w:val="00AE35E9"/>
    <w:rsid w:val="00AE3C25"/>
    <w:rsid w:val="00AE59ED"/>
    <w:rsid w:val="00AE5A60"/>
    <w:rsid w:val="00AE6A80"/>
    <w:rsid w:val="00AE6A98"/>
    <w:rsid w:val="00AE6E30"/>
    <w:rsid w:val="00AE71A7"/>
    <w:rsid w:val="00AE7427"/>
    <w:rsid w:val="00AE7B7F"/>
    <w:rsid w:val="00AF15D3"/>
    <w:rsid w:val="00AF18F0"/>
    <w:rsid w:val="00AF1E15"/>
    <w:rsid w:val="00AF25AC"/>
    <w:rsid w:val="00AF37E4"/>
    <w:rsid w:val="00AF39D9"/>
    <w:rsid w:val="00AF411D"/>
    <w:rsid w:val="00AF4F3F"/>
    <w:rsid w:val="00AF5656"/>
    <w:rsid w:val="00AF6556"/>
    <w:rsid w:val="00AF6830"/>
    <w:rsid w:val="00AF6A12"/>
    <w:rsid w:val="00AF6A91"/>
    <w:rsid w:val="00AF760E"/>
    <w:rsid w:val="00B00A5E"/>
    <w:rsid w:val="00B00D6D"/>
    <w:rsid w:val="00B01B92"/>
    <w:rsid w:val="00B032A3"/>
    <w:rsid w:val="00B04771"/>
    <w:rsid w:val="00B05C1D"/>
    <w:rsid w:val="00B05C45"/>
    <w:rsid w:val="00B06162"/>
    <w:rsid w:val="00B06728"/>
    <w:rsid w:val="00B069F4"/>
    <w:rsid w:val="00B06DDD"/>
    <w:rsid w:val="00B07598"/>
    <w:rsid w:val="00B07671"/>
    <w:rsid w:val="00B07B3E"/>
    <w:rsid w:val="00B10C0A"/>
    <w:rsid w:val="00B12AB6"/>
    <w:rsid w:val="00B12B4C"/>
    <w:rsid w:val="00B140A4"/>
    <w:rsid w:val="00B14464"/>
    <w:rsid w:val="00B14F73"/>
    <w:rsid w:val="00B153CC"/>
    <w:rsid w:val="00B1596A"/>
    <w:rsid w:val="00B159CF"/>
    <w:rsid w:val="00B16080"/>
    <w:rsid w:val="00B160F8"/>
    <w:rsid w:val="00B17568"/>
    <w:rsid w:val="00B17B3E"/>
    <w:rsid w:val="00B17D18"/>
    <w:rsid w:val="00B20585"/>
    <w:rsid w:val="00B20F1D"/>
    <w:rsid w:val="00B21547"/>
    <w:rsid w:val="00B2194A"/>
    <w:rsid w:val="00B21994"/>
    <w:rsid w:val="00B22777"/>
    <w:rsid w:val="00B227CB"/>
    <w:rsid w:val="00B234D2"/>
    <w:rsid w:val="00B2377A"/>
    <w:rsid w:val="00B23842"/>
    <w:rsid w:val="00B23A61"/>
    <w:rsid w:val="00B23A85"/>
    <w:rsid w:val="00B24DBD"/>
    <w:rsid w:val="00B24E74"/>
    <w:rsid w:val="00B25431"/>
    <w:rsid w:val="00B25499"/>
    <w:rsid w:val="00B254C3"/>
    <w:rsid w:val="00B2575A"/>
    <w:rsid w:val="00B307D1"/>
    <w:rsid w:val="00B312EA"/>
    <w:rsid w:val="00B316AB"/>
    <w:rsid w:val="00B319CE"/>
    <w:rsid w:val="00B31A6A"/>
    <w:rsid w:val="00B32016"/>
    <w:rsid w:val="00B3271A"/>
    <w:rsid w:val="00B33B87"/>
    <w:rsid w:val="00B34274"/>
    <w:rsid w:val="00B344B7"/>
    <w:rsid w:val="00B34AF2"/>
    <w:rsid w:val="00B35A68"/>
    <w:rsid w:val="00B367D2"/>
    <w:rsid w:val="00B36F2E"/>
    <w:rsid w:val="00B376BC"/>
    <w:rsid w:val="00B4165F"/>
    <w:rsid w:val="00B41879"/>
    <w:rsid w:val="00B425E2"/>
    <w:rsid w:val="00B42678"/>
    <w:rsid w:val="00B4330D"/>
    <w:rsid w:val="00B43397"/>
    <w:rsid w:val="00B44B9F"/>
    <w:rsid w:val="00B44C90"/>
    <w:rsid w:val="00B44F1E"/>
    <w:rsid w:val="00B45A3A"/>
    <w:rsid w:val="00B45AC3"/>
    <w:rsid w:val="00B465C6"/>
    <w:rsid w:val="00B470C6"/>
    <w:rsid w:val="00B4773E"/>
    <w:rsid w:val="00B47DBC"/>
    <w:rsid w:val="00B50F33"/>
    <w:rsid w:val="00B51A84"/>
    <w:rsid w:val="00B51C5D"/>
    <w:rsid w:val="00B51D19"/>
    <w:rsid w:val="00B5216D"/>
    <w:rsid w:val="00B5239A"/>
    <w:rsid w:val="00B52561"/>
    <w:rsid w:val="00B52EDA"/>
    <w:rsid w:val="00B53FE9"/>
    <w:rsid w:val="00B54646"/>
    <w:rsid w:val="00B550CA"/>
    <w:rsid w:val="00B55649"/>
    <w:rsid w:val="00B57E84"/>
    <w:rsid w:val="00B61495"/>
    <w:rsid w:val="00B62CC8"/>
    <w:rsid w:val="00B63024"/>
    <w:rsid w:val="00B63B78"/>
    <w:rsid w:val="00B63CFB"/>
    <w:rsid w:val="00B641B5"/>
    <w:rsid w:val="00B647F1"/>
    <w:rsid w:val="00B64928"/>
    <w:rsid w:val="00B64AF7"/>
    <w:rsid w:val="00B64BD3"/>
    <w:rsid w:val="00B65149"/>
    <w:rsid w:val="00B657C9"/>
    <w:rsid w:val="00B659A3"/>
    <w:rsid w:val="00B65B24"/>
    <w:rsid w:val="00B65B87"/>
    <w:rsid w:val="00B667B2"/>
    <w:rsid w:val="00B667ED"/>
    <w:rsid w:val="00B66845"/>
    <w:rsid w:val="00B66C47"/>
    <w:rsid w:val="00B6706C"/>
    <w:rsid w:val="00B677E2"/>
    <w:rsid w:val="00B6782F"/>
    <w:rsid w:val="00B708F5"/>
    <w:rsid w:val="00B70B53"/>
    <w:rsid w:val="00B71362"/>
    <w:rsid w:val="00B717EC"/>
    <w:rsid w:val="00B725E5"/>
    <w:rsid w:val="00B72937"/>
    <w:rsid w:val="00B73149"/>
    <w:rsid w:val="00B733BD"/>
    <w:rsid w:val="00B740DD"/>
    <w:rsid w:val="00B7543D"/>
    <w:rsid w:val="00B757C2"/>
    <w:rsid w:val="00B75FE6"/>
    <w:rsid w:val="00B76502"/>
    <w:rsid w:val="00B77E58"/>
    <w:rsid w:val="00B80171"/>
    <w:rsid w:val="00B811B1"/>
    <w:rsid w:val="00B81252"/>
    <w:rsid w:val="00B82320"/>
    <w:rsid w:val="00B824D7"/>
    <w:rsid w:val="00B82533"/>
    <w:rsid w:val="00B83B34"/>
    <w:rsid w:val="00B83F9C"/>
    <w:rsid w:val="00B84AAD"/>
    <w:rsid w:val="00B8500E"/>
    <w:rsid w:val="00B85241"/>
    <w:rsid w:val="00B859DB"/>
    <w:rsid w:val="00B86209"/>
    <w:rsid w:val="00B87079"/>
    <w:rsid w:val="00B8745A"/>
    <w:rsid w:val="00B902D0"/>
    <w:rsid w:val="00B906DF"/>
    <w:rsid w:val="00B915A8"/>
    <w:rsid w:val="00B92868"/>
    <w:rsid w:val="00B929C3"/>
    <w:rsid w:val="00B92EDA"/>
    <w:rsid w:val="00B932EB"/>
    <w:rsid w:val="00B94006"/>
    <w:rsid w:val="00B940DD"/>
    <w:rsid w:val="00B94A38"/>
    <w:rsid w:val="00B94B03"/>
    <w:rsid w:val="00B94D05"/>
    <w:rsid w:val="00B957BE"/>
    <w:rsid w:val="00B959D1"/>
    <w:rsid w:val="00B95E85"/>
    <w:rsid w:val="00B9750D"/>
    <w:rsid w:val="00B97FC2"/>
    <w:rsid w:val="00BA0904"/>
    <w:rsid w:val="00BA09A7"/>
    <w:rsid w:val="00BA17E7"/>
    <w:rsid w:val="00BA1A0C"/>
    <w:rsid w:val="00BA1AED"/>
    <w:rsid w:val="00BA3946"/>
    <w:rsid w:val="00BA3F71"/>
    <w:rsid w:val="00BA463E"/>
    <w:rsid w:val="00BA493E"/>
    <w:rsid w:val="00BA4F05"/>
    <w:rsid w:val="00BA4FCE"/>
    <w:rsid w:val="00BA5289"/>
    <w:rsid w:val="00BA5970"/>
    <w:rsid w:val="00BA7502"/>
    <w:rsid w:val="00BA7917"/>
    <w:rsid w:val="00BB0A68"/>
    <w:rsid w:val="00BB1AC6"/>
    <w:rsid w:val="00BB3861"/>
    <w:rsid w:val="00BB3AAC"/>
    <w:rsid w:val="00BB464D"/>
    <w:rsid w:val="00BB52EE"/>
    <w:rsid w:val="00BB5A27"/>
    <w:rsid w:val="00BB7092"/>
    <w:rsid w:val="00BB70C6"/>
    <w:rsid w:val="00BB717F"/>
    <w:rsid w:val="00BB7682"/>
    <w:rsid w:val="00BB78CC"/>
    <w:rsid w:val="00BB7C76"/>
    <w:rsid w:val="00BB7D91"/>
    <w:rsid w:val="00BC0FA5"/>
    <w:rsid w:val="00BC18E6"/>
    <w:rsid w:val="00BC1AB2"/>
    <w:rsid w:val="00BC2516"/>
    <w:rsid w:val="00BC289F"/>
    <w:rsid w:val="00BC2AA4"/>
    <w:rsid w:val="00BC2D41"/>
    <w:rsid w:val="00BC359D"/>
    <w:rsid w:val="00BC380D"/>
    <w:rsid w:val="00BC46F0"/>
    <w:rsid w:val="00BC4894"/>
    <w:rsid w:val="00BC4905"/>
    <w:rsid w:val="00BC4DBB"/>
    <w:rsid w:val="00BC50EC"/>
    <w:rsid w:val="00BC5E77"/>
    <w:rsid w:val="00BC67B3"/>
    <w:rsid w:val="00BC6D7F"/>
    <w:rsid w:val="00BC6EAD"/>
    <w:rsid w:val="00BC76A6"/>
    <w:rsid w:val="00BD000A"/>
    <w:rsid w:val="00BD0D13"/>
    <w:rsid w:val="00BD1A00"/>
    <w:rsid w:val="00BD2CD7"/>
    <w:rsid w:val="00BD2DF5"/>
    <w:rsid w:val="00BD3D10"/>
    <w:rsid w:val="00BD3DFA"/>
    <w:rsid w:val="00BD4330"/>
    <w:rsid w:val="00BD4D80"/>
    <w:rsid w:val="00BD4D98"/>
    <w:rsid w:val="00BD65CF"/>
    <w:rsid w:val="00BD67D8"/>
    <w:rsid w:val="00BD6EAD"/>
    <w:rsid w:val="00BE01E5"/>
    <w:rsid w:val="00BE0A6E"/>
    <w:rsid w:val="00BE158E"/>
    <w:rsid w:val="00BE19E8"/>
    <w:rsid w:val="00BE1EA4"/>
    <w:rsid w:val="00BE2B4F"/>
    <w:rsid w:val="00BE3E79"/>
    <w:rsid w:val="00BE433A"/>
    <w:rsid w:val="00BE4E3A"/>
    <w:rsid w:val="00BE550F"/>
    <w:rsid w:val="00BE5746"/>
    <w:rsid w:val="00BE7AD9"/>
    <w:rsid w:val="00BE7FD7"/>
    <w:rsid w:val="00BF1B75"/>
    <w:rsid w:val="00BF1EB7"/>
    <w:rsid w:val="00BF256D"/>
    <w:rsid w:val="00BF2670"/>
    <w:rsid w:val="00BF2C5A"/>
    <w:rsid w:val="00BF2D1D"/>
    <w:rsid w:val="00BF538D"/>
    <w:rsid w:val="00BF55EC"/>
    <w:rsid w:val="00BF56AE"/>
    <w:rsid w:val="00BF59FB"/>
    <w:rsid w:val="00BF5B4B"/>
    <w:rsid w:val="00BF6D45"/>
    <w:rsid w:val="00C028CB"/>
    <w:rsid w:val="00C033C1"/>
    <w:rsid w:val="00C03950"/>
    <w:rsid w:val="00C0396B"/>
    <w:rsid w:val="00C045D5"/>
    <w:rsid w:val="00C04B77"/>
    <w:rsid w:val="00C05503"/>
    <w:rsid w:val="00C0575E"/>
    <w:rsid w:val="00C05D94"/>
    <w:rsid w:val="00C06240"/>
    <w:rsid w:val="00C0630C"/>
    <w:rsid w:val="00C069DD"/>
    <w:rsid w:val="00C07509"/>
    <w:rsid w:val="00C10440"/>
    <w:rsid w:val="00C111BF"/>
    <w:rsid w:val="00C123AC"/>
    <w:rsid w:val="00C13654"/>
    <w:rsid w:val="00C142A7"/>
    <w:rsid w:val="00C1507D"/>
    <w:rsid w:val="00C15230"/>
    <w:rsid w:val="00C15AC3"/>
    <w:rsid w:val="00C15C44"/>
    <w:rsid w:val="00C15EAB"/>
    <w:rsid w:val="00C16FB7"/>
    <w:rsid w:val="00C170BE"/>
    <w:rsid w:val="00C173CE"/>
    <w:rsid w:val="00C17FA3"/>
    <w:rsid w:val="00C20317"/>
    <w:rsid w:val="00C206A5"/>
    <w:rsid w:val="00C206D3"/>
    <w:rsid w:val="00C20BD8"/>
    <w:rsid w:val="00C24260"/>
    <w:rsid w:val="00C25576"/>
    <w:rsid w:val="00C30B5D"/>
    <w:rsid w:val="00C312CC"/>
    <w:rsid w:val="00C31565"/>
    <w:rsid w:val="00C32143"/>
    <w:rsid w:val="00C33A65"/>
    <w:rsid w:val="00C33DB4"/>
    <w:rsid w:val="00C3436D"/>
    <w:rsid w:val="00C34CD9"/>
    <w:rsid w:val="00C353D7"/>
    <w:rsid w:val="00C35543"/>
    <w:rsid w:val="00C36612"/>
    <w:rsid w:val="00C36ED5"/>
    <w:rsid w:val="00C3721E"/>
    <w:rsid w:val="00C37307"/>
    <w:rsid w:val="00C37EB4"/>
    <w:rsid w:val="00C40528"/>
    <w:rsid w:val="00C40564"/>
    <w:rsid w:val="00C41525"/>
    <w:rsid w:val="00C41B47"/>
    <w:rsid w:val="00C4279C"/>
    <w:rsid w:val="00C4330F"/>
    <w:rsid w:val="00C43514"/>
    <w:rsid w:val="00C44A0F"/>
    <w:rsid w:val="00C44C32"/>
    <w:rsid w:val="00C44E3B"/>
    <w:rsid w:val="00C45FC8"/>
    <w:rsid w:val="00C50845"/>
    <w:rsid w:val="00C50A9E"/>
    <w:rsid w:val="00C51D11"/>
    <w:rsid w:val="00C522AC"/>
    <w:rsid w:val="00C52331"/>
    <w:rsid w:val="00C531BE"/>
    <w:rsid w:val="00C53378"/>
    <w:rsid w:val="00C535A2"/>
    <w:rsid w:val="00C542E6"/>
    <w:rsid w:val="00C54796"/>
    <w:rsid w:val="00C55701"/>
    <w:rsid w:val="00C56B6C"/>
    <w:rsid w:val="00C57117"/>
    <w:rsid w:val="00C57165"/>
    <w:rsid w:val="00C5759E"/>
    <w:rsid w:val="00C57B7D"/>
    <w:rsid w:val="00C6074D"/>
    <w:rsid w:val="00C60917"/>
    <w:rsid w:val="00C619D8"/>
    <w:rsid w:val="00C620F4"/>
    <w:rsid w:val="00C6271A"/>
    <w:rsid w:val="00C62BE7"/>
    <w:rsid w:val="00C630C1"/>
    <w:rsid w:val="00C63BA5"/>
    <w:rsid w:val="00C64D97"/>
    <w:rsid w:val="00C653DE"/>
    <w:rsid w:val="00C6547A"/>
    <w:rsid w:val="00C6577A"/>
    <w:rsid w:val="00C66159"/>
    <w:rsid w:val="00C66B07"/>
    <w:rsid w:val="00C66C08"/>
    <w:rsid w:val="00C677E3"/>
    <w:rsid w:val="00C67833"/>
    <w:rsid w:val="00C733E5"/>
    <w:rsid w:val="00C75A81"/>
    <w:rsid w:val="00C75ACC"/>
    <w:rsid w:val="00C76EE9"/>
    <w:rsid w:val="00C77049"/>
    <w:rsid w:val="00C8011A"/>
    <w:rsid w:val="00C80E0F"/>
    <w:rsid w:val="00C81273"/>
    <w:rsid w:val="00C816B0"/>
    <w:rsid w:val="00C81BC7"/>
    <w:rsid w:val="00C82E31"/>
    <w:rsid w:val="00C82FC9"/>
    <w:rsid w:val="00C847F6"/>
    <w:rsid w:val="00C848C2"/>
    <w:rsid w:val="00C84A51"/>
    <w:rsid w:val="00C84DE6"/>
    <w:rsid w:val="00C84F82"/>
    <w:rsid w:val="00C8657C"/>
    <w:rsid w:val="00C869B4"/>
    <w:rsid w:val="00C874B9"/>
    <w:rsid w:val="00C87A7C"/>
    <w:rsid w:val="00C900B1"/>
    <w:rsid w:val="00C90288"/>
    <w:rsid w:val="00C90350"/>
    <w:rsid w:val="00C9085E"/>
    <w:rsid w:val="00C917C5"/>
    <w:rsid w:val="00C91A3E"/>
    <w:rsid w:val="00C922BE"/>
    <w:rsid w:val="00C92EEB"/>
    <w:rsid w:val="00C930EF"/>
    <w:rsid w:val="00C93BE2"/>
    <w:rsid w:val="00C93BF9"/>
    <w:rsid w:val="00C946F6"/>
    <w:rsid w:val="00C946FE"/>
    <w:rsid w:val="00C96FD1"/>
    <w:rsid w:val="00C9705B"/>
    <w:rsid w:val="00C97250"/>
    <w:rsid w:val="00C97AB5"/>
    <w:rsid w:val="00C97D45"/>
    <w:rsid w:val="00CA014F"/>
    <w:rsid w:val="00CA0C64"/>
    <w:rsid w:val="00CA1439"/>
    <w:rsid w:val="00CA1477"/>
    <w:rsid w:val="00CA1649"/>
    <w:rsid w:val="00CA1FA2"/>
    <w:rsid w:val="00CA2A48"/>
    <w:rsid w:val="00CA2D23"/>
    <w:rsid w:val="00CA3A42"/>
    <w:rsid w:val="00CA3B74"/>
    <w:rsid w:val="00CA452F"/>
    <w:rsid w:val="00CA49E2"/>
    <w:rsid w:val="00CA5DF5"/>
    <w:rsid w:val="00CA5FB8"/>
    <w:rsid w:val="00CA6564"/>
    <w:rsid w:val="00CA6BFE"/>
    <w:rsid w:val="00CB0671"/>
    <w:rsid w:val="00CB0E89"/>
    <w:rsid w:val="00CB0E8C"/>
    <w:rsid w:val="00CB0EFE"/>
    <w:rsid w:val="00CB1173"/>
    <w:rsid w:val="00CB1678"/>
    <w:rsid w:val="00CB26AC"/>
    <w:rsid w:val="00CB26D8"/>
    <w:rsid w:val="00CB2A72"/>
    <w:rsid w:val="00CB3E9D"/>
    <w:rsid w:val="00CB4017"/>
    <w:rsid w:val="00CB46A7"/>
    <w:rsid w:val="00CB53F9"/>
    <w:rsid w:val="00CB5873"/>
    <w:rsid w:val="00CB5FF8"/>
    <w:rsid w:val="00CB6EAE"/>
    <w:rsid w:val="00CB7AF2"/>
    <w:rsid w:val="00CB7BF4"/>
    <w:rsid w:val="00CC09E6"/>
    <w:rsid w:val="00CC0BA5"/>
    <w:rsid w:val="00CC0C35"/>
    <w:rsid w:val="00CC13D1"/>
    <w:rsid w:val="00CC311D"/>
    <w:rsid w:val="00CC3FEE"/>
    <w:rsid w:val="00CC439B"/>
    <w:rsid w:val="00CC6075"/>
    <w:rsid w:val="00CC637B"/>
    <w:rsid w:val="00CC6428"/>
    <w:rsid w:val="00CC660E"/>
    <w:rsid w:val="00CC6657"/>
    <w:rsid w:val="00CC6690"/>
    <w:rsid w:val="00CCC7E8"/>
    <w:rsid w:val="00CD0320"/>
    <w:rsid w:val="00CD040E"/>
    <w:rsid w:val="00CD06D5"/>
    <w:rsid w:val="00CD0ADC"/>
    <w:rsid w:val="00CD0EA1"/>
    <w:rsid w:val="00CD1B31"/>
    <w:rsid w:val="00CD1D60"/>
    <w:rsid w:val="00CD1F93"/>
    <w:rsid w:val="00CD3922"/>
    <w:rsid w:val="00CD3C25"/>
    <w:rsid w:val="00CD4AB0"/>
    <w:rsid w:val="00CD4F2E"/>
    <w:rsid w:val="00CD57B1"/>
    <w:rsid w:val="00CD6735"/>
    <w:rsid w:val="00CD6CC6"/>
    <w:rsid w:val="00CD6D95"/>
    <w:rsid w:val="00CD6F64"/>
    <w:rsid w:val="00CD7AAB"/>
    <w:rsid w:val="00CE19FE"/>
    <w:rsid w:val="00CE1A77"/>
    <w:rsid w:val="00CE1ADF"/>
    <w:rsid w:val="00CE25A2"/>
    <w:rsid w:val="00CE31FA"/>
    <w:rsid w:val="00CE35C0"/>
    <w:rsid w:val="00CE3B16"/>
    <w:rsid w:val="00CE4947"/>
    <w:rsid w:val="00CE50C9"/>
    <w:rsid w:val="00CE5BB3"/>
    <w:rsid w:val="00CE61F4"/>
    <w:rsid w:val="00CE7C7B"/>
    <w:rsid w:val="00CF04FF"/>
    <w:rsid w:val="00CF08BF"/>
    <w:rsid w:val="00CF094A"/>
    <w:rsid w:val="00CF0A99"/>
    <w:rsid w:val="00CF0C71"/>
    <w:rsid w:val="00CF28DB"/>
    <w:rsid w:val="00CF2CCB"/>
    <w:rsid w:val="00CF3380"/>
    <w:rsid w:val="00CF4098"/>
    <w:rsid w:val="00CF411B"/>
    <w:rsid w:val="00CF45E0"/>
    <w:rsid w:val="00CF5315"/>
    <w:rsid w:val="00CF57AE"/>
    <w:rsid w:val="00CF5A24"/>
    <w:rsid w:val="00CF5DF8"/>
    <w:rsid w:val="00CF613C"/>
    <w:rsid w:val="00CF6415"/>
    <w:rsid w:val="00CF651C"/>
    <w:rsid w:val="00CF6FF1"/>
    <w:rsid w:val="00D008F5"/>
    <w:rsid w:val="00D00ED8"/>
    <w:rsid w:val="00D01051"/>
    <w:rsid w:val="00D0221A"/>
    <w:rsid w:val="00D027A7"/>
    <w:rsid w:val="00D03459"/>
    <w:rsid w:val="00D04607"/>
    <w:rsid w:val="00D0487A"/>
    <w:rsid w:val="00D05BED"/>
    <w:rsid w:val="00D06362"/>
    <w:rsid w:val="00D064C7"/>
    <w:rsid w:val="00D069A3"/>
    <w:rsid w:val="00D076D8"/>
    <w:rsid w:val="00D078A1"/>
    <w:rsid w:val="00D07BB5"/>
    <w:rsid w:val="00D07D1F"/>
    <w:rsid w:val="00D10736"/>
    <w:rsid w:val="00D12CD3"/>
    <w:rsid w:val="00D137AC"/>
    <w:rsid w:val="00D14AAA"/>
    <w:rsid w:val="00D17CA1"/>
    <w:rsid w:val="00D20BEC"/>
    <w:rsid w:val="00D21A2E"/>
    <w:rsid w:val="00D2207E"/>
    <w:rsid w:val="00D233C9"/>
    <w:rsid w:val="00D234A6"/>
    <w:rsid w:val="00D2393B"/>
    <w:rsid w:val="00D23DBA"/>
    <w:rsid w:val="00D23FC8"/>
    <w:rsid w:val="00D27D75"/>
    <w:rsid w:val="00D27ED6"/>
    <w:rsid w:val="00D27EE5"/>
    <w:rsid w:val="00D30F13"/>
    <w:rsid w:val="00D3172E"/>
    <w:rsid w:val="00D31E94"/>
    <w:rsid w:val="00D32ED7"/>
    <w:rsid w:val="00D338B2"/>
    <w:rsid w:val="00D33C5D"/>
    <w:rsid w:val="00D3642C"/>
    <w:rsid w:val="00D365E4"/>
    <w:rsid w:val="00D400EC"/>
    <w:rsid w:val="00D41E05"/>
    <w:rsid w:val="00D42BB1"/>
    <w:rsid w:val="00D436E8"/>
    <w:rsid w:val="00D43CA4"/>
    <w:rsid w:val="00D442C8"/>
    <w:rsid w:val="00D44E61"/>
    <w:rsid w:val="00D4529D"/>
    <w:rsid w:val="00D4537F"/>
    <w:rsid w:val="00D463F1"/>
    <w:rsid w:val="00D47545"/>
    <w:rsid w:val="00D47A0B"/>
    <w:rsid w:val="00D47F5B"/>
    <w:rsid w:val="00D50A68"/>
    <w:rsid w:val="00D51653"/>
    <w:rsid w:val="00D52F4D"/>
    <w:rsid w:val="00D531AA"/>
    <w:rsid w:val="00D53260"/>
    <w:rsid w:val="00D538F4"/>
    <w:rsid w:val="00D5426C"/>
    <w:rsid w:val="00D5471B"/>
    <w:rsid w:val="00D54E03"/>
    <w:rsid w:val="00D55E1C"/>
    <w:rsid w:val="00D568FA"/>
    <w:rsid w:val="00D57778"/>
    <w:rsid w:val="00D60044"/>
    <w:rsid w:val="00D6094F"/>
    <w:rsid w:val="00D60C86"/>
    <w:rsid w:val="00D6168F"/>
    <w:rsid w:val="00D61E93"/>
    <w:rsid w:val="00D63C97"/>
    <w:rsid w:val="00D63CAD"/>
    <w:rsid w:val="00D64D46"/>
    <w:rsid w:val="00D6515A"/>
    <w:rsid w:val="00D65352"/>
    <w:rsid w:val="00D65B99"/>
    <w:rsid w:val="00D6638C"/>
    <w:rsid w:val="00D665AD"/>
    <w:rsid w:val="00D672E7"/>
    <w:rsid w:val="00D713C8"/>
    <w:rsid w:val="00D71931"/>
    <w:rsid w:val="00D71B75"/>
    <w:rsid w:val="00D71B7B"/>
    <w:rsid w:val="00D728EA"/>
    <w:rsid w:val="00D72D6E"/>
    <w:rsid w:val="00D730A7"/>
    <w:rsid w:val="00D740F8"/>
    <w:rsid w:val="00D74C35"/>
    <w:rsid w:val="00D750E6"/>
    <w:rsid w:val="00D75153"/>
    <w:rsid w:val="00D75669"/>
    <w:rsid w:val="00D758E0"/>
    <w:rsid w:val="00D7608F"/>
    <w:rsid w:val="00D764FC"/>
    <w:rsid w:val="00D80D2A"/>
    <w:rsid w:val="00D81A37"/>
    <w:rsid w:val="00D81AC8"/>
    <w:rsid w:val="00D82224"/>
    <w:rsid w:val="00D83179"/>
    <w:rsid w:val="00D83328"/>
    <w:rsid w:val="00D83562"/>
    <w:rsid w:val="00D835D5"/>
    <w:rsid w:val="00D8394F"/>
    <w:rsid w:val="00D84684"/>
    <w:rsid w:val="00D85D90"/>
    <w:rsid w:val="00D86374"/>
    <w:rsid w:val="00D86803"/>
    <w:rsid w:val="00D8694E"/>
    <w:rsid w:val="00D87197"/>
    <w:rsid w:val="00D87D4F"/>
    <w:rsid w:val="00D87E85"/>
    <w:rsid w:val="00D90007"/>
    <w:rsid w:val="00D90226"/>
    <w:rsid w:val="00D916C4"/>
    <w:rsid w:val="00D91F5A"/>
    <w:rsid w:val="00D929AA"/>
    <w:rsid w:val="00D92EFC"/>
    <w:rsid w:val="00D933CA"/>
    <w:rsid w:val="00D93822"/>
    <w:rsid w:val="00D93CFB"/>
    <w:rsid w:val="00D948DB"/>
    <w:rsid w:val="00D9505A"/>
    <w:rsid w:val="00D951AB"/>
    <w:rsid w:val="00D955B3"/>
    <w:rsid w:val="00D957C8"/>
    <w:rsid w:val="00D95833"/>
    <w:rsid w:val="00D96CEB"/>
    <w:rsid w:val="00D977E0"/>
    <w:rsid w:val="00DA0379"/>
    <w:rsid w:val="00DA0BFF"/>
    <w:rsid w:val="00DA1500"/>
    <w:rsid w:val="00DA1A9A"/>
    <w:rsid w:val="00DA285A"/>
    <w:rsid w:val="00DA2F96"/>
    <w:rsid w:val="00DA303D"/>
    <w:rsid w:val="00DA35BE"/>
    <w:rsid w:val="00DA37FD"/>
    <w:rsid w:val="00DA3E38"/>
    <w:rsid w:val="00DA507E"/>
    <w:rsid w:val="00DA5AAC"/>
    <w:rsid w:val="00DA6F1E"/>
    <w:rsid w:val="00DA6F69"/>
    <w:rsid w:val="00DA7E40"/>
    <w:rsid w:val="00DA7FEE"/>
    <w:rsid w:val="00DB06BF"/>
    <w:rsid w:val="00DB1C73"/>
    <w:rsid w:val="00DB4336"/>
    <w:rsid w:val="00DB454F"/>
    <w:rsid w:val="00DB4A3F"/>
    <w:rsid w:val="00DB4A9F"/>
    <w:rsid w:val="00DB566E"/>
    <w:rsid w:val="00DB59C4"/>
    <w:rsid w:val="00DB5B2F"/>
    <w:rsid w:val="00DB605F"/>
    <w:rsid w:val="00DB60B0"/>
    <w:rsid w:val="00DB66AB"/>
    <w:rsid w:val="00DB6876"/>
    <w:rsid w:val="00DB6F46"/>
    <w:rsid w:val="00DB705E"/>
    <w:rsid w:val="00DB7085"/>
    <w:rsid w:val="00DB72A0"/>
    <w:rsid w:val="00DB7866"/>
    <w:rsid w:val="00DB7D93"/>
    <w:rsid w:val="00DC05A2"/>
    <w:rsid w:val="00DC09F9"/>
    <w:rsid w:val="00DC0B7D"/>
    <w:rsid w:val="00DC13CA"/>
    <w:rsid w:val="00DC1FBC"/>
    <w:rsid w:val="00DC347F"/>
    <w:rsid w:val="00DC3F8C"/>
    <w:rsid w:val="00DC3FD5"/>
    <w:rsid w:val="00DC4767"/>
    <w:rsid w:val="00DC49E2"/>
    <w:rsid w:val="00DC52A5"/>
    <w:rsid w:val="00DC57D4"/>
    <w:rsid w:val="00DC5861"/>
    <w:rsid w:val="00DC63DA"/>
    <w:rsid w:val="00DC6536"/>
    <w:rsid w:val="00DC69A6"/>
    <w:rsid w:val="00DC767D"/>
    <w:rsid w:val="00DC7D4A"/>
    <w:rsid w:val="00DD0977"/>
    <w:rsid w:val="00DD15A7"/>
    <w:rsid w:val="00DD1D6E"/>
    <w:rsid w:val="00DD377C"/>
    <w:rsid w:val="00DD3CD6"/>
    <w:rsid w:val="00DD4094"/>
    <w:rsid w:val="00DD40A9"/>
    <w:rsid w:val="00DD4B07"/>
    <w:rsid w:val="00DD4C2E"/>
    <w:rsid w:val="00DD565E"/>
    <w:rsid w:val="00DD570F"/>
    <w:rsid w:val="00DD583F"/>
    <w:rsid w:val="00DD5870"/>
    <w:rsid w:val="00DD58AE"/>
    <w:rsid w:val="00DD6119"/>
    <w:rsid w:val="00DD68D5"/>
    <w:rsid w:val="00DD6972"/>
    <w:rsid w:val="00DD6FD4"/>
    <w:rsid w:val="00DD71E4"/>
    <w:rsid w:val="00DD75AD"/>
    <w:rsid w:val="00DE1CEA"/>
    <w:rsid w:val="00DE37A3"/>
    <w:rsid w:val="00DE37FC"/>
    <w:rsid w:val="00DE3E24"/>
    <w:rsid w:val="00DE3FEF"/>
    <w:rsid w:val="00DE459D"/>
    <w:rsid w:val="00DE58A6"/>
    <w:rsid w:val="00DE5926"/>
    <w:rsid w:val="00DE6561"/>
    <w:rsid w:val="00DE6A23"/>
    <w:rsid w:val="00DE7008"/>
    <w:rsid w:val="00DE77A3"/>
    <w:rsid w:val="00DE7984"/>
    <w:rsid w:val="00DF0949"/>
    <w:rsid w:val="00DF1885"/>
    <w:rsid w:val="00DF2082"/>
    <w:rsid w:val="00DF2DF4"/>
    <w:rsid w:val="00DF3E3D"/>
    <w:rsid w:val="00DF4890"/>
    <w:rsid w:val="00DF4D85"/>
    <w:rsid w:val="00DF5217"/>
    <w:rsid w:val="00DF60DE"/>
    <w:rsid w:val="00DF66CE"/>
    <w:rsid w:val="00DF6735"/>
    <w:rsid w:val="00DF682A"/>
    <w:rsid w:val="00DF6950"/>
    <w:rsid w:val="00DF7555"/>
    <w:rsid w:val="00DF7618"/>
    <w:rsid w:val="00DF7D22"/>
    <w:rsid w:val="00E00299"/>
    <w:rsid w:val="00E00B61"/>
    <w:rsid w:val="00E00E0B"/>
    <w:rsid w:val="00E010D6"/>
    <w:rsid w:val="00E01174"/>
    <w:rsid w:val="00E025AA"/>
    <w:rsid w:val="00E02B61"/>
    <w:rsid w:val="00E03070"/>
    <w:rsid w:val="00E03EA1"/>
    <w:rsid w:val="00E04908"/>
    <w:rsid w:val="00E04BFC"/>
    <w:rsid w:val="00E04DA4"/>
    <w:rsid w:val="00E05699"/>
    <w:rsid w:val="00E06DE3"/>
    <w:rsid w:val="00E073B8"/>
    <w:rsid w:val="00E07BAE"/>
    <w:rsid w:val="00E07D19"/>
    <w:rsid w:val="00E10A62"/>
    <w:rsid w:val="00E10BF2"/>
    <w:rsid w:val="00E110C4"/>
    <w:rsid w:val="00E11D91"/>
    <w:rsid w:val="00E11E5E"/>
    <w:rsid w:val="00E12306"/>
    <w:rsid w:val="00E13832"/>
    <w:rsid w:val="00E14BCB"/>
    <w:rsid w:val="00E1600B"/>
    <w:rsid w:val="00E176E5"/>
    <w:rsid w:val="00E177BF"/>
    <w:rsid w:val="00E2016F"/>
    <w:rsid w:val="00E2149A"/>
    <w:rsid w:val="00E216F9"/>
    <w:rsid w:val="00E2245D"/>
    <w:rsid w:val="00E22D50"/>
    <w:rsid w:val="00E2381D"/>
    <w:rsid w:val="00E23ABC"/>
    <w:rsid w:val="00E24621"/>
    <w:rsid w:val="00E2463A"/>
    <w:rsid w:val="00E25118"/>
    <w:rsid w:val="00E26961"/>
    <w:rsid w:val="00E279FC"/>
    <w:rsid w:val="00E30B02"/>
    <w:rsid w:val="00E31404"/>
    <w:rsid w:val="00E319D1"/>
    <w:rsid w:val="00E3221B"/>
    <w:rsid w:val="00E329E4"/>
    <w:rsid w:val="00E3386A"/>
    <w:rsid w:val="00E33A0E"/>
    <w:rsid w:val="00E348E4"/>
    <w:rsid w:val="00E34E0F"/>
    <w:rsid w:val="00E34E4F"/>
    <w:rsid w:val="00E35A85"/>
    <w:rsid w:val="00E36290"/>
    <w:rsid w:val="00E37019"/>
    <w:rsid w:val="00E3719B"/>
    <w:rsid w:val="00E3754D"/>
    <w:rsid w:val="00E37B87"/>
    <w:rsid w:val="00E405D3"/>
    <w:rsid w:val="00E413BF"/>
    <w:rsid w:val="00E42357"/>
    <w:rsid w:val="00E42E3D"/>
    <w:rsid w:val="00E43442"/>
    <w:rsid w:val="00E43F3F"/>
    <w:rsid w:val="00E441E3"/>
    <w:rsid w:val="00E449F6"/>
    <w:rsid w:val="00E465D2"/>
    <w:rsid w:val="00E46969"/>
    <w:rsid w:val="00E47466"/>
    <w:rsid w:val="00E47587"/>
    <w:rsid w:val="00E47CBE"/>
    <w:rsid w:val="00E47D1B"/>
    <w:rsid w:val="00E50521"/>
    <w:rsid w:val="00E50E33"/>
    <w:rsid w:val="00E5248C"/>
    <w:rsid w:val="00E52490"/>
    <w:rsid w:val="00E52979"/>
    <w:rsid w:val="00E52D4B"/>
    <w:rsid w:val="00E53CBE"/>
    <w:rsid w:val="00E5415B"/>
    <w:rsid w:val="00E54302"/>
    <w:rsid w:val="00E5498C"/>
    <w:rsid w:val="00E54E10"/>
    <w:rsid w:val="00E55840"/>
    <w:rsid w:val="00E562D1"/>
    <w:rsid w:val="00E57CF1"/>
    <w:rsid w:val="00E6006E"/>
    <w:rsid w:val="00E600C3"/>
    <w:rsid w:val="00E60116"/>
    <w:rsid w:val="00E60BFB"/>
    <w:rsid w:val="00E62098"/>
    <w:rsid w:val="00E62495"/>
    <w:rsid w:val="00E629E4"/>
    <w:rsid w:val="00E62D9F"/>
    <w:rsid w:val="00E648C4"/>
    <w:rsid w:val="00E668E4"/>
    <w:rsid w:val="00E66D9C"/>
    <w:rsid w:val="00E66FDD"/>
    <w:rsid w:val="00E671F1"/>
    <w:rsid w:val="00E67369"/>
    <w:rsid w:val="00E67438"/>
    <w:rsid w:val="00E67786"/>
    <w:rsid w:val="00E70284"/>
    <w:rsid w:val="00E70BDD"/>
    <w:rsid w:val="00E70C2C"/>
    <w:rsid w:val="00E7180A"/>
    <w:rsid w:val="00E71A02"/>
    <w:rsid w:val="00E71E17"/>
    <w:rsid w:val="00E728EA"/>
    <w:rsid w:val="00E73CD1"/>
    <w:rsid w:val="00E73DFC"/>
    <w:rsid w:val="00E74357"/>
    <w:rsid w:val="00E74DE9"/>
    <w:rsid w:val="00E755E0"/>
    <w:rsid w:val="00E76684"/>
    <w:rsid w:val="00E773E8"/>
    <w:rsid w:val="00E80709"/>
    <w:rsid w:val="00E80E9C"/>
    <w:rsid w:val="00E81713"/>
    <w:rsid w:val="00E82394"/>
    <w:rsid w:val="00E829F1"/>
    <w:rsid w:val="00E845D6"/>
    <w:rsid w:val="00E849AC"/>
    <w:rsid w:val="00E84E1A"/>
    <w:rsid w:val="00E85515"/>
    <w:rsid w:val="00E855BF"/>
    <w:rsid w:val="00E85B7C"/>
    <w:rsid w:val="00E860F0"/>
    <w:rsid w:val="00E86260"/>
    <w:rsid w:val="00E8671C"/>
    <w:rsid w:val="00E86737"/>
    <w:rsid w:val="00E86B25"/>
    <w:rsid w:val="00E87465"/>
    <w:rsid w:val="00E87CC0"/>
    <w:rsid w:val="00E87E44"/>
    <w:rsid w:val="00E9007C"/>
    <w:rsid w:val="00E90118"/>
    <w:rsid w:val="00E90129"/>
    <w:rsid w:val="00E90AE1"/>
    <w:rsid w:val="00E90BED"/>
    <w:rsid w:val="00E914D7"/>
    <w:rsid w:val="00E91813"/>
    <w:rsid w:val="00E92750"/>
    <w:rsid w:val="00E93821"/>
    <w:rsid w:val="00E958D6"/>
    <w:rsid w:val="00E961EC"/>
    <w:rsid w:val="00E967B7"/>
    <w:rsid w:val="00E96B4B"/>
    <w:rsid w:val="00E97096"/>
    <w:rsid w:val="00E972D0"/>
    <w:rsid w:val="00E97682"/>
    <w:rsid w:val="00EA1C70"/>
    <w:rsid w:val="00EA2214"/>
    <w:rsid w:val="00EA2843"/>
    <w:rsid w:val="00EA3EF2"/>
    <w:rsid w:val="00EA3F33"/>
    <w:rsid w:val="00EA431E"/>
    <w:rsid w:val="00EA4AE1"/>
    <w:rsid w:val="00EA4B53"/>
    <w:rsid w:val="00EA5267"/>
    <w:rsid w:val="00EA6752"/>
    <w:rsid w:val="00EA6AA1"/>
    <w:rsid w:val="00EA6E1C"/>
    <w:rsid w:val="00EA6E32"/>
    <w:rsid w:val="00EA7F5F"/>
    <w:rsid w:val="00EB01C6"/>
    <w:rsid w:val="00EB02CA"/>
    <w:rsid w:val="00EB2107"/>
    <w:rsid w:val="00EB45EC"/>
    <w:rsid w:val="00EB4A1D"/>
    <w:rsid w:val="00EB4EB7"/>
    <w:rsid w:val="00EB5FEF"/>
    <w:rsid w:val="00EB771E"/>
    <w:rsid w:val="00EB7F5F"/>
    <w:rsid w:val="00EC0593"/>
    <w:rsid w:val="00EC0E39"/>
    <w:rsid w:val="00EC14C3"/>
    <w:rsid w:val="00EC14FB"/>
    <w:rsid w:val="00EC1C8F"/>
    <w:rsid w:val="00EC1EF9"/>
    <w:rsid w:val="00EC2BCC"/>
    <w:rsid w:val="00EC3AD2"/>
    <w:rsid w:val="00EC4121"/>
    <w:rsid w:val="00EC45F5"/>
    <w:rsid w:val="00EC50A1"/>
    <w:rsid w:val="00EC51AF"/>
    <w:rsid w:val="00EC54F0"/>
    <w:rsid w:val="00EC5BF2"/>
    <w:rsid w:val="00EC5C13"/>
    <w:rsid w:val="00EC6EF9"/>
    <w:rsid w:val="00EC7AE0"/>
    <w:rsid w:val="00ED10A9"/>
    <w:rsid w:val="00ED25E2"/>
    <w:rsid w:val="00ED303B"/>
    <w:rsid w:val="00ED4712"/>
    <w:rsid w:val="00ED4FBC"/>
    <w:rsid w:val="00ED5DC7"/>
    <w:rsid w:val="00ED699D"/>
    <w:rsid w:val="00ED6B2B"/>
    <w:rsid w:val="00ED7C58"/>
    <w:rsid w:val="00EE0C15"/>
    <w:rsid w:val="00EE1099"/>
    <w:rsid w:val="00EE1630"/>
    <w:rsid w:val="00EE1765"/>
    <w:rsid w:val="00EE19FA"/>
    <w:rsid w:val="00EE1CB0"/>
    <w:rsid w:val="00EE1CF4"/>
    <w:rsid w:val="00EE2423"/>
    <w:rsid w:val="00EE2B63"/>
    <w:rsid w:val="00EE4C2A"/>
    <w:rsid w:val="00EE501F"/>
    <w:rsid w:val="00EE5774"/>
    <w:rsid w:val="00EE58D6"/>
    <w:rsid w:val="00EE6C9D"/>
    <w:rsid w:val="00EE735D"/>
    <w:rsid w:val="00EF0C86"/>
    <w:rsid w:val="00EF10BF"/>
    <w:rsid w:val="00EF19D7"/>
    <w:rsid w:val="00EF1AF7"/>
    <w:rsid w:val="00EF1DAB"/>
    <w:rsid w:val="00EF22F5"/>
    <w:rsid w:val="00EF24FD"/>
    <w:rsid w:val="00EF256F"/>
    <w:rsid w:val="00EF2810"/>
    <w:rsid w:val="00EF3434"/>
    <w:rsid w:val="00EF4372"/>
    <w:rsid w:val="00EF4B40"/>
    <w:rsid w:val="00EF4B84"/>
    <w:rsid w:val="00EF4DC3"/>
    <w:rsid w:val="00EF5C8F"/>
    <w:rsid w:val="00EF5CD1"/>
    <w:rsid w:val="00EF62E1"/>
    <w:rsid w:val="00EF694E"/>
    <w:rsid w:val="00EF6C57"/>
    <w:rsid w:val="00EF7700"/>
    <w:rsid w:val="00F00C53"/>
    <w:rsid w:val="00F026EF"/>
    <w:rsid w:val="00F027F3"/>
    <w:rsid w:val="00F0666A"/>
    <w:rsid w:val="00F06ABC"/>
    <w:rsid w:val="00F10FCB"/>
    <w:rsid w:val="00F110F3"/>
    <w:rsid w:val="00F11AD7"/>
    <w:rsid w:val="00F12191"/>
    <w:rsid w:val="00F12AB1"/>
    <w:rsid w:val="00F12BE3"/>
    <w:rsid w:val="00F1341D"/>
    <w:rsid w:val="00F1362F"/>
    <w:rsid w:val="00F144EE"/>
    <w:rsid w:val="00F14B96"/>
    <w:rsid w:val="00F161CE"/>
    <w:rsid w:val="00F1687E"/>
    <w:rsid w:val="00F16886"/>
    <w:rsid w:val="00F17143"/>
    <w:rsid w:val="00F17D47"/>
    <w:rsid w:val="00F203D5"/>
    <w:rsid w:val="00F21429"/>
    <w:rsid w:val="00F214A8"/>
    <w:rsid w:val="00F2165C"/>
    <w:rsid w:val="00F21B3A"/>
    <w:rsid w:val="00F21DBA"/>
    <w:rsid w:val="00F225AF"/>
    <w:rsid w:val="00F230BA"/>
    <w:rsid w:val="00F243F5"/>
    <w:rsid w:val="00F249AD"/>
    <w:rsid w:val="00F24ED3"/>
    <w:rsid w:val="00F25C95"/>
    <w:rsid w:val="00F26113"/>
    <w:rsid w:val="00F261D5"/>
    <w:rsid w:val="00F26F77"/>
    <w:rsid w:val="00F27197"/>
    <w:rsid w:val="00F27E5A"/>
    <w:rsid w:val="00F3311B"/>
    <w:rsid w:val="00F33A37"/>
    <w:rsid w:val="00F33DEC"/>
    <w:rsid w:val="00F33F3E"/>
    <w:rsid w:val="00F33FF6"/>
    <w:rsid w:val="00F34701"/>
    <w:rsid w:val="00F361F8"/>
    <w:rsid w:val="00F36782"/>
    <w:rsid w:val="00F36E00"/>
    <w:rsid w:val="00F379B8"/>
    <w:rsid w:val="00F4062E"/>
    <w:rsid w:val="00F40CE0"/>
    <w:rsid w:val="00F416F2"/>
    <w:rsid w:val="00F4182E"/>
    <w:rsid w:val="00F41862"/>
    <w:rsid w:val="00F41D88"/>
    <w:rsid w:val="00F41F4D"/>
    <w:rsid w:val="00F424E8"/>
    <w:rsid w:val="00F440D0"/>
    <w:rsid w:val="00F45764"/>
    <w:rsid w:val="00F45DF3"/>
    <w:rsid w:val="00F46438"/>
    <w:rsid w:val="00F46EC5"/>
    <w:rsid w:val="00F47D5B"/>
    <w:rsid w:val="00F5014A"/>
    <w:rsid w:val="00F50227"/>
    <w:rsid w:val="00F524D9"/>
    <w:rsid w:val="00F527C1"/>
    <w:rsid w:val="00F52DA8"/>
    <w:rsid w:val="00F537CC"/>
    <w:rsid w:val="00F53AA0"/>
    <w:rsid w:val="00F53B30"/>
    <w:rsid w:val="00F54765"/>
    <w:rsid w:val="00F54831"/>
    <w:rsid w:val="00F54A97"/>
    <w:rsid w:val="00F554C4"/>
    <w:rsid w:val="00F562AD"/>
    <w:rsid w:val="00F567EA"/>
    <w:rsid w:val="00F56AC1"/>
    <w:rsid w:val="00F572E1"/>
    <w:rsid w:val="00F57F42"/>
    <w:rsid w:val="00F6006C"/>
    <w:rsid w:val="00F601FD"/>
    <w:rsid w:val="00F607AA"/>
    <w:rsid w:val="00F609A8"/>
    <w:rsid w:val="00F60EF9"/>
    <w:rsid w:val="00F6126D"/>
    <w:rsid w:val="00F61744"/>
    <w:rsid w:val="00F61ADD"/>
    <w:rsid w:val="00F62196"/>
    <w:rsid w:val="00F6395D"/>
    <w:rsid w:val="00F646A9"/>
    <w:rsid w:val="00F64970"/>
    <w:rsid w:val="00F65236"/>
    <w:rsid w:val="00F661E8"/>
    <w:rsid w:val="00F6653A"/>
    <w:rsid w:val="00F6698D"/>
    <w:rsid w:val="00F67211"/>
    <w:rsid w:val="00F67B23"/>
    <w:rsid w:val="00F67B6A"/>
    <w:rsid w:val="00F67E56"/>
    <w:rsid w:val="00F67F03"/>
    <w:rsid w:val="00F715AF"/>
    <w:rsid w:val="00F71A44"/>
    <w:rsid w:val="00F7216E"/>
    <w:rsid w:val="00F72C1E"/>
    <w:rsid w:val="00F741A0"/>
    <w:rsid w:val="00F7452C"/>
    <w:rsid w:val="00F755A3"/>
    <w:rsid w:val="00F76A1D"/>
    <w:rsid w:val="00F77F5F"/>
    <w:rsid w:val="00F809B4"/>
    <w:rsid w:val="00F81B3A"/>
    <w:rsid w:val="00F82408"/>
    <w:rsid w:val="00F82489"/>
    <w:rsid w:val="00F828AF"/>
    <w:rsid w:val="00F83031"/>
    <w:rsid w:val="00F83B41"/>
    <w:rsid w:val="00F84048"/>
    <w:rsid w:val="00F8440A"/>
    <w:rsid w:val="00F84A7E"/>
    <w:rsid w:val="00F850FB"/>
    <w:rsid w:val="00F855FC"/>
    <w:rsid w:val="00F866E3"/>
    <w:rsid w:val="00F86BD0"/>
    <w:rsid w:val="00F86C2D"/>
    <w:rsid w:val="00F879AC"/>
    <w:rsid w:val="00F87B96"/>
    <w:rsid w:val="00F91784"/>
    <w:rsid w:val="00F91A26"/>
    <w:rsid w:val="00F924AC"/>
    <w:rsid w:val="00F92576"/>
    <w:rsid w:val="00F92A17"/>
    <w:rsid w:val="00F93916"/>
    <w:rsid w:val="00F947B0"/>
    <w:rsid w:val="00F94C8A"/>
    <w:rsid w:val="00F95C9D"/>
    <w:rsid w:val="00F961FE"/>
    <w:rsid w:val="00F9794C"/>
    <w:rsid w:val="00FA01B4"/>
    <w:rsid w:val="00FA050F"/>
    <w:rsid w:val="00FA0BAA"/>
    <w:rsid w:val="00FA12E5"/>
    <w:rsid w:val="00FA14EC"/>
    <w:rsid w:val="00FA1BF4"/>
    <w:rsid w:val="00FA25B6"/>
    <w:rsid w:val="00FA2C69"/>
    <w:rsid w:val="00FA2C9B"/>
    <w:rsid w:val="00FA347C"/>
    <w:rsid w:val="00FA3C45"/>
    <w:rsid w:val="00FA3F09"/>
    <w:rsid w:val="00FA4678"/>
    <w:rsid w:val="00FA58E9"/>
    <w:rsid w:val="00FA5B5C"/>
    <w:rsid w:val="00FA5E68"/>
    <w:rsid w:val="00FA5EDC"/>
    <w:rsid w:val="00FA66B2"/>
    <w:rsid w:val="00FA6A16"/>
    <w:rsid w:val="00FA721A"/>
    <w:rsid w:val="00FB1EF1"/>
    <w:rsid w:val="00FB25FD"/>
    <w:rsid w:val="00FB2C06"/>
    <w:rsid w:val="00FB2EE9"/>
    <w:rsid w:val="00FB2FEB"/>
    <w:rsid w:val="00FB37E0"/>
    <w:rsid w:val="00FB3856"/>
    <w:rsid w:val="00FB6687"/>
    <w:rsid w:val="00FB6996"/>
    <w:rsid w:val="00FB6E07"/>
    <w:rsid w:val="00FB750F"/>
    <w:rsid w:val="00FB7810"/>
    <w:rsid w:val="00FC04F5"/>
    <w:rsid w:val="00FC1215"/>
    <w:rsid w:val="00FC24BE"/>
    <w:rsid w:val="00FC2C39"/>
    <w:rsid w:val="00FC33E1"/>
    <w:rsid w:val="00FC4111"/>
    <w:rsid w:val="00FC4900"/>
    <w:rsid w:val="00FC4B99"/>
    <w:rsid w:val="00FC615B"/>
    <w:rsid w:val="00FC66A0"/>
    <w:rsid w:val="00FC7265"/>
    <w:rsid w:val="00FC7E0A"/>
    <w:rsid w:val="00FD033C"/>
    <w:rsid w:val="00FD169A"/>
    <w:rsid w:val="00FD1A00"/>
    <w:rsid w:val="00FD2649"/>
    <w:rsid w:val="00FD28D0"/>
    <w:rsid w:val="00FD4490"/>
    <w:rsid w:val="00FD45B4"/>
    <w:rsid w:val="00FD45C9"/>
    <w:rsid w:val="00FD658A"/>
    <w:rsid w:val="00FD6EC9"/>
    <w:rsid w:val="00FD7221"/>
    <w:rsid w:val="00FD7431"/>
    <w:rsid w:val="00FD77BA"/>
    <w:rsid w:val="00FD7900"/>
    <w:rsid w:val="00FD7C3D"/>
    <w:rsid w:val="00FD7C5E"/>
    <w:rsid w:val="00FE0067"/>
    <w:rsid w:val="00FE0A33"/>
    <w:rsid w:val="00FE0F7B"/>
    <w:rsid w:val="00FE1601"/>
    <w:rsid w:val="00FE20CF"/>
    <w:rsid w:val="00FE2ADF"/>
    <w:rsid w:val="00FE2FA1"/>
    <w:rsid w:val="00FE37C8"/>
    <w:rsid w:val="00FE3863"/>
    <w:rsid w:val="00FE4181"/>
    <w:rsid w:val="00FE419D"/>
    <w:rsid w:val="00FE5199"/>
    <w:rsid w:val="00FE658F"/>
    <w:rsid w:val="00FE665A"/>
    <w:rsid w:val="00FE7BF7"/>
    <w:rsid w:val="00FF0D70"/>
    <w:rsid w:val="00FF108E"/>
    <w:rsid w:val="00FF1E30"/>
    <w:rsid w:val="00FF253B"/>
    <w:rsid w:val="00FF26FB"/>
    <w:rsid w:val="00FF3654"/>
    <w:rsid w:val="00FF39A6"/>
    <w:rsid w:val="00FF52F2"/>
    <w:rsid w:val="00FF5EED"/>
    <w:rsid w:val="00FF6356"/>
    <w:rsid w:val="00FF68D3"/>
    <w:rsid w:val="00FF7A1D"/>
    <w:rsid w:val="02819DC8"/>
    <w:rsid w:val="0332A386"/>
    <w:rsid w:val="0343DF5A"/>
    <w:rsid w:val="03B617D3"/>
    <w:rsid w:val="046892C4"/>
    <w:rsid w:val="04AFFF0F"/>
    <w:rsid w:val="05507EAA"/>
    <w:rsid w:val="0662BEC6"/>
    <w:rsid w:val="06CFAE13"/>
    <w:rsid w:val="07298142"/>
    <w:rsid w:val="079F1296"/>
    <w:rsid w:val="08DE79C4"/>
    <w:rsid w:val="08F67F69"/>
    <w:rsid w:val="09F3F15D"/>
    <w:rsid w:val="0A7463E3"/>
    <w:rsid w:val="0A9912F1"/>
    <w:rsid w:val="0B491697"/>
    <w:rsid w:val="0B4BB3C0"/>
    <w:rsid w:val="0D581B3F"/>
    <w:rsid w:val="0DCF5BBF"/>
    <w:rsid w:val="0DEF61C3"/>
    <w:rsid w:val="0E95569E"/>
    <w:rsid w:val="0FEFC261"/>
    <w:rsid w:val="1083D192"/>
    <w:rsid w:val="10CBB651"/>
    <w:rsid w:val="123DE582"/>
    <w:rsid w:val="13B412F5"/>
    <w:rsid w:val="143D0139"/>
    <w:rsid w:val="1453F52E"/>
    <w:rsid w:val="14695BDB"/>
    <w:rsid w:val="14FF5677"/>
    <w:rsid w:val="1656D3AF"/>
    <w:rsid w:val="16C47660"/>
    <w:rsid w:val="174F6F1A"/>
    <w:rsid w:val="17619B44"/>
    <w:rsid w:val="1765CEAF"/>
    <w:rsid w:val="17CCAB84"/>
    <w:rsid w:val="17E6A93F"/>
    <w:rsid w:val="18596215"/>
    <w:rsid w:val="187E71E4"/>
    <w:rsid w:val="18C20425"/>
    <w:rsid w:val="18CBAF00"/>
    <w:rsid w:val="190C5F18"/>
    <w:rsid w:val="1A33312A"/>
    <w:rsid w:val="1AB096EC"/>
    <w:rsid w:val="1AD658F8"/>
    <w:rsid w:val="1B4EF992"/>
    <w:rsid w:val="1B72C2BD"/>
    <w:rsid w:val="1BCDDA40"/>
    <w:rsid w:val="1F36FB49"/>
    <w:rsid w:val="1F561C7A"/>
    <w:rsid w:val="1FCD4A03"/>
    <w:rsid w:val="209262A3"/>
    <w:rsid w:val="217C17CC"/>
    <w:rsid w:val="219A0086"/>
    <w:rsid w:val="21F2FD2A"/>
    <w:rsid w:val="2214E2A1"/>
    <w:rsid w:val="225BA030"/>
    <w:rsid w:val="231494A9"/>
    <w:rsid w:val="235915C3"/>
    <w:rsid w:val="23742CE2"/>
    <w:rsid w:val="243318FB"/>
    <w:rsid w:val="245307B1"/>
    <w:rsid w:val="24C7D3CF"/>
    <w:rsid w:val="24D9C97A"/>
    <w:rsid w:val="2585496F"/>
    <w:rsid w:val="261C5D00"/>
    <w:rsid w:val="266A4CE8"/>
    <w:rsid w:val="2732FEA1"/>
    <w:rsid w:val="27CE1D50"/>
    <w:rsid w:val="282AB093"/>
    <w:rsid w:val="28470D6C"/>
    <w:rsid w:val="28958468"/>
    <w:rsid w:val="28A96622"/>
    <w:rsid w:val="28D68E36"/>
    <w:rsid w:val="28F1487B"/>
    <w:rsid w:val="29103120"/>
    <w:rsid w:val="2960190B"/>
    <w:rsid w:val="29BB6E61"/>
    <w:rsid w:val="2A72AE73"/>
    <w:rsid w:val="2A838D33"/>
    <w:rsid w:val="2AD223C1"/>
    <w:rsid w:val="2C6C0814"/>
    <w:rsid w:val="2DDB5C5F"/>
    <w:rsid w:val="2F3E1F0F"/>
    <w:rsid w:val="2F4182E3"/>
    <w:rsid w:val="2F7CA030"/>
    <w:rsid w:val="2FC39075"/>
    <w:rsid w:val="301E80DC"/>
    <w:rsid w:val="314440A9"/>
    <w:rsid w:val="3148FE25"/>
    <w:rsid w:val="327AC107"/>
    <w:rsid w:val="3302DCD6"/>
    <w:rsid w:val="333AA4B5"/>
    <w:rsid w:val="33832D29"/>
    <w:rsid w:val="346094D9"/>
    <w:rsid w:val="34703330"/>
    <w:rsid w:val="35A9A36A"/>
    <w:rsid w:val="36C63358"/>
    <w:rsid w:val="3731BB9E"/>
    <w:rsid w:val="37512B68"/>
    <w:rsid w:val="377CA0B9"/>
    <w:rsid w:val="380E8FF5"/>
    <w:rsid w:val="38171D7B"/>
    <w:rsid w:val="383F63BF"/>
    <w:rsid w:val="384DE606"/>
    <w:rsid w:val="38C636CB"/>
    <w:rsid w:val="395A4AB5"/>
    <w:rsid w:val="395F5448"/>
    <w:rsid w:val="39B5502C"/>
    <w:rsid w:val="39BF388D"/>
    <w:rsid w:val="3C7BFB7D"/>
    <w:rsid w:val="3D2F3CC7"/>
    <w:rsid w:val="3D3D9495"/>
    <w:rsid w:val="3D467E07"/>
    <w:rsid w:val="3D5BCEA6"/>
    <w:rsid w:val="3EC67F11"/>
    <w:rsid w:val="3F15D57A"/>
    <w:rsid w:val="40875D7F"/>
    <w:rsid w:val="4193916D"/>
    <w:rsid w:val="41CA8804"/>
    <w:rsid w:val="422B49B8"/>
    <w:rsid w:val="42CD4DBA"/>
    <w:rsid w:val="42FDD80C"/>
    <w:rsid w:val="434B6B2E"/>
    <w:rsid w:val="442CE2D2"/>
    <w:rsid w:val="443848DC"/>
    <w:rsid w:val="4462295C"/>
    <w:rsid w:val="44CFD4A5"/>
    <w:rsid w:val="45412F37"/>
    <w:rsid w:val="459D696B"/>
    <w:rsid w:val="45B21909"/>
    <w:rsid w:val="45CE58B0"/>
    <w:rsid w:val="461F1DCC"/>
    <w:rsid w:val="464248B6"/>
    <w:rsid w:val="468A5E73"/>
    <w:rsid w:val="468C1EDA"/>
    <w:rsid w:val="46ABB023"/>
    <w:rsid w:val="474A08AE"/>
    <w:rsid w:val="482779A8"/>
    <w:rsid w:val="48ED47D9"/>
    <w:rsid w:val="49186139"/>
    <w:rsid w:val="49209E86"/>
    <w:rsid w:val="49290F8E"/>
    <w:rsid w:val="4A9DA0C2"/>
    <w:rsid w:val="4AE4F8C4"/>
    <w:rsid w:val="4BA6779B"/>
    <w:rsid w:val="4BDAC80E"/>
    <w:rsid w:val="4C3B4D71"/>
    <w:rsid w:val="4D75DE49"/>
    <w:rsid w:val="4DDE4F95"/>
    <w:rsid w:val="4E928A01"/>
    <w:rsid w:val="4EEABC56"/>
    <w:rsid w:val="50A389A6"/>
    <w:rsid w:val="512523AD"/>
    <w:rsid w:val="512F666F"/>
    <w:rsid w:val="51523A39"/>
    <w:rsid w:val="52D5A8F0"/>
    <w:rsid w:val="52EFE6B8"/>
    <w:rsid w:val="535E8483"/>
    <w:rsid w:val="5443658D"/>
    <w:rsid w:val="569FD4AF"/>
    <w:rsid w:val="57A4BC65"/>
    <w:rsid w:val="5820BC8E"/>
    <w:rsid w:val="58A5437F"/>
    <w:rsid w:val="5942FF93"/>
    <w:rsid w:val="594BD551"/>
    <w:rsid w:val="59D766E5"/>
    <w:rsid w:val="5A421480"/>
    <w:rsid w:val="5AF3C8F5"/>
    <w:rsid w:val="5B1B6191"/>
    <w:rsid w:val="5BDAFD2B"/>
    <w:rsid w:val="5BEE441F"/>
    <w:rsid w:val="5C59B942"/>
    <w:rsid w:val="5C9FC955"/>
    <w:rsid w:val="5CF2D639"/>
    <w:rsid w:val="5EFCBC5D"/>
    <w:rsid w:val="5F600C02"/>
    <w:rsid w:val="5F8C37A2"/>
    <w:rsid w:val="60374906"/>
    <w:rsid w:val="60D7FDBF"/>
    <w:rsid w:val="610DE6AE"/>
    <w:rsid w:val="61DB0D45"/>
    <w:rsid w:val="61EF3D2F"/>
    <w:rsid w:val="620ED217"/>
    <w:rsid w:val="62141329"/>
    <w:rsid w:val="636BE0D8"/>
    <w:rsid w:val="641452D9"/>
    <w:rsid w:val="6460EAF8"/>
    <w:rsid w:val="64F30FA4"/>
    <w:rsid w:val="652C8FA1"/>
    <w:rsid w:val="66ACE529"/>
    <w:rsid w:val="66E89C47"/>
    <w:rsid w:val="698D53EB"/>
    <w:rsid w:val="69DACE3C"/>
    <w:rsid w:val="6A302A03"/>
    <w:rsid w:val="6B764A8D"/>
    <w:rsid w:val="6BB13EB9"/>
    <w:rsid w:val="6CA5D116"/>
    <w:rsid w:val="6D89225B"/>
    <w:rsid w:val="6EA4F940"/>
    <w:rsid w:val="6EB3233F"/>
    <w:rsid w:val="6F38FF2D"/>
    <w:rsid w:val="6F9FE501"/>
    <w:rsid w:val="6FD459B0"/>
    <w:rsid w:val="7010ADF7"/>
    <w:rsid w:val="70542476"/>
    <w:rsid w:val="7057346A"/>
    <w:rsid w:val="70A8AD53"/>
    <w:rsid w:val="710CAE4A"/>
    <w:rsid w:val="716B264F"/>
    <w:rsid w:val="72BC2DB4"/>
    <w:rsid w:val="72E25C65"/>
    <w:rsid w:val="731642F8"/>
    <w:rsid w:val="736F1B68"/>
    <w:rsid w:val="736FBB34"/>
    <w:rsid w:val="73D5A686"/>
    <w:rsid w:val="74A1E7D7"/>
    <w:rsid w:val="74AD75E2"/>
    <w:rsid w:val="74BB186D"/>
    <w:rsid w:val="74DD8CF6"/>
    <w:rsid w:val="75A1434E"/>
    <w:rsid w:val="75A72425"/>
    <w:rsid w:val="768DA9CE"/>
    <w:rsid w:val="769F0249"/>
    <w:rsid w:val="76B58F60"/>
    <w:rsid w:val="770E652E"/>
    <w:rsid w:val="771AC217"/>
    <w:rsid w:val="77287DB9"/>
    <w:rsid w:val="772DD7B9"/>
    <w:rsid w:val="77C32318"/>
    <w:rsid w:val="78A10D0B"/>
    <w:rsid w:val="78F206C8"/>
    <w:rsid w:val="79133F89"/>
    <w:rsid w:val="795D3615"/>
    <w:rsid w:val="79FF88B6"/>
    <w:rsid w:val="7A15F8A5"/>
    <w:rsid w:val="7AF19F80"/>
    <w:rsid w:val="7B37FAC1"/>
    <w:rsid w:val="7C3DB0A4"/>
    <w:rsid w:val="7C572132"/>
    <w:rsid w:val="7C58B21B"/>
    <w:rsid w:val="7DD39429"/>
    <w:rsid w:val="7E6A9168"/>
    <w:rsid w:val="7E6B50E8"/>
    <w:rsid w:val="7F60E81F"/>
    <w:rsid w:val="7FF635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BE1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B465C6"/>
    <w:pPr>
      <w:spacing w:before="120" w:after="120"/>
    </w:pPr>
    <w:rPr>
      <w:color w:val="000000" w:themeColor="text1"/>
      <w:sz w:val="24"/>
      <w:szCs w:val="24"/>
    </w:rPr>
  </w:style>
  <w:style w:type="paragraph" w:styleId="Heading1">
    <w:name w:val="heading 1"/>
    <w:next w:val="BodyText"/>
    <w:qFormat/>
    <w:rsid w:val="00E62098"/>
    <w:pPr>
      <w:keepNext/>
      <w:pageBreakBefore/>
      <w:numPr>
        <w:numId w:val="18"/>
      </w:numPr>
      <w:tabs>
        <w:tab w:val="left" w:pos="720"/>
      </w:tabs>
      <w:autoSpaceDE w:val="0"/>
      <w:autoSpaceDN w:val="0"/>
      <w:adjustRightInd w:val="0"/>
      <w:spacing w:after="120"/>
      <w:ind w:left="720" w:hanging="720"/>
      <w:outlineLvl w:val="0"/>
    </w:pPr>
    <w:rPr>
      <w:rFonts w:ascii="Arial" w:hAnsi="Arial" w:cs="Arial"/>
      <w:b/>
      <w:bCs/>
      <w:color w:val="000000" w:themeColor="text1"/>
      <w:kern w:val="32"/>
      <w:sz w:val="36"/>
      <w:szCs w:val="32"/>
    </w:rPr>
  </w:style>
  <w:style w:type="paragraph" w:styleId="Heading2">
    <w:name w:val="heading 2"/>
    <w:basedOn w:val="Heading1"/>
    <w:next w:val="BodyText"/>
    <w:qFormat/>
    <w:rsid w:val="00E62098"/>
    <w:pPr>
      <w:pageBreakBefore w:val="0"/>
      <w:numPr>
        <w:ilvl w:val="1"/>
      </w:numPr>
      <w:tabs>
        <w:tab w:val="clear" w:pos="720"/>
        <w:tab w:val="left" w:pos="907"/>
      </w:tabs>
      <w:spacing w:before="120"/>
      <w:ind w:left="907" w:hanging="907"/>
      <w:outlineLvl w:val="1"/>
    </w:pPr>
    <w:rPr>
      <w:iCs/>
      <w:sz w:val="32"/>
      <w:szCs w:val="28"/>
    </w:rPr>
  </w:style>
  <w:style w:type="paragraph" w:styleId="Heading3">
    <w:name w:val="heading 3"/>
    <w:basedOn w:val="Heading2"/>
    <w:next w:val="BodyText"/>
    <w:qFormat/>
    <w:rsid w:val="00E62098"/>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qFormat/>
    <w:rsid w:val="00E62098"/>
    <w:pPr>
      <w:numPr>
        <w:ilvl w:val="3"/>
      </w:numPr>
      <w:ind w:left="1080" w:hanging="1080"/>
      <w:outlineLvl w:val="3"/>
    </w:pPr>
    <w:rPr>
      <w:sz w:val="24"/>
      <w:szCs w:val="28"/>
    </w:rPr>
  </w:style>
  <w:style w:type="paragraph" w:styleId="Heading5">
    <w:name w:val="heading 5"/>
    <w:basedOn w:val="Heading4"/>
    <w:next w:val="BodyText"/>
    <w:qFormat/>
    <w:rsid w:val="00E62098"/>
    <w:pPr>
      <w:numPr>
        <w:ilvl w:val="4"/>
      </w:numPr>
      <w:ind w:left="1080" w:hanging="1080"/>
      <w:outlineLvl w:val="4"/>
    </w:pPr>
    <w:rPr>
      <w:bCs/>
      <w:iCs/>
      <w:szCs w:val="26"/>
    </w:rPr>
  </w:style>
  <w:style w:type="paragraph" w:styleId="Heading6">
    <w:name w:val="heading 6"/>
    <w:basedOn w:val="Heading5"/>
    <w:next w:val="BodyText"/>
    <w:qFormat/>
    <w:rsid w:val="00E62098"/>
    <w:pPr>
      <w:numPr>
        <w:ilvl w:val="5"/>
      </w:numPr>
      <w:ind w:left="1080" w:hanging="1080"/>
      <w:outlineLvl w:val="5"/>
    </w:pPr>
    <w:rPr>
      <w:bCs w:val="0"/>
      <w:szCs w:val="22"/>
    </w:rPr>
  </w:style>
  <w:style w:type="paragraph" w:styleId="Heading7">
    <w:name w:val="heading 7"/>
    <w:basedOn w:val="Heading6"/>
    <w:next w:val="BodyText"/>
    <w:qFormat/>
    <w:rsid w:val="00E62098"/>
    <w:pPr>
      <w:numPr>
        <w:ilvl w:val="6"/>
      </w:numPr>
      <w:ind w:left="1080"/>
      <w:outlineLvl w:val="6"/>
    </w:pPr>
    <w:rPr>
      <w:szCs w:val="24"/>
    </w:rPr>
  </w:style>
  <w:style w:type="paragraph" w:styleId="Heading8">
    <w:name w:val="heading 8"/>
    <w:basedOn w:val="Heading7"/>
    <w:next w:val="BodyText"/>
    <w:qFormat/>
    <w:rsid w:val="00E62098"/>
    <w:pPr>
      <w:numPr>
        <w:ilvl w:val="7"/>
      </w:numPr>
      <w:ind w:left="1080" w:hanging="1080"/>
      <w:outlineLvl w:val="7"/>
    </w:pPr>
    <w:rPr>
      <w:iCs w:val="0"/>
    </w:rPr>
  </w:style>
  <w:style w:type="paragraph" w:styleId="Heading9">
    <w:name w:val="heading 9"/>
    <w:basedOn w:val="Heading8"/>
    <w:next w:val="BodyText"/>
    <w:qFormat/>
    <w:rsid w:val="00E62098"/>
    <w:pPr>
      <w:numPr>
        <w:ilvl w:val="8"/>
      </w:numPr>
      <w:ind w:left="1080" w:hanging="108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8948A9"/>
    <w:rPr>
      <w:color w:val="1F497D" w:themeColor="text2"/>
      <w:u w:val="single"/>
    </w:rPr>
  </w:style>
  <w:style w:type="paragraph" w:styleId="Header">
    <w:name w:val="header"/>
    <w:link w:val="HeaderChar"/>
    <w:rsid w:val="00E62098"/>
    <w:pPr>
      <w:tabs>
        <w:tab w:val="center" w:pos="4680"/>
        <w:tab w:val="right" w:pos="9360"/>
      </w:tabs>
    </w:pPr>
    <w:rPr>
      <w:color w:val="000000" w:themeColor="text1"/>
    </w:rPr>
  </w:style>
  <w:style w:type="character" w:styleId="Hyperlink">
    <w:name w:val="Hyperlink"/>
    <w:uiPriority w:val="99"/>
    <w:rsid w:val="00436DBF"/>
    <w:rPr>
      <w:color w:val="0000FF"/>
      <w:u w:val="single"/>
    </w:rPr>
  </w:style>
  <w:style w:type="character" w:styleId="LineNumber">
    <w:name w:val="line number"/>
    <w:basedOn w:val="DefaultParagraphFont"/>
    <w:rsid w:val="00E62098"/>
  </w:style>
  <w:style w:type="paragraph" w:styleId="Title">
    <w:name w:val="Title"/>
    <w:next w:val="BodyText"/>
    <w:link w:val="TitleChar"/>
    <w:qFormat/>
    <w:rsid w:val="00E62098"/>
    <w:pPr>
      <w:autoSpaceDE w:val="0"/>
      <w:autoSpaceDN w:val="0"/>
      <w:adjustRightInd w:val="0"/>
      <w:spacing w:after="360"/>
      <w:jc w:val="center"/>
    </w:pPr>
    <w:rPr>
      <w:rFonts w:ascii="Arial" w:hAnsi="Arial" w:cs="Arial"/>
      <w:b/>
      <w:bCs/>
      <w:color w:val="000000" w:themeColor="text1"/>
      <w:sz w:val="36"/>
      <w:szCs w:val="32"/>
    </w:rPr>
  </w:style>
  <w:style w:type="paragraph" w:customStyle="1" w:styleId="Title2">
    <w:name w:val="Title 2"/>
    <w:next w:val="BodyText"/>
    <w:rsid w:val="00E62098"/>
    <w:pPr>
      <w:spacing w:after="360"/>
      <w:jc w:val="center"/>
    </w:pPr>
    <w:rPr>
      <w:rFonts w:ascii="Arial" w:hAnsi="Arial" w:cs="Arial"/>
      <w:b/>
      <w:bCs/>
      <w:color w:val="000000" w:themeColor="text1"/>
      <w:sz w:val="28"/>
      <w:szCs w:val="32"/>
    </w:rPr>
  </w:style>
  <w:style w:type="paragraph" w:customStyle="1" w:styleId="TableHeading">
    <w:name w:val="Table Heading"/>
    <w:rsid w:val="00E62098"/>
    <w:pPr>
      <w:spacing w:before="60" w:after="60"/>
    </w:pPr>
    <w:rPr>
      <w:rFonts w:ascii="Arial" w:hAnsi="Arial" w:cs="Arial"/>
      <w:b/>
      <w:sz w:val="22"/>
      <w:szCs w:val="22"/>
    </w:rPr>
  </w:style>
  <w:style w:type="paragraph" w:customStyle="1" w:styleId="TableText">
    <w:name w:val="Table Text"/>
    <w:link w:val="TableTextChar"/>
    <w:qFormat/>
    <w:rsid w:val="00E62098"/>
    <w:pPr>
      <w:spacing w:before="60" w:after="60"/>
    </w:pPr>
    <w:rPr>
      <w:rFonts w:ascii="Arial" w:hAnsi="Arial" w:cs="Arial"/>
      <w:sz w:val="22"/>
    </w:rPr>
  </w:style>
  <w:style w:type="paragraph" w:customStyle="1" w:styleId="BodyTextBullet1">
    <w:name w:val="Body Text Bullet 1"/>
    <w:rsid w:val="00E62098"/>
    <w:pPr>
      <w:numPr>
        <w:numId w:val="5"/>
      </w:numPr>
      <w:spacing w:before="60" w:after="60"/>
    </w:pPr>
    <w:rPr>
      <w:color w:val="000000" w:themeColor="text1"/>
      <w:sz w:val="24"/>
    </w:rPr>
  </w:style>
  <w:style w:type="paragraph" w:styleId="TOC1">
    <w:name w:val="toc 1"/>
    <w:next w:val="BodyText"/>
    <w:autoRedefine/>
    <w:uiPriority w:val="39"/>
    <w:rsid w:val="00FA6A16"/>
    <w:pPr>
      <w:keepNext/>
      <w:keepLines/>
      <w:tabs>
        <w:tab w:val="left" w:pos="540"/>
        <w:tab w:val="right" w:leader="dot" w:pos="9350"/>
      </w:tabs>
      <w:spacing w:before="60" w:after="60"/>
      <w:ind w:left="547" w:hanging="547"/>
    </w:pPr>
    <w:rPr>
      <w:rFonts w:ascii="Arial" w:hAnsi="Arial"/>
      <w:b/>
      <w:color w:val="000000" w:themeColor="text1"/>
      <w:sz w:val="28"/>
    </w:rPr>
  </w:style>
  <w:style w:type="paragraph" w:styleId="TOC2">
    <w:name w:val="toc 2"/>
    <w:next w:val="BodyText"/>
    <w:autoRedefine/>
    <w:uiPriority w:val="39"/>
    <w:rsid w:val="00B657C9"/>
    <w:pPr>
      <w:tabs>
        <w:tab w:val="left" w:pos="1080"/>
        <w:tab w:val="right" w:leader="dot" w:pos="9350"/>
      </w:tabs>
      <w:spacing w:before="40" w:after="40"/>
      <w:ind w:left="1094" w:hanging="734"/>
    </w:pPr>
    <w:rPr>
      <w:rFonts w:ascii="Arial" w:hAnsi="Arial"/>
      <w:b/>
      <w:color w:val="000000" w:themeColor="text1"/>
      <w:sz w:val="24"/>
      <w:szCs w:val="24"/>
    </w:rPr>
  </w:style>
  <w:style w:type="paragraph" w:styleId="TOC3">
    <w:name w:val="toc 3"/>
    <w:next w:val="BodyText"/>
    <w:autoRedefine/>
    <w:uiPriority w:val="39"/>
    <w:rsid w:val="005B027B"/>
    <w:pPr>
      <w:tabs>
        <w:tab w:val="left" w:pos="1627"/>
        <w:tab w:val="right" w:leader="dot" w:pos="9350"/>
      </w:tabs>
      <w:spacing w:before="40" w:after="40"/>
      <w:ind w:left="1627" w:hanging="907"/>
    </w:pPr>
    <w:rPr>
      <w:rFonts w:ascii="Arial" w:hAnsi="Arial"/>
      <w:b/>
      <w:color w:val="000000" w:themeColor="text1"/>
      <w:sz w:val="24"/>
      <w:szCs w:val="24"/>
    </w:rPr>
  </w:style>
  <w:style w:type="paragraph" w:customStyle="1" w:styleId="BodyTextBullet2">
    <w:name w:val="Body Text Bullet 2"/>
    <w:rsid w:val="00E62098"/>
    <w:pPr>
      <w:numPr>
        <w:numId w:val="6"/>
      </w:numPr>
      <w:spacing w:before="60" w:after="60"/>
    </w:pPr>
    <w:rPr>
      <w:color w:val="000000" w:themeColor="text1"/>
      <w:sz w:val="24"/>
    </w:rPr>
  </w:style>
  <w:style w:type="paragraph" w:customStyle="1" w:styleId="BodyTextNumbered1">
    <w:name w:val="Body Text Numbered 1"/>
    <w:rsid w:val="00E62098"/>
    <w:pPr>
      <w:numPr>
        <w:numId w:val="1"/>
      </w:numPr>
      <w:spacing w:before="60" w:after="60"/>
    </w:pPr>
    <w:rPr>
      <w:color w:val="000000" w:themeColor="text1"/>
      <w:sz w:val="24"/>
    </w:rPr>
  </w:style>
  <w:style w:type="paragraph" w:customStyle="1" w:styleId="BodyTextNumbered2">
    <w:name w:val="Body Text Numbered 2"/>
    <w:rsid w:val="00E62098"/>
    <w:pPr>
      <w:numPr>
        <w:numId w:val="2"/>
      </w:numPr>
      <w:spacing w:before="60" w:after="60"/>
    </w:pPr>
    <w:rPr>
      <w:color w:val="000000" w:themeColor="text1"/>
      <w:sz w:val="22"/>
    </w:rPr>
  </w:style>
  <w:style w:type="paragraph" w:customStyle="1" w:styleId="BodyTextLettered1">
    <w:name w:val="Body Text Lettered 1"/>
    <w:rsid w:val="00E62098"/>
    <w:pPr>
      <w:numPr>
        <w:numId w:val="3"/>
      </w:numPr>
      <w:spacing w:before="60" w:after="60"/>
    </w:pPr>
    <w:rPr>
      <w:color w:val="000000" w:themeColor="text1"/>
      <w:sz w:val="24"/>
    </w:rPr>
  </w:style>
  <w:style w:type="paragraph" w:customStyle="1" w:styleId="BodyTextLettered2">
    <w:name w:val="Body Text Lettered 2"/>
    <w:rsid w:val="00E62098"/>
    <w:pPr>
      <w:numPr>
        <w:numId w:val="4"/>
      </w:numPr>
      <w:spacing w:before="60" w:after="60"/>
    </w:pPr>
    <w:rPr>
      <w:color w:val="000000" w:themeColor="text1"/>
      <w:sz w:val="24"/>
    </w:rPr>
  </w:style>
  <w:style w:type="paragraph" w:styleId="Footer">
    <w:name w:val="footer"/>
    <w:link w:val="FooterChar"/>
    <w:rsid w:val="00E62098"/>
    <w:pPr>
      <w:tabs>
        <w:tab w:val="center" w:pos="4680"/>
        <w:tab w:val="right" w:pos="9360"/>
      </w:tabs>
    </w:pPr>
    <w:rPr>
      <w:rFonts w:cs="Tahoma"/>
      <w:color w:val="000000" w:themeColor="text1"/>
      <w:szCs w:val="16"/>
    </w:rPr>
  </w:style>
  <w:style w:type="character" w:styleId="PageNumber">
    <w:name w:val="page number"/>
    <w:basedOn w:val="DefaultParagraphFont"/>
    <w:rsid w:val="00E62098"/>
  </w:style>
  <w:style w:type="table" w:styleId="TableGrid">
    <w:name w:val="Table Grid"/>
    <w:basedOn w:val="TableNormal"/>
    <w:rsid w:val="00E620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next w:val="BodyText"/>
    <w:autoRedefine/>
    <w:uiPriority w:val="39"/>
    <w:rsid w:val="007968C1"/>
    <w:pPr>
      <w:spacing w:before="40" w:after="40"/>
      <w:ind w:left="907"/>
    </w:pPr>
    <w:rPr>
      <w:rFonts w:ascii="Arial" w:hAnsi="Arial"/>
      <w:color w:val="000000" w:themeColor="text1"/>
      <w:sz w:val="22"/>
      <w:szCs w:val="24"/>
    </w:rPr>
  </w:style>
  <w:style w:type="paragraph" w:customStyle="1" w:styleId="CoverTitleInstructions">
    <w:name w:val="Cover Title Instructions"/>
    <w:basedOn w:val="InstructionalText1"/>
    <w:next w:val="Title"/>
    <w:rsid w:val="00E62098"/>
    <w:pPr>
      <w:jc w:val="center"/>
    </w:pPr>
    <w:rPr>
      <w:szCs w:val="28"/>
    </w:rPr>
  </w:style>
  <w:style w:type="paragraph" w:customStyle="1" w:styleId="InstructionalText1">
    <w:name w:val="Instructional Text 1"/>
    <w:next w:val="BodyText"/>
    <w:link w:val="InstructionalText1Char"/>
    <w:rsid w:val="00E62098"/>
    <w:pPr>
      <w:keepLines/>
      <w:tabs>
        <w:tab w:val="left" w:pos="720"/>
      </w:tabs>
      <w:autoSpaceDE w:val="0"/>
      <w:autoSpaceDN w:val="0"/>
      <w:adjustRightInd w:val="0"/>
      <w:spacing w:before="120" w:after="120" w:line="240" w:lineRule="atLeast"/>
    </w:pPr>
    <w:rPr>
      <w:i/>
      <w:iCs/>
      <w:color w:val="0000FF"/>
      <w:sz w:val="24"/>
    </w:rPr>
  </w:style>
  <w:style w:type="character" w:customStyle="1" w:styleId="InstructionalText1Char">
    <w:name w:val="Instructional Text 1 Char"/>
    <w:link w:val="InstructionalText1"/>
    <w:rsid w:val="00E62098"/>
    <w:rPr>
      <w:i/>
      <w:iCs/>
      <w:color w:val="0000FF"/>
      <w:sz w:val="24"/>
    </w:rPr>
  </w:style>
  <w:style w:type="paragraph" w:customStyle="1" w:styleId="InstructionalNote">
    <w:name w:val="Instructional Note"/>
    <w:rsid w:val="00E62098"/>
    <w:pPr>
      <w:numPr>
        <w:numId w:val="7"/>
      </w:numPr>
      <w:autoSpaceDE w:val="0"/>
      <w:autoSpaceDN w:val="0"/>
      <w:adjustRightInd w:val="0"/>
      <w:spacing w:before="60" w:after="60"/>
    </w:pPr>
    <w:rPr>
      <w:i/>
      <w:iCs/>
      <w:color w:val="0000FF"/>
      <w:sz w:val="22"/>
      <w:szCs w:val="22"/>
    </w:rPr>
  </w:style>
  <w:style w:type="paragraph" w:customStyle="1" w:styleId="InstructionalBullet1">
    <w:name w:val="Instructional Bullet 1"/>
    <w:rsid w:val="00E62098"/>
    <w:pPr>
      <w:numPr>
        <w:numId w:val="8"/>
      </w:numPr>
      <w:spacing w:before="60" w:after="60"/>
    </w:pPr>
    <w:rPr>
      <w:i/>
      <w:color w:val="0000FF"/>
      <w:sz w:val="24"/>
      <w:szCs w:val="24"/>
    </w:rPr>
  </w:style>
  <w:style w:type="paragraph" w:customStyle="1" w:styleId="InstructionalBullet2">
    <w:name w:val="Instructional Bullet 2"/>
    <w:basedOn w:val="InstructionalBullet1"/>
    <w:rsid w:val="00E62098"/>
    <w:pPr>
      <w:numPr>
        <w:numId w:val="0"/>
      </w:numPr>
    </w:pPr>
  </w:style>
  <w:style w:type="paragraph" w:customStyle="1" w:styleId="InstructionalText2">
    <w:name w:val="Instructional Text 2"/>
    <w:basedOn w:val="InstructionalText1"/>
    <w:next w:val="BodyText"/>
    <w:link w:val="InstructionalText2Char"/>
    <w:rsid w:val="00E62098"/>
    <w:pPr>
      <w:ind w:left="720"/>
    </w:pPr>
  </w:style>
  <w:style w:type="character" w:customStyle="1" w:styleId="InstructionalText2Char">
    <w:name w:val="Instructional Text 2 Char"/>
    <w:basedOn w:val="InstructionalText1Char"/>
    <w:link w:val="InstructionalText2"/>
    <w:rsid w:val="00E6209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next w:val="Normal"/>
    <w:rsid w:val="00E62098"/>
    <w:rPr>
      <w:i/>
      <w:color w:val="0000FF"/>
      <w:sz w:val="22"/>
      <w:szCs w:val="24"/>
    </w:rPr>
  </w:style>
  <w:style w:type="paragraph" w:customStyle="1" w:styleId="Appendix1">
    <w:name w:val="Appendix 1"/>
    <w:basedOn w:val="Heading1"/>
    <w:next w:val="BodyText"/>
    <w:rsid w:val="00E62098"/>
    <w:pPr>
      <w:numPr>
        <w:numId w:val="9"/>
      </w:numPr>
      <w:tabs>
        <w:tab w:val="left" w:pos="720"/>
      </w:tabs>
      <w:ind w:left="576" w:hanging="576"/>
    </w:pPr>
    <w:rPr>
      <w:szCs w:val="24"/>
    </w:rPr>
  </w:style>
  <w:style w:type="paragraph" w:customStyle="1" w:styleId="Appendix2">
    <w:name w:val="Appendix 2"/>
    <w:basedOn w:val="Appendix1"/>
    <w:next w:val="BodyText"/>
    <w:rsid w:val="00E62098"/>
    <w:pPr>
      <w:pageBreakBefore w:val="0"/>
      <w:numPr>
        <w:ilvl w:val="1"/>
      </w:numPr>
      <w:tabs>
        <w:tab w:val="clear" w:pos="720"/>
        <w:tab w:val="clear" w:pos="1152"/>
        <w:tab w:val="left" w:pos="907"/>
      </w:tabs>
      <w:spacing w:before="120"/>
      <w:ind w:left="907" w:hanging="907"/>
    </w:pPr>
    <w:rPr>
      <w:sz w:val="32"/>
    </w:rPr>
  </w:style>
  <w:style w:type="paragraph" w:customStyle="1" w:styleId="In-lineInstruction">
    <w:name w:val="In-line Instruction"/>
    <w:basedOn w:val="Normal"/>
    <w:link w:val="In-lineInstructionChar"/>
    <w:rsid w:val="005D18C5"/>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BulletInstructions">
    <w:name w:val="Bullet Instructions"/>
    <w:basedOn w:val="Normal"/>
    <w:rsid w:val="00E62098"/>
    <w:pPr>
      <w:numPr>
        <w:numId w:val="10"/>
      </w:numPr>
      <w:spacing w:before="60" w:after="60"/>
    </w:pPr>
    <w:rPr>
      <w:i/>
      <w:color w:val="0000FF"/>
    </w:rPr>
  </w:style>
  <w:style w:type="paragraph" w:styleId="Caption">
    <w:name w:val="caption"/>
    <w:next w:val="BodyText"/>
    <w:qFormat/>
    <w:rsid w:val="00E62098"/>
    <w:pPr>
      <w:keepNext/>
      <w:keepLines/>
      <w:spacing w:before="120" w:after="60"/>
    </w:pPr>
    <w:rPr>
      <w:rFonts w:ascii="Arial" w:hAnsi="Arial" w:cs="Arial"/>
      <w:b/>
      <w:bCs/>
      <w:color w:val="000000" w:themeColor="text1"/>
    </w:rPr>
  </w:style>
  <w:style w:type="paragraph" w:customStyle="1" w:styleId="TableHeadingCentered">
    <w:name w:val="Table Heading Centered"/>
    <w:basedOn w:val="TableHeading"/>
    <w:rsid w:val="00E62098"/>
    <w:pPr>
      <w:jc w:val="center"/>
    </w:pPr>
    <w:rPr>
      <w:rFonts w:cs="Times New Roman"/>
      <w:sz w:val="16"/>
      <w:szCs w:val="16"/>
    </w:rPr>
  </w:style>
  <w:style w:type="character" w:customStyle="1" w:styleId="TableTextChar">
    <w:name w:val="Table Text Char"/>
    <w:link w:val="TableText"/>
    <w:rsid w:val="00E62098"/>
    <w:rPr>
      <w:rFonts w:ascii="Arial" w:hAnsi="Arial" w:cs="Arial"/>
      <w:sz w:val="22"/>
    </w:rPr>
  </w:style>
  <w:style w:type="paragraph" w:styleId="TOC5">
    <w:name w:val="toc 5"/>
    <w:next w:val="BodyText"/>
    <w:autoRedefine/>
    <w:uiPriority w:val="39"/>
    <w:rsid w:val="00760DE4"/>
    <w:pPr>
      <w:spacing w:before="40" w:after="40"/>
      <w:ind w:left="1008"/>
    </w:pPr>
    <w:rPr>
      <w:rFonts w:ascii="Arial" w:hAnsi="Arial"/>
      <w:b/>
      <w:color w:val="000000" w:themeColor="text1"/>
      <w:sz w:val="22"/>
      <w:szCs w:val="24"/>
    </w:rPr>
  </w:style>
  <w:style w:type="paragraph" w:styleId="TOC6">
    <w:name w:val="toc 6"/>
    <w:next w:val="BodyText"/>
    <w:autoRedefine/>
    <w:uiPriority w:val="39"/>
    <w:rsid w:val="00E62098"/>
    <w:pPr>
      <w:spacing w:before="40" w:after="40"/>
      <w:ind w:left="1094"/>
    </w:pPr>
    <w:rPr>
      <w:rFonts w:ascii="Arial" w:hAnsi="Arial"/>
      <w:color w:val="000000" w:themeColor="text1"/>
      <w:sz w:val="22"/>
      <w:szCs w:val="24"/>
    </w:rPr>
  </w:style>
  <w:style w:type="paragraph" w:styleId="TOC7">
    <w:name w:val="toc 7"/>
    <w:next w:val="BodyText"/>
    <w:autoRedefine/>
    <w:uiPriority w:val="39"/>
    <w:rsid w:val="00E62098"/>
    <w:pPr>
      <w:spacing w:before="40" w:after="40"/>
      <w:ind w:left="1325"/>
    </w:pPr>
    <w:rPr>
      <w:rFonts w:ascii="Arial" w:hAnsi="Arial"/>
      <w:color w:val="000000" w:themeColor="text1"/>
      <w:sz w:val="22"/>
      <w:szCs w:val="24"/>
    </w:rPr>
  </w:style>
  <w:style w:type="paragraph" w:styleId="TOC8">
    <w:name w:val="toc 8"/>
    <w:next w:val="BodyText"/>
    <w:autoRedefine/>
    <w:uiPriority w:val="39"/>
    <w:rsid w:val="00E62098"/>
    <w:pPr>
      <w:spacing w:before="40" w:after="40"/>
      <w:ind w:left="1541"/>
    </w:pPr>
    <w:rPr>
      <w:rFonts w:ascii="Arial" w:hAnsi="Arial"/>
      <w:color w:val="000000" w:themeColor="text1"/>
      <w:sz w:val="22"/>
      <w:szCs w:val="24"/>
    </w:rPr>
  </w:style>
  <w:style w:type="paragraph" w:styleId="TOC9">
    <w:name w:val="toc 9"/>
    <w:next w:val="BodyText"/>
    <w:autoRedefine/>
    <w:uiPriority w:val="39"/>
    <w:rsid w:val="00E62098"/>
    <w:pPr>
      <w:spacing w:before="40" w:after="40"/>
      <w:ind w:left="1757"/>
    </w:pPr>
    <w:rPr>
      <w:rFonts w:ascii="Arial" w:hAnsi="Arial"/>
      <w:color w:val="000000" w:themeColor="text1"/>
      <w:sz w:val="22"/>
      <w:szCs w:val="24"/>
    </w:rPr>
  </w:style>
  <w:style w:type="paragraph" w:styleId="BodyText">
    <w:name w:val="Body Text"/>
    <w:link w:val="BodyTextChar"/>
    <w:rsid w:val="00E62098"/>
    <w:pPr>
      <w:tabs>
        <w:tab w:val="left" w:pos="720"/>
      </w:tabs>
      <w:spacing w:before="120" w:after="120"/>
    </w:pPr>
    <w:rPr>
      <w:color w:val="000000" w:themeColor="text1"/>
      <w:sz w:val="24"/>
    </w:rPr>
  </w:style>
  <w:style w:type="character" w:customStyle="1" w:styleId="BodyTextChar">
    <w:name w:val="Body Text Char"/>
    <w:link w:val="BodyText"/>
    <w:rsid w:val="00E62098"/>
    <w:rPr>
      <w:color w:val="000000" w:themeColor="text1"/>
      <w:sz w:val="24"/>
    </w:rPr>
  </w:style>
  <w:style w:type="character" w:customStyle="1" w:styleId="FooterChar">
    <w:name w:val="Footer Char"/>
    <w:link w:val="Footer"/>
    <w:rsid w:val="00E62098"/>
    <w:rPr>
      <w:rFonts w:cs="Tahoma"/>
      <w:color w:val="000000" w:themeColor="text1"/>
      <w:szCs w:val="16"/>
    </w:rPr>
  </w:style>
  <w:style w:type="paragraph" w:styleId="BalloonText">
    <w:name w:val="Balloon Text"/>
    <w:basedOn w:val="Normal"/>
    <w:link w:val="BalloonTextChar"/>
    <w:rsid w:val="00E62098"/>
    <w:pPr>
      <w:spacing w:before="0" w:after="0"/>
    </w:pPr>
    <w:rPr>
      <w:rFonts w:ascii="Tahoma" w:hAnsi="Tahoma" w:cs="Tahoma"/>
      <w:sz w:val="16"/>
      <w:szCs w:val="16"/>
    </w:rPr>
  </w:style>
  <w:style w:type="character" w:customStyle="1" w:styleId="BalloonTextChar">
    <w:name w:val="Balloon Text Char"/>
    <w:basedOn w:val="DefaultParagraphFont"/>
    <w:link w:val="BalloonText"/>
    <w:rsid w:val="00E62098"/>
    <w:rPr>
      <w:rFonts w:ascii="Tahoma" w:hAnsi="Tahoma" w:cs="Tahoma"/>
      <w:color w:val="000000" w:themeColor="text1"/>
      <w:sz w:val="16"/>
      <w:szCs w:val="16"/>
    </w:rPr>
  </w:style>
  <w:style w:type="paragraph" w:customStyle="1" w:styleId="InstructionalTextMainTitle">
    <w:name w:val="Instructional Text Main Title"/>
    <w:basedOn w:val="InstructionalText1"/>
    <w:next w:val="Title"/>
    <w:qFormat/>
    <w:rsid w:val="00E62098"/>
    <w:pPr>
      <w:jc w:val="center"/>
    </w:pPr>
    <w:rPr>
      <w:szCs w:val="22"/>
    </w:rPr>
  </w:style>
  <w:style w:type="paragraph" w:customStyle="1" w:styleId="InstructionalTextTitle2">
    <w:name w:val="Instructional Text Title 2"/>
    <w:basedOn w:val="InstructionalText1"/>
    <w:next w:val="Title2"/>
    <w:qFormat/>
    <w:rsid w:val="00E62098"/>
    <w:pPr>
      <w:jc w:val="center"/>
    </w:pPr>
    <w:rPr>
      <w:i w:val="0"/>
      <w:szCs w:val="22"/>
    </w:rPr>
  </w:style>
  <w:style w:type="numbering" w:customStyle="1" w:styleId="Headings">
    <w:name w:val="Headings"/>
    <w:uiPriority w:val="99"/>
    <w:rsid w:val="00E62098"/>
    <w:pPr>
      <w:numPr>
        <w:numId w:val="29"/>
      </w:numPr>
    </w:pPr>
  </w:style>
  <w:style w:type="character" w:customStyle="1" w:styleId="TitleChar">
    <w:name w:val="Title Char"/>
    <w:basedOn w:val="DefaultParagraphFont"/>
    <w:link w:val="Title"/>
    <w:rsid w:val="00E62098"/>
    <w:rPr>
      <w:rFonts w:ascii="Arial" w:hAnsi="Arial" w:cs="Arial"/>
      <w:b/>
      <w:bCs/>
      <w:color w:val="000000" w:themeColor="text1"/>
      <w:sz w:val="36"/>
      <w:szCs w:val="32"/>
    </w:rPr>
  </w:style>
  <w:style w:type="paragraph" w:customStyle="1" w:styleId="InstructionalFooter">
    <w:name w:val="Instructional Footer"/>
    <w:basedOn w:val="Footer"/>
    <w:next w:val="Footer"/>
    <w:qFormat/>
    <w:rsid w:val="00E62098"/>
    <w:pPr>
      <w:jc w:val="center"/>
    </w:pPr>
    <w:rPr>
      <w:i/>
      <w:color w:val="0000FF"/>
    </w:rPr>
  </w:style>
  <w:style w:type="character" w:styleId="CommentReference">
    <w:name w:val="annotation reference"/>
    <w:basedOn w:val="DefaultParagraphFont"/>
    <w:rsid w:val="00324A31"/>
    <w:rPr>
      <w:sz w:val="16"/>
      <w:szCs w:val="16"/>
    </w:rPr>
  </w:style>
  <w:style w:type="paragraph" w:styleId="CommentText">
    <w:name w:val="annotation text"/>
    <w:basedOn w:val="Normal"/>
    <w:link w:val="CommentTextChar"/>
    <w:rsid w:val="00324A31"/>
    <w:rPr>
      <w:sz w:val="20"/>
      <w:szCs w:val="20"/>
    </w:rPr>
  </w:style>
  <w:style w:type="character" w:customStyle="1" w:styleId="CommentTextChar">
    <w:name w:val="Comment Text Char"/>
    <w:basedOn w:val="DefaultParagraphFont"/>
    <w:link w:val="CommentText"/>
    <w:rsid w:val="00324A31"/>
    <w:rPr>
      <w:color w:val="000000" w:themeColor="text1"/>
    </w:rPr>
  </w:style>
  <w:style w:type="paragraph" w:styleId="CommentSubject">
    <w:name w:val="annotation subject"/>
    <w:basedOn w:val="CommentText"/>
    <w:next w:val="CommentText"/>
    <w:link w:val="CommentSubjectChar"/>
    <w:rsid w:val="00324A31"/>
    <w:rPr>
      <w:b/>
      <w:bCs/>
    </w:rPr>
  </w:style>
  <w:style w:type="character" w:customStyle="1" w:styleId="CommentSubjectChar">
    <w:name w:val="Comment Subject Char"/>
    <w:basedOn w:val="CommentTextChar"/>
    <w:link w:val="CommentSubject"/>
    <w:rsid w:val="00324A31"/>
    <w:rPr>
      <w:b/>
      <w:bCs/>
      <w:color w:val="000000" w:themeColor="text1"/>
    </w:rPr>
  </w:style>
  <w:style w:type="paragraph" w:styleId="Revision">
    <w:name w:val="Revision"/>
    <w:hidden/>
    <w:uiPriority w:val="99"/>
    <w:semiHidden/>
    <w:rsid w:val="00324A31"/>
    <w:rPr>
      <w:color w:val="000000" w:themeColor="text1"/>
      <w:sz w:val="24"/>
      <w:szCs w:val="24"/>
    </w:rPr>
  </w:style>
  <w:style w:type="paragraph" w:styleId="TableofFigures">
    <w:name w:val="table of figures"/>
    <w:basedOn w:val="Normal"/>
    <w:next w:val="Normal"/>
    <w:uiPriority w:val="99"/>
    <w:unhideWhenUsed/>
    <w:rsid w:val="00802194"/>
    <w:pPr>
      <w:tabs>
        <w:tab w:val="right" w:leader="dot" w:pos="9346"/>
      </w:tabs>
      <w:spacing w:before="40" w:after="40"/>
      <w:ind w:left="446" w:hanging="446"/>
    </w:pPr>
    <w:rPr>
      <w:rFonts w:ascii="Arial" w:hAnsi="Arial"/>
    </w:rPr>
  </w:style>
  <w:style w:type="character" w:styleId="UnresolvedMention">
    <w:name w:val="Unresolved Mention"/>
    <w:basedOn w:val="DefaultParagraphFont"/>
    <w:uiPriority w:val="99"/>
    <w:unhideWhenUsed/>
    <w:rsid w:val="00DC09F9"/>
    <w:rPr>
      <w:color w:val="605E5C"/>
      <w:shd w:val="clear" w:color="auto" w:fill="E1DFDD"/>
    </w:rPr>
  </w:style>
  <w:style w:type="paragraph" w:styleId="ListParagraph">
    <w:name w:val="List Paragraph"/>
    <w:basedOn w:val="Normal"/>
    <w:uiPriority w:val="34"/>
    <w:qFormat/>
    <w:rsid w:val="00BB7D91"/>
    <w:pPr>
      <w:ind w:left="720"/>
      <w:contextualSpacing/>
    </w:pPr>
  </w:style>
  <w:style w:type="paragraph" w:customStyle="1" w:styleId="CrossReference">
    <w:name w:val="CrossReference"/>
    <w:basedOn w:val="TableText"/>
    <w:autoRedefine/>
    <w:rsid w:val="00436DBF"/>
  </w:style>
  <w:style w:type="character" w:customStyle="1" w:styleId="HeaderChar">
    <w:name w:val="Header Char"/>
    <w:basedOn w:val="DefaultParagraphFont"/>
    <w:link w:val="Header"/>
    <w:rsid w:val="00E62098"/>
    <w:rPr>
      <w:color w:val="000000" w:themeColor="text1"/>
    </w:rPr>
  </w:style>
  <w:style w:type="character" w:customStyle="1" w:styleId="InstructionalTextBold">
    <w:name w:val="Instructional Text Bold"/>
    <w:rsid w:val="00E62098"/>
    <w:rPr>
      <w:b/>
      <w:bCs/>
      <w:color w:val="0000FF"/>
    </w:rPr>
  </w:style>
  <w:style w:type="paragraph" w:customStyle="1" w:styleId="TemplateInstructions">
    <w:name w:val="Template Instructions"/>
    <w:next w:val="BodyText"/>
    <w:link w:val="TemplateInstructionsChar"/>
    <w:rsid w:val="00E62098"/>
    <w:pPr>
      <w:keepNext/>
      <w:keepLines/>
      <w:spacing w:before="40"/>
    </w:pPr>
    <w:rPr>
      <w:i/>
      <w:iCs/>
      <w:color w:val="0000FF"/>
      <w:sz w:val="22"/>
      <w:szCs w:val="22"/>
    </w:rPr>
  </w:style>
  <w:style w:type="character" w:customStyle="1" w:styleId="TemplateInstructionsChar">
    <w:name w:val="Template Instructions Char"/>
    <w:link w:val="TemplateInstructions"/>
    <w:rsid w:val="00E62098"/>
    <w:rPr>
      <w:i/>
      <w:iCs/>
      <w:color w:val="0000FF"/>
      <w:sz w:val="22"/>
      <w:szCs w:val="22"/>
    </w:rPr>
  </w:style>
  <w:style w:type="character" w:customStyle="1" w:styleId="TextBold">
    <w:name w:val="Text Bold"/>
    <w:rsid w:val="00E62098"/>
    <w:rPr>
      <w:b/>
    </w:rPr>
  </w:style>
  <w:style w:type="character" w:customStyle="1" w:styleId="TextBoldItalics">
    <w:name w:val="Text Bold Italics"/>
    <w:rsid w:val="00E62098"/>
    <w:rPr>
      <w:b/>
      <w:i/>
    </w:rPr>
  </w:style>
  <w:style w:type="character" w:customStyle="1" w:styleId="TextItalics">
    <w:name w:val="Text Italics"/>
    <w:rsid w:val="00E62098"/>
    <w:rPr>
      <w:i/>
    </w:rPr>
  </w:style>
  <w:style w:type="paragraph" w:customStyle="1" w:styleId="InstructionalFooterLandscape">
    <w:name w:val="Instructional Footer Landscape"/>
    <w:basedOn w:val="InstructionalFooter"/>
    <w:next w:val="Footer"/>
    <w:qFormat/>
    <w:rsid w:val="00E62098"/>
    <w:pPr>
      <w:tabs>
        <w:tab w:val="clear" w:pos="4680"/>
        <w:tab w:val="clear" w:pos="9360"/>
        <w:tab w:val="center" w:pos="6480"/>
        <w:tab w:val="right" w:pos="12960"/>
      </w:tabs>
    </w:pPr>
  </w:style>
  <w:style w:type="character" w:styleId="Mention">
    <w:name w:val="Mention"/>
    <w:basedOn w:val="DefaultParagraphFont"/>
    <w:uiPriority w:val="99"/>
    <w:unhideWhenUsed/>
    <w:rsid w:val="000E789B"/>
    <w:rPr>
      <w:color w:val="2B579A"/>
      <w:shd w:val="clear" w:color="auto" w:fill="E1DFDD"/>
    </w:rPr>
  </w:style>
  <w:style w:type="paragraph" w:styleId="ListBullet">
    <w:name w:val="List Bullet"/>
    <w:basedOn w:val="Normal"/>
    <w:rsid w:val="00934FBF"/>
    <w:pPr>
      <w:numPr>
        <w:numId w:val="15"/>
      </w:numPr>
      <w:contextualSpacing/>
    </w:pPr>
  </w:style>
  <w:style w:type="paragraph" w:customStyle="1" w:styleId="BodyBullet2">
    <w:name w:val="Body Bullet 2"/>
    <w:basedOn w:val="Normal"/>
    <w:rsid w:val="00341D8C"/>
    <w:pPr>
      <w:numPr>
        <w:numId w:val="19"/>
      </w:numPr>
      <w:tabs>
        <w:tab w:val="clear" w:pos="1800"/>
        <w:tab w:val="num" w:pos="1260"/>
      </w:tabs>
      <w:autoSpaceDE w:val="0"/>
      <w:autoSpaceDN w:val="0"/>
      <w:adjustRightInd w:val="0"/>
      <w:spacing w:before="60" w:after="60"/>
      <w:ind w:left="1260"/>
    </w:pPr>
    <w:rPr>
      <w:iCs/>
      <w:color w:val="auto"/>
      <w:szCs w:val="22"/>
    </w:rPr>
  </w:style>
  <w:style w:type="paragraph" w:styleId="TOCHeading">
    <w:name w:val="TOC Heading"/>
    <w:basedOn w:val="Heading1"/>
    <w:next w:val="Normal"/>
    <w:uiPriority w:val="39"/>
    <w:unhideWhenUsed/>
    <w:qFormat/>
    <w:rsid w:val="00E62098"/>
    <w:pPr>
      <w:keepLines/>
      <w:pageBreakBefore w:val="0"/>
      <w:numPr>
        <w:numId w:val="0"/>
      </w:numPr>
      <w:tabs>
        <w:tab w:val="clear" w:pos="720"/>
      </w:tabs>
      <w:autoSpaceDE/>
      <w:autoSpaceDN/>
      <w:adjustRightInd/>
      <w:spacing w:before="240" w:after="0" w:line="259" w:lineRule="auto"/>
      <w:outlineLvl w:val="9"/>
    </w:pPr>
    <w:rPr>
      <w:rFonts w:asciiTheme="majorHAnsi" w:eastAsiaTheme="majorEastAsia" w:hAnsiTheme="majorHAnsi" w:cstheme="majorBidi"/>
      <w:b w:val="0"/>
      <w:bCs w:val="0"/>
      <w:color w:val="365F91" w:themeColor="accent1" w:themeShade="BF"/>
      <w:kern w:val="0"/>
      <w:sz w:val="32"/>
    </w:rPr>
  </w:style>
  <w:style w:type="paragraph" w:customStyle="1" w:styleId="Note">
    <w:name w:val="Note"/>
    <w:basedOn w:val="BodyText"/>
    <w:link w:val="NoteChar"/>
    <w:qFormat/>
    <w:rsid w:val="00CE1A77"/>
    <w:pPr>
      <w:numPr>
        <w:numId w:val="30"/>
      </w:numPr>
      <w:tabs>
        <w:tab w:val="clear" w:pos="720"/>
        <w:tab w:val="clear" w:pos="1098"/>
        <w:tab w:val="left" w:pos="1454"/>
      </w:tabs>
      <w:autoSpaceDE w:val="0"/>
      <w:autoSpaceDN w:val="0"/>
      <w:adjustRightInd w:val="0"/>
      <w:spacing w:before="240" w:after="240"/>
      <w:ind w:left="1440" w:right="720" w:hanging="720"/>
    </w:pPr>
    <w:rPr>
      <w:iCs/>
      <w:szCs w:val="24"/>
    </w:rPr>
  </w:style>
  <w:style w:type="character" w:customStyle="1" w:styleId="NoteChar">
    <w:name w:val="Note Char"/>
    <w:basedOn w:val="BodyTextChar"/>
    <w:link w:val="Note"/>
    <w:rsid w:val="00CE1A77"/>
    <w:rPr>
      <w:iCs/>
      <w:color w:val="000000" w:themeColor="text1"/>
      <w:sz w:val="24"/>
      <w:szCs w:val="24"/>
    </w:rPr>
  </w:style>
  <w:style w:type="paragraph" w:styleId="ListNumber">
    <w:name w:val="List Number"/>
    <w:basedOn w:val="Normal"/>
    <w:rsid w:val="00617C76"/>
    <w:pPr>
      <w:numPr>
        <w:numId w:val="35"/>
      </w:numPr>
      <w:spacing w:before="0" w:after="0"/>
      <w:contextualSpacing/>
    </w:pPr>
    <w:rPr>
      <w:color w:val="auto"/>
    </w:rPr>
  </w:style>
  <w:style w:type="character" w:customStyle="1" w:styleId="normaltextrun">
    <w:name w:val="normaltextrun"/>
    <w:basedOn w:val="DefaultParagraphFont"/>
    <w:rsid w:val="008B7E2F"/>
  </w:style>
  <w:style w:type="character" w:customStyle="1" w:styleId="advancedproofingissue">
    <w:name w:val="advancedproofingissue"/>
    <w:basedOn w:val="DefaultParagraphFont"/>
    <w:rsid w:val="008B7E2F"/>
  </w:style>
  <w:style w:type="character" w:customStyle="1" w:styleId="eop">
    <w:name w:val="eop"/>
    <w:basedOn w:val="DefaultParagraphFont"/>
    <w:rsid w:val="008B7E2F"/>
  </w:style>
  <w:style w:type="paragraph" w:styleId="NormalWeb">
    <w:name w:val="Normal (Web)"/>
    <w:basedOn w:val="Normal"/>
    <w:uiPriority w:val="99"/>
    <w:semiHidden/>
    <w:unhideWhenUsed/>
    <w:rsid w:val="00316EAE"/>
    <w:pPr>
      <w:spacing w:before="100" w:beforeAutospacing="1" w:after="100" w:afterAutospacing="1"/>
    </w:pPr>
    <w:rPr>
      <w:color w:val="auto"/>
    </w:rPr>
  </w:style>
  <w:style w:type="character" w:customStyle="1" w:styleId="ui-provider">
    <w:name w:val="ui-provider"/>
    <w:basedOn w:val="DefaultParagraphFont"/>
    <w:rsid w:val="00BA1AED"/>
  </w:style>
  <w:style w:type="character" w:customStyle="1" w:styleId="cf01">
    <w:name w:val="cf01"/>
    <w:basedOn w:val="DefaultParagraphFont"/>
    <w:rsid w:val="00467B8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07466">
      <w:bodyDiv w:val="1"/>
      <w:marLeft w:val="0"/>
      <w:marRight w:val="0"/>
      <w:marTop w:val="0"/>
      <w:marBottom w:val="0"/>
      <w:divBdr>
        <w:top w:val="none" w:sz="0" w:space="0" w:color="auto"/>
        <w:left w:val="none" w:sz="0" w:space="0" w:color="auto"/>
        <w:bottom w:val="none" w:sz="0" w:space="0" w:color="auto"/>
        <w:right w:val="none" w:sz="0" w:space="0" w:color="auto"/>
      </w:divBdr>
    </w:div>
    <w:div w:id="507791808">
      <w:bodyDiv w:val="1"/>
      <w:marLeft w:val="0"/>
      <w:marRight w:val="0"/>
      <w:marTop w:val="0"/>
      <w:marBottom w:val="0"/>
      <w:divBdr>
        <w:top w:val="none" w:sz="0" w:space="0" w:color="auto"/>
        <w:left w:val="none" w:sz="0" w:space="0" w:color="auto"/>
        <w:bottom w:val="none" w:sz="0" w:space="0" w:color="auto"/>
        <w:right w:val="none" w:sz="0" w:space="0" w:color="auto"/>
      </w:divBdr>
    </w:div>
    <w:div w:id="692653240">
      <w:bodyDiv w:val="1"/>
      <w:marLeft w:val="0"/>
      <w:marRight w:val="0"/>
      <w:marTop w:val="0"/>
      <w:marBottom w:val="0"/>
      <w:divBdr>
        <w:top w:val="none" w:sz="0" w:space="0" w:color="auto"/>
        <w:left w:val="none" w:sz="0" w:space="0" w:color="auto"/>
        <w:bottom w:val="none" w:sz="0" w:space="0" w:color="auto"/>
        <w:right w:val="none" w:sz="0" w:space="0" w:color="auto"/>
      </w:divBdr>
    </w:div>
    <w:div w:id="737558963">
      <w:bodyDiv w:val="1"/>
      <w:marLeft w:val="0"/>
      <w:marRight w:val="0"/>
      <w:marTop w:val="0"/>
      <w:marBottom w:val="0"/>
      <w:divBdr>
        <w:top w:val="none" w:sz="0" w:space="0" w:color="auto"/>
        <w:left w:val="none" w:sz="0" w:space="0" w:color="auto"/>
        <w:bottom w:val="none" w:sz="0" w:space="0" w:color="auto"/>
        <w:right w:val="none" w:sz="0" w:space="0" w:color="auto"/>
      </w:divBdr>
    </w:div>
    <w:div w:id="1020622448">
      <w:bodyDiv w:val="1"/>
      <w:marLeft w:val="0"/>
      <w:marRight w:val="0"/>
      <w:marTop w:val="0"/>
      <w:marBottom w:val="0"/>
      <w:divBdr>
        <w:top w:val="none" w:sz="0" w:space="0" w:color="auto"/>
        <w:left w:val="none" w:sz="0" w:space="0" w:color="auto"/>
        <w:bottom w:val="none" w:sz="0" w:space="0" w:color="auto"/>
        <w:right w:val="none" w:sz="0" w:space="0" w:color="auto"/>
      </w:divBdr>
    </w:div>
    <w:div w:id="1095907456">
      <w:bodyDiv w:val="1"/>
      <w:marLeft w:val="0"/>
      <w:marRight w:val="0"/>
      <w:marTop w:val="0"/>
      <w:marBottom w:val="0"/>
      <w:divBdr>
        <w:top w:val="none" w:sz="0" w:space="0" w:color="auto"/>
        <w:left w:val="none" w:sz="0" w:space="0" w:color="auto"/>
        <w:bottom w:val="none" w:sz="0" w:space="0" w:color="auto"/>
        <w:right w:val="none" w:sz="0" w:space="0" w:color="auto"/>
      </w:divBdr>
    </w:div>
    <w:div w:id="1256405716">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608780667">
      <w:bodyDiv w:val="1"/>
      <w:marLeft w:val="0"/>
      <w:marRight w:val="0"/>
      <w:marTop w:val="0"/>
      <w:marBottom w:val="0"/>
      <w:divBdr>
        <w:top w:val="none" w:sz="0" w:space="0" w:color="auto"/>
        <w:left w:val="none" w:sz="0" w:space="0" w:color="auto"/>
        <w:bottom w:val="none" w:sz="0" w:space="0" w:color="auto"/>
        <w:right w:val="none" w:sz="0" w:space="0" w:color="auto"/>
      </w:divBdr>
    </w:div>
    <w:div w:id="193150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8.jp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4.PNG"/><Relationship Id="rId159" Type="http://schemas.openxmlformats.org/officeDocument/2006/relationships/image" Target="media/image145.png"/><Relationship Id="rId170" Type="http://schemas.openxmlformats.org/officeDocument/2006/relationships/image" Target="media/image156.PNG"/><Relationship Id="rId191" Type="http://schemas.openxmlformats.org/officeDocument/2006/relationships/image" Target="media/image177.PNG"/><Relationship Id="rId205" Type="http://schemas.openxmlformats.org/officeDocument/2006/relationships/image" Target="media/image191.PNG"/><Relationship Id="rId226" Type="http://schemas.openxmlformats.org/officeDocument/2006/relationships/image" Target="media/image212.PNG"/><Relationship Id="rId247" Type="http://schemas.openxmlformats.org/officeDocument/2006/relationships/image" Target="media/image233.png"/><Relationship Id="rId107" Type="http://schemas.openxmlformats.org/officeDocument/2006/relationships/image" Target="media/image93.png"/><Relationship Id="rId11" Type="http://schemas.openxmlformats.org/officeDocument/2006/relationships/header" Target="header2.xml"/><Relationship Id="rId32" Type="http://schemas.openxmlformats.org/officeDocument/2006/relationships/image" Target="media/image19.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webSettings" Target="webSettings.xml"/><Relationship Id="rId95" Type="http://schemas.openxmlformats.org/officeDocument/2006/relationships/image" Target="media/image81.png"/><Relationship Id="rId160" Type="http://schemas.openxmlformats.org/officeDocument/2006/relationships/image" Target="media/image146.PNG"/><Relationship Id="rId181" Type="http://schemas.openxmlformats.org/officeDocument/2006/relationships/image" Target="media/image167.PNG"/><Relationship Id="rId216" Type="http://schemas.openxmlformats.org/officeDocument/2006/relationships/image" Target="media/image202.PNG"/><Relationship Id="rId237" Type="http://schemas.openxmlformats.org/officeDocument/2006/relationships/image" Target="media/image223.PNG"/><Relationship Id="rId22" Type="http://schemas.openxmlformats.org/officeDocument/2006/relationships/image" Target="media/image9.pn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5.PNG"/><Relationship Id="rId85" Type="http://schemas.openxmlformats.org/officeDocument/2006/relationships/image" Target="media/image71.png"/><Relationship Id="rId150" Type="http://schemas.openxmlformats.org/officeDocument/2006/relationships/image" Target="media/image136.PNG"/><Relationship Id="rId171" Type="http://schemas.openxmlformats.org/officeDocument/2006/relationships/image" Target="media/image157.PNG"/><Relationship Id="rId192" Type="http://schemas.openxmlformats.org/officeDocument/2006/relationships/image" Target="media/image178.jpeg"/><Relationship Id="rId206" Type="http://schemas.openxmlformats.org/officeDocument/2006/relationships/image" Target="media/image192.PNG"/><Relationship Id="rId227" Type="http://schemas.openxmlformats.org/officeDocument/2006/relationships/image" Target="media/image213.PNG"/><Relationship Id="rId248" Type="http://schemas.openxmlformats.org/officeDocument/2006/relationships/image" Target="media/image234.PNG"/><Relationship Id="rId12" Type="http://schemas.openxmlformats.org/officeDocument/2006/relationships/header" Target="header3.xml"/><Relationship Id="rId33" Type="http://schemas.openxmlformats.org/officeDocument/2006/relationships/hyperlink" Target="https://ampl.vaec.va.gov" TargetMode="External"/><Relationship Id="rId108" Type="http://schemas.openxmlformats.org/officeDocument/2006/relationships/image" Target="media/image94.png"/><Relationship Id="rId129" Type="http://schemas.openxmlformats.org/officeDocument/2006/relationships/image" Target="media/image115.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6.PNG"/><Relationship Id="rId145" Type="http://schemas.openxmlformats.org/officeDocument/2006/relationships/image" Target="media/image131.png"/><Relationship Id="rId161" Type="http://schemas.openxmlformats.org/officeDocument/2006/relationships/image" Target="media/image147.jpeg"/><Relationship Id="rId166" Type="http://schemas.openxmlformats.org/officeDocument/2006/relationships/image" Target="media/image152.PNG"/><Relationship Id="rId182" Type="http://schemas.openxmlformats.org/officeDocument/2006/relationships/image" Target="media/image168.jfif"/><Relationship Id="rId187" Type="http://schemas.openxmlformats.org/officeDocument/2006/relationships/image" Target="media/image173.PNG"/><Relationship Id="rId217" Type="http://schemas.openxmlformats.org/officeDocument/2006/relationships/image" Target="media/image203.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8.PNG"/><Relationship Id="rId233" Type="http://schemas.openxmlformats.org/officeDocument/2006/relationships/image" Target="media/image219.PNG"/><Relationship Id="rId238" Type="http://schemas.openxmlformats.org/officeDocument/2006/relationships/image" Target="media/image224.png"/><Relationship Id="rId254" Type="http://schemas.openxmlformats.org/officeDocument/2006/relationships/image" Target="media/image239.png"/><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7.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4.PNG"/><Relationship Id="rId172" Type="http://schemas.openxmlformats.org/officeDocument/2006/relationships/image" Target="media/image158.PNG"/><Relationship Id="rId193" Type="http://schemas.openxmlformats.org/officeDocument/2006/relationships/image" Target="media/image179.PNG"/><Relationship Id="rId202" Type="http://schemas.openxmlformats.org/officeDocument/2006/relationships/image" Target="media/image188.PNG"/><Relationship Id="rId207" Type="http://schemas.openxmlformats.org/officeDocument/2006/relationships/image" Target="media/image193.jpeg"/><Relationship Id="rId223" Type="http://schemas.openxmlformats.org/officeDocument/2006/relationships/image" Target="media/image209.PNG"/><Relationship Id="rId228" Type="http://schemas.openxmlformats.org/officeDocument/2006/relationships/image" Target="media/image214.PNG"/><Relationship Id="rId244" Type="http://schemas.openxmlformats.org/officeDocument/2006/relationships/image" Target="media/image230.png"/><Relationship Id="rId249" Type="http://schemas.openxmlformats.org/officeDocument/2006/relationships/image" Target="media/image235.pn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167" Type="http://schemas.openxmlformats.org/officeDocument/2006/relationships/image" Target="media/image153.jpeg"/><Relationship Id="rId188" Type="http://schemas.openxmlformats.org/officeDocument/2006/relationships/image" Target="media/image174.jpe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8.PNG"/><Relationship Id="rId183" Type="http://schemas.openxmlformats.org/officeDocument/2006/relationships/image" Target="media/image169.PNG"/><Relationship Id="rId213" Type="http://schemas.openxmlformats.org/officeDocument/2006/relationships/image" Target="media/image199.PNG"/><Relationship Id="rId218" Type="http://schemas.openxmlformats.org/officeDocument/2006/relationships/image" Target="media/image204.PNG"/><Relationship Id="rId234" Type="http://schemas.openxmlformats.org/officeDocument/2006/relationships/image" Target="media/image220.PNG"/><Relationship Id="rId239" Type="http://schemas.openxmlformats.org/officeDocument/2006/relationships/image" Target="media/image225.png"/><Relationship Id="rId2" Type="http://schemas.openxmlformats.org/officeDocument/2006/relationships/numbering" Target="numbering.xml"/><Relationship Id="rId29" Type="http://schemas.openxmlformats.org/officeDocument/2006/relationships/image" Target="media/image16.jpg"/><Relationship Id="rId250" Type="http://schemas.openxmlformats.org/officeDocument/2006/relationships/image" Target="media/image236.png"/><Relationship Id="rId255" Type="http://schemas.openxmlformats.org/officeDocument/2006/relationships/fontTable" Target="fontTable.xml"/><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jpe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80.PNG"/><Relationship Id="rId199" Type="http://schemas.openxmlformats.org/officeDocument/2006/relationships/image" Target="media/image185.jpeg"/><Relationship Id="rId203" Type="http://schemas.openxmlformats.org/officeDocument/2006/relationships/image" Target="media/image189.PNG"/><Relationship Id="rId208" Type="http://schemas.openxmlformats.org/officeDocument/2006/relationships/image" Target="media/image194.PNG"/><Relationship Id="rId229" Type="http://schemas.openxmlformats.org/officeDocument/2006/relationships/image" Target="media/image215.jpeg"/><Relationship Id="rId19" Type="http://schemas.openxmlformats.org/officeDocument/2006/relationships/image" Target="media/image6.png"/><Relationship Id="rId224" Type="http://schemas.openxmlformats.org/officeDocument/2006/relationships/image" Target="media/image210.jpeg"/><Relationship Id="rId240" Type="http://schemas.openxmlformats.org/officeDocument/2006/relationships/image" Target="media/image226.png"/><Relationship Id="rId245" Type="http://schemas.openxmlformats.org/officeDocument/2006/relationships/image" Target="media/image231.PNG"/><Relationship Id="rId14" Type="http://schemas.openxmlformats.org/officeDocument/2006/relationships/header" Target="header4.xml"/><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jpeg"/><Relationship Id="rId168" Type="http://schemas.openxmlformats.org/officeDocument/2006/relationships/image" Target="media/image154.jpg"/><Relationship Id="rId8" Type="http://schemas.openxmlformats.org/officeDocument/2006/relationships/image" Target="media/image1.gif"/><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70.PNG"/><Relationship Id="rId189" Type="http://schemas.openxmlformats.org/officeDocument/2006/relationships/image" Target="media/image175.PNG"/><Relationship Id="rId219" Type="http://schemas.openxmlformats.org/officeDocument/2006/relationships/image" Target="media/image205.jpeg"/><Relationship Id="rId3" Type="http://schemas.openxmlformats.org/officeDocument/2006/relationships/styles" Target="styles.xml"/><Relationship Id="rId214" Type="http://schemas.openxmlformats.org/officeDocument/2006/relationships/image" Target="media/image200.jpg"/><Relationship Id="rId230" Type="http://schemas.openxmlformats.org/officeDocument/2006/relationships/image" Target="media/image216.jpeg"/><Relationship Id="rId235" Type="http://schemas.openxmlformats.org/officeDocument/2006/relationships/image" Target="media/image221.PNG"/><Relationship Id="rId251" Type="http://schemas.openxmlformats.org/officeDocument/2006/relationships/image" Target="media/image237.png"/><Relationship Id="rId256" Type="http://schemas.openxmlformats.org/officeDocument/2006/relationships/theme" Target="theme/theme1.xml"/><Relationship Id="rId25" Type="http://schemas.openxmlformats.org/officeDocument/2006/relationships/image" Target="media/image12.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7.jp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jpeg"/><Relationship Id="rId174" Type="http://schemas.openxmlformats.org/officeDocument/2006/relationships/image" Target="media/image160.jpeg"/><Relationship Id="rId179" Type="http://schemas.openxmlformats.org/officeDocument/2006/relationships/image" Target="media/image165.PNG"/><Relationship Id="rId195" Type="http://schemas.openxmlformats.org/officeDocument/2006/relationships/image" Target="media/image181.PNG"/><Relationship Id="rId209" Type="http://schemas.openxmlformats.org/officeDocument/2006/relationships/image" Target="media/image195.png"/><Relationship Id="rId190" Type="http://schemas.openxmlformats.org/officeDocument/2006/relationships/image" Target="media/image176.PNG"/><Relationship Id="rId204" Type="http://schemas.openxmlformats.org/officeDocument/2006/relationships/image" Target="media/image190.PNG"/><Relationship Id="rId220" Type="http://schemas.openxmlformats.org/officeDocument/2006/relationships/image" Target="media/image206.png"/><Relationship Id="rId225" Type="http://schemas.openxmlformats.org/officeDocument/2006/relationships/image" Target="media/image211.PNG"/><Relationship Id="rId241" Type="http://schemas.openxmlformats.org/officeDocument/2006/relationships/image" Target="media/image227.PNG"/><Relationship Id="rId246" Type="http://schemas.openxmlformats.org/officeDocument/2006/relationships/image" Target="media/image232.png"/><Relationship Id="rId15" Type="http://schemas.openxmlformats.org/officeDocument/2006/relationships/image" Target="media/image2.pn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footer" Target="footer1.xml"/><Relationship Id="rId31" Type="http://schemas.openxmlformats.org/officeDocument/2006/relationships/image" Target="media/image18.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PNG"/><Relationship Id="rId164" Type="http://schemas.openxmlformats.org/officeDocument/2006/relationships/image" Target="media/image150.PNG"/><Relationship Id="rId169" Type="http://schemas.openxmlformats.org/officeDocument/2006/relationships/image" Target="media/image155.PNG"/><Relationship Id="rId185" Type="http://schemas.openxmlformats.org/officeDocument/2006/relationships/image" Target="media/image171.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66.PNG"/><Relationship Id="rId210" Type="http://schemas.openxmlformats.org/officeDocument/2006/relationships/image" Target="media/image196.PNG"/><Relationship Id="rId215" Type="http://schemas.openxmlformats.org/officeDocument/2006/relationships/image" Target="media/image201.PNG"/><Relationship Id="rId236" Type="http://schemas.openxmlformats.org/officeDocument/2006/relationships/image" Target="media/image222.png"/><Relationship Id="rId26" Type="http://schemas.openxmlformats.org/officeDocument/2006/relationships/image" Target="media/image13.png"/><Relationship Id="rId231" Type="http://schemas.openxmlformats.org/officeDocument/2006/relationships/image" Target="media/image217.PNG"/><Relationship Id="rId252" Type="http://schemas.openxmlformats.org/officeDocument/2006/relationships/image" Target="media/image238.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jpeg"/><Relationship Id="rId175" Type="http://schemas.openxmlformats.org/officeDocument/2006/relationships/image" Target="media/image161.png"/><Relationship Id="rId196" Type="http://schemas.openxmlformats.org/officeDocument/2006/relationships/image" Target="media/image182.PNG"/><Relationship Id="rId200" Type="http://schemas.openxmlformats.org/officeDocument/2006/relationships/image" Target="media/image186.PNG"/><Relationship Id="rId16" Type="http://schemas.openxmlformats.org/officeDocument/2006/relationships/image" Target="media/image3.png"/><Relationship Id="rId221" Type="http://schemas.openxmlformats.org/officeDocument/2006/relationships/image" Target="media/image207.PNG"/><Relationship Id="rId242" Type="http://schemas.openxmlformats.org/officeDocument/2006/relationships/image" Target="media/image228.png"/><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6.png"/><Relationship Id="rId165" Type="http://schemas.openxmlformats.org/officeDocument/2006/relationships/image" Target="media/image151.png"/><Relationship Id="rId186" Type="http://schemas.openxmlformats.org/officeDocument/2006/relationships/image" Target="media/image172.PNG"/><Relationship Id="rId211" Type="http://schemas.openxmlformats.org/officeDocument/2006/relationships/image" Target="media/image197.png"/><Relationship Id="rId232" Type="http://schemas.openxmlformats.org/officeDocument/2006/relationships/image" Target="media/image218.PNG"/><Relationship Id="rId253" Type="http://schemas.openxmlformats.org/officeDocument/2006/relationships/hyperlink" Target="https://ampl.vaec.va.gov" TargetMode="External"/><Relationship Id="rId27" Type="http://schemas.openxmlformats.org/officeDocument/2006/relationships/image" Target="media/image14.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6.png"/><Relationship Id="rId155" Type="http://schemas.openxmlformats.org/officeDocument/2006/relationships/image" Target="media/image141.PNG"/><Relationship Id="rId176" Type="http://schemas.openxmlformats.org/officeDocument/2006/relationships/image" Target="media/image162.PNG"/><Relationship Id="rId197" Type="http://schemas.openxmlformats.org/officeDocument/2006/relationships/image" Target="media/image183.PNG"/><Relationship Id="rId201" Type="http://schemas.openxmlformats.org/officeDocument/2006/relationships/image" Target="media/image187.PNG"/><Relationship Id="rId222" Type="http://schemas.openxmlformats.org/officeDocument/2006/relationships/image" Target="media/image208.PNG"/><Relationship Id="rId243" Type="http://schemas.openxmlformats.org/officeDocument/2006/relationships/image" Target="media/image229.PNG"/><Relationship Id="rId17" Type="http://schemas.openxmlformats.org/officeDocument/2006/relationships/image" Target="media/image4.jp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32C90-E632-4FC3-9C83-EA3F3404A4A6}">
  <ds:schemaRefs>
    <ds:schemaRef ds:uri="http://schemas.openxmlformats.org/officeDocument/2006/bibliography"/>
  </ds:schemaRefs>
</ds:datastoreItem>
</file>

<file path=docMetadata/LabelInfo.xml><?xml version="1.0" encoding="utf-8"?>
<clbl:labelList xmlns:clbl="http://schemas.microsoft.com/office/2020/mipLabelMetadata">
  <clbl:label id="{40f5b659-45e0-406d-ada9-08e0b284cfc4}" enabled="1" method="Standard" siteId="{e95f1b23-abaf-45ee-821d-b7ab251ab3bf}" removed="0"/>
</clbl:labelList>
</file>

<file path=docProps/app.xml><?xml version="1.0" encoding="utf-8"?>
<Properties xmlns="http://schemas.openxmlformats.org/officeDocument/2006/extended-properties" xmlns:vt="http://schemas.openxmlformats.org/officeDocument/2006/docPropsVTypes">
  <Template>Normal</Template>
  <TotalTime>0</TotalTime>
  <Pages>111</Pages>
  <Words>18612</Words>
  <Characters>106089</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124453</CharactersWithSpaces>
  <SharedDoc>false</SharedDoc>
  <HLinks>
    <vt:vector size="648" baseType="variant">
      <vt:variant>
        <vt:i4>6094922</vt:i4>
      </vt:variant>
      <vt:variant>
        <vt:i4>2028</vt:i4>
      </vt:variant>
      <vt:variant>
        <vt:i4>0</vt:i4>
      </vt:variant>
      <vt:variant>
        <vt:i4>5</vt:i4>
      </vt:variant>
      <vt:variant>
        <vt:lpwstr>https://ampl.vaec.va.gov/</vt:lpwstr>
      </vt:variant>
      <vt:variant>
        <vt:lpwstr/>
      </vt:variant>
      <vt:variant>
        <vt:i4>6094922</vt:i4>
      </vt:variant>
      <vt:variant>
        <vt:i4>1359</vt:i4>
      </vt:variant>
      <vt:variant>
        <vt:i4>0</vt:i4>
      </vt:variant>
      <vt:variant>
        <vt:i4>5</vt:i4>
      </vt:variant>
      <vt:variant>
        <vt:lpwstr>https://ampl.vaec.va.gov/</vt:lpwstr>
      </vt:variant>
      <vt:variant>
        <vt:lpwstr/>
      </vt:variant>
      <vt:variant>
        <vt:i4>1245238</vt:i4>
      </vt:variant>
      <vt:variant>
        <vt:i4>674</vt:i4>
      </vt:variant>
      <vt:variant>
        <vt:i4>0</vt:i4>
      </vt:variant>
      <vt:variant>
        <vt:i4>5</vt:i4>
      </vt:variant>
      <vt:variant>
        <vt:lpwstr/>
      </vt:variant>
      <vt:variant>
        <vt:lpwstr>_Toc180618629</vt:lpwstr>
      </vt:variant>
      <vt:variant>
        <vt:i4>1245238</vt:i4>
      </vt:variant>
      <vt:variant>
        <vt:i4>668</vt:i4>
      </vt:variant>
      <vt:variant>
        <vt:i4>0</vt:i4>
      </vt:variant>
      <vt:variant>
        <vt:i4>5</vt:i4>
      </vt:variant>
      <vt:variant>
        <vt:lpwstr/>
      </vt:variant>
      <vt:variant>
        <vt:lpwstr>_Toc180618628</vt:lpwstr>
      </vt:variant>
      <vt:variant>
        <vt:i4>1245238</vt:i4>
      </vt:variant>
      <vt:variant>
        <vt:i4>662</vt:i4>
      </vt:variant>
      <vt:variant>
        <vt:i4>0</vt:i4>
      </vt:variant>
      <vt:variant>
        <vt:i4>5</vt:i4>
      </vt:variant>
      <vt:variant>
        <vt:lpwstr/>
      </vt:variant>
      <vt:variant>
        <vt:lpwstr>_Toc180618627</vt:lpwstr>
      </vt:variant>
      <vt:variant>
        <vt:i4>1245238</vt:i4>
      </vt:variant>
      <vt:variant>
        <vt:i4>656</vt:i4>
      </vt:variant>
      <vt:variant>
        <vt:i4>0</vt:i4>
      </vt:variant>
      <vt:variant>
        <vt:i4>5</vt:i4>
      </vt:variant>
      <vt:variant>
        <vt:lpwstr/>
      </vt:variant>
      <vt:variant>
        <vt:lpwstr>_Toc180618626</vt:lpwstr>
      </vt:variant>
      <vt:variant>
        <vt:i4>1245238</vt:i4>
      </vt:variant>
      <vt:variant>
        <vt:i4>650</vt:i4>
      </vt:variant>
      <vt:variant>
        <vt:i4>0</vt:i4>
      </vt:variant>
      <vt:variant>
        <vt:i4>5</vt:i4>
      </vt:variant>
      <vt:variant>
        <vt:lpwstr/>
      </vt:variant>
      <vt:variant>
        <vt:lpwstr>_Toc180618625</vt:lpwstr>
      </vt:variant>
      <vt:variant>
        <vt:i4>1245238</vt:i4>
      </vt:variant>
      <vt:variant>
        <vt:i4>644</vt:i4>
      </vt:variant>
      <vt:variant>
        <vt:i4>0</vt:i4>
      </vt:variant>
      <vt:variant>
        <vt:i4>5</vt:i4>
      </vt:variant>
      <vt:variant>
        <vt:lpwstr/>
      </vt:variant>
      <vt:variant>
        <vt:lpwstr>_Toc180618624</vt:lpwstr>
      </vt:variant>
      <vt:variant>
        <vt:i4>1245238</vt:i4>
      </vt:variant>
      <vt:variant>
        <vt:i4>638</vt:i4>
      </vt:variant>
      <vt:variant>
        <vt:i4>0</vt:i4>
      </vt:variant>
      <vt:variant>
        <vt:i4>5</vt:i4>
      </vt:variant>
      <vt:variant>
        <vt:lpwstr/>
      </vt:variant>
      <vt:variant>
        <vt:lpwstr>_Toc180618623</vt:lpwstr>
      </vt:variant>
      <vt:variant>
        <vt:i4>1245238</vt:i4>
      </vt:variant>
      <vt:variant>
        <vt:i4>632</vt:i4>
      </vt:variant>
      <vt:variant>
        <vt:i4>0</vt:i4>
      </vt:variant>
      <vt:variant>
        <vt:i4>5</vt:i4>
      </vt:variant>
      <vt:variant>
        <vt:lpwstr/>
      </vt:variant>
      <vt:variant>
        <vt:lpwstr>_Toc180618622</vt:lpwstr>
      </vt:variant>
      <vt:variant>
        <vt:i4>1245238</vt:i4>
      </vt:variant>
      <vt:variant>
        <vt:i4>626</vt:i4>
      </vt:variant>
      <vt:variant>
        <vt:i4>0</vt:i4>
      </vt:variant>
      <vt:variant>
        <vt:i4>5</vt:i4>
      </vt:variant>
      <vt:variant>
        <vt:lpwstr/>
      </vt:variant>
      <vt:variant>
        <vt:lpwstr>_Toc180618621</vt:lpwstr>
      </vt:variant>
      <vt:variant>
        <vt:i4>1245238</vt:i4>
      </vt:variant>
      <vt:variant>
        <vt:i4>620</vt:i4>
      </vt:variant>
      <vt:variant>
        <vt:i4>0</vt:i4>
      </vt:variant>
      <vt:variant>
        <vt:i4>5</vt:i4>
      </vt:variant>
      <vt:variant>
        <vt:lpwstr/>
      </vt:variant>
      <vt:variant>
        <vt:lpwstr>_Toc180618620</vt:lpwstr>
      </vt:variant>
      <vt:variant>
        <vt:i4>1048630</vt:i4>
      </vt:variant>
      <vt:variant>
        <vt:i4>614</vt:i4>
      </vt:variant>
      <vt:variant>
        <vt:i4>0</vt:i4>
      </vt:variant>
      <vt:variant>
        <vt:i4>5</vt:i4>
      </vt:variant>
      <vt:variant>
        <vt:lpwstr/>
      </vt:variant>
      <vt:variant>
        <vt:lpwstr>_Toc180618619</vt:lpwstr>
      </vt:variant>
      <vt:variant>
        <vt:i4>1048630</vt:i4>
      </vt:variant>
      <vt:variant>
        <vt:i4>608</vt:i4>
      </vt:variant>
      <vt:variant>
        <vt:i4>0</vt:i4>
      </vt:variant>
      <vt:variant>
        <vt:i4>5</vt:i4>
      </vt:variant>
      <vt:variant>
        <vt:lpwstr/>
      </vt:variant>
      <vt:variant>
        <vt:lpwstr>_Toc180618618</vt:lpwstr>
      </vt:variant>
      <vt:variant>
        <vt:i4>1048630</vt:i4>
      </vt:variant>
      <vt:variant>
        <vt:i4>602</vt:i4>
      </vt:variant>
      <vt:variant>
        <vt:i4>0</vt:i4>
      </vt:variant>
      <vt:variant>
        <vt:i4>5</vt:i4>
      </vt:variant>
      <vt:variant>
        <vt:lpwstr/>
      </vt:variant>
      <vt:variant>
        <vt:lpwstr>_Toc180618617</vt:lpwstr>
      </vt:variant>
      <vt:variant>
        <vt:i4>1048630</vt:i4>
      </vt:variant>
      <vt:variant>
        <vt:i4>596</vt:i4>
      </vt:variant>
      <vt:variant>
        <vt:i4>0</vt:i4>
      </vt:variant>
      <vt:variant>
        <vt:i4>5</vt:i4>
      </vt:variant>
      <vt:variant>
        <vt:lpwstr/>
      </vt:variant>
      <vt:variant>
        <vt:lpwstr>_Toc180618616</vt:lpwstr>
      </vt:variant>
      <vt:variant>
        <vt:i4>1048630</vt:i4>
      </vt:variant>
      <vt:variant>
        <vt:i4>590</vt:i4>
      </vt:variant>
      <vt:variant>
        <vt:i4>0</vt:i4>
      </vt:variant>
      <vt:variant>
        <vt:i4>5</vt:i4>
      </vt:variant>
      <vt:variant>
        <vt:lpwstr/>
      </vt:variant>
      <vt:variant>
        <vt:lpwstr>_Toc180618615</vt:lpwstr>
      </vt:variant>
      <vt:variant>
        <vt:i4>1048630</vt:i4>
      </vt:variant>
      <vt:variant>
        <vt:i4>584</vt:i4>
      </vt:variant>
      <vt:variant>
        <vt:i4>0</vt:i4>
      </vt:variant>
      <vt:variant>
        <vt:i4>5</vt:i4>
      </vt:variant>
      <vt:variant>
        <vt:lpwstr/>
      </vt:variant>
      <vt:variant>
        <vt:lpwstr>_Toc180618614</vt:lpwstr>
      </vt:variant>
      <vt:variant>
        <vt:i4>1048630</vt:i4>
      </vt:variant>
      <vt:variant>
        <vt:i4>578</vt:i4>
      </vt:variant>
      <vt:variant>
        <vt:i4>0</vt:i4>
      </vt:variant>
      <vt:variant>
        <vt:i4>5</vt:i4>
      </vt:variant>
      <vt:variant>
        <vt:lpwstr/>
      </vt:variant>
      <vt:variant>
        <vt:lpwstr>_Toc180618613</vt:lpwstr>
      </vt:variant>
      <vt:variant>
        <vt:i4>1048630</vt:i4>
      </vt:variant>
      <vt:variant>
        <vt:i4>572</vt:i4>
      </vt:variant>
      <vt:variant>
        <vt:i4>0</vt:i4>
      </vt:variant>
      <vt:variant>
        <vt:i4>5</vt:i4>
      </vt:variant>
      <vt:variant>
        <vt:lpwstr/>
      </vt:variant>
      <vt:variant>
        <vt:lpwstr>_Toc180618612</vt:lpwstr>
      </vt:variant>
      <vt:variant>
        <vt:i4>1048630</vt:i4>
      </vt:variant>
      <vt:variant>
        <vt:i4>566</vt:i4>
      </vt:variant>
      <vt:variant>
        <vt:i4>0</vt:i4>
      </vt:variant>
      <vt:variant>
        <vt:i4>5</vt:i4>
      </vt:variant>
      <vt:variant>
        <vt:lpwstr/>
      </vt:variant>
      <vt:variant>
        <vt:lpwstr>_Toc180618611</vt:lpwstr>
      </vt:variant>
      <vt:variant>
        <vt:i4>1048630</vt:i4>
      </vt:variant>
      <vt:variant>
        <vt:i4>560</vt:i4>
      </vt:variant>
      <vt:variant>
        <vt:i4>0</vt:i4>
      </vt:variant>
      <vt:variant>
        <vt:i4>5</vt:i4>
      </vt:variant>
      <vt:variant>
        <vt:lpwstr/>
      </vt:variant>
      <vt:variant>
        <vt:lpwstr>_Toc180618610</vt:lpwstr>
      </vt:variant>
      <vt:variant>
        <vt:i4>1114166</vt:i4>
      </vt:variant>
      <vt:variant>
        <vt:i4>554</vt:i4>
      </vt:variant>
      <vt:variant>
        <vt:i4>0</vt:i4>
      </vt:variant>
      <vt:variant>
        <vt:i4>5</vt:i4>
      </vt:variant>
      <vt:variant>
        <vt:lpwstr/>
      </vt:variant>
      <vt:variant>
        <vt:lpwstr>_Toc180618609</vt:lpwstr>
      </vt:variant>
      <vt:variant>
        <vt:i4>1114166</vt:i4>
      </vt:variant>
      <vt:variant>
        <vt:i4>548</vt:i4>
      </vt:variant>
      <vt:variant>
        <vt:i4>0</vt:i4>
      </vt:variant>
      <vt:variant>
        <vt:i4>5</vt:i4>
      </vt:variant>
      <vt:variant>
        <vt:lpwstr/>
      </vt:variant>
      <vt:variant>
        <vt:lpwstr>_Toc180618608</vt:lpwstr>
      </vt:variant>
      <vt:variant>
        <vt:i4>1114166</vt:i4>
      </vt:variant>
      <vt:variant>
        <vt:i4>542</vt:i4>
      </vt:variant>
      <vt:variant>
        <vt:i4>0</vt:i4>
      </vt:variant>
      <vt:variant>
        <vt:i4>5</vt:i4>
      </vt:variant>
      <vt:variant>
        <vt:lpwstr/>
      </vt:variant>
      <vt:variant>
        <vt:lpwstr>_Toc180618607</vt:lpwstr>
      </vt:variant>
      <vt:variant>
        <vt:i4>1114166</vt:i4>
      </vt:variant>
      <vt:variant>
        <vt:i4>536</vt:i4>
      </vt:variant>
      <vt:variant>
        <vt:i4>0</vt:i4>
      </vt:variant>
      <vt:variant>
        <vt:i4>5</vt:i4>
      </vt:variant>
      <vt:variant>
        <vt:lpwstr/>
      </vt:variant>
      <vt:variant>
        <vt:lpwstr>_Toc180618606</vt:lpwstr>
      </vt:variant>
      <vt:variant>
        <vt:i4>1114166</vt:i4>
      </vt:variant>
      <vt:variant>
        <vt:i4>530</vt:i4>
      </vt:variant>
      <vt:variant>
        <vt:i4>0</vt:i4>
      </vt:variant>
      <vt:variant>
        <vt:i4>5</vt:i4>
      </vt:variant>
      <vt:variant>
        <vt:lpwstr/>
      </vt:variant>
      <vt:variant>
        <vt:lpwstr>_Toc180618605</vt:lpwstr>
      </vt:variant>
      <vt:variant>
        <vt:i4>1114166</vt:i4>
      </vt:variant>
      <vt:variant>
        <vt:i4>524</vt:i4>
      </vt:variant>
      <vt:variant>
        <vt:i4>0</vt:i4>
      </vt:variant>
      <vt:variant>
        <vt:i4>5</vt:i4>
      </vt:variant>
      <vt:variant>
        <vt:lpwstr/>
      </vt:variant>
      <vt:variant>
        <vt:lpwstr>_Toc180618604</vt:lpwstr>
      </vt:variant>
      <vt:variant>
        <vt:i4>1114166</vt:i4>
      </vt:variant>
      <vt:variant>
        <vt:i4>518</vt:i4>
      </vt:variant>
      <vt:variant>
        <vt:i4>0</vt:i4>
      </vt:variant>
      <vt:variant>
        <vt:i4>5</vt:i4>
      </vt:variant>
      <vt:variant>
        <vt:lpwstr/>
      </vt:variant>
      <vt:variant>
        <vt:lpwstr>_Toc180618603</vt:lpwstr>
      </vt:variant>
      <vt:variant>
        <vt:i4>1114166</vt:i4>
      </vt:variant>
      <vt:variant>
        <vt:i4>512</vt:i4>
      </vt:variant>
      <vt:variant>
        <vt:i4>0</vt:i4>
      </vt:variant>
      <vt:variant>
        <vt:i4>5</vt:i4>
      </vt:variant>
      <vt:variant>
        <vt:lpwstr/>
      </vt:variant>
      <vt:variant>
        <vt:lpwstr>_Toc180618602</vt:lpwstr>
      </vt:variant>
      <vt:variant>
        <vt:i4>1114166</vt:i4>
      </vt:variant>
      <vt:variant>
        <vt:i4>506</vt:i4>
      </vt:variant>
      <vt:variant>
        <vt:i4>0</vt:i4>
      </vt:variant>
      <vt:variant>
        <vt:i4>5</vt:i4>
      </vt:variant>
      <vt:variant>
        <vt:lpwstr/>
      </vt:variant>
      <vt:variant>
        <vt:lpwstr>_Toc180618601</vt:lpwstr>
      </vt:variant>
      <vt:variant>
        <vt:i4>1114166</vt:i4>
      </vt:variant>
      <vt:variant>
        <vt:i4>500</vt:i4>
      </vt:variant>
      <vt:variant>
        <vt:i4>0</vt:i4>
      </vt:variant>
      <vt:variant>
        <vt:i4>5</vt:i4>
      </vt:variant>
      <vt:variant>
        <vt:lpwstr/>
      </vt:variant>
      <vt:variant>
        <vt:lpwstr>_Toc180618600</vt:lpwstr>
      </vt:variant>
      <vt:variant>
        <vt:i4>1572917</vt:i4>
      </vt:variant>
      <vt:variant>
        <vt:i4>494</vt:i4>
      </vt:variant>
      <vt:variant>
        <vt:i4>0</vt:i4>
      </vt:variant>
      <vt:variant>
        <vt:i4>5</vt:i4>
      </vt:variant>
      <vt:variant>
        <vt:lpwstr/>
      </vt:variant>
      <vt:variant>
        <vt:lpwstr>_Toc180618599</vt:lpwstr>
      </vt:variant>
      <vt:variant>
        <vt:i4>1572917</vt:i4>
      </vt:variant>
      <vt:variant>
        <vt:i4>488</vt:i4>
      </vt:variant>
      <vt:variant>
        <vt:i4>0</vt:i4>
      </vt:variant>
      <vt:variant>
        <vt:i4>5</vt:i4>
      </vt:variant>
      <vt:variant>
        <vt:lpwstr/>
      </vt:variant>
      <vt:variant>
        <vt:lpwstr>_Toc180618598</vt:lpwstr>
      </vt:variant>
      <vt:variant>
        <vt:i4>1572917</vt:i4>
      </vt:variant>
      <vt:variant>
        <vt:i4>482</vt:i4>
      </vt:variant>
      <vt:variant>
        <vt:i4>0</vt:i4>
      </vt:variant>
      <vt:variant>
        <vt:i4>5</vt:i4>
      </vt:variant>
      <vt:variant>
        <vt:lpwstr/>
      </vt:variant>
      <vt:variant>
        <vt:lpwstr>_Toc180618597</vt:lpwstr>
      </vt:variant>
      <vt:variant>
        <vt:i4>1572917</vt:i4>
      </vt:variant>
      <vt:variant>
        <vt:i4>476</vt:i4>
      </vt:variant>
      <vt:variant>
        <vt:i4>0</vt:i4>
      </vt:variant>
      <vt:variant>
        <vt:i4>5</vt:i4>
      </vt:variant>
      <vt:variant>
        <vt:lpwstr/>
      </vt:variant>
      <vt:variant>
        <vt:lpwstr>_Toc180618596</vt:lpwstr>
      </vt:variant>
      <vt:variant>
        <vt:i4>1572917</vt:i4>
      </vt:variant>
      <vt:variant>
        <vt:i4>470</vt:i4>
      </vt:variant>
      <vt:variant>
        <vt:i4>0</vt:i4>
      </vt:variant>
      <vt:variant>
        <vt:i4>5</vt:i4>
      </vt:variant>
      <vt:variant>
        <vt:lpwstr/>
      </vt:variant>
      <vt:variant>
        <vt:lpwstr>_Toc180618595</vt:lpwstr>
      </vt:variant>
      <vt:variant>
        <vt:i4>1572917</vt:i4>
      </vt:variant>
      <vt:variant>
        <vt:i4>464</vt:i4>
      </vt:variant>
      <vt:variant>
        <vt:i4>0</vt:i4>
      </vt:variant>
      <vt:variant>
        <vt:i4>5</vt:i4>
      </vt:variant>
      <vt:variant>
        <vt:lpwstr/>
      </vt:variant>
      <vt:variant>
        <vt:lpwstr>_Toc180618594</vt:lpwstr>
      </vt:variant>
      <vt:variant>
        <vt:i4>1572917</vt:i4>
      </vt:variant>
      <vt:variant>
        <vt:i4>458</vt:i4>
      </vt:variant>
      <vt:variant>
        <vt:i4>0</vt:i4>
      </vt:variant>
      <vt:variant>
        <vt:i4>5</vt:i4>
      </vt:variant>
      <vt:variant>
        <vt:lpwstr/>
      </vt:variant>
      <vt:variant>
        <vt:lpwstr>_Toc180618593</vt:lpwstr>
      </vt:variant>
      <vt:variant>
        <vt:i4>1572917</vt:i4>
      </vt:variant>
      <vt:variant>
        <vt:i4>452</vt:i4>
      </vt:variant>
      <vt:variant>
        <vt:i4>0</vt:i4>
      </vt:variant>
      <vt:variant>
        <vt:i4>5</vt:i4>
      </vt:variant>
      <vt:variant>
        <vt:lpwstr/>
      </vt:variant>
      <vt:variant>
        <vt:lpwstr>_Toc180618592</vt:lpwstr>
      </vt:variant>
      <vt:variant>
        <vt:i4>1572917</vt:i4>
      </vt:variant>
      <vt:variant>
        <vt:i4>446</vt:i4>
      </vt:variant>
      <vt:variant>
        <vt:i4>0</vt:i4>
      </vt:variant>
      <vt:variant>
        <vt:i4>5</vt:i4>
      </vt:variant>
      <vt:variant>
        <vt:lpwstr/>
      </vt:variant>
      <vt:variant>
        <vt:lpwstr>_Toc180618591</vt:lpwstr>
      </vt:variant>
      <vt:variant>
        <vt:i4>1572917</vt:i4>
      </vt:variant>
      <vt:variant>
        <vt:i4>440</vt:i4>
      </vt:variant>
      <vt:variant>
        <vt:i4>0</vt:i4>
      </vt:variant>
      <vt:variant>
        <vt:i4>5</vt:i4>
      </vt:variant>
      <vt:variant>
        <vt:lpwstr/>
      </vt:variant>
      <vt:variant>
        <vt:lpwstr>_Toc180618590</vt:lpwstr>
      </vt:variant>
      <vt:variant>
        <vt:i4>1638453</vt:i4>
      </vt:variant>
      <vt:variant>
        <vt:i4>434</vt:i4>
      </vt:variant>
      <vt:variant>
        <vt:i4>0</vt:i4>
      </vt:variant>
      <vt:variant>
        <vt:i4>5</vt:i4>
      </vt:variant>
      <vt:variant>
        <vt:lpwstr/>
      </vt:variant>
      <vt:variant>
        <vt:lpwstr>_Toc180618589</vt:lpwstr>
      </vt:variant>
      <vt:variant>
        <vt:i4>1638453</vt:i4>
      </vt:variant>
      <vt:variant>
        <vt:i4>428</vt:i4>
      </vt:variant>
      <vt:variant>
        <vt:i4>0</vt:i4>
      </vt:variant>
      <vt:variant>
        <vt:i4>5</vt:i4>
      </vt:variant>
      <vt:variant>
        <vt:lpwstr/>
      </vt:variant>
      <vt:variant>
        <vt:lpwstr>_Toc180618588</vt:lpwstr>
      </vt:variant>
      <vt:variant>
        <vt:i4>1638453</vt:i4>
      </vt:variant>
      <vt:variant>
        <vt:i4>422</vt:i4>
      </vt:variant>
      <vt:variant>
        <vt:i4>0</vt:i4>
      </vt:variant>
      <vt:variant>
        <vt:i4>5</vt:i4>
      </vt:variant>
      <vt:variant>
        <vt:lpwstr/>
      </vt:variant>
      <vt:variant>
        <vt:lpwstr>_Toc180618587</vt:lpwstr>
      </vt:variant>
      <vt:variant>
        <vt:i4>1638453</vt:i4>
      </vt:variant>
      <vt:variant>
        <vt:i4>416</vt:i4>
      </vt:variant>
      <vt:variant>
        <vt:i4>0</vt:i4>
      </vt:variant>
      <vt:variant>
        <vt:i4>5</vt:i4>
      </vt:variant>
      <vt:variant>
        <vt:lpwstr/>
      </vt:variant>
      <vt:variant>
        <vt:lpwstr>_Toc180618586</vt:lpwstr>
      </vt:variant>
      <vt:variant>
        <vt:i4>1638453</vt:i4>
      </vt:variant>
      <vt:variant>
        <vt:i4>410</vt:i4>
      </vt:variant>
      <vt:variant>
        <vt:i4>0</vt:i4>
      </vt:variant>
      <vt:variant>
        <vt:i4>5</vt:i4>
      </vt:variant>
      <vt:variant>
        <vt:lpwstr/>
      </vt:variant>
      <vt:variant>
        <vt:lpwstr>_Toc180618585</vt:lpwstr>
      </vt:variant>
      <vt:variant>
        <vt:i4>1638453</vt:i4>
      </vt:variant>
      <vt:variant>
        <vt:i4>404</vt:i4>
      </vt:variant>
      <vt:variant>
        <vt:i4>0</vt:i4>
      </vt:variant>
      <vt:variant>
        <vt:i4>5</vt:i4>
      </vt:variant>
      <vt:variant>
        <vt:lpwstr/>
      </vt:variant>
      <vt:variant>
        <vt:lpwstr>_Toc180618584</vt:lpwstr>
      </vt:variant>
      <vt:variant>
        <vt:i4>1638453</vt:i4>
      </vt:variant>
      <vt:variant>
        <vt:i4>398</vt:i4>
      </vt:variant>
      <vt:variant>
        <vt:i4>0</vt:i4>
      </vt:variant>
      <vt:variant>
        <vt:i4>5</vt:i4>
      </vt:variant>
      <vt:variant>
        <vt:lpwstr/>
      </vt:variant>
      <vt:variant>
        <vt:lpwstr>_Toc180618583</vt:lpwstr>
      </vt:variant>
      <vt:variant>
        <vt:i4>1638453</vt:i4>
      </vt:variant>
      <vt:variant>
        <vt:i4>392</vt:i4>
      </vt:variant>
      <vt:variant>
        <vt:i4>0</vt:i4>
      </vt:variant>
      <vt:variant>
        <vt:i4>5</vt:i4>
      </vt:variant>
      <vt:variant>
        <vt:lpwstr/>
      </vt:variant>
      <vt:variant>
        <vt:lpwstr>_Toc180618582</vt:lpwstr>
      </vt:variant>
      <vt:variant>
        <vt:i4>1638453</vt:i4>
      </vt:variant>
      <vt:variant>
        <vt:i4>386</vt:i4>
      </vt:variant>
      <vt:variant>
        <vt:i4>0</vt:i4>
      </vt:variant>
      <vt:variant>
        <vt:i4>5</vt:i4>
      </vt:variant>
      <vt:variant>
        <vt:lpwstr/>
      </vt:variant>
      <vt:variant>
        <vt:lpwstr>_Toc180618581</vt:lpwstr>
      </vt:variant>
      <vt:variant>
        <vt:i4>1638453</vt:i4>
      </vt:variant>
      <vt:variant>
        <vt:i4>380</vt:i4>
      </vt:variant>
      <vt:variant>
        <vt:i4>0</vt:i4>
      </vt:variant>
      <vt:variant>
        <vt:i4>5</vt:i4>
      </vt:variant>
      <vt:variant>
        <vt:lpwstr/>
      </vt:variant>
      <vt:variant>
        <vt:lpwstr>_Toc180618580</vt:lpwstr>
      </vt:variant>
      <vt:variant>
        <vt:i4>1441845</vt:i4>
      </vt:variant>
      <vt:variant>
        <vt:i4>374</vt:i4>
      </vt:variant>
      <vt:variant>
        <vt:i4>0</vt:i4>
      </vt:variant>
      <vt:variant>
        <vt:i4>5</vt:i4>
      </vt:variant>
      <vt:variant>
        <vt:lpwstr/>
      </vt:variant>
      <vt:variant>
        <vt:lpwstr>_Toc180618579</vt:lpwstr>
      </vt:variant>
      <vt:variant>
        <vt:i4>1441845</vt:i4>
      </vt:variant>
      <vt:variant>
        <vt:i4>368</vt:i4>
      </vt:variant>
      <vt:variant>
        <vt:i4>0</vt:i4>
      </vt:variant>
      <vt:variant>
        <vt:i4>5</vt:i4>
      </vt:variant>
      <vt:variant>
        <vt:lpwstr/>
      </vt:variant>
      <vt:variant>
        <vt:lpwstr>_Toc180618578</vt:lpwstr>
      </vt:variant>
      <vt:variant>
        <vt:i4>1441845</vt:i4>
      </vt:variant>
      <vt:variant>
        <vt:i4>362</vt:i4>
      </vt:variant>
      <vt:variant>
        <vt:i4>0</vt:i4>
      </vt:variant>
      <vt:variant>
        <vt:i4>5</vt:i4>
      </vt:variant>
      <vt:variant>
        <vt:lpwstr/>
      </vt:variant>
      <vt:variant>
        <vt:lpwstr>_Toc180618577</vt:lpwstr>
      </vt:variant>
      <vt:variant>
        <vt:i4>1441845</vt:i4>
      </vt:variant>
      <vt:variant>
        <vt:i4>356</vt:i4>
      </vt:variant>
      <vt:variant>
        <vt:i4>0</vt:i4>
      </vt:variant>
      <vt:variant>
        <vt:i4>5</vt:i4>
      </vt:variant>
      <vt:variant>
        <vt:lpwstr/>
      </vt:variant>
      <vt:variant>
        <vt:lpwstr>_Toc180618576</vt:lpwstr>
      </vt:variant>
      <vt:variant>
        <vt:i4>1441845</vt:i4>
      </vt:variant>
      <vt:variant>
        <vt:i4>350</vt:i4>
      </vt:variant>
      <vt:variant>
        <vt:i4>0</vt:i4>
      </vt:variant>
      <vt:variant>
        <vt:i4>5</vt:i4>
      </vt:variant>
      <vt:variant>
        <vt:lpwstr/>
      </vt:variant>
      <vt:variant>
        <vt:lpwstr>_Toc180618575</vt:lpwstr>
      </vt:variant>
      <vt:variant>
        <vt:i4>1441845</vt:i4>
      </vt:variant>
      <vt:variant>
        <vt:i4>344</vt:i4>
      </vt:variant>
      <vt:variant>
        <vt:i4>0</vt:i4>
      </vt:variant>
      <vt:variant>
        <vt:i4>5</vt:i4>
      </vt:variant>
      <vt:variant>
        <vt:lpwstr/>
      </vt:variant>
      <vt:variant>
        <vt:lpwstr>_Toc180618574</vt:lpwstr>
      </vt:variant>
      <vt:variant>
        <vt:i4>1441845</vt:i4>
      </vt:variant>
      <vt:variant>
        <vt:i4>338</vt:i4>
      </vt:variant>
      <vt:variant>
        <vt:i4>0</vt:i4>
      </vt:variant>
      <vt:variant>
        <vt:i4>5</vt:i4>
      </vt:variant>
      <vt:variant>
        <vt:lpwstr/>
      </vt:variant>
      <vt:variant>
        <vt:lpwstr>_Toc180618573</vt:lpwstr>
      </vt:variant>
      <vt:variant>
        <vt:i4>1441845</vt:i4>
      </vt:variant>
      <vt:variant>
        <vt:i4>332</vt:i4>
      </vt:variant>
      <vt:variant>
        <vt:i4>0</vt:i4>
      </vt:variant>
      <vt:variant>
        <vt:i4>5</vt:i4>
      </vt:variant>
      <vt:variant>
        <vt:lpwstr/>
      </vt:variant>
      <vt:variant>
        <vt:lpwstr>_Toc180618572</vt:lpwstr>
      </vt:variant>
      <vt:variant>
        <vt:i4>1441845</vt:i4>
      </vt:variant>
      <vt:variant>
        <vt:i4>326</vt:i4>
      </vt:variant>
      <vt:variant>
        <vt:i4>0</vt:i4>
      </vt:variant>
      <vt:variant>
        <vt:i4>5</vt:i4>
      </vt:variant>
      <vt:variant>
        <vt:lpwstr/>
      </vt:variant>
      <vt:variant>
        <vt:lpwstr>_Toc180618571</vt:lpwstr>
      </vt:variant>
      <vt:variant>
        <vt:i4>1441845</vt:i4>
      </vt:variant>
      <vt:variant>
        <vt:i4>320</vt:i4>
      </vt:variant>
      <vt:variant>
        <vt:i4>0</vt:i4>
      </vt:variant>
      <vt:variant>
        <vt:i4>5</vt:i4>
      </vt:variant>
      <vt:variant>
        <vt:lpwstr/>
      </vt:variant>
      <vt:variant>
        <vt:lpwstr>_Toc180618570</vt:lpwstr>
      </vt:variant>
      <vt:variant>
        <vt:i4>1507381</vt:i4>
      </vt:variant>
      <vt:variant>
        <vt:i4>314</vt:i4>
      </vt:variant>
      <vt:variant>
        <vt:i4>0</vt:i4>
      </vt:variant>
      <vt:variant>
        <vt:i4>5</vt:i4>
      </vt:variant>
      <vt:variant>
        <vt:lpwstr/>
      </vt:variant>
      <vt:variant>
        <vt:lpwstr>_Toc180618569</vt:lpwstr>
      </vt:variant>
      <vt:variant>
        <vt:i4>1507381</vt:i4>
      </vt:variant>
      <vt:variant>
        <vt:i4>308</vt:i4>
      </vt:variant>
      <vt:variant>
        <vt:i4>0</vt:i4>
      </vt:variant>
      <vt:variant>
        <vt:i4>5</vt:i4>
      </vt:variant>
      <vt:variant>
        <vt:lpwstr/>
      </vt:variant>
      <vt:variant>
        <vt:lpwstr>_Toc180618568</vt:lpwstr>
      </vt:variant>
      <vt:variant>
        <vt:i4>1507381</vt:i4>
      </vt:variant>
      <vt:variant>
        <vt:i4>302</vt:i4>
      </vt:variant>
      <vt:variant>
        <vt:i4>0</vt:i4>
      </vt:variant>
      <vt:variant>
        <vt:i4>5</vt:i4>
      </vt:variant>
      <vt:variant>
        <vt:lpwstr/>
      </vt:variant>
      <vt:variant>
        <vt:lpwstr>_Toc180618567</vt:lpwstr>
      </vt:variant>
      <vt:variant>
        <vt:i4>1507381</vt:i4>
      </vt:variant>
      <vt:variant>
        <vt:i4>296</vt:i4>
      </vt:variant>
      <vt:variant>
        <vt:i4>0</vt:i4>
      </vt:variant>
      <vt:variant>
        <vt:i4>5</vt:i4>
      </vt:variant>
      <vt:variant>
        <vt:lpwstr/>
      </vt:variant>
      <vt:variant>
        <vt:lpwstr>_Toc180618566</vt:lpwstr>
      </vt:variant>
      <vt:variant>
        <vt:i4>1507381</vt:i4>
      </vt:variant>
      <vt:variant>
        <vt:i4>290</vt:i4>
      </vt:variant>
      <vt:variant>
        <vt:i4>0</vt:i4>
      </vt:variant>
      <vt:variant>
        <vt:i4>5</vt:i4>
      </vt:variant>
      <vt:variant>
        <vt:lpwstr/>
      </vt:variant>
      <vt:variant>
        <vt:lpwstr>_Toc180618565</vt:lpwstr>
      </vt:variant>
      <vt:variant>
        <vt:i4>1507381</vt:i4>
      </vt:variant>
      <vt:variant>
        <vt:i4>284</vt:i4>
      </vt:variant>
      <vt:variant>
        <vt:i4>0</vt:i4>
      </vt:variant>
      <vt:variant>
        <vt:i4>5</vt:i4>
      </vt:variant>
      <vt:variant>
        <vt:lpwstr/>
      </vt:variant>
      <vt:variant>
        <vt:lpwstr>_Toc180618564</vt:lpwstr>
      </vt:variant>
      <vt:variant>
        <vt:i4>1507381</vt:i4>
      </vt:variant>
      <vt:variant>
        <vt:i4>278</vt:i4>
      </vt:variant>
      <vt:variant>
        <vt:i4>0</vt:i4>
      </vt:variant>
      <vt:variant>
        <vt:i4>5</vt:i4>
      </vt:variant>
      <vt:variant>
        <vt:lpwstr/>
      </vt:variant>
      <vt:variant>
        <vt:lpwstr>_Toc180618563</vt:lpwstr>
      </vt:variant>
      <vt:variant>
        <vt:i4>1507381</vt:i4>
      </vt:variant>
      <vt:variant>
        <vt:i4>272</vt:i4>
      </vt:variant>
      <vt:variant>
        <vt:i4>0</vt:i4>
      </vt:variant>
      <vt:variant>
        <vt:i4>5</vt:i4>
      </vt:variant>
      <vt:variant>
        <vt:lpwstr/>
      </vt:variant>
      <vt:variant>
        <vt:lpwstr>_Toc180618562</vt:lpwstr>
      </vt:variant>
      <vt:variant>
        <vt:i4>1507381</vt:i4>
      </vt:variant>
      <vt:variant>
        <vt:i4>266</vt:i4>
      </vt:variant>
      <vt:variant>
        <vt:i4>0</vt:i4>
      </vt:variant>
      <vt:variant>
        <vt:i4>5</vt:i4>
      </vt:variant>
      <vt:variant>
        <vt:lpwstr/>
      </vt:variant>
      <vt:variant>
        <vt:lpwstr>_Toc180618561</vt:lpwstr>
      </vt:variant>
      <vt:variant>
        <vt:i4>1507381</vt:i4>
      </vt:variant>
      <vt:variant>
        <vt:i4>260</vt:i4>
      </vt:variant>
      <vt:variant>
        <vt:i4>0</vt:i4>
      </vt:variant>
      <vt:variant>
        <vt:i4>5</vt:i4>
      </vt:variant>
      <vt:variant>
        <vt:lpwstr/>
      </vt:variant>
      <vt:variant>
        <vt:lpwstr>_Toc180618560</vt:lpwstr>
      </vt:variant>
      <vt:variant>
        <vt:i4>1310773</vt:i4>
      </vt:variant>
      <vt:variant>
        <vt:i4>254</vt:i4>
      </vt:variant>
      <vt:variant>
        <vt:i4>0</vt:i4>
      </vt:variant>
      <vt:variant>
        <vt:i4>5</vt:i4>
      </vt:variant>
      <vt:variant>
        <vt:lpwstr/>
      </vt:variant>
      <vt:variant>
        <vt:lpwstr>_Toc180618559</vt:lpwstr>
      </vt:variant>
      <vt:variant>
        <vt:i4>1310773</vt:i4>
      </vt:variant>
      <vt:variant>
        <vt:i4>248</vt:i4>
      </vt:variant>
      <vt:variant>
        <vt:i4>0</vt:i4>
      </vt:variant>
      <vt:variant>
        <vt:i4>5</vt:i4>
      </vt:variant>
      <vt:variant>
        <vt:lpwstr/>
      </vt:variant>
      <vt:variant>
        <vt:lpwstr>_Toc180618558</vt:lpwstr>
      </vt:variant>
      <vt:variant>
        <vt:i4>1310773</vt:i4>
      </vt:variant>
      <vt:variant>
        <vt:i4>242</vt:i4>
      </vt:variant>
      <vt:variant>
        <vt:i4>0</vt:i4>
      </vt:variant>
      <vt:variant>
        <vt:i4>5</vt:i4>
      </vt:variant>
      <vt:variant>
        <vt:lpwstr/>
      </vt:variant>
      <vt:variant>
        <vt:lpwstr>_Toc180618557</vt:lpwstr>
      </vt:variant>
      <vt:variant>
        <vt:i4>1310773</vt:i4>
      </vt:variant>
      <vt:variant>
        <vt:i4>236</vt:i4>
      </vt:variant>
      <vt:variant>
        <vt:i4>0</vt:i4>
      </vt:variant>
      <vt:variant>
        <vt:i4>5</vt:i4>
      </vt:variant>
      <vt:variant>
        <vt:lpwstr/>
      </vt:variant>
      <vt:variant>
        <vt:lpwstr>_Toc180618556</vt:lpwstr>
      </vt:variant>
      <vt:variant>
        <vt:i4>1310773</vt:i4>
      </vt:variant>
      <vt:variant>
        <vt:i4>230</vt:i4>
      </vt:variant>
      <vt:variant>
        <vt:i4>0</vt:i4>
      </vt:variant>
      <vt:variant>
        <vt:i4>5</vt:i4>
      </vt:variant>
      <vt:variant>
        <vt:lpwstr/>
      </vt:variant>
      <vt:variant>
        <vt:lpwstr>_Toc180618555</vt:lpwstr>
      </vt:variant>
      <vt:variant>
        <vt:i4>1310773</vt:i4>
      </vt:variant>
      <vt:variant>
        <vt:i4>224</vt:i4>
      </vt:variant>
      <vt:variant>
        <vt:i4>0</vt:i4>
      </vt:variant>
      <vt:variant>
        <vt:i4>5</vt:i4>
      </vt:variant>
      <vt:variant>
        <vt:lpwstr/>
      </vt:variant>
      <vt:variant>
        <vt:lpwstr>_Toc180618554</vt:lpwstr>
      </vt:variant>
      <vt:variant>
        <vt:i4>1310773</vt:i4>
      </vt:variant>
      <vt:variant>
        <vt:i4>218</vt:i4>
      </vt:variant>
      <vt:variant>
        <vt:i4>0</vt:i4>
      </vt:variant>
      <vt:variant>
        <vt:i4>5</vt:i4>
      </vt:variant>
      <vt:variant>
        <vt:lpwstr/>
      </vt:variant>
      <vt:variant>
        <vt:lpwstr>_Toc180618553</vt:lpwstr>
      </vt:variant>
      <vt:variant>
        <vt:i4>1310773</vt:i4>
      </vt:variant>
      <vt:variant>
        <vt:i4>212</vt:i4>
      </vt:variant>
      <vt:variant>
        <vt:i4>0</vt:i4>
      </vt:variant>
      <vt:variant>
        <vt:i4>5</vt:i4>
      </vt:variant>
      <vt:variant>
        <vt:lpwstr/>
      </vt:variant>
      <vt:variant>
        <vt:lpwstr>_Toc180618552</vt:lpwstr>
      </vt:variant>
      <vt:variant>
        <vt:i4>1310773</vt:i4>
      </vt:variant>
      <vt:variant>
        <vt:i4>206</vt:i4>
      </vt:variant>
      <vt:variant>
        <vt:i4>0</vt:i4>
      </vt:variant>
      <vt:variant>
        <vt:i4>5</vt:i4>
      </vt:variant>
      <vt:variant>
        <vt:lpwstr/>
      </vt:variant>
      <vt:variant>
        <vt:lpwstr>_Toc180618551</vt:lpwstr>
      </vt:variant>
      <vt:variant>
        <vt:i4>1310773</vt:i4>
      </vt:variant>
      <vt:variant>
        <vt:i4>200</vt:i4>
      </vt:variant>
      <vt:variant>
        <vt:i4>0</vt:i4>
      </vt:variant>
      <vt:variant>
        <vt:i4>5</vt:i4>
      </vt:variant>
      <vt:variant>
        <vt:lpwstr/>
      </vt:variant>
      <vt:variant>
        <vt:lpwstr>_Toc180618550</vt:lpwstr>
      </vt:variant>
      <vt:variant>
        <vt:i4>1376309</vt:i4>
      </vt:variant>
      <vt:variant>
        <vt:i4>194</vt:i4>
      </vt:variant>
      <vt:variant>
        <vt:i4>0</vt:i4>
      </vt:variant>
      <vt:variant>
        <vt:i4>5</vt:i4>
      </vt:variant>
      <vt:variant>
        <vt:lpwstr/>
      </vt:variant>
      <vt:variant>
        <vt:lpwstr>_Toc180618549</vt:lpwstr>
      </vt:variant>
      <vt:variant>
        <vt:i4>1376309</vt:i4>
      </vt:variant>
      <vt:variant>
        <vt:i4>188</vt:i4>
      </vt:variant>
      <vt:variant>
        <vt:i4>0</vt:i4>
      </vt:variant>
      <vt:variant>
        <vt:i4>5</vt:i4>
      </vt:variant>
      <vt:variant>
        <vt:lpwstr/>
      </vt:variant>
      <vt:variant>
        <vt:lpwstr>_Toc180618548</vt:lpwstr>
      </vt:variant>
      <vt:variant>
        <vt:i4>1376309</vt:i4>
      </vt:variant>
      <vt:variant>
        <vt:i4>182</vt:i4>
      </vt:variant>
      <vt:variant>
        <vt:i4>0</vt:i4>
      </vt:variant>
      <vt:variant>
        <vt:i4>5</vt:i4>
      </vt:variant>
      <vt:variant>
        <vt:lpwstr/>
      </vt:variant>
      <vt:variant>
        <vt:lpwstr>_Toc180618547</vt:lpwstr>
      </vt:variant>
      <vt:variant>
        <vt:i4>1376309</vt:i4>
      </vt:variant>
      <vt:variant>
        <vt:i4>176</vt:i4>
      </vt:variant>
      <vt:variant>
        <vt:i4>0</vt:i4>
      </vt:variant>
      <vt:variant>
        <vt:i4>5</vt:i4>
      </vt:variant>
      <vt:variant>
        <vt:lpwstr/>
      </vt:variant>
      <vt:variant>
        <vt:lpwstr>_Toc180618546</vt:lpwstr>
      </vt:variant>
      <vt:variant>
        <vt:i4>1376309</vt:i4>
      </vt:variant>
      <vt:variant>
        <vt:i4>170</vt:i4>
      </vt:variant>
      <vt:variant>
        <vt:i4>0</vt:i4>
      </vt:variant>
      <vt:variant>
        <vt:i4>5</vt:i4>
      </vt:variant>
      <vt:variant>
        <vt:lpwstr/>
      </vt:variant>
      <vt:variant>
        <vt:lpwstr>_Toc180618545</vt:lpwstr>
      </vt:variant>
      <vt:variant>
        <vt:i4>1376309</vt:i4>
      </vt:variant>
      <vt:variant>
        <vt:i4>164</vt:i4>
      </vt:variant>
      <vt:variant>
        <vt:i4>0</vt:i4>
      </vt:variant>
      <vt:variant>
        <vt:i4>5</vt:i4>
      </vt:variant>
      <vt:variant>
        <vt:lpwstr/>
      </vt:variant>
      <vt:variant>
        <vt:lpwstr>_Toc180618544</vt:lpwstr>
      </vt:variant>
      <vt:variant>
        <vt:i4>1376309</vt:i4>
      </vt:variant>
      <vt:variant>
        <vt:i4>158</vt:i4>
      </vt:variant>
      <vt:variant>
        <vt:i4>0</vt:i4>
      </vt:variant>
      <vt:variant>
        <vt:i4>5</vt:i4>
      </vt:variant>
      <vt:variant>
        <vt:lpwstr/>
      </vt:variant>
      <vt:variant>
        <vt:lpwstr>_Toc180618543</vt:lpwstr>
      </vt:variant>
      <vt:variant>
        <vt:i4>1376309</vt:i4>
      </vt:variant>
      <vt:variant>
        <vt:i4>152</vt:i4>
      </vt:variant>
      <vt:variant>
        <vt:i4>0</vt:i4>
      </vt:variant>
      <vt:variant>
        <vt:i4>5</vt:i4>
      </vt:variant>
      <vt:variant>
        <vt:lpwstr/>
      </vt:variant>
      <vt:variant>
        <vt:lpwstr>_Toc180618542</vt:lpwstr>
      </vt:variant>
      <vt:variant>
        <vt:i4>1376309</vt:i4>
      </vt:variant>
      <vt:variant>
        <vt:i4>146</vt:i4>
      </vt:variant>
      <vt:variant>
        <vt:i4>0</vt:i4>
      </vt:variant>
      <vt:variant>
        <vt:i4>5</vt:i4>
      </vt:variant>
      <vt:variant>
        <vt:lpwstr/>
      </vt:variant>
      <vt:variant>
        <vt:lpwstr>_Toc180618541</vt:lpwstr>
      </vt:variant>
      <vt:variant>
        <vt:i4>1376309</vt:i4>
      </vt:variant>
      <vt:variant>
        <vt:i4>140</vt:i4>
      </vt:variant>
      <vt:variant>
        <vt:i4>0</vt:i4>
      </vt:variant>
      <vt:variant>
        <vt:i4>5</vt:i4>
      </vt:variant>
      <vt:variant>
        <vt:lpwstr/>
      </vt:variant>
      <vt:variant>
        <vt:lpwstr>_Toc180618540</vt:lpwstr>
      </vt:variant>
      <vt:variant>
        <vt:i4>1179701</vt:i4>
      </vt:variant>
      <vt:variant>
        <vt:i4>134</vt:i4>
      </vt:variant>
      <vt:variant>
        <vt:i4>0</vt:i4>
      </vt:variant>
      <vt:variant>
        <vt:i4>5</vt:i4>
      </vt:variant>
      <vt:variant>
        <vt:lpwstr/>
      </vt:variant>
      <vt:variant>
        <vt:lpwstr>_Toc180618539</vt:lpwstr>
      </vt:variant>
      <vt:variant>
        <vt:i4>1179701</vt:i4>
      </vt:variant>
      <vt:variant>
        <vt:i4>128</vt:i4>
      </vt:variant>
      <vt:variant>
        <vt:i4>0</vt:i4>
      </vt:variant>
      <vt:variant>
        <vt:i4>5</vt:i4>
      </vt:variant>
      <vt:variant>
        <vt:lpwstr/>
      </vt:variant>
      <vt:variant>
        <vt:lpwstr>_Toc180618538</vt:lpwstr>
      </vt:variant>
      <vt:variant>
        <vt:i4>1179701</vt:i4>
      </vt:variant>
      <vt:variant>
        <vt:i4>122</vt:i4>
      </vt:variant>
      <vt:variant>
        <vt:i4>0</vt:i4>
      </vt:variant>
      <vt:variant>
        <vt:i4>5</vt:i4>
      </vt:variant>
      <vt:variant>
        <vt:lpwstr/>
      </vt:variant>
      <vt:variant>
        <vt:lpwstr>_Toc180618537</vt:lpwstr>
      </vt:variant>
      <vt:variant>
        <vt:i4>1179701</vt:i4>
      </vt:variant>
      <vt:variant>
        <vt:i4>116</vt:i4>
      </vt:variant>
      <vt:variant>
        <vt:i4>0</vt:i4>
      </vt:variant>
      <vt:variant>
        <vt:i4>5</vt:i4>
      </vt:variant>
      <vt:variant>
        <vt:lpwstr/>
      </vt:variant>
      <vt:variant>
        <vt:lpwstr>_Toc180618536</vt:lpwstr>
      </vt:variant>
      <vt:variant>
        <vt:i4>1179701</vt:i4>
      </vt:variant>
      <vt:variant>
        <vt:i4>110</vt:i4>
      </vt:variant>
      <vt:variant>
        <vt:i4>0</vt:i4>
      </vt:variant>
      <vt:variant>
        <vt:i4>5</vt:i4>
      </vt:variant>
      <vt:variant>
        <vt:lpwstr/>
      </vt:variant>
      <vt:variant>
        <vt:lpwstr>_Toc180618535</vt:lpwstr>
      </vt:variant>
      <vt:variant>
        <vt:i4>1179701</vt:i4>
      </vt:variant>
      <vt:variant>
        <vt:i4>104</vt:i4>
      </vt:variant>
      <vt:variant>
        <vt:i4>0</vt:i4>
      </vt:variant>
      <vt:variant>
        <vt:i4>5</vt:i4>
      </vt:variant>
      <vt:variant>
        <vt:lpwstr/>
      </vt:variant>
      <vt:variant>
        <vt:lpwstr>_Toc180618534</vt:lpwstr>
      </vt:variant>
      <vt:variant>
        <vt:i4>1179701</vt:i4>
      </vt:variant>
      <vt:variant>
        <vt:i4>98</vt:i4>
      </vt:variant>
      <vt:variant>
        <vt:i4>0</vt:i4>
      </vt:variant>
      <vt:variant>
        <vt:i4>5</vt:i4>
      </vt:variant>
      <vt:variant>
        <vt:lpwstr/>
      </vt:variant>
      <vt:variant>
        <vt:lpwstr>_Toc180618533</vt:lpwstr>
      </vt:variant>
      <vt:variant>
        <vt:i4>1179701</vt:i4>
      </vt:variant>
      <vt:variant>
        <vt:i4>92</vt:i4>
      </vt:variant>
      <vt:variant>
        <vt:i4>0</vt:i4>
      </vt:variant>
      <vt:variant>
        <vt:i4>5</vt:i4>
      </vt:variant>
      <vt:variant>
        <vt:lpwstr/>
      </vt:variant>
      <vt:variant>
        <vt:lpwstr>_Toc180618532</vt:lpwstr>
      </vt:variant>
      <vt:variant>
        <vt:i4>1179701</vt:i4>
      </vt:variant>
      <vt:variant>
        <vt:i4>86</vt:i4>
      </vt:variant>
      <vt:variant>
        <vt:i4>0</vt:i4>
      </vt:variant>
      <vt:variant>
        <vt:i4>5</vt:i4>
      </vt:variant>
      <vt:variant>
        <vt:lpwstr/>
      </vt:variant>
      <vt:variant>
        <vt:lpwstr>_Toc180618531</vt:lpwstr>
      </vt:variant>
      <vt:variant>
        <vt:i4>1179701</vt:i4>
      </vt:variant>
      <vt:variant>
        <vt:i4>80</vt:i4>
      </vt:variant>
      <vt:variant>
        <vt:i4>0</vt:i4>
      </vt:variant>
      <vt:variant>
        <vt:i4>5</vt:i4>
      </vt:variant>
      <vt:variant>
        <vt:lpwstr/>
      </vt:variant>
      <vt:variant>
        <vt:lpwstr>_Toc180618530</vt:lpwstr>
      </vt:variant>
      <vt:variant>
        <vt:i4>1245237</vt:i4>
      </vt:variant>
      <vt:variant>
        <vt:i4>74</vt:i4>
      </vt:variant>
      <vt:variant>
        <vt:i4>0</vt:i4>
      </vt:variant>
      <vt:variant>
        <vt:i4>5</vt:i4>
      </vt:variant>
      <vt:variant>
        <vt:lpwstr/>
      </vt:variant>
      <vt:variant>
        <vt:lpwstr>_Toc180618529</vt:lpwstr>
      </vt:variant>
      <vt:variant>
        <vt:i4>1245237</vt:i4>
      </vt:variant>
      <vt:variant>
        <vt:i4>68</vt:i4>
      </vt:variant>
      <vt:variant>
        <vt:i4>0</vt:i4>
      </vt:variant>
      <vt:variant>
        <vt:i4>5</vt:i4>
      </vt:variant>
      <vt:variant>
        <vt:lpwstr/>
      </vt:variant>
      <vt:variant>
        <vt:lpwstr>_Toc180618528</vt:lpwstr>
      </vt:variant>
      <vt:variant>
        <vt:i4>1245237</vt:i4>
      </vt:variant>
      <vt:variant>
        <vt:i4>62</vt:i4>
      </vt:variant>
      <vt:variant>
        <vt:i4>0</vt:i4>
      </vt:variant>
      <vt:variant>
        <vt:i4>5</vt:i4>
      </vt:variant>
      <vt:variant>
        <vt:lpwstr/>
      </vt:variant>
      <vt:variant>
        <vt:lpwstr>_Toc180618527</vt:lpwstr>
      </vt:variant>
      <vt:variant>
        <vt:i4>7208979</vt:i4>
      </vt:variant>
      <vt:variant>
        <vt:i4>6</vt:i4>
      </vt:variant>
      <vt:variant>
        <vt:i4>0</vt:i4>
      </vt:variant>
      <vt:variant>
        <vt:i4>5</vt:i4>
      </vt:variant>
      <vt:variant>
        <vt:lpwstr>mailto:Stefanie.Gray@va.gov</vt:lpwstr>
      </vt:variant>
      <vt:variant>
        <vt:lpwstr/>
      </vt:variant>
      <vt:variant>
        <vt:i4>4522016</vt:i4>
      </vt:variant>
      <vt:variant>
        <vt:i4>3</vt:i4>
      </vt:variant>
      <vt:variant>
        <vt:i4>0</vt:i4>
      </vt:variant>
      <vt:variant>
        <vt:i4>5</vt:i4>
      </vt:variant>
      <vt:variant>
        <vt:lpwstr>mailto:Cindy.Seburn@va.gov</vt:lpwstr>
      </vt:variant>
      <vt:variant>
        <vt:lpwstr/>
      </vt:variant>
      <vt:variant>
        <vt:i4>4522016</vt:i4>
      </vt:variant>
      <vt:variant>
        <vt:i4>0</vt:i4>
      </vt:variant>
      <vt:variant>
        <vt:i4>0</vt:i4>
      </vt:variant>
      <vt:variant>
        <vt:i4>5</vt:i4>
      </vt:variant>
      <vt:variant>
        <vt:lpwstr>mailto:Cindy.Seburn@va.gov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2024-11-06T18:10:00Z</dcterms:created>
  <dcterms:modified xsi:type="dcterms:W3CDTF">2024-11-06T20:28:00Z</dcterms:modified>
</cp:coreProperties>
</file>