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4F82" w14:textId="247D94AB" w:rsidR="00E47339" w:rsidRPr="0010672A" w:rsidRDefault="00E47339" w:rsidP="0010672A">
      <w:pPr>
        <w:spacing w:before="60" w:after="60"/>
        <w:ind w:left="360"/>
        <w:jc w:val="center"/>
        <w:rPr>
          <w:rFonts w:ascii="Arial" w:hAnsi="Arial" w:cs="Arial"/>
          <w:b/>
          <w:color w:val="291D5D"/>
          <w:sz w:val="40"/>
          <w:szCs w:val="40"/>
        </w:rPr>
      </w:pPr>
      <w:bookmarkStart w:id="0" w:name="_Hlk71018614"/>
      <w:r w:rsidRPr="0010672A">
        <w:rPr>
          <w:rFonts w:ascii="Arial" w:hAnsi="Arial" w:cs="Arial"/>
          <w:b/>
          <w:color w:val="291D5D"/>
          <w:sz w:val="40"/>
          <w:szCs w:val="40"/>
        </w:rPr>
        <w:t>C</w:t>
      </w:r>
      <w:r w:rsidR="00BC5159" w:rsidRPr="0010672A">
        <w:rPr>
          <w:rFonts w:ascii="Arial" w:hAnsi="Arial" w:cs="Arial"/>
          <w:b/>
          <w:color w:val="291D5D"/>
          <w:sz w:val="40"/>
          <w:szCs w:val="40"/>
        </w:rPr>
        <w:t>l</w:t>
      </w:r>
      <w:r w:rsidRPr="0010672A">
        <w:rPr>
          <w:rFonts w:ascii="Arial" w:hAnsi="Arial" w:cs="Arial"/>
          <w:b/>
          <w:color w:val="291D5D"/>
          <w:sz w:val="40"/>
          <w:szCs w:val="40"/>
        </w:rPr>
        <w:t>inical Case R</w:t>
      </w:r>
      <w:r w:rsidR="006959BC" w:rsidRPr="0010672A">
        <w:rPr>
          <w:rFonts w:ascii="Arial" w:hAnsi="Arial" w:cs="Arial"/>
          <w:b/>
          <w:color w:val="291D5D"/>
          <w:sz w:val="40"/>
          <w:szCs w:val="40"/>
        </w:rPr>
        <w:t>e</w:t>
      </w:r>
      <w:r w:rsidRPr="0010672A">
        <w:rPr>
          <w:rFonts w:ascii="Arial" w:hAnsi="Arial" w:cs="Arial"/>
          <w:b/>
          <w:color w:val="291D5D"/>
          <w:sz w:val="40"/>
          <w:szCs w:val="40"/>
        </w:rPr>
        <w:t>gistrie</w:t>
      </w:r>
      <w:r w:rsidR="00121632">
        <w:rPr>
          <w:rFonts w:ascii="Arial" w:hAnsi="Arial" w:cs="Arial"/>
          <w:b/>
          <w:color w:val="291D5D"/>
          <w:sz w:val="40"/>
          <w:szCs w:val="40"/>
        </w:rPr>
        <w:t>s</w:t>
      </w:r>
      <w:r w:rsidRPr="0010672A">
        <w:rPr>
          <w:rFonts w:ascii="Arial" w:hAnsi="Arial" w:cs="Arial"/>
          <w:b/>
          <w:color w:val="291D5D"/>
          <w:sz w:val="40"/>
          <w:szCs w:val="40"/>
        </w:rPr>
        <w:t xml:space="preserve"> (CCR)</w:t>
      </w:r>
    </w:p>
    <w:p w14:paraId="6CC44882" w14:textId="77777777" w:rsidR="00A82951" w:rsidRPr="00E47F8F" w:rsidRDefault="00A82951" w:rsidP="00A82951">
      <w:pPr>
        <w:pStyle w:val="StyleTitle14pt"/>
        <w:spacing w:after="1000"/>
        <w:rPr>
          <w:rFonts w:asciiTheme="majorHAnsi" w:hAnsiTheme="majorHAnsi"/>
          <w:i w:val="0"/>
          <w:color w:val="291D62"/>
          <w:sz w:val="32"/>
          <w:szCs w:val="32"/>
        </w:rPr>
      </w:pPr>
      <w:bookmarkStart w:id="1" w:name="_Toc51655124"/>
      <w:bookmarkStart w:id="2" w:name="_Toc51655660"/>
      <w:bookmarkStart w:id="3" w:name="_Hlk71099688"/>
      <w:r w:rsidRPr="00E47F8F">
        <w:rPr>
          <w:rFonts w:asciiTheme="majorHAnsi" w:hAnsiTheme="majorHAnsi"/>
          <w:color w:val="291D62"/>
          <w:sz w:val="32"/>
          <w:szCs w:val="32"/>
        </w:rPr>
        <w:t>Version 1.5</w:t>
      </w:r>
      <w:bookmarkEnd w:id="1"/>
      <w:bookmarkEnd w:id="2"/>
    </w:p>
    <w:bookmarkEnd w:id="0"/>
    <w:bookmarkEnd w:id="3"/>
    <w:p w14:paraId="76DA3ADC" w14:textId="77777777" w:rsidR="00E47339" w:rsidRDefault="00E47339" w:rsidP="00E47339">
      <w:pPr>
        <w:jc w:val="center"/>
        <w:rPr>
          <w:rFonts w:ascii="Arial" w:hAnsi="Arial" w:cs="Arial"/>
          <w:b/>
          <w:color w:val="000080"/>
          <w:sz w:val="40"/>
          <w:szCs w:val="40"/>
        </w:rPr>
      </w:pPr>
      <w:r>
        <w:drawing>
          <wp:inline distT="0" distB="0" distL="0" distR="0" wp14:anchorId="401F4FA6" wp14:editId="0C3F79BC">
            <wp:extent cx="3008377" cy="1866900"/>
            <wp:effectExtent l="0" t="0" r="1905" b="0"/>
            <wp:docPr id="1" name="Picture 1" descr="Example of 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vaww.vhaco.va.gov/vhacio/images/OILogos/VistAWhite.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7995" cy="1866900"/>
                    </a:xfrm>
                    <a:prstGeom prst="rect">
                      <a:avLst/>
                    </a:prstGeom>
                    <a:noFill/>
                    <a:ln>
                      <a:noFill/>
                    </a:ln>
                  </pic:spPr>
                </pic:pic>
              </a:graphicData>
            </a:graphic>
          </wp:inline>
        </w:drawing>
      </w:r>
    </w:p>
    <w:p w14:paraId="7F291D1D" w14:textId="77777777" w:rsidR="00E47339" w:rsidRDefault="00E47339" w:rsidP="00AB5AD3">
      <w:pPr>
        <w:spacing w:before="960" w:after="1080"/>
        <w:jc w:val="center"/>
        <w:rPr>
          <w:rFonts w:ascii="Arial" w:hAnsi="Arial" w:cs="Arial"/>
          <w:b/>
          <w:color w:val="291D5D"/>
          <w:sz w:val="40"/>
          <w:szCs w:val="40"/>
        </w:rPr>
      </w:pPr>
      <w:bookmarkStart w:id="4" w:name="_Toc234215646"/>
      <w:bookmarkStart w:id="5" w:name="_Hlk71099951"/>
      <w:r w:rsidRPr="0011595D">
        <w:rPr>
          <w:rFonts w:ascii="Arial" w:hAnsi="Arial" w:cs="Arial"/>
          <w:b/>
          <w:color w:val="291D5D"/>
          <w:sz w:val="40"/>
          <w:szCs w:val="40"/>
        </w:rPr>
        <w:t>Installation and Implementation</w:t>
      </w:r>
      <w:r w:rsidRPr="00F64105">
        <w:rPr>
          <w:rFonts w:ascii="Arial" w:hAnsi="Arial" w:cs="Arial"/>
          <w:b/>
          <w:color w:val="291D5D"/>
          <w:sz w:val="40"/>
          <w:szCs w:val="40"/>
        </w:rPr>
        <w:t xml:space="preserve"> Guide</w:t>
      </w:r>
      <w:bookmarkEnd w:id="4"/>
    </w:p>
    <w:p w14:paraId="5781C97A" w14:textId="72D682BB" w:rsidR="00E47339" w:rsidRPr="00C7037D" w:rsidRDefault="00E47339" w:rsidP="00387782">
      <w:pPr>
        <w:pStyle w:val="StyleTitle14pt"/>
        <w:spacing w:before="60" w:after="480" w:line="240" w:lineRule="auto"/>
        <w:rPr>
          <w:b w:val="0"/>
          <w:i w:val="0"/>
          <w:color w:val="00008A"/>
        </w:rPr>
      </w:pPr>
      <w:bookmarkStart w:id="6" w:name="_Hlk71099995"/>
      <w:bookmarkEnd w:id="5"/>
      <w:r w:rsidRPr="00C7037D">
        <w:rPr>
          <w:rFonts w:ascii="Cambria" w:hAnsi="Cambria" w:cs="Times New Roman"/>
          <w:b w:val="0"/>
          <w:noProof w:val="0"/>
          <w:color w:val="00008A"/>
          <w:szCs w:val="32"/>
          <w:lang w:val="x-none" w:eastAsia="x-none"/>
        </w:rPr>
        <w:t xml:space="preserve">Documentation </w:t>
      </w:r>
      <w:r w:rsidRPr="008547E7">
        <w:rPr>
          <w:rFonts w:ascii="Cambria" w:hAnsi="Cambria" w:cs="Times New Roman"/>
          <w:b w:val="0"/>
          <w:noProof w:val="0"/>
          <w:color w:val="00008A"/>
          <w:szCs w:val="32"/>
          <w:lang w:val="x-none" w:eastAsia="x-none"/>
        </w:rPr>
        <w:t xml:space="preserve">Revised </w:t>
      </w:r>
      <w:r w:rsidR="00F87D5C" w:rsidRPr="008547E7">
        <w:rPr>
          <w:rFonts w:ascii="Cambria" w:hAnsi="Cambria" w:cs="Times New Roman"/>
          <w:b w:val="0"/>
          <w:noProof w:val="0"/>
          <w:color w:val="00008A"/>
          <w:szCs w:val="32"/>
          <w:lang w:eastAsia="x-none"/>
        </w:rPr>
        <w:t>April</w:t>
      </w:r>
      <w:r w:rsidR="007833D0" w:rsidRPr="008547E7">
        <w:rPr>
          <w:rFonts w:ascii="Cambria" w:hAnsi="Cambria" w:cs="Times New Roman"/>
          <w:b w:val="0"/>
          <w:noProof w:val="0"/>
          <w:color w:val="00008A"/>
          <w:szCs w:val="32"/>
          <w:lang w:eastAsia="x-none"/>
        </w:rPr>
        <w:t xml:space="preserve"> 202</w:t>
      </w:r>
      <w:r w:rsidR="008B1502" w:rsidRPr="008547E7">
        <w:rPr>
          <w:rFonts w:ascii="Cambria" w:hAnsi="Cambria" w:cs="Times New Roman"/>
          <w:b w:val="0"/>
          <w:noProof w:val="0"/>
          <w:color w:val="00008A"/>
          <w:szCs w:val="32"/>
          <w:lang w:eastAsia="x-none"/>
        </w:rPr>
        <w:t>3</w:t>
      </w:r>
    </w:p>
    <w:p w14:paraId="16128F85" w14:textId="7FAA4754" w:rsidR="00E47339" w:rsidRPr="00814E45" w:rsidRDefault="00E47339" w:rsidP="00461F92">
      <w:pPr>
        <w:spacing w:before="60" w:after="60"/>
        <w:jc w:val="center"/>
        <w:rPr>
          <w:rFonts w:asciiTheme="majorHAnsi" w:hAnsiTheme="majorHAnsi" w:cs="Arial"/>
          <w:b/>
          <w:i/>
          <w:iCs/>
          <w:color w:val="291D5D"/>
          <w:sz w:val="28"/>
          <w:szCs w:val="28"/>
        </w:rPr>
      </w:pPr>
      <w:r w:rsidRPr="00C7037D">
        <w:rPr>
          <w:rFonts w:asciiTheme="majorHAnsi" w:hAnsiTheme="majorHAnsi" w:cs="Arial"/>
          <w:b/>
          <w:i/>
          <w:iCs/>
          <w:color w:val="291D5D"/>
          <w:sz w:val="28"/>
          <w:szCs w:val="28"/>
        </w:rPr>
        <w:t>For Patch ROR*1.5</w:t>
      </w:r>
      <w:r w:rsidRPr="008547E7">
        <w:rPr>
          <w:rFonts w:asciiTheme="majorHAnsi" w:hAnsiTheme="majorHAnsi" w:cs="Arial"/>
          <w:b/>
          <w:i/>
          <w:iCs/>
          <w:color w:val="291D5D"/>
          <w:sz w:val="28"/>
          <w:szCs w:val="28"/>
        </w:rPr>
        <w:t>*</w:t>
      </w:r>
      <w:r w:rsidR="00134FE1" w:rsidRPr="008547E7">
        <w:rPr>
          <w:rFonts w:asciiTheme="majorHAnsi" w:hAnsiTheme="majorHAnsi" w:cs="Arial"/>
          <w:b/>
          <w:i/>
          <w:iCs/>
          <w:color w:val="291D5D"/>
          <w:sz w:val="28"/>
          <w:szCs w:val="28"/>
        </w:rPr>
        <w:t>4</w:t>
      </w:r>
      <w:r w:rsidR="008B1502" w:rsidRPr="008547E7">
        <w:rPr>
          <w:rFonts w:asciiTheme="majorHAnsi" w:hAnsiTheme="majorHAnsi" w:cs="Arial"/>
          <w:b/>
          <w:i/>
          <w:iCs/>
          <w:color w:val="291D5D"/>
          <w:sz w:val="28"/>
          <w:szCs w:val="28"/>
        </w:rPr>
        <w:t>1</w:t>
      </w:r>
    </w:p>
    <w:bookmarkEnd w:id="6"/>
    <w:p w14:paraId="6118A4C0" w14:textId="77777777" w:rsidR="00E47339" w:rsidRDefault="00E47339" w:rsidP="00E47339">
      <w:pPr>
        <w:spacing w:before="0" w:after="0"/>
        <w:rPr>
          <w:rFonts w:ascii="Arial" w:hAnsi="Arial" w:cs="Arial"/>
          <w:b/>
          <w:color w:val="291D5D"/>
          <w:sz w:val="28"/>
          <w:szCs w:val="28"/>
          <w:highlight w:val="yellow"/>
        </w:rPr>
      </w:pPr>
      <w:r>
        <w:rPr>
          <w:rFonts w:ascii="Arial" w:hAnsi="Arial" w:cs="Arial"/>
          <w:b/>
          <w:color w:val="291D5D"/>
          <w:sz w:val="28"/>
          <w:szCs w:val="28"/>
          <w:highlight w:val="yellow"/>
        </w:rPr>
        <w:br w:type="page"/>
      </w:r>
    </w:p>
    <w:p w14:paraId="097545E0" w14:textId="77777777" w:rsidR="00E47339" w:rsidRPr="00B67AA2" w:rsidRDefault="00E47339" w:rsidP="00E47339">
      <w:pPr>
        <w:pStyle w:val="LeftBlank"/>
      </w:pPr>
      <w:r w:rsidRPr="006D1E3F">
        <w:lastRenderedPageBreak/>
        <w:t>THI</w:t>
      </w:r>
      <w:r>
        <w:t>S PAGE INTENTIONALLY LEFT BLANK</w:t>
      </w:r>
    </w:p>
    <w:p w14:paraId="730659F8" w14:textId="77777777" w:rsidR="00E47339" w:rsidRDefault="00E47339" w:rsidP="00E47339">
      <w:pPr>
        <w:pStyle w:val="LeftBlank"/>
        <w:rPr>
          <w:b w:val="0"/>
          <w:bCs/>
          <w:sz w:val="28"/>
        </w:rPr>
      </w:pPr>
      <w:r>
        <w:br w:type="page"/>
      </w:r>
      <w:bookmarkStart w:id="7" w:name="_Toc456598586"/>
      <w:bookmarkStart w:id="8" w:name="_Toc456600917"/>
      <w:bookmarkStart w:id="9" w:name="_Toc39994668"/>
      <w:r w:rsidRPr="00E66447">
        <w:rPr>
          <w:b w:val="0"/>
          <w:bCs/>
          <w:sz w:val="28"/>
        </w:rPr>
        <w:lastRenderedPageBreak/>
        <w:t>Revision History</w:t>
      </w:r>
    </w:p>
    <w:tbl>
      <w:tblPr>
        <w:tblW w:w="8164"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534"/>
        <w:gridCol w:w="3865"/>
        <w:gridCol w:w="2765"/>
      </w:tblGrid>
      <w:tr w:rsidR="005900B7" w:rsidRPr="00393E14" w14:paraId="46B637E2" w14:textId="77777777" w:rsidTr="005900B7">
        <w:trPr>
          <w:tblHeader/>
        </w:trPr>
        <w:tc>
          <w:tcPr>
            <w:tcW w:w="1534" w:type="dxa"/>
            <w:tcBorders>
              <w:bottom w:val="single" w:sz="4" w:space="0" w:color="auto"/>
            </w:tcBorders>
            <w:shd w:val="clear" w:color="auto" w:fill="666699"/>
          </w:tcPr>
          <w:p w14:paraId="55B676C1" w14:textId="77777777" w:rsidR="005900B7" w:rsidRPr="00393E14" w:rsidRDefault="005900B7" w:rsidP="006039F7">
            <w:pPr>
              <w:rPr>
                <w:rFonts w:cs="Arial"/>
              </w:rPr>
            </w:pPr>
            <w:r w:rsidRPr="00393E14">
              <w:rPr>
                <w:rFonts w:cs="Arial"/>
              </w:rPr>
              <w:t>Date</w:t>
            </w:r>
          </w:p>
        </w:tc>
        <w:tc>
          <w:tcPr>
            <w:tcW w:w="3865" w:type="dxa"/>
            <w:tcBorders>
              <w:bottom w:val="single" w:sz="4" w:space="0" w:color="auto"/>
            </w:tcBorders>
            <w:shd w:val="clear" w:color="auto" w:fill="666699"/>
          </w:tcPr>
          <w:p w14:paraId="53F6A719" w14:textId="77777777" w:rsidR="005900B7" w:rsidRPr="00393E14" w:rsidRDefault="005900B7" w:rsidP="006039F7">
            <w:pPr>
              <w:rPr>
                <w:rFonts w:cs="Arial"/>
              </w:rPr>
            </w:pPr>
            <w:r w:rsidRPr="00393E14">
              <w:rPr>
                <w:rFonts w:cs="Arial"/>
              </w:rPr>
              <w:t>Description</w:t>
            </w:r>
          </w:p>
        </w:tc>
        <w:tc>
          <w:tcPr>
            <w:tcW w:w="2765" w:type="dxa"/>
            <w:tcBorders>
              <w:bottom w:val="single" w:sz="4" w:space="0" w:color="auto"/>
            </w:tcBorders>
            <w:shd w:val="clear" w:color="auto" w:fill="666699"/>
          </w:tcPr>
          <w:p w14:paraId="387553E2" w14:textId="38166F61" w:rsidR="005900B7" w:rsidRPr="00393E14" w:rsidRDefault="005900B7" w:rsidP="006039F7">
            <w:pPr>
              <w:rPr>
                <w:rFonts w:cs="Arial"/>
              </w:rPr>
            </w:pPr>
            <w:r w:rsidRPr="00393E14">
              <w:rPr>
                <w:rFonts w:cs="Arial"/>
              </w:rPr>
              <w:t>Author</w:t>
            </w:r>
            <w:r>
              <w:rPr>
                <w:rFonts w:cs="Arial"/>
              </w:rPr>
              <w:t xml:space="preserve"> / Role</w:t>
            </w:r>
          </w:p>
        </w:tc>
      </w:tr>
      <w:tr w:rsidR="00880E0D" w:rsidRPr="00893065" w14:paraId="5BB5475C"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A1EBD6E" w14:textId="606EFC43" w:rsidR="00880E0D" w:rsidRPr="008547E7" w:rsidRDefault="00F87D5C" w:rsidP="00880E0D">
            <w:pPr>
              <w:spacing w:before="40" w:after="0"/>
              <w:rPr>
                <w:rFonts w:ascii="Arial Narrow" w:hAnsi="Arial Narrow"/>
              </w:rPr>
            </w:pPr>
            <w:r w:rsidRPr="008547E7">
              <w:rPr>
                <w:rFonts w:ascii="Arial Narrow" w:hAnsi="Arial Narrow"/>
              </w:rPr>
              <w:t>April</w:t>
            </w:r>
            <w:r w:rsidR="00880E0D" w:rsidRPr="008547E7">
              <w:rPr>
                <w:rFonts w:ascii="Arial Narrow" w:hAnsi="Arial Narrow"/>
              </w:rPr>
              <w:t>, 2023</w:t>
            </w:r>
          </w:p>
        </w:tc>
        <w:tc>
          <w:tcPr>
            <w:tcW w:w="3865" w:type="dxa"/>
            <w:tcBorders>
              <w:top w:val="single" w:sz="4" w:space="0" w:color="auto"/>
              <w:left w:val="single" w:sz="4" w:space="0" w:color="auto"/>
              <w:bottom w:val="single" w:sz="4" w:space="0" w:color="auto"/>
              <w:right w:val="single" w:sz="4" w:space="0" w:color="auto"/>
            </w:tcBorders>
          </w:tcPr>
          <w:p w14:paraId="685619D9" w14:textId="7C75C1C8" w:rsidR="00880E0D" w:rsidRPr="008547E7" w:rsidRDefault="00880E0D" w:rsidP="00880E0D">
            <w:pPr>
              <w:pStyle w:val="iHyperlink0"/>
              <w:spacing w:before="40"/>
              <w:rPr>
                <w:rFonts w:ascii="Arial Narrow" w:hAnsi="Arial Narrow"/>
                <w:sz w:val="20"/>
                <w:szCs w:val="20"/>
              </w:rPr>
            </w:pPr>
            <w:r w:rsidRPr="008547E7">
              <w:rPr>
                <w:rFonts w:ascii="Arial Narrow" w:hAnsi="Arial Narrow"/>
                <w:sz w:val="20"/>
                <w:szCs w:val="20"/>
              </w:rPr>
              <w:t xml:space="preserve">Final release for Patch ROR*1.5*41. </w:t>
            </w:r>
            <w:r w:rsidRPr="008547E7">
              <w:rPr>
                <w:rFonts w:ascii="Arial Narrow" w:hAnsi="Arial Narrow"/>
                <w:noProof/>
                <w:sz w:val="20"/>
                <w:szCs w:val="20"/>
              </w:rPr>
              <w:t xml:space="preserve">See </w:t>
            </w:r>
            <w:r w:rsidRPr="008547E7">
              <w:rPr>
                <w:rFonts w:ascii="Arial Narrow" w:hAnsi="Arial Narrow"/>
                <w:i/>
                <w:noProof/>
                <w:sz w:val="20"/>
                <w:szCs w:val="20"/>
              </w:rPr>
              <w:t>CCR User Manual</w:t>
            </w:r>
            <w:r w:rsidRPr="008547E7">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A2A8175" w14:textId="0D3FAE29" w:rsidR="00880E0D" w:rsidRPr="00C7037D" w:rsidRDefault="00880E0D" w:rsidP="00880E0D">
            <w:pPr>
              <w:rPr>
                <w:rFonts w:ascii="Arial Narrow" w:hAnsi="Arial Narrow"/>
              </w:rPr>
            </w:pPr>
            <w:r w:rsidRPr="008547E7">
              <w:rPr>
                <w:rFonts w:ascii="Arial Narrow" w:hAnsi="Arial Narrow"/>
              </w:rPr>
              <w:t>See CCR Redacted document for the list of authors and roles.</w:t>
            </w:r>
          </w:p>
        </w:tc>
      </w:tr>
      <w:tr w:rsidR="00134FE1" w:rsidRPr="00893065" w14:paraId="089C4F87"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0685A0FE" w14:textId="6F1E1729" w:rsidR="00134FE1" w:rsidRPr="00C7037D" w:rsidRDefault="00134FE1" w:rsidP="00134FE1">
            <w:pPr>
              <w:spacing w:before="40" w:after="0"/>
              <w:rPr>
                <w:rFonts w:ascii="Arial Narrow" w:hAnsi="Arial Narrow"/>
              </w:rPr>
            </w:pPr>
            <w:r w:rsidRPr="00C7037D">
              <w:rPr>
                <w:rFonts w:ascii="Arial Narrow" w:hAnsi="Arial Narrow"/>
              </w:rPr>
              <w:t>November, 2022</w:t>
            </w:r>
          </w:p>
        </w:tc>
        <w:tc>
          <w:tcPr>
            <w:tcW w:w="3865" w:type="dxa"/>
            <w:tcBorders>
              <w:top w:val="single" w:sz="4" w:space="0" w:color="auto"/>
              <w:left w:val="single" w:sz="4" w:space="0" w:color="auto"/>
              <w:bottom w:val="single" w:sz="4" w:space="0" w:color="auto"/>
              <w:right w:val="single" w:sz="4" w:space="0" w:color="auto"/>
            </w:tcBorders>
          </w:tcPr>
          <w:p w14:paraId="4F7DDAE8" w14:textId="59629D85" w:rsidR="00134FE1" w:rsidRPr="00C7037D" w:rsidRDefault="00134FE1" w:rsidP="00134FE1">
            <w:pPr>
              <w:pStyle w:val="iHyperlink0"/>
              <w:spacing w:before="40"/>
              <w:rPr>
                <w:rFonts w:ascii="Arial Narrow" w:hAnsi="Arial Narrow"/>
                <w:sz w:val="20"/>
                <w:szCs w:val="20"/>
              </w:rPr>
            </w:pPr>
            <w:r w:rsidRPr="00C7037D">
              <w:rPr>
                <w:rFonts w:ascii="Arial Narrow" w:hAnsi="Arial Narrow"/>
                <w:sz w:val="20"/>
                <w:szCs w:val="20"/>
              </w:rPr>
              <w:t xml:space="preserve">Final release for Patch ROR*1.5*40. </w:t>
            </w:r>
            <w:r w:rsidRPr="00C7037D">
              <w:rPr>
                <w:rFonts w:ascii="Arial Narrow" w:hAnsi="Arial Narrow"/>
                <w:noProof/>
                <w:sz w:val="20"/>
                <w:szCs w:val="20"/>
              </w:rPr>
              <w:t xml:space="preserve">See </w:t>
            </w:r>
            <w:r w:rsidRPr="00C7037D">
              <w:rPr>
                <w:rFonts w:ascii="Arial Narrow" w:hAnsi="Arial Narrow"/>
                <w:i/>
                <w:noProof/>
                <w:sz w:val="20"/>
                <w:szCs w:val="20"/>
              </w:rPr>
              <w:t>CCR User Manual</w:t>
            </w:r>
            <w:r w:rsidRPr="00C7037D">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2A43DDAF" w14:textId="5079F116" w:rsidR="00134FE1" w:rsidRPr="00814E45" w:rsidRDefault="00134FE1" w:rsidP="00134FE1">
            <w:pPr>
              <w:rPr>
                <w:rFonts w:ascii="Arial Narrow" w:hAnsi="Arial Narrow"/>
              </w:rPr>
            </w:pPr>
            <w:r w:rsidRPr="00C7037D">
              <w:rPr>
                <w:rFonts w:ascii="Arial Narrow" w:hAnsi="Arial Narrow"/>
              </w:rPr>
              <w:t>See CCR Redacted document for the list of authors and roles.</w:t>
            </w:r>
          </w:p>
        </w:tc>
      </w:tr>
      <w:tr w:rsidR="00516837" w:rsidRPr="00893065" w14:paraId="46F856B4"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3F8C1FCB" w14:textId="6FA6B7D8" w:rsidR="00516837" w:rsidRPr="00814E45" w:rsidRDefault="00516837" w:rsidP="00516837">
            <w:pPr>
              <w:spacing w:before="40" w:after="0"/>
              <w:rPr>
                <w:rFonts w:ascii="Arial Narrow" w:hAnsi="Arial Narrow"/>
              </w:rPr>
            </w:pPr>
            <w:r w:rsidRPr="00814E45">
              <w:rPr>
                <w:rFonts w:ascii="Arial Narrow" w:hAnsi="Arial Narrow"/>
              </w:rPr>
              <w:t>January, 2022</w:t>
            </w:r>
          </w:p>
        </w:tc>
        <w:tc>
          <w:tcPr>
            <w:tcW w:w="3865" w:type="dxa"/>
            <w:tcBorders>
              <w:top w:val="single" w:sz="4" w:space="0" w:color="auto"/>
              <w:left w:val="single" w:sz="4" w:space="0" w:color="auto"/>
              <w:bottom w:val="single" w:sz="4" w:space="0" w:color="auto"/>
              <w:right w:val="single" w:sz="4" w:space="0" w:color="auto"/>
            </w:tcBorders>
          </w:tcPr>
          <w:p w14:paraId="7DAC831D" w14:textId="7F068842" w:rsidR="00516837" w:rsidRPr="00814E45" w:rsidRDefault="00516837" w:rsidP="00516837">
            <w:pPr>
              <w:pStyle w:val="iHyperlink0"/>
              <w:spacing w:before="40"/>
              <w:rPr>
                <w:rFonts w:ascii="Arial Narrow" w:hAnsi="Arial Narrow"/>
                <w:sz w:val="20"/>
                <w:szCs w:val="20"/>
              </w:rPr>
            </w:pPr>
            <w:r w:rsidRPr="00814E45">
              <w:rPr>
                <w:rFonts w:ascii="Arial Narrow" w:hAnsi="Arial Narrow"/>
                <w:sz w:val="20"/>
                <w:szCs w:val="20"/>
              </w:rPr>
              <w:t xml:space="preserve">Final release for Patch ROR*1.5*39. </w:t>
            </w:r>
            <w:r w:rsidRPr="00814E45">
              <w:rPr>
                <w:rFonts w:ascii="Arial Narrow" w:hAnsi="Arial Narrow"/>
                <w:noProof/>
                <w:sz w:val="20"/>
                <w:szCs w:val="20"/>
              </w:rPr>
              <w:t xml:space="preserve">See </w:t>
            </w:r>
            <w:r w:rsidRPr="00814E45">
              <w:rPr>
                <w:rFonts w:ascii="Arial Narrow" w:hAnsi="Arial Narrow"/>
                <w:i/>
                <w:noProof/>
                <w:sz w:val="20"/>
                <w:szCs w:val="20"/>
              </w:rPr>
              <w:t>CCR User Manual</w:t>
            </w:r>
            <w:r w:rsidRPr="00814E45">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5E2EDD9A" w14:textId="61C4504C" w:rsidR="00516837" w:rsidRDefault="00516837" w:rsidP="00516837">
            <w:pPr>
              <w:rPr>
                <w:rFonts w:ascii="Arial Narrow" w:hAnsi="Arial Narrow"/>
              </w:rPr>
            </w:pPr>
            <w:r w:rsidRPr="00814E45">
              <w:rPr>
                <w:rFonts w:ascii="Arial Narrow" w:hAnsi="Arial Narrow"/>
              </w:rPr>
              <w:t>See CCR Redacted document for the list of authors and roles.</w:t>
            </w:r>
          </w:p>
        </w:tc>
      </w:tr>
      <w:tr w:rsidR="005900B7" w:rsidRPr="00893065" w14:paraId="7E3D230F"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016F842F" w14:textId="42A7FE53" w:rsidR="005900B7" w:rsidRPr="0045569D" w:rsidRDefault="005900B7" w:rsidP="005900B7">
            <w:pPr>
              <w:spacing w:before="40" w:after="0"/>
              <w:rPr>
                <w:rFonts w:ascii="Arial Narrow" w:hAnsi="Arial Narrow"/>
              </w:rPr>
            </w:pPr>
            <w:r w:rsidRPr="0045569D">
              <w:rPr>
                <w:rFonts w:ascii="Arial Narrow" w:hAnsi="Arial Narrow"/>
              </w:rPr>
              <w:t>June, 2021</w:t>
            </w:r>
          </w:p>
        </w:tc>
        <w:tc>
          <w:tcPr>
            <w:tcW w:w="3865" w:type="dxa"/>
            <w:tcBorders>
              <w:top w:val="single" w:sz="4" w:space="0" w:color="auto"/>
              <w:left w:val="single" w:sz="4" w:space="0" w:color="auto"/>
              <w:bottom w:val="single" w:sz="4" w:space="0" w:color="auto"/>
              <w:right w:val="single" w:sz="4" w:space="0" w:color="auto"/>
            </w:tcBorders>
          </w:tcPr>
          <w:p w14:paraId="2E2EC07D" w14:textId="2A30D874" w:rsidR="005900B7" w:rsidRPr="0045569D" w:rsidRDefault="005900B7" w:rsidP="005900B7">
            <w:pPr>
              <w:pStyle w:val="iHyperlink0"/>
              <w:spacing w:before="40"/>
              <w:rPr>
                <w:rFonts w:ascii="Arial Narrow" w:hAnsi="Arial Narrow"/>
                <w:sz w:val="20"/>
                <w:szCs w:val="20"/>
              </w:rPr>
            </w:pPr>
            <w:r w:rsidRPr="0045569D">
              <w:rPr>
                <w:rFonts w:ascii="Arial Narrow" w:hAnsi="Arial Narrow"/>
                <w:sz w:val="20"/>
                <w:szCs w:val="20"/>
              </w:rPr>
              <w:t xml:space="preserve">Final release for Patch ROR*1.5*38. </w:t>
            </w:r>
            <w:r w:rsidRPr="0045569D">
              <w:rPr>
                <w:rFonts w:ascii="Arial Narrow" w:hAnsi="Arial Narrow"/>
                <w:noProof/>
                <w:sz w:val="20"/>
                <w:szCs w:val="20"/>
              </w:rPr>
              <w:t xml:space="preserve">See </w:t>
            </w:r>
            <w:r w:rsidRPr="0045569D">
              <w:rPr>
                <w:rFonts w:ascii="Arial Narrow" w:hAnsi="Arial Narrow"/>
                <w:i/>
                <w:noProof/>
                <w:sz w:val="20"/>
                <w:szCs w:val="20"/>
              </w:rPr>
              <w:t>CCR User Manual</w:t>
            </w:r>
            <w:r w:rsidRPr="0045569D">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66E0EFFC" w14:textId="6C4E4AC4" w:rsidR="005900B7" w:rsidRPr="0045569D"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20CCB50E"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78AAA66" w14:textId="77777777" w:rsidR="005900B7" w:rsidRPr="007E1888" w:rsidRDefault="005900B7" w:rsidP="005900B7">
            <w:pPr>
              <w:spacing w:before="40" w:after="0"/>
              <w:rPr>
                <w:rFonts w:ascii="Arial Narrow" w:hAnsi="Arial Narrow"/>
              </w:rPr>
            </w:pPr>
            <w:r w:rsidRPr="007E1888">
              <w:rPr>
                <w:rFonts w:ascii="Arial Narrow" w:hAnsi="Arial Narrow"/>
              </w:rPr>
              <w:t>November, 2020</w:t>
            </w:r>
          </w:p>
        </w:tc>
        <w:tc>
          <w:tcPr>
            <w:tcW w:w="3865" w:type="dxa"/>
            <w:tcBorders>
              <w:top w:val="single" w:sz="4" w:space="0" w:color="auto"/>
              <w:left w:val="single" w:sz="4" w:space="0" w:color="auto"/>
              <w:bottom w:val="single" w:sz="4" w:space="0" w:color="auto"/>
              <w:right w:val="single" w:sz="4" w:space="0" w:color="auto"/>
            </w:tcBorders>
          </w:tcPr>
          <w:p w14:paraId="7DB7E7F6" w14:textId="77777777" w:rsidR="005900B7" w:rsidRPr="007E1888" w:rsidRDefault="005900B7" w:rsidP="005900B7">
            <w:pPr>
              <w:pStyle w:val="iHyperlink0"/>
              <w:spacing w:before="40"/>
              <w:rPr>
                <w:rFonts w:ascii="Arial Narrow" w:hAnsi="Arial Narrow"/>
                <w:sz w:val="20"/>
                <w:szCs w:val="20"/>
              </w:rPr>
            </w:pPr>
            <w:r w:rsidRPr="007E1888">
              <w:rPr>
                <w:rFonts w:ascii="Arial Narrow" w:hAnsi="Arial Narrow"/>
                <w:sz w:val="20"/>
                <w:szCs w:val="20"/>
              </w:rPr>
              <w:t xml:space="preserve">Final release for Patch ROR*1.5*37. </w:t>
            </w:r>
            <w:r w:rsidRPr="007E1888">
              <w:rPr>
                <w:rFonts w:ascii="Arial Narrow" w:hAnsi="Arial Narrow"/>
                <w:noProof/>
                <w:sz w:val="20"/>
                <w:szCs w:val="20"/>
              </w:rPr>
              <w:t xml:space="preserve">See </w:t>
            </w:r>
            <w:r w:rsidRPr="007E1888">
              <w:rPr>
                <w:rFonts w:ascii="Arial Narrow" w:hAnsi="Arial Narrow"/>
                <w:i/>
                <w:noProof/>
                <w:sz w:val="20"/>
                <w:szCs w:val="20"/>
              </w:rPr>
              <w:t>CCR User Manual</w:t>
            </w:r>
            <w:r w:rsidRPr="007E1888">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00AF1051" w14:textId="4ACCDD1E" w:rsidR="005900B7" w:rsidRPr="007E1888"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6E3EB60B"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684AA889" w14:textId="77777777" w:rsidR="005900B7" w:rsidRPr="00EC156A" w:rsidRDefault="005900B7" w:rsidP="005900B7">
            <w:pPr>
              <w:spacing w:before="40" w:after="0"/>
              <w:rPr>
                <w:rFonts w:ascii="Arial Narrow" w:hAnsi="Arial Narrow"/>
              </w:rPr>
            </w:pPr>
            <w:r w:rsidRPr="00EC156A">
              <w:rPr>
                <w:rFonts w:ascii="Arial Narrow" w:hAnsi="Arial Narrow"/>
              </w:rPr>
              <w:t>May, 2020</w:t>
            </w:r>
          </w:p>
        </w:tc>
        <w:tc>
          <w:tcPr>
            <w:tcW w:w="3865" w:type="dxa"/>
            <w:tcBorders>
              <w:top w:val="single" w:sz="4" w:space="0" w:color="auto"/>
              <w:left w:val="single" w:sz="4" w:space="0" w:color="auto"/>
              <w:bottom w:val="single" w:sz="4" w:space="0" w:color="auto"/>
              <w:right w:val="single" w:sz="4" w:space="0" w:color="auto"/>
            </w:tcBorders>
          </w:tcPr>
          <w:p w14:paraId="1330706E" w14:textId="77777777" w:rsidR="005900B7" w:rsidRPr="00EC156A" w:rsidRDefault="005900B7" w:rsidP="005900B7">
            <w:pPr>
              <w:pStyle w:val="iHyperlink0"/>
              <w:spacing w:before="40"/>
              <w:rPr>
                <w:rFonts w:ascii="Arial Narrow" w:hAnsi="Arial Narrow"/>
                <w:sz w:val="20"/>
                <w:szCs w:val="20"/>
              </w:rPr>
            </w:pPr>
            <w:r w:rsidRPr="00EC156A">
              <w:rPr>
                <w:rFonts w:ascii="Arial Narrow" w:hAnsi="Arial Narrow"/>
                <w:sz w:val="20"/>
                <w:szCs w:val="20"/>
              </w:rPr>
              <w:t xml:space="preserve">Final release for Patch ROR*1.5*36. </w:t>
            </w:r>
            <w:r w:rsidRPr="00EC156A">
              <w:rPr>
                <w:rFonts w:ascii="Arial Narrow" w:hAnsi="Arial Narrow"/>
                <w:noProof/>
                <w:sz w:val="20"/>
                <w:szCs w:val="20"/>
              </w:rPr>
              <w:t xml:space="preserve">See </w:t>
            </w:r>
            <w:r w:rsidRPr="00EC156A">
              <w:rPr>
                <w:rFonts w:ascii="Arial Narrow" w:hAnsi="Arial Narrow"/>
                <w:i/>
                <w:noProof/>
                <w:sz w:val="20"/>
                <w:szCs w:val="20"/>
              </w:rPr>
              <w:t>CCR User Manual</w:t>
            </w:r>
            <w:r w:rsidRPr="00EC156A">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FC86689" w14:textId="13CFA6B2" w:rsidR="005900B7" w:rsidRPr="00EC156A"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03E76853"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76DAA540" w14:textId="77777777" w:rsidR="005900B7" w:rsidRPr="00930F38" w:rsidRDefault="005900B7" w:rsidP="005900B7">
            <w:pPr>
              <w:spacing w:before="40" w:after="0"/>
              <w:rPr>
                <w:rFonts w:ascii="Arial Narrow" w:hAnsi="Arial Narrow"/>
              </w:rPr>
            </w:pPr>
            <w:r w:rsidRPr="00930F38">
              <w:rPr>
                <w:rFonts w:ascii="Arial Narrow" w:hAnsi="Arial Narrow"/>
              </w:rPr>
              <w:t>November, 2019</w:t>
            </w:r>
          </w:p>
        </w:tc>
        <w:tc>
          <w:tcPr>
            <w:tcW w:w="3865" w:type="dxa"/>
            <w:tcBorders>
              <w:top w:val="single" w:sz="4" w:space="0" w:color="auto"/>
              <w:left w:val="single" w:sz="4" w:space="0" w:color="auto"/>
              <w:bottom w:val="single" w:sz="4" w:space="0" w:color="auto"/>
              <w:right w:val="single" w:sz="4" w:space="0" w:color="auto"/>
            </w:tcBorders>
          </w:tcPr>
          <w:p w14:paraId="3D027FC3" w14:textId="77777777" w:rsidR="005900B7" w:rsidRPr="00930F38" w:rsidRDefault="005900B7" w:rsidP="005900B7">
            <w:pPr>
              <w:pStyle w:val="iHyperlink0"/>
              <w:spacing w:before="40"/>
              <w:rPr>
                <w:rFonts w:ascii="Arial Narrow" w:hAnsi="Arial Narrow"/>
                <w:sz w:val="20"/>
                <w:szCs w:val="20"/>
              </w:rPr>
            </w:pPr>
            <w:r w:rsidRPr="00930F38">
              <w:rPr>
                <w:rFonts w:ascii="Arial Narrow" w:hAnsi="Arial Narrow"/>
                <w:sz w:val="20"/>
                <w:szCs w:val="20"/>
              </w:rPr>
              <w:t xml:space="preserve">Final release for Patch ROR*1.5*35. </w:t>
            </w:r>
            <w:r w:rsidRPr="00930F38">
              <w:rPr>
                <w:rFonts w:ascii="Arial Narrow" w:hAnsi="Arial Narrow"/>
                <w:noProof/>
                <w:sz w:val="20"/>
                <w:szCs w:val="20"/>
              </w:rPr>
              <w:t xml:space="preserve">See </w:t>
            </w:r>
            <w:r w:rsidRPr="00930F38">
              <w:rPr>
                <w:rFonts w:ascii="Arial Narrow" w:hAnsi="Arial Narrow"/>
                <w:i/>
                <w:noProof/>
                <w:sz w:val="20"/>
                <w:szCs w:val="20"/>
              </w:rPr>
              <w:t>CCR User Manual</w:t>
            </w:r>
            <w:r w:rsidRPr="00930F38">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200BFE9F" w14:textId="0562B653" w:rsidR="005900B7" w:rsidRPr="00930F38"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3E5DDBF8"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F99E1D0" w14:textId="77777777" w:rsidR="005900B7" w:rsidRPr="003E5830" w:rsidRDefault="005900B7" w:rsidP="005900B7">
            <w:pPr>
              <w:spacing w:before="40" w:after="0"/>
              <w:rPr>
                <w:rFonts w:ascii="Arial Narrow" w:hAnsi="Arial Narrow"/>
              </w:rPr>
            </w:pPr>
            <w:r w:rsidRPr="003E5830">
              <w:rPr>
                <w:rFonts w:ascii="Arial Narrow" w:hAnsi="Arial Narrow"/>
              </w:rPr>
              <w:t>March, 2019</w:t>
            </w:r>
          </w:p>
        </w:tc>
        <w:tc>
          <w:tcPr>
            <w:tcW w:w="3865" w:type="dxa"/>
            <w:tcBorders>
              <w:top w:val="single" w:sz="4" w:space="0" w:color="auto"/>
              <w:left w:val="single" w:sz="4" w:space="0" w:color="auto"/>
              <w:bottom w:val="single" w:sz="4" w:space="0" w:color="auto"/>
              <w:right w:val="single" w:sz="4" w:space="0" w:color="auto"/>
            </w:tcBorders>
          </w:tcPr>
          <w:p w14:paraId="2D78C21A" w14:textId="77777777" w:rsidR="005900B7" w:rsidRPr="003E5830" w:rsidRDefault="005900B7" w:rsidP="005900B7">
            <w:pPr>
              <w:pStyle w:val="iHyperlink0"/>
              <w:spacing w:before="40"/>
              <w:rPr>
                <w:rFonts w:ascii="Arial Narrow" w:hAnsi="Arial Narrow"/>
                <w:sz w:val="20"/>
                <w:szCs w:val="20"/>
              </w:rPr>
            </w:pPr>
            <w:r w:rsidRPr="003E5830">
              <w:rPr>
                <w:rFonts w:ascii="Arial Narrow" w:hAnsi="Arial Narrow"/>
                <w:sz w:val="20"/>
                <w:szCs w:val="20"/>
              </w:rPr>
              <w:t xml:space="preserve">Final release for Patch ROR*1.5*34. </w:t>
            </w:r>
            <w:r w:rsidRPr="003E5830">
              <w:rPr>
                <w:rFonts w:ascii="Arial Narrow" w:hAnsi="Arial Narrow"/>
                <w:noProof/>
                <w:sz w:val="20"/>
                <w:szCs w:val="20"/>
              </w:rPr>
              <w:t xml:space="preserve">See </w:t>
            </w:r>
            <w:r w:rsidRPr="003E5830">
              <w:rPr>
                <w:rFonts w:ascii="Arial Narrow" w:hAnsi="Arial Narrow"/>
                <w:i/>
                <w:noProof/>
                <w:sz w:val="20"/>
                <w:szCs w:val="20"/>
              </w:rPr>
              <w:t>CCR User Manual</w:t>
            </w:r>
            <w:r w:rsidRPr="003E5830">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C5486BC" w14:textId="12FB934D" w:rsidR="005900B7" w:rsidRPr="003E5830"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2B999C5A"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31CC8EBD" w14:textId="77777777" w:rsidR="005900B7" w:rsidRPr="00D744EA" w:rsidRDefault="005900B7" w:rsidP="005900B7">
            <w:pPr>
              <w:spacing w:before="40" w:after="0"/>
              <w:rPr>
                <w:rFonts w:ascii="Arial Narrow" w:hAnsi="Arial Narrow"/>
              </w:rPr>
            </w:pPr>
            <w:r w:rsidRPr="00D744EA">
              <w:rPr>
                <w:rFonts w:ascii="Arial Narrow" w:hAnsi="Arial Narrow"/>
              </w:rPr>
              <w:t>July, 2018</w:t>
            </w:r>
          </w:p>
        </w:tc>
        <w:tc>
          <w:tcPr>
            <w:tcW w:w="3865" w:type="dxa"/>
            <w:tcBorders>
              <w:top w:val="single" w:sz="4" w:space="0" w:color="auto"/>
              <w:left w:val="single" w:sz="4" w:space="0" w:color="auto"/>
              <w:bottom w:val="single" w:sz="4" w:space="0" w:color="auto"/>
              <w:right w:val="single" w:sz="4" w:space="0" w:color="auto"/>
            </w:tcBorders>
          </w:tcPr>
          <w:p w14:paraId="0F8CB3BE" w14:textId="77777777" w:rsidR="005900B7" w:rsidRPr="00D744EA" w:rsidRDefault="005900B7" w:rsidP="005900B7">
            <w:pPr>
              <w:pStyle w:val="iHyperlink0"/>
              <w:spacing w:before="40"/>
              <w:rPr>
                <w:rFonts w:ascii="Arial Narrow" w:hAnsi="Arial Narrow"/>
                <w:sz w:val="20"/>
                <w:szCs w:val="20"/>
              </w:rPr>
            </w:pPr>
            <w:r w:rsidRPr="00D744EA">
              <w:rPr>
                <w:rFonts w:ascii="Arial Narrow" w:hAnsi="Arial Narrow"/>
                <w:sz w:val="20"/>
                <w:szCs w:val="20"/>
              </w:rPr>
              <w:t xml:space="preserve">Final release for Patch ROR*1.5*33. </w:t>
            </w:r>
            <w:r w:rsidRPr="00D744EA">
              <w:rPr>
                <w:rFonts w:ascii="Arial Narrow" w:hAnsi="Arial Narrow"/>
                <w:noProof/>
                <w:sz w:val="20"/>
                <w:szCs w:val="20"/>
              </w:rPr>
              <w:t xml:space="preserve">See </w:t>
            </w:r>
            <w:r w:rsidRPr="00D744EA">
              <w:rPr>
                <w:rFonts w:ascii="Arial Narrow" w:hAnsi="Arial Narrow"/>
                <w:i/>
                <w:noProof/>
                <w:sz w:val="20"/>
                <w:szCs w:val="20"/>
              </w:rPr>
              <w:t>CCR User Manual</w:t>
            </w:r>
            <w:r w:rsidRPr="00D744EA">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1DD088F0" w14:textId="2A5AC88C" w:rsidR="005900B7" w:rsidRPr="00D744EA"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2CF10308"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3F0FE77C" w14:textId="77777777" w:rsidR="005900B7" w:rsidRPr="00AB3015" w:rsidRDefault="005900B7" w:rsidP="005900B7">
            <w:pPr>
              <w:spacing w:before="40" w:after="0"/>
              <w:rPr>
                <w:rFonts w:ascii="Arial Narrow" w:hAnsi="Arial Narrow"/>
              </w:rPr>
            </w:pPr>
            <w:r w:rsidRPr="00AB3015">
              <w:rPr>
                <w:rFonts w:ascii="Arial Narrow" w:hAnsi="Arial Narrow"/>
              </w:rPr>
              <w:t>April, 2018</w:t>
            </w:r>
          </w:p>
        </w:tc>
        <w:tc>
          <w:tcPr>
            <w:tcW w:w="3865" w:type="dxa"/>
            <w:tcBorders>
              <w:top w:val="single" w:sz="4" w:space="0" w:color="auto"/>
              <w:left w:val="single" w:sz="4" w:space="0" w:color="auto"/>
              <w:bottom w:val="single" w:sz="4" w:space="0" w:color="auto"/>
              <w:right w:val="single" w:sz="4" w:space="0" w:color="auto"/>
            </w:tcBorders>
          </w:tcPr>
          <w:p w14:paraId="60306220" w14:textId="77777777" w:rsidR="005900B7" w:rsidRPr="00AB3015" w:rsidRDefault="005900B7" w:rsidP="005900B7">
            <w:pPr>
              <w:pStyle w:val="iHyperlink0"/>
              <w:spacing w:before="40"/>
              <w:rPr>
                <w:rFonts w:ascii="Arial Narrow" w:hAnsi="Arial Narrow"/>
                <w:sz w:val="20"/>
                <w:szCs w:val="20"/>
              </w:rPr>
            </w:pPr>
            <w:r w:rsidRPr="00AB3015">
              <w:rPr>
                <w:rFonts w:ascii="Arial Narrow" w:hAnsi="Arial Narrow"/>
                <w:sz w:val="20"/>
                <w:szCs w:val="20"/>
              </w:rPr>
              <w:t xml:space="preserve">Final release for Patch ROR*1.5*32. </w:t>
            </w:r>
            <w:r w:rsidRPr="00AB3015">
              <w:rPr>
                <w:rFonts w:ascii="Arial Narrow" w:hAnsi="Arial Narrow"/>
                <w:noProof/>
                <w:sz w:val="20"/>
                <w:szCs w:val="20"/>
              </w:rPr>
              <w:t xml:space="preserve">See </w:t>
            </w:r>
            <w:r w:rsidRPr="00AB3015">
              <w:rPr>
                <w:rFonts w:ascii="Arial Narrow" w:hAnsi="Arial Narrow"/>
                <w:i/>
                <w:noProof/>
                <w:sz w:val="20"/>
                <w:szCs w:val="20"/>
              </w:rPr>
              <w:t>CCR User Manual</w:t>
            </w:r>
            <w:r w:rsidRPr="00AB3015">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6AF490C2" w14:textId="7951C249" w:rsidR="005900B7" w:rsidRPr="00AB3015"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65FDE9B6"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350E0FAA" w14:textId="77777777" w:rsidR="005900B7" w:rsidRPr="001C61A0" w:rsidRDefault="005900B7" w:rsidP="005900B7">
            <w:pPr>
              <w:spacing w:before="40" w:after="0"/>
              <w:rPr>
                <w:rFonts w:ascii="Arial Narrow" w:hAnsi="Arial Narrow"/>
              </w:rPr>
            </w:pPr>
            <w:r w:rsidRPr="001C61A0">
              <w:rPr>
                <w:rFonts w:ascii="Arial Narrow" w:hAnsi="Arial Narrow"/>
              </w:rPr>
              <w:t>November, 2017</w:t>
            </w:r>
          </w:p>
        </w:tc>
        <w:tc>
          <w:tcPr>
            <w:tcW w:w="3865" w:type="dxa"/>
            <w:tcBorders>
              <w:top w:val="single" w:sz="4" w:space="0" w:color="auto"/>
              <w:left w:val="single" w:sz="4" w:space="0" w:color="auto"/>
              <w:bottom w:val="single" w:sz="4" w:space="0" w:color="auto"/>
              <w:right w:val="single" w:sz="4" w:space="0" w:color="auto"/>
            </w:tcBorders>
          </w:tcPr>
          <w:p w14:paraId="777BCAB7" w14:textId="77777777" w:rsidR="005900B7" w:rsidRPr="001C61A0" w:rsidRDefault="005900B7" w:rsidP="005900B7">
            <w:pPr>
              <w:pStyle w:val="iHyperlink0"/>
              <w:spacing w:before="40"/>
              <w:rPr>
                <w:rFonts w:ascii="Arial Narrow" w:hAnsi="Arial Narrow"/>
                <w:sz w:val="20"/>
                <w:szCs w:val="20"/>
              </w:rPr>
            </w:pPr>
            <w:r w:rsidRPr="001C61A0">
              <w:rPr>
                <w:rFonts w:ascii="Arial Narrow" w:hAnsi="Arial Narrow"/>
                <w:sz w:val="20"/>
                <w:szCs w:val="20"/>
              </w:rPr>
              <w:t xml:space="preserve">Final release for Patch ROR*1.5*31. </w:t>
            </w:r>
            <w:r w:rsidRPr="001C61A0">
              <w:rPr>
                <w:rFonts w:ascii="Arial Narrow" w:hAnsi="Arial Narrow"/>
                <w:noProof/>
                <w:sz w:val="20"/>
                <w:szCs w:val="20"/>
              </w:rPr>
              <w:t xml:space="preserve">See </w:t>
            </w:r>
            <w:r w:rsidRPr="001C61A0">
              <w:rPr>
                <w:rFonts w:ascii="Arial Narrow" w:hAnsi="Arial Narrow"/>
                <w:i/>
                <w:noProof/>
                <w:sz w:val="20"/>
                <w:szCs w:val="20"/>
              </w:rPr>
              <w:t>CCR User Manual</w:t>
            </w:r>
            <w:r w:rsidRPr="001C61A0">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79DBBCEB" w14:textId="599BA756" w:rsidR="005900B7" w:rsidRPr="001C61A0"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087475DE"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8FBE39A" w14:textId="77777777" w:rsidR="005900B7" w:rsidRPr="00E73589" w:rsidRDefault="005900B7" w:rsidP="005900B7">
            <w:pPr>
              <w:spacing w:before="40" w:after="0"/>
              <w:rPr>
                <w:rFonts w:ascii="Arial Narrow" w:hAnsi="Arial Narrow"/>
              </w:rPr>
            </w:pPr>
            <w:r w:rsidRPr="00E73589">
              <w:rPr>
                <w:rFonts w:ascii="Arial Narrow" w:hAnsi="Arial Narrow"/>
              </w:rPr>
              <w:t>May, 2017</w:t>
            </w:r>
          </w:p>
        </w:tc>
        <w:tc>
          <w:tcPr>
            <w:tcW w:w="3865" w:type="dxa"/>
            <w:tcBorders>
              <w:top w:val="single" w:sz="4" w:space="0" w:color="auto"/>
              <w:left w:val="single" w:sz="4" w:space="0" w:color="auto"/>
              <w:bottom w:val="single" w:sz="4" w:space="0" w:color="auto"/>
              <w:right w:val="single" w:sz="4" w:space="0" w:color="auto"/>
            </w:tcBorders>
          </w:tcPr>
          <w:p w14:paraId="525767C8" w14:textId="77777777" w:rsidR="005900B7" w:rsidRPr="00E73589" w:rsidRDefault="005900B7" w:rsidP="005900B7">
            <w:pPr>
              <w:pStyle w:val="iHyperlink0"/>
              <w:spacing w:before="40"/>
              <w:rPr>
                <w:rFonts w:ascii="Arial Narrow" w:hAnsi="Arial Narrow"/>
                <w:sz w:val="20"/>
                <w:szCs w:val="20"/>
              </w:rPr>
            </w:pPr>
            <w:r w:rsidRPr="00E73589">
              <w:rPr>
                <w:rFonts w:ascii="Arial Narrow" w:hAnsi="Arial Narrow"/>
                <w:sz w:val="20"/>
                <w:szCs w:val="20"/>
              </w:rPr>
              <w:t>Final release for Patch ROR*1.5*30.</w:t>
            </w:r>
            <w:r w:rsidRPr="00E73589">
              <w:rPr>
                <w:rFonts w:ascii="Arial Narrow" w:hAnsi="Arial Narrow"/>
                <w:noProof/>
                <w:sz w:val="20"/>
                <w:szCs w:val="20"/>
              </w:rPr>
              <w:t xml:space="preserve"> See </w:t>
            </w:r>
            <w:r w:rsidRPr="00E73589">
              <w:rPr>
                <w:rFonts w:ascii="Arial Narrow" w:hAnsi="Arial Narrow"/>
                <w:i/>
                <w:noProof/>
                <w:sz w:val="20"/>
                <w:szCs w:val="20"/>
              </w:rPr>
              <w:t>CCR User Manual</w:t>
            </w:r>
            <w:r w:rsidRPr="00E73589">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61FEFC6D" w14:textId="5861F96C" w:rsidR="005900B7" w:rsidRPr="00E73589"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1666599A"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76DA6B56" w14:textId="77777777" w:rsidR="005900B7" w:rsidRPr="005B37EA" w:rsidRDefault="005900B7" w:rsidP="005900B7">
            <w:pPr>
              <w:spacing w:before="40" w:after="0"/>
              <w:rPr>
                <w:rFonts w:ascii="Arial Narrow" w:hAnsi="Arial Narrow"/>
              </w:rPr>
            </w:pPr>
            <w:r>
              <w:rPr>
                <w:rFonts w:ascii="Arial Narrow" w:hAnsi="Arial Narrow"/>
              </w:rPr>
              <w:t>December, 2016</w:t>
            </w:r>
          </w:p>
        </w:tc>
        <w:tc>
          <w:tcPr>
            <w:tcW w:w="3865" w:type="dxa"/>
            <w:tcBorders>
              <w:top w:val="single" w:sz="4" w:space="0" w:color="auto"/>
              <w:left w:val="single" w:sz="4" w:space="0" w:color="auto"/>
              <w:bottom w:val="single" w:sz="4" w:space="0" w:color="auto"/>
              <w:right w:val="single" w:sz="4" w:space="0" w:color="auto"/>
            </w:tcBorders>
          </w:tcPr>
          <w:p w14:paraId="3454AA18" w14:textId="77777777" w:rsidR="005900B7" w:rsidRPr="005B37EA" w:rsidRDefault="005900B7" w:rsidP="005900B7">
            <w:pPr>
              <w:pStyle w:val="iHyperlink0"/>
              <w:spacing w:before="40"/>
              <w:rPr>
                <w:rFonts w:ascii="Arial Narrow" w:hAnsi="Arial Narrow"/>
                <w:sz w:val="20"/>
                <w:szCs w:val="20"/>
              </w:rPr>
            </w:pPr>
            <w:r w:rsidRPr="005B37EA">
              <w:rPr>
                <w:rFonts w:ascii="Arial Narrow" w:hAnsi="Arial Narrow"/>
                <w:sz w:val="20"/>
                <w:szCs w:val="20"/>
              </w:rPr>
              <w:t>Final release for Patch ROR*1.5*2</w:t>
            </w:r>
            <w:r>
              <w:rPr>
                <w:rFonts w:ascii="Arial Narrow" w:hAnsi="Arial Narrow"/>
                <w:sz w:val="20"/>
                <w:szCs w:val="20"/>
              </w:rPr>
              <w:t>9.</w:t>
            </w:r>
            <w:r w:rsidRPr="00F25D1A">
              <w:rPr>
                <w:rFonts w:ascii="Arial Narrow" w:hAnsi="Arial Narrow"/>
                <w:noProof/>
                <w:sz w:val="20"/>
                <w:szCs w:val="20"/>
              </w:rPr>
              <w:t xml:space="preserve"> See </w:t>
            </w:r>
            <w:r w:rsidRPr="00F25D1A">
              <w:rPr>
                <w:rFonts w:ascii="Arial Narrow" w:hAnsi="Arial Narrow"/>
                <w:i/>
                <w:noProof/>
                <w:sz w:val="20"/>
                <w:szCs w:val="20"/>
              </w:rPr>
              <w:t>CCR User Manual</w:t>
            </w:r>
            <w:r w:rsidRPr="00F25D1A">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D8A6EB0" w14:textId="46543DD2" w:rsidR="005900B7" w:rsidRPr="005B37EA"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50FE1164"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6F881F91" w14:textId="77777777" w:rsidR="005900B7" w:rsidRPr="00F25D1A" w:rsidRDefault="005900B7" w:rsidP="005900B7">
            <w:pPr>
              <w:spacing w:before="40" w:after="0"/>
              <w:rPr>
                <w:rFonts w:ascii="Arial Narrow" w:hAnsi="Arial Narrow"/>
              </w:rPr>
            </w:pPr>
            <w:r w:rsidRPr="00F25D1A">
              <w:rPr>
                <w:rFonts w:ascii="Arial Narrow" w:hAnsi="Arial Narrow"/>
              </w:rPr>
              <w:t>May, 2016</w:t>
            </w:r>
          </w:p>
        </w:tc>
        <w:tc>
          <w:tcPr>
            <w:tcW w:w="3865" w:type="dxa"/>
            <w:tcBorders>
              <w:top w:val="single" w:sz="4" w:space="0" w:color="auto"/>
              <w:left w:val="single" w:sz="4" w:space="0" w:color="auto"/>
              <w:bottom w:val="single" w:sz="4" w:space="0" w:color="auto"/>
              <w:right w:val="single" w:sz="4" w:space="0" w:color="auto"/>
            </w:tcBorders>
          </w:tcPr>
          <w:p w14:paraId="542FE779" w14:textId="77777777" w:rsidR="005900B7" w:rsidRPr="00F25D1A" w:rsidRDefault="005900B7" w:rsidP="005900B7">
            <w:pPr>
              <w:pStyle w:val="iHyperlink0"/>
              <w:spacing w:before="40"/>
              <w:rPr>
                <w:rFonts w:ascii="Arial Narrow" w:hAnsi="Arial Narrow"/>
                <w:sz w:val="20"/>
                <w:szCs w:val="20"/>
              </w:rPr>
            </w:pPr>
            <w:r w:rsidRPr="00F25D1A">
              <w:rPr>
                <w:rFonts w:ascii="Arial Narrow" w:hAnsi="Arial Narrow"/>
                <w:sz w:val="20"/>
                <w:szCs w:val="20"/>
              </w:rPr>
              <w:t xml:space="preserve">Final release for Patch ROR*1.5*28. </w:t>
            </w:r>
            <w:r w:rsidRPr="00F25D1A">
              <w:rPr>
                <w:rFonts w:ascii="Arial Narrow" w:hAnsi="Arial Narrow"/>
                <w:noProof/>
                <w:sz w:val="20"/>
                <w:szCs w:val="20"/>
              </w:rPr>
              <w:t xml:space="preserve">See </w:t>
            </w:r>
            <w:r w:rsidRPr="00F25D1A">
              <w:rPr>
                <w:rFonts w:ascii="Arial Narrow" w:hAnsi="Arial Narrow"/>
                <w:i/>
                <w:noProof/>
                <w:sz w:val="20"/>
                <w:szCs w:val="20"/>
              </w:rPr>
              <w:t>CCR User Manual</w:t>
            </w:r>
            <w:r w:rsidRPr="00F25D1A">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316C8F10" w14:textId="723553D0" w:rsidR="005900B7" w:rsidRPr="00361C1B"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53BE4D5B"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3DEE0A5C" w14:textId="77777777" w:rsidR="005900B7" w:rsidRPr="00F24551" w:rsidRDefault="005900B7" w:rsidP="005900B7">
            <w:pPr>
              <w:spacing w:before="40" w:after="0"/>
              <w:rPr>
                <w:rFonts w:ascii="Arial Narrow" w:hAnsi="Arial Narrow"/>
              </w:rPr>
            </w:pPr>
            <w:r>
              <w:rPr>
                <w:rFonts w:ascii="Arial Narrow" w:hAnsi="Arial Narrow"/>
              </w:rPr>
              <w:lastRenderedPageBreak/>
              <w:t>November</w:t>
            </w:r>
            <w:r w:rsidRPr="00F24551">
              <w:rPr>
                <w:rFonts w:ascii="Arial Narrow" w:hAnsi="Arial Narrow"/>
              </w:rPr>
              <w:t>, 201</w:t>
            </w:r>
            <w:r>
              <w:rPr>
                <w:rFonts w:ascii="Arial Narrow" w:hAnsi="Arial Narrow"/>
              </w:rPr>
              <w:t>5</w:t>
            </w:r>
          </w:p>
        </w:tc>
        <w:tc>
          <w:tcPr>
            <w:tcW w:w="3865" w:type="dxa"/>
            <w:tcBorders>
              <w:top w:val="single" w:sz="4" w:space="0" w:color="auto"/>
              <w:left w:val="single" w:sz="4" w:space="0" w:color="auto"/>
              <w:bottom w:val="single" w:sz="4" w:space="0" w:color="auto"/>
              <w:right w:val="single" w:sz="4" w:space="0" w:color="auto"/>
            </w:tcBorders>
          </w:tcPr>
          <w:p w14:paraId="70104DE0" w14:textId="77777777" w:rsidR="005900B7" w:rsidRPr="00B22451" w:rsidRDefault="005900B7" w:rsidP="005900B7">
            <w:pPr>
              <w:pStyle w:val="iHyperlink0"/>
              <w:spacing w:before="40"/>
              <w:rPr>
                <w:rFonts w:ascii="Arial Narrow" w:hAnsi="Arial Narrow"/>
                <w:noProof/>
                <w:sz w:val="20"/>
                <w:szCs w:val="20"/>
              </w:rPr>
            </w:pPr>
            <w:r w:rsidRPr="00F24551">
              <w:rPr>
                <w:rFonts w:ascii="Arial Narrow" w:hAnsi="Arial Narrow"/>
                <w:sz w:val="20"/>
                <w:szCs w:val="20"/>
              </w:rPr>
              <w:t>Final release for Patch ROR*1.5*2</w:t>
            </w:r>
            <w:r>
              <w:rPr>
                <w:rFonts w:ascii="Arial Narrow" w:hAnsi="Arial Narrow"/>
                <w:sz w:val="20"/>
                <w:szCs w:val="20"/>
              </w:rPr>
              <w:t>6</w:t>
            </w:r>
            <w:r w:rsidRPr="00F24551">
              <w:rPr>
                <w:rFonts w:ascii="Arial Narrow" w:hAnsi="Arial Narrow"/>
                <w:sz w:val="20"/>
                <w:szCs w:val="20"/>
              </w:rPr>
              <w:t xml:space="preserve">. </w:t>
            </w:r>
            <w:r w:rsidRPr="00F24551">
              <w:rPr>
                <w:rFonts w:ascii="Arial Narrow" w:hAnsi="Arial Narrow"/>
                <w:noProof/>
                <w:sz w:val="20"/>
                <w:szCs w:val="20"/>
              </w:rPr>
              <w:t xml:space="preserve">See </w:t>
            </w:r>
            <w:r w:rsidRPr="00F24551">
              <w:rPr>
                <w:rFonts w:ascii="Arial Narrow" w:hAnsi="Arial Narrow"/>
                <w:i/>
                <w:noProof/>
                <w:sz w:val="20"/>
                <w:szCs w:val="20"/>
              </w:rPr>
              <w:t>CCR User Manual</w:t>
            </w:r>
            <w:r w:rsidRPr="00F24551">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23E1F8B9" w14:textId="7CCBDCD4" w:rsidR="005900B7" w:rsidRPr="00F24551"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05DB8B03"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46AA70BA" w14:textId="77777777" w:rsidR="005900B7" w:rsidRPr="00F24551" w:rsidRDefault="005900B7" w:rsidP="005900B7">
            <w:pPr>
              <w:spacing w:before="40" w:after="0"/>
              <w:rPr>
                <w:rFonts w:ascii="Arial Narrow" w:hAnsi="Arial Narrow"/>
              </w:rPr>
            </w:pPr>
            <w:r>
              <w:rPr>
                <w:rFonts w:ascii="Arial Narrow" w:hAnsi="Arial Narrow"/>
              </w:rPr>
              <w:t>June</w:t>
            </w:r>
            <w:r w:rsidRPr="00F24551">
              <w:rPr>
                <w:rFonts w:ascii="Arial Narrow" w:hAnsi="Arial Narrow"/>
              </w:rPr>
              <w:t>, 201</w:t>
            </w:r>
            <w:r>
              <w:rPr>
                <w:rFonts w:ascii="Arial Narrow" w:hAnsi="Arial Narrow"/>
              </w:rPr>
              <w:t>5</w:t>
            </w:r>
          </w:p>
        </w:tc>
        <w:tc>
          <w:tcPr>
            <w:tcW w:w="3865" w:type="dxa"/>
            <w:tcBorders>
              <w:top w:val="single" w:sz="4" w:space="0" w:color="auto"/>
              <w:left w:val="single" w:sz="4" w:space="0" w:color="auto"/>
              <w:bottom w:val="single" w:sz="4" w:space="0" w:color="auto"/>
              <w:right w:val="single" w:sz="4" w:space="0" w:color="auto"/>
            </w:tcBorders>
          </w:tcPr>
          <w:p w14:paraId="13B37327" w14:textId="77777777" w:rsidR="005900B7" w:rsidRPr="00B22451" w:rsidRDefault="005900B7" w:rsidP="005900B7">
            <w:pPr>
              <w:pStyle w:val="iHyperlink0"/>
              <w:spacing w:before="40"/>
              <w:rPr>
                <w:rFonts w:ascii="Arial Narrow" w:hAnsi="Arial Narrow"/>
                <w:noProof/>
                <w:sz w:val="20"/>
                <w:szCs w:val="20"/>
              </w:rPr>
            </w:pPr>
            <w:r w:rsidRPr="00F24551">
              <w:rPr>
                <w:rFonts w:ascii="Arial Narrow" w:hAnsi="Arial Narrow"/>
                <w:sz w:val="20"/>
                <w:szCs w:val="20"/>
              </w:rPr>
              <w:t>Final release for Patch ROR*1.5*2</w:t>
            </w:r>
            <w:r>
              <w:rPr>
                <w:rFonts w:ascii="Arial Narrow" w:hAnsi="Arial Narrow"/>
                <w:sz w:val="20"/>
                <w:szCs w:val="20"/>
              </w:rPr>
              <w:t>6</w:t>
            </w:r>
            <w:r w:rsidRPr="00F24551">
              <w:rPr>
                <w:rFonts w:ascii="Arial Narrow" w:hAnsi="Arial Narrow"/>
                <w:sz w:val="20"/>
                <w:szCs w:val="20"/>
              </w:rPr>
              <w:t xml:space="preserve">. </w:t>
            </w:r>
            <w:r w:rsidRPr="00F24551">
              <w:rPr>
                <w:rFonts w:ascii="Arial Narrow" w:hAnsi="Arial Narrow"/>
                <w:noProof/>
                <w:sz w:val="20"/>
                <w:szCs w:val="20"/>
              </w:rPr>
              <w:t xml:space="preserve">See </w:t>
            </w:r>
            <w:r w:rsidRPr="00F24551">
              <w:rPr>
                <w:rFonts w:ascii="Arial Narrow" w:hAnsi="Arial Narrow"/>
                <w:i/>
                <w:noProof/>
                <w:sz w:val="20"/>
                <w:szCs w:val="20"/>
              </w:rPr>
              <w:t>CCR User Manual</w:t>
            </w:r>
            <w:r w:rsidRPr="00F24551">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7C83FA89" w14:textId="4B2F5770" w:rsidR="005900B7" w:rsidRPr="00F24551"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0FEBCBAC"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270A3B1" w14:textId="77777777" w:rsidR="005900B7" w:rsidRPr="006C3E09" w:rsidRDefault="005900B7" w:rsidP="005900B7">
            <w:pPr>
              <w:spacing w:before="40" w:after="0"/>
              <w:rPr>
                <w:rFonts w:ascii="Arial Narrow" w:hAnsi="Arial Narrow"/>
              </w:rPr>
            </w:pPr>
            <w:r>
              <w:rPr>
                <w:rFonts w:ascii="Arial Narrow" w:hAnsi="Arial Narrow"/>
              </w:rPr>
              <w:t>June, 2015</w:t>
            </w:r>
          </w:p>
        </w:tc>
        <w:tc>
          <w:tcPr>
            <w:tcW w:w="3865" w:type="dxa"/>
            <w:tcBorders>
              <w:top w:val="single" w:sz="4" w:space="0" w:color="auto"/>
              <w:left w:val="single" w:sz="4" w:space="0" w:color="auto"/>
              <w:bottom w:val="single" w:sz="4" w:space="0" w:color="auto"/>
              <w:right w:val="single" w:sz="4" w:space="0" w:color="auto"/>
            </w:tcBorders>
          </w:tcPr>
          <w:p w14:paraId="4644A095" w14:textId="77777777" w:rsidR="005900B7" w:rsidRPr="006C3E09" w:rsidRDefault="005900B7" w:rsidP="005900B7">
            <w:pPr>
              <w:pStyle w:val="iHyperlink0"/>
              <w:spacing w:before="40"/>
              <w:rPr>
                <w:rFonts w:ascii="Arial Narrow" w:hAnsi="Arial Narrow"/>
                <w:sz w:val="20"/>
                <w:szCs w:val="20"/>
              </w:rPr>
            </w:pPr>
            <w:r w:rsidRPr="006C3E09">
              <w:rPr>
                <w:rFonts w:ascii="Arial Narrow" w:hAnsi="Arial Narrow"/>
                <w:sz w:val="20"/>
                <w:szCs w:val="20"/>
              </w:rPr>
              <w:t>Final release for Patch ROR*1.5*2</w:t>
            </w:r>
            <w:r>
              <w:rPr>
                <w:rFonts w:ascii="Arial Narrow" w:hAnsi="Arial Narrow"/>
                <w:sz w:val="20"/>
                <w:szCs w:val="20"/>
              </w:rPr>
              <w:t>5</w:t>
            </w:r>
            <w:r w:rsidRPr="006C3E09">
              <w:rPr>
                <w:rFonts w:ascii="Arial Narrow" w:hAnsi="Arial Narrow"/>
                <w:sz w:val="20"/>
                <w:szCs w:val="20"/>
              </w:rPr>
              <w:t xml:space="preserve">. </w:t>
            </w:r>
            <w:r w:rsidRPr="006C3E09">
              <w:rPr>
                <w:rFonts w:ascii="Arial Narrow" w:hAnsi="Arial Narrow"/>
                <w:noProof/>
                <w:sz w:val="20"/>
                <w:szCs w:val="20"/>
              </w:rPr>
              <w:t xml:space="preserve">See </w:t>
            </w:r>
            <w:r w:rsidRPr="006C3E09">
              <w:rPr>
                <w:rFonts w:ascii="Arial Narrow" w:hAnsi="Arial Narrow"/>
                <w:i/>
                <w:noProof/>
                <w:sz w:val="20"/>
                <w:szCs w:val="20"/>
              </w:rPr>
              <w:t>CCR User Manual</w:t>
            </w:r>
            <w:r w:rsidRPr="006C3E09">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2DD3C8DA" w14:textId="47D2E29E" w:rsidR="005900B7" w:rsidRPr="006C3E09"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5768562A"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63F14C97" w14:textId="77777777" w:rsidR="005900B7" w:rsidRPr="00F24551" w:rsidRDefault="005900B7" w:rsidP="005900B7">
            <w:pPr>
              <w:spacing w:before="40" w:after="0"/>
              <w:rPr>
                <w:rFonts w:ascii="Arial Narrow" w:hAnsi="Arial Narrow"/>
              </w:rPr>
            </w:pPr>
            <w:r w:rsidRPr="00F24551">
              <w:rPr>
                <w:rFonts w:ascii="Arial Narrow" w:hAnsi="Arial Narrow"/>
              </w:rPr>
              <w:t>April, 201</w:t>
            </w:r>
            <w:r>
              <w:rPr>
                <w:rFonts w:ascii="Arial Narrow" w:hAnsi="Arial Narrow"/>
              </w:rPr>
              <w:t>5</w:t>
            </w:r>
          </w:p>
        </w:tc>
        <w:tc>
          <w:tcPr>
            <w:tcW w:w="3865" w:type="dxa"/>
            <w:tcBorders>
              <w:top w:val="single" w:sz="4" w:space="0" w:color="auto"/>
              <w:left w:val="single" w:sz="4" w:space="0" w:color="auto"/>
              <w:bottom w:val="single" w:sz="4" w:space="0" w:color="auto"/>
              <w:right w:val="single" w:sz="4" w:space="0" w:color="auto"/>
            </w:tcBorders>
          </w:tcPr>
          <w:p w14:paraId="3B142528" w14:textId="77777777" w:rsidR="005900B7" w:rsidRPr="00F24551" w:rsidRDefault="005900B7" w:rsidP="005900B7">
            <w:pPr>
              <w:pStyle w:val="iHyperlink0"/>
              <w:spacing w:before="40"/>
              <w:rPr>
                <w:rFonts w:ascii="Arial Narrow" w:hAnsi="Arial Narrow"/>
                <w:sz w:val="20"/>
                <w:szCs w:val="20"/>
              </w:rPr>
            </w:pPr>
            <w:r w:rsidRPr="00F24551">
              <w:rPr>
                <w:rFonts w:ascii="Arial Narrow" w:hAnsi="Arial Narrow"/>
                <w:sz w:val="20"/>
                <w:szCs w:val="20"/>
              </w:rPr>
              <w:t xml:space="preserve">Final release for Patch ROR*1.5*27. </w:t>
            </w:r>
            <w:r w:rsidRPr="00F24551">
              <w:rPr>
                <w:rFonts w:ascii="Arial Narrow" w:hAnsi="Arial Narrow"/>
                <w:noProof/>
                <w:sz w:val="20"/>
                <w:szCs w:val="20"/>
              </w:rPr>
              <w:t xml:space="preserve">See </w:t>
            </w:r>
            <w:r w:rsidRPr="00F24551">
              <w:rPr>
                <w:rFonts w:ascii="Arial Narrow" w:hAnsi="Arial Narrow"/>
                <w:i/>
                <w:noProof/>
                <w:sz w:val="20"/>
                <w:szCs w:val="20"/>
              </w:rPr>
              <w:t>CCR User Manual</w:t>
            </w:r>
            <w:r w:rsidRPr="00F24551">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388B3436" w14:textId="0915CE58" w:rsidR="005900B7" w:rsidRPr="00F24551"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6EB5B0B7"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8BE7959" w14:textId="77777777" w:rsidR="005900B7" w:rsidRPr="006C3E09" w:rsidRDefault="005900B7" w:rsidP="005900B7">
            <w:pPr>
              <w:spacing w:before="40" w:after="0"/>
              <w:rPr>
                <w:rFonts w:ascii="Arial Narrow" w:hAnsi="Arial Narrow"/>
              </w:rPr>
            </w:pPr>
            <w:r w:rsidRPr="006C3E09">
              <w:rPr>
                <w:rFonts w:ascii="Arial Narrow" w:hAnsi="Arial Narrow"/>
              </w:rPr>
              <w:t>October, 2014</w:t>
            </w:r>
          </w:p>
        </w:tc>
        <w:tc>
          <w:tcPr>
            <w:tcW w:w="3865" w:type="dxa"/>
            <w:tcBorders>
              <w:top w:val="single" w:sz="4" w:space="0" w:color="auto"/>
              <w:left w:val="single" w:sz="4" w:space="0" w:color="auto"/>
              <w:bottom w:val="single" w:sz="4" w:space="0" w:color="auto"/>
              <w:right w:val="single" w:sz="4" w:space="0" w:color="auto"/>
            </w:tcBorders>
          </w:tcPr>
          <w:p w14:paraId="1E424159" w14:textId="77777777" w:rsidR="005900B7" w:rsidRPr="006C3E09" w:rsidRDefault="005900B7" w:rsidP="005900B7">
            <w:pPr>
              <w:pStyle w:val="iHyperlink0"/>
              <w:spacing w:before="40"/>
              <w:rPr>
                <w:rFonts w:ascii="Arial Narrow" w:hAnsi="Arial Narrow"/>
                <w:sz w:val="20"/>
                <w:szCs w:val="20"/>
              </w:rPr>
            </w:pPr>
            <w:r w:rsidRPr="006C3E09">
              <w:rPr>
                <w:rFonts w:ascii="Arial Narrow" w:hAnsi="Arial Narrow"/>
                <w:sz w:val="20"/>
                <w:szCs w:val="20"/>
              </w:rPr>
              <w:t xml:space="preserve">Final release for Patch ROR*1.5*24. </w:t>
            </w:r>
            <w:r w:rsidRPr="006C3E09">
              <w:rPr>
                <w:rFonts w:ascii="Arial Narrow" w:hAnsi="Arial Narrow"/>
                <w:noProof/>
                <w:sz w:val="20"/>
                <w:szCs w:val="20"/>
              </w:rPr>
              <w:t xml:space="preserve">See </w:t>
            </w:r>
            <w:r w:rsidRPr="006C3E09">
              <w:rPr>
                <w:rFonts w:ascii="Arial Narrow" w:hAnsi="Arial Narrow"/>
                <w:i/>
                <w:noProof/>
                <w:sz w:val="20"/>
                <w:szCs w:val="20"/>
              </w:rPr>
              <w:t>CCR User Manual</w:t>
            </w:r>
            <w:r w:rsidRPr="006C3E09">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09088E50" w14:textId="361BF6BA" w:rsidR="005900B7" w:rsidRPr="006C3E09"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06EB208F"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4B49490D" w14:textId="77777777" w:rsidR="005900B7" w:rsidRPr="00195CBE" w:rsidRDefault="005900B7" w:rsidP="005900B7">
            <w:pPr>
              <w:spacing w:before="40" w:after="0"/>
              <w:rPr>
                <w:rFonts w:ascii="Arial Narrow" w:hAnsi="Arial Narrow"/>
              </w:rPr>
            </w:pPr>
            <w:r w:rsidRPr="00195CBE">
              <w:rPr>
                <w:rFonts w:ascii="Arial Narrow" w:hAnsi="Arial Narrow"/>
              </w:rPr>
              <w:t>August, 2014</w:t>
            </w:r>
          </w:p>
        </w:tc>
        <w:tc>
          <w:tcPr>
            <w:tcW w:w="3865" w:type="dxa"/>
            <w:tcBorders>
              <w:top w:val="single" w:sz="4" w:space="0" w:color="auto"/>
              <w:left w:val="single" w:sz="4" w:space="0" w:color="auto"/>
              <w:bottom w:val="single" w:sz="4" w:space="0" w:color="auto"/>
              <w:right w:val="single" w:sz="4" w:space="0" w:color="auto"/>
            </w:tcBorders>
          </w:tcPr>
          <w:p w14:paraId="55845934" w14:textId="77777777" w:rsidR="005900B7" w:rsidRPr="00195CBE" w:rsidRDefault="005900B7" w:rsidP="005900B7">
            <w:pPr>
              <w:pStyle w:val="iHyperlink0"/>
              <w:spacing w:before="40"/>
              <w:rPr>
                <w:rFonts w:ascii="Arial Narrow" w:hAnsi="Arial Narrow"/>
                <w:sz w:val="20"/>
                <w:szCs w:val="20"/>
              </w:rPr>
            </w:pPr>
            <w:r w:rsidRPr="00195CBE">
              <w:rPr>
                <w:rFonts w:ascii="Arial Narrow" w:hAnsi="Arial Narrow"/>
                <w:sz w:val="20"/>
                <w:szCs w:val="20"/>
              </w:rPr>
              <w:t xml:space="preserve">Final release for Patch ROR*1.5*22. </w:t>
            </w:r>
            <w:r w:rsidRPr="00195CBE">
              <w:rPr>
                <w:rFonts w:ascii="Arial Narrow" w:hAnsi="Arial Narrow"/>
                <w:noProof/>
                <w:sz w:val="20"/>
                <w:szCs w:val="20"/>
              </w:rPr>
              <w:t xml:space="preserve">See </w:t>
            </w:r>
            <w:r w:rsidRPr="00195CBE">
              <w:rPr>
                <w:rFonts w:ascii="Arial Narrow" w:hAnsi="Arial Narrow"/>
                <w:i/>
                <w:noProof/>
                <w:sz w:val="20"/>
                <w:szCs w:val="20"/>
              </w:rPr>
              <w:t>CCR User Manual</w:t>
            </w:r>
            <w:r w:rsidRPr="00195CBE">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C41A4E6" w14:textId="2F9C610F" w:rsidR="005900B7" w:rsidRPr="00195CBE"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57469EDE"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054CC566" w14:textId="77777777" w:rsidR="005900B7" w:rsidRPr="00F15083" w:rsidRDefault="005900B7" w:rsidP="005900B7">
            <w:pPr>
              <w:spacing w:before="40" w:after="0"/>
              <w:rPr>
                <w:rFonts w:ascii="Arial Narrow" w:hAnsi="Arial Narrow"/>
              </w:rPr>
            </w:pPr>
            <w:r w:rsidRPr="00F15083">
              <w:rPr>
                <w:rFonts w:ascii="Arial Narrow" w:hAnsi="Arial Narrow"/>
              </w:rPr>
              <w:t>April, 2014</w:t>
            </w:r>
          </w:p>
        </w:tc>
        <w:tc>
          <w:tcPr>
            <w:tcW w:w="3865" w:type="dxa"/>
            <w:tcBorders>
              <w:top w:val="single" w:sz="4" w:space="0" w:color="auto"/>
              <w:left w:val="single" w:sz="4" w:space="0" w:color="auto"/>
              <w:bottom w:val="single" w:sz="4" w:space="0" w:color="auto"/>
              <w:right w:val="single" w:sz="4" w:space="0" w:color="auto"/>
            </w:tcBorders>
          </w:tcPr>
          <w:p w14:paraId="6D3D9D6A" w14:textId="77777777" w:rsidR="005900B7" w:rsidRPr="00F15083" w:rsidRDefault="005900B7" w:rsidP="005900B7">
            <w:pPr>
              <w:pStyle w:val="iHyperlink0"/>
              <w:spacing w:before="40"/>
              <w:rPr>
                <w:rFonts w:ascii="Arial Narrow" w:hAnsi="Arial Narrow"/>
                <w:sz w:val="20"/>
                <w:szCs w:val="20"/>
              </w:rPr>
            </w:pPr>
            <w:r w:rsidRPr="00F15083">
              <w:rPr>
                <w:rFonts w:ascii="Arial Narrow" w:hAnsi="Arial Narrow"/>
                <w:sz w:val="20"/>
                <w:szCs w:val="20"/>
              </w:rPr>
              <w:t xml:space="preserve">Final release for Patch ROR*1.5*21. </w:t>
            </w:r>
            <w:r w:rsidRPr="00F15083">
              <w:rPr>
                <w:rFonts w:ascii="Arial Narrow" w:hAnsi="Arial Narrow"/>
                <w:noProof/>
                <w:sz w:val="20"/>
                <w:szCs w:val="20"/>
              </w:rPr>
              <w:t xml:space="preserve">See </w:t>
            </w:r>
            <w:r w:rsidRPr="00F15083">
              <w:rPr>
                <w:rFonts w:ascii="Arial Narrow" w:hAnsi="Arial Narrow"/>
                <w:i/>
                <w:noProof/>
                <w:sz w:val="20"/>
                <w:szCs w:val="20"/>
              </w:rPr>
              <w:t>CCR User Manual</w:t>
            </w:r>
            <w:r w:rsidRPr="00F15083">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2248A09C" w14:textId="67D10767" w:rsidR="005900B7" w:rsidRPr="00F15083"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1BE99115"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4B499D70" w14:textId="77777777" w:rsidR="005900B7" w:rsidRDefault="005900B7" w:rsidP="005900B7">
            <w:pPr>
              <w:spacing w:before="40" w:after="0"/>
              <w:rPr>
                <w:rFonts w:ascii="Arial Narrow" w:hAnsi="Arial Narrow"/>
              </w:rPr>
            </w:pPr>
            <w:r>
              <w:rPr>
                <w:rFonts w:ascii="Arial Narrow" w:hAnsi="Arial Narrow"/>
              </w:rPr>
              <w:t>March, 2013</w:t>
            </w:r>
          </w:p>
        </w:tc>
        <w:tc>
          <w:tcPr>
            <w:tcW w:w="3865" w:type="dxa"/>
            <w:tcBorders>
              <w:top w:val="single" w:sz="4" w:space="0" w:color="auto"/>
              <w:left w:val="single" w:sz="4" w:space="0" w:color="auto"/>
              <w:bottom w:val="single" w:sz="4" w:space="0" w:color="auto"/>
              <w:right w:val="single" w:sz="4" w:space="0" w:color="auto"/>
            </w:tcBorders>
          </w:tcPr>
          <w:p w14:paraId="6229B604" w14:textId="77777777" w:rsidR="005900B7" w:rsidRPr="0057578C" w:rsidRDefault="005900B7" w:rsidP="005900B7">
            <w:pPr>
              <w:pStyle w:val="iHyperlink0"/>
              <w:spacing w:before="40"/>
              <w:rPr>
                <w:rFonts w:ascii="Arial Narrow" w:hAnsi="Arial Narrow"/>
                <w:sz w:val="20"/>
                <w:szCs w:val="20"/>
              </w:rPr>
            </w:pPr>
            <w:r w:rsidRPr="00ED669B">
              <w:rPr>
                <w:rFonts w:ascii="Arial Narrow" w:hAnsi="Arial Narrow"/>
                <w:sz w:val="20"/>
                <w:szCs w:val="20"/>
              </w:rPr>
              <w:t>Final release for Patch ROR*1.5*</w:t>
            </w:r>
            <w:r>
              <w:rPr>
                <w:rFonts w:ascii="Arial Narrow" w:hAnsi="Arial Narrow"/>
                <w:sz w:val="20"/>
                <w:szCs w:val="20"/>
              </w:rPr>
              <w:t xml:space="preserve">20. </w:t>
            </w:r>
            <w:r w:rsidRPr="00FD1326">
              <w:rPr>
                <w:rFonts w:ascii="Arial Narrow" w:hAnsi="Arial Narrow"/>
                <w:noProof/>
                <w:sz w:val="20"/>
                <w:szCs w:val="20"/>
              </w:rPr>
              <w:t xml:space="preserve">See </w:t>
            </w:r>
            <w:r w:rsidRPr="00FD1326">
              <w:rPr>
                <w:rFonts w:ascii="Arial Narrow" w:hAnsi="Arial Narrow"/>
                <w:i/>
                <w:noProof/>
                <w:sz w:val="20"/>
                <w:szCs w:val="20"/>
              </w:rPr>
              <w:t>CCR User Manual</w:t>
            </w:r>
            <w:r w:rsidRPr="00FD1326">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3ADBE5C7" w14:textId="39D80778" w:rsidR="005900B7" w:rsidRPr="0057578C"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5562BFE0"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6A6F82E1" w14:textId="77777777" w:rsidR="005900B7" w:rsidRDefault="005900B7" w:rsidP="005900B7">
            <w:pPr>
              <w:spacing w:before="40" w:after="0"/>
              <w:rPr>
                <w:rFonts w:ascii="Arial Narrow" w:hAnsi="Arial Narrow"/>
              </w:rPr>
            </w:pPr>
            <w:r>
              <w:rPr>
                <w:rFonts w:ascii="Arial Narrow" w:hAnsi="Arial Narrow"/>
              </w:rPr>
              <w:t>August, 2014</w:t>
            </w:r>
          </w:p>
        </w:tc>
        <w:tc>
          <w:tcPr>
            <w:tcW w:w="3865" w:type="dxa"/>
            <w:tcBorders>
              <w:top w:val="single" w:sz="4" w:space="0" w:color="auto"/>
              <w:left w:val="single" w:sz="4" w:space="0" w:color="auto"/>
              <w:bottom w:val="single" w:sz="4" w:space="0" w:color="auto"/>
              <w:right w:val="single" w:sz="4" w:space="0" w:color="auto"/>
            </w:tcBorders>
          </w:tcPr>
          <w:p w14:paraId="52FCF10A" w14:textId="77777777" w:rsidR="005900B7" w:rsidRPr="0057578C" w:rsidRDefault="005900B7" w:rsidP="005900B7">
            <w:pPr>
              <w:pStyle w:val="iHyperlink0"/>
              <w:spacing w:before="40"/>
              <w:rPr>
                <w:rFonts w:ascii="Arial Narrow" w:hAnsi="Arial Narrow"/>
                <w:sz w:val="20"/>
                <w:szCs w:val="20"/>
              </w:rPr>
            </w:pPr>
            <w:r w:rsidRPr="00ED669B">
              <w:rPr>
                <w:rFonts w:ascii="Arial Narrow" w:hAnsi="Arial Narrow"/>
                <w:sz w:val="20"/>
                <w:szCs w:val="20"/>
              </w:rPr>
              <w:t>Final release for Patch ROR*1.5*</w:t>
            </w:r>
            <w:r>
              <w:rPr>
                <w:rFonts w:ascii="Arial Narrow" w:hAnsi="Arial Narrow"/>
                <w:sz w:val="20"/>
                <w:szCs w:val="20"/>
              </w:rPr>
              <w:t xml:space="preserve">19. </w:t>
            </w:r>
            <w:r w:rsidRPr="00FD1326">
              <w:rPr>
                <w:rFonts w:ascii="Arial Narrow" w:hAnsi="Arial Narrow"/>
                <w:noProof/>
                <w:sz w:val="20"/>
                <w:szCs w:val="20"/>
              </w:rPr>
              <w:t xml:space="preserve">See </w:t>
            </w:r>
            <w:r w:rsidRPr="00FD1326">
              <w:rPr>
                <w:rFonts w:ascii="Arial Narrow" w:hAnsi="Arial Narrow"/>
                <w:i/>
                <w:noProof/>
                <w:sz w:val="20"/>
                <w:szCs w:val="20"/>
              </w:rPr>
              <w:t>CCR User Manual</w:t>
            </w:r>
            <w:r w:rsidRPr="00FD1326">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445676ED" w14:textId="2B7D7F90" w:rsidR="005900B7" w:rsidRPr="009D75C4"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0A0F6F6B"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4867D28F" w14:textId="77777777" w:rsidR="005900B7" w:rsidRDefault="005900B7" w:rsidP="005900B7">
            <w:pPr>
              <w:spacing w:before="40" w:after="0"/>
              <w:rPr>
                <w:rFonts w:ascii="Arial Narrow" w:hAnsi="Arial Narrow"/>
              </w:rPr>
            </w:pPr>
            <w:r>
              <w:rPr>
                <w:rFonts w:ascii="Arial Narrow" w:hAnsi="Arial Narrow"/>
              </w:rPr>
              <w:t>August, 2012</w:t>
            </w:r>
          </w:p>
        </w:tc>
        <w:tc>
          <w:tcPr>
            <w:tcW w:w="3865" w:type="dxa"/>
            <w:tcBorders>
              <w:top w:val="single" w:sz="4" w:space="0" w:color="auto"/>
              <w:left w:val="single" w:sz="4" w:space="0" w:color="auto"/>
              <w:bottom w:val="single" w:sz="4" w:space="0" w:color="auto"/>
              <w:right w:val="single" w:sz="4" w:space="0" w:color="auto"/>
            </w:tcBorders>
          </w:tcPr>
          <w:p w14:paraId="52059E27" w14:textId="77777777" w:rsidR="005900B7" w:rsidRPr="0057578C" w:rsidRDefault="005900B7" w:rsidP="005900B7">
            <w:pPr>
              <w:pStyle w:val="iHyperlink0"/>
              <w:spacing w:before="40"/>
              <w:rPr>
                <w:rFonts w:ascii="Arial Narrow" w:hAnsi="Arial Narrow"/>
                <w:sz w:val="20"/>
                <w:szCs w:val="20"/>
              </w:rPr>
            </w:pPr>
            <w:r w:rsidRPr="00ED669B">
              <w:rPr>
                <w:rFonts w:ascii="Arial Narrow" w:hAnsi="Arial Narrow"/>
                <w:sz w:val="20"/>
                <w:szCs w:val="20"/>
              </w:rPr>
              <w:t>Final release for Patch ROR*1.5*</w:t>
            </w:r>
            <w:r>
              <w:rPr>
                <w:rFonts w:ascii="Arial Narrow" w:hAnsi="Arial Narrow"/>
                <w:sz w:val="20"/>
                <w:szCs w:val="20"/>
              </w:rPr>
              <w:t xml:space="preserve">19. </w:t>
            </w:r>
            <w:r w:rsidRPr="00FD1326">
              <w:rPr>
                <w:rFonts w:ascii="Arial Narrow" w:hAnsi="Arial Narrow"/>
                <w:noProof/>
                <w:sz w:val="20"/>
                <w:szCs w:val="20"/>
              </w:rPr>
              <w:t xml:space="preserve">See </w:t>
            </w:r>
            <w:r w:rsidRPr="00FD1326">
              <w:rPr>
                <w:rFonts w:ascii="Arial Narrow" w:hAnsi="Arial Narrow"/>
                <w:i/>
                <w:noProof/>
                <w:sz w:val="20"/>
                <w:szCs w:val="20"/>
              </w:rPr>
              <w:t>CCR User Manual</w:t>
            </w:r>
            <w:r w:rsidRPr="00FD1326">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6EC96493" w14:textId="204B55CF" w:rsidR="005900B7" w:rsidRPr="0057578C"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57F74276"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0D321485" w14:textId="77777777" w:rsidR="005900B7" w:rsidRDefault="005900B7" w:rsidP="005900B7">
            <w:pPr>
              <w:spacing w:before="40" w:after="0"/>
              <w:rPr>
                <w:rFonts w:ascii="Arial Narrow" w:hAnsi="Arial Narrow"/>
              </w:rPr>
            </w:pPr>
            <w:r>
              <w:rPr>
                <w:rFonts w:ascii="Arial Narrow" w:hAnsi="Arial Narrow"/>
              </w:rPr>
              <w:t>April, 2012</w:t>
            </w:r>
          </w:p>
        </w:tc>
        <w:tc>
          <w:tcPr>
            <w:tcW w:w="3865" w:type="dxa"/>
            <w:tcBorders>
              <w:top w:val="single" w:sz="4" w:space="0" w:color="auto"/>
              <w:left w:val="single" w:sz="4" w:space="0" w:color="auto"/>
              <w:bottom w:val="single" w:sz="4" w:space="0" w:color="auto"/>
              <w:right w:val="single" w:sz="4" w:space="0" w:color="auto"/>
            </w:tcBorders>
          </w:tcPr>
          <w:p w14:paraId="5549F214" w14:textId="77777777" w:rsidR="005900B7" w:rsidRPr="0057578C" w:rsidRDefault="005900B7" w:rsidP="005900B7">
            <w:pPr>
              <w:pStyle w:val="iHyperlink0"/>
              <w:spacing w:before="40"/>
              <w:rPr>
                <w:rFonts w:ascii="Arial Narrow" w:hAnsi="Arial Narrow"/>
                <w:sz w:val="20"/>
                <w:szCs w:val="20"/>
              </w:rPr>
            </w:pPr>
            <w:r w:rsidRPr="00ED669B">
              <w:rPr>
                <w:rFonts w:ascii="Arial Narrow" w:hAnsi="Arial Narrow"/>
                <w:sz w:val="20"/>
                <w:szCs w:val="20"/>
              </w:rPr>
              <w:t>Final release for Patch ROR*1.5*</w:t>
            </w:r>
            <w:r>
              <w:rPr>
                <w:rFonts w:ascii="Arial Narrow" w:hAnsi="Arial Narrow"/>
                <w:sz w:val="20"/>
                <w:szCs w:val="20"/>
              </w:rPr>
              <w:t xml:space="preserve">17. </w:t>
            </w:r>
            <w:r w:rsidRPr="00FD1326">
              <w:rPr>
                <w:rFonts w:ascii="Arial Narrow" w:hAnsi="Arial Narrow"/>
                <w:noProof/>
                <w:sz w:val="20"/>
                <w:szCs w:val="20"/>
              </w:rPr>
              <w:t xml:space="preserve">See </w:t>
            </w:r>
            <w:r w:rsidRPr="00FD1326">
              <w:rPr>
                <w:rFonts w:ascii="Arial Narrow" w:hAnsi="Arial Narrow"/>
                <w:i/>
                <w:noProof/>
                <w:sz w:val="20"/>
                <w:szCs w:val="20"/>
              </w:rPr>
              <w:t>CCR User Manual</w:t>
            </w:r>
            <w:r w:rsidRPr="00FD1326">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3403A298" w14:textId="06877ACE" w:rsidR="005900B7" w:rsidRPr="0057578C"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7198E80C"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43BD9FA1" w14:textId="77777777" w:rsidR="005900B7" w:rsidRPr="0057578C" w:rsidRDefault="005900B7" w:rsidP="005900B7">
            <w:pPr>
              <w:spacing w:before="40" w:after="0"/>
              <w:rPr>
                <w:rFonts w:ascii="Arial Narrow" w:hAnsi="Arial Narrow"/>
              </w:rPr>
            </w:pPr>
            <w:r>
              <w:rPr>
                <w:rFonts w:ascii="Arial Narrow" w:hAnsi="Arial Narrow"/>
              </w:rPr>
              <w:t>September</w:t>
            </w:r>
            <w:r w:rsidRPr="0057578C">
              <w:rPr>
                <w:rFonts w:ascii="Arial Narrow" w:hAnsi="Arial Narrow"/>
              </w:rPr>
              <w:t>, 2011</w:t>
            </w:r>
          </w:p>
        </w:tc>
        <w:tc>
          <w:tcPr>
            <w:tcW w:w="3865" w:type="dxa"/>
            <w:tcBorders>
              <w:top w:val="single" w:sz="4" w:space="0" w:color="auto"/>
              <w:left w:val="single" w:sz="4" w:space="0" w:color="auto"/>
              <w:bottom w:val="single" w:sz="4" w:space="0" w:color="auto"/>
              <w:right w:val="single" w:sz="4" w:space="0" w:color="auto"/>
            </w:tcBorders>
          </w:tcPr>
          <w:p w14:paraId="5CA1B981" w14:textId="77777777" w:rsidR="005900B7" w:rsidRPr="0057578C" w:rsidRDefault="005900B7" w:rsidP="005900B7">
            <w:pPr>
              <w:pStyle w:val="iHyperlink0"/>
              <w:spacing w:before="40"/>
              <w:rPr>
                <w:rFonts w:ascii="Arial Narrow" w:hAnsi="Arial Narrow"/>
                <w:sz w:val="20"/>
                <w:szCs w:val="20"/>
              </w:rPr>
            </w:pPr>
            <w:r w:rsidRPr="00ED669B">
              <w:rPr>
                <w:rFonts w:ascii="Arial Narrow" w:hAnsi="Arial Narrow"/>
                <w:sz w:val="20"/>
                <w:szCs w:val="20"/>
              </w:rPr>
              <w:t>Final release for Patch ROR*1.5*</w:t>
            </w:r>
            <w:r>
              <w:rPr>
                <w:rFonts w:ascii="Arial Narrow" w:hAnsi="Arial Narrow"/>
                <w:sz w:val="20"/>
                <w:szCs w:val="20"/>
              </w:rPr>
              <w:t xml:space="preserve">15. </w:t>
            </w:r>
            <w:r w:rsidRPr="00FD1326">
              <w:rPr>
                <w:rFonts w:ascii="Arial Narrow" w:hAnsi="Arial Narrow"/>
                <w:noProof/>
                <w:sz w:val="20"/>
                <w:szCs w:val="20"/>
              </w:rPr>
              <w:t xml:space="preserve">See </w:t>
            </w:r>
            <w:r w:rsidRPr="00FD1326">
              <w:rPr>
                <w:rFonts w:ascii="Arial Narrow" w:hAnsi="Arial Narrow"/>
                <w:i/>
                <w:noProof/>
                <w:sz w:val="20"/>
                <w:szCs w:val="20"/>
              </w:rPr>
              <w:t>CCR User Manual</w:t>
            </w:r>
            <w:r w:rsidRPr="00FD1326">
              <w:rPr>
                <w:rFonts w:ascii="Arial Narrow" w:hAnsi="Arial Narrow"/>
                <w:noProof/>
                <w:sz w:val="20"/>
                <w:szCs w:val="20"/>
              </w:rPr>
              <w:t xml:space="preserve"> for details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7CDA978A" w14:textId="1A7A4039" w:rsidR="005900B7" w:rsidRPr="0057578C"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10C0EC1A"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120AFF36" w14:textId="77777777" w:rsidR="005900B7" w:rsidRDefault="005900B7" w:rsidP="005900B7">
            <w:pPr>
              <w:spacing w:before="40" w:after="0"/>
              <w:rPr>
                <w:rFonts w:ascii="Arial Narrow" w:hAnsi="Arial Narrow"/>
              </w:rPr>
            </w:pPr>
            <w:r>
              <w:rPr>
                <w:rFonts w:ascii="Arial Narrow" w:hAnsi="Arial Narrow"/>
              </w:rPr>
              <w:t>March 2011</w:t>
            </w:r>
          </w:p>
        </w:tc>
        <w:tc>
          <w:tcPr>
            <w:tcW w:w="3865" w:type="dxa"/>
            <w:tcBorders>
              <w:top w:val="single" w:sz="4" w:space="0" w:color="auto"/>
              <w:left w:val="single" w:sz="4" w:space="0" w:color="auto"/>
              <w:bottom w:val="single" w:sz="4" w:space="0" w:color="auto"/>
              <w:right w:val="single" w:sz="4" w:space="0" w:color="auto"/>
            </w:tcBorders>
          </w:tcPr>
          <w:p w14:paraId="4AED6EFE" w14:textId="77777777" w:rsidR="005900B7" w:rsidRPr="0011595D" w:rsidRDefault="005900B7" w:rsidP="005900B7">
            <w:pPr>
              <w:pStyle w:val="ListContinue"/>
              <w:spacing w:before="40"/>
              <w:ind w:left="0"/>
              <w:rPr>
                <w:rFonts w:ascii="Arial Narrow" w:hAnsi="Arial Narrow"/>
              </w:rPr>
            </w:pPr>
            <w:r>
              <w:rPr>
                <w:rFonts w:ascii="Arial Narrow" w:hAnsi="Arial Narrow"/>
                <w:noProof/>
              </w:rPr>
              <w:t xml:space="preserve">Patch ROR*1.5*14. </w:t>
            </w:r>
            <w:r w:rsidRPr="00AE5200">
              <w:rPr>
                <w:rFonts w:ascii="Arial Narrow" w:hAnsi="Arial Narrow"/>
                <w:noProof/>
              </w:rPr>
              <w:t>See</w:t>
            </w:r>
            <w:r>
              <w:rPr>
                <w:rFonts w:ascii="Arial Narrow" w:hAnsi="Arial Narrow"/>
                <w:noProof/>
              </w:rPr>
              <w:t xml:space="preserve"> </w:t>
            </w:r>
            <w:r w:rsidRPr="00A43054">
              <w:rPr>
                <w:rFonts w:ascii="Arial Narrow" w:hAnsi="Arial Narrow"/>
                <w:i/>
                <w:noProof/>
              </w:rPr>
              <w:t>CCR User Manual</w:t>
            </w:r>
            <w:r>
              <w:rPr>
                <w:rFonts w:ascii="Arial Narrow" w:hAnsi="Arial Narrow"/>
                <w:noProof/>
              </w:rPr>
              <w:t xml:space="preserve"> for d</w:t>
            </w:r>
            <w:r w:rsidRPr="00AE5200">
              <w:rPr>
                <w:rFonts w:ascii="Arial Narrow" w:hAnsi="Arial Narrow"/>
                <w:noProof/>
              </w:rPr>
              <w:t>etails</w:t>
            </w:r>
            <w:r>
              <w:rPr>
                <w:rFonts w:ascii="Arial Narrow" w:hAnsi="Arial Narrow"/>
                <w:noProof/>
              </w:rPr>
              <w:t xml:space="preserve"> of enhancements to application.</w:t>
            </w:r>
          </w:p>
        </w:tc>
        <w:tc>
          <w:tcPr>
            <w:tcW w:w="2765" w:type="dxa"/>
            <w:tcBorders>
              <w:top w:val="single" w:sz="4" w:space="0" w:color="auto"/>
              <w:left w:val="single" w:sz="4" w:space="0" w:color="auto"/>
              <w:bottom w:val="single" w:sz="4" w:space="0" w:color="auto"/>
              <w:right w:val="single" w:sz="4" w:space="0" w:color="auto"/>
            </w:tcBorders>
          </w:tcPr>
          <w:p w14:paraId="3200F0B8" w14:textId="66FEC2EE" w:rsidR="005900B7" w:rsidRPr="00846AFD" w:rsidRDefault="005900B7" w:rsidP="005900B7">
            <w:pPr>
              <w:spacing w:before="40" w:after="0"/>
              <w:rPr>
                <w:rFonts w:ascii="Arial Narrow" w:hAnsi="Arial Narrow"/>
                <w:lang w:val="de-DE"/>
              </w:rPr>
            </w:pPr>
            <w:r>
              <w:rPr>
                <w:rFonts w:ascii="Arial Narrow" w:hAnsi="Arial Narrow"/>
              </w:rPr>
              <w:t>See CCR Redacted document for the list of authors and roles.</w:t>
            </w:r>
          </w:p>
        </w:tc>
      </w:tr>
      <w:tr w:rsidR="005900B7" w:rsidRPr="00893065" w14:paraId="1F40F6F9" w14:textId="77777777" w:rsidTr="005900B7">
        <w:trPr>
          <w:trHeight w:val="144"/>
        </w:trPr>
        <w:tc>
          <w:tcPr>
            <w:tcW w:w="1534" w:type="dxa"/>
            <w:tcBorders>
              <w:top w:val="single" w:sz="4" w:space="0" w:color="auto"/>
              <w:left w:val="single" w:sz="4" w:space="0" w:color="auto"/>
              <w:bottom w:val="single" w:sz="4" w:space="0" w:color="auto"/>
              <w:right w:val="single" w:sz="4" w:space="0" w:color="auto"/>
            </w:tcBorders>
          </w:tcPr>
          <w:p w14:paraId="542E66C1" w14:textId="77777777" w:rsidR="005900B7" w:rsidRPr="0011595D" w:rsidRDefault="005900B7" w:rsidP="005900B7">
            <w:pPr>
              <w:spacing w:before="40" w:after="0"/>
              <w:rPr>
                <w:rFonts w:ascii="Arial Narrow" w:hAnsi="Arial Narrow"/>
              </w:rPr>
            </w:pPr>
            <w:r>
              <w:rPr>
                <w:rFonts w:ascii="Arial Narrow" w:hAnsi="Arial Narrow"/>
              </w:rPr>
              <w:t>September</w:t>
            </w:r>
            <w:r w:rsidRPr="0011595D">
              <w:rPr>
                <w:rFonts w:ascii="Arial Narrow" w:hAnsi="Arial Narrow"/>
              </w:rPr>
              <w:t>, 2010</w:t>
            </w:r>
          </w:p>
        </w:tc>
        <w:tc>
          <w:tcPr>
            <w:tcW w:w="3865" w:type="dxa"/>
            <w:tcBorders>
              <w:top w:val="single" w:sz="4" w:space="0" w:color="auto"/>
              <w:left w:val="single" w:sz="4" w:space="0" w:color="auto"/>
              <w:bottom w:val="single" w:sz="4" w:space="0" w:color="auto"/>
              <w:right w:val="single" w:sz="4" w:space="0" w:color="auto"/>
            </w:tcBorders>
          </w:tcPr>
          <w:p w14:paraId="1328D4A1" w14:textId="77777777" w:rsidR="005900B7" w:rsidRPr="0011595D" w:rsidRDefault="005900B7" w:rsidP="005900B7">
            <w:pPr>
              <w:pStyle w:val="iHyperlink0"/>
              <w:spacing w:before="40"/>
              <w:rPr>
                <w:rFonts w:ascii="Arial Narrow" w:hAnsi="Arial Narrow"/>
                <w:sz w:val="20"/>
                <w:szCs w:val="20"/>
              </w:rPr>
            </w:pPr>
            <w:r w:rsidRPr="0011595D">
              <w:rPr>
                <w:rFonts w:ascii="Arial Narrow" w:hAnsi="Arial Narrow"/>
                <w:sz w:val="20"/>
                <w:szCs w:val="20"/>
              </w:rPr>
              <w:t>Updated for Patch ROR1.5*</w:t>
            </w:r>
            <w:r>
              <w:rPr>
                <w:rFonts w:ascii="Arial Narrow" w:hAnsi="Arial Narrow"/>
                <w:sz w:val="20"/>
                <w:szCs w:val="20"/>
              </w:rPr>
              <w:t>13</w:t>
            </w:r>
            <w:r w:rsidRPr="0011595D">
              <w:rPr>
                <w:rFonts w:ascii="Arial Narrow" w:hAnsi="Arial Narrow"/>
                <w:sz w:val="20"/>
                <w:szCs w:val="20"/>
              </w:rPr>
              <w:t xml:space="preserve">. See </w:t>
            </w:r>
            <w:r w:rsidRPr="0011595D">
              <w:rPr>
                <w:rFonts w:ascii="Arial Narrow" w:hAnsi="Arial Narrow"/>
                <w:i/>
                <w:sz w:val="20"/>
                <w:szCs w:val="20"/>
              </w:rPr>
              <w:t>CCR User Manual</w:t>
            </w:r>
            <w:r w:rsidRPr="0011595D">
              <w:rPr>
                <w:rFonts w:ascii="Arial Narrow" w:hAnsi="Arial Narrow"/>
                <w:sz w:val="20"/>
                <w:szCs w:val="20"/>
              </w:rPr>
              <w:t xml:space="preserve"> for details of changes to application.</w:t>
            </w:r>
          </w:p>
          <w:p w14:paraId="2071E827" w14:textId="77777777" w:rsidR="005900B7" w:rsidRPr="0011595D" w:rsidRDefault="005900B7" w:rsidP="005900B7">
            <w:pPr>
              <w:pStyle w:val="iHyperlink0"/>
              <w:spacing w:before="40"/>
              <w:rPr>
                <w:rFonts w:ascii="Arial Narrow" w:hAnsi="Arial Narrow"/>
                <w:sz w:val="20"/>
                <w:szCs w:val="20"/>
              </w:rPr>
            </w:pPr>
            <w:r w:rsidRPr="0011595D">
              <w:rPr>
                <w:rFonts w:ascii="Arial Narrow" w:hAnsi="Arial Narrow"/>
                <w:i/>
                <w:sz w:val="20"/>
                <w:szCs w:val="20"/>
              </w:rPr>
              <w:t>Documentation Change only:</w:t>
            </w:r>
            <w:r w:rsidRPr="0011595D">
              <w:rPr>
                <w:rFonts w:ascii="Arial Narrow" w:hAnsi="Arial Narrow"/>
                <w:sz w:val="20"/>
                <w:szCs w:val="20"/>
              </w:rPr>
              <w:t xml:space="preserve">  Previous references to manual data back pulling have been removed.  This process is now automated.</w:t>
            </w:r>
          </w:p>
        </w:tc>
        <w:tc>
          <w:tcPr>
            <w:tcW w:w="2765" w:type="dxa"/>
            <w:tcBorders>
              <w:top w:val="single" w:sz="4" w:space="0" w:color="auto"/>
              <w:left w:val="single" w:sz="4" w:space="0" w:color="auto"/>
              <w:bottom w:val="single" w:sz="4" w:space="0" w:color="auto"/>
              <w:right w:val="single" w:sz="4" w:space="0" w:color="auto"/>
            </w:tcBorders>
          </w:tcPr>
          <w:p w14:paraId="253FB80E" w14:textId="63CC7C66" w:rsidR="005900B7" w:rsidRPr="00916ADD" w:rsidRDefault="005900B7" w:rsidP="005900B7">
            <w:pPr>
              <w:rPr>
                <w:rFonts w:ascii="Arial Narrow" w:hAnsi="Arial Narrow"/>
              </w:rPr>
            </w:pPr>
            <w:r>
              <w:rPr>
                <w:rFonts w:ascii="Arial Narrow" w:hAnsi="Arial Narrow"/>
              </w:rPr>
              <w:t>See CCR Redacted document for the list of authors and roles.</w:t>
            </w:r>
          </w:p>
        </w:tc>
      </w:tr>
      <w:tr w:rsidR="005900B7" w:rsidRPr="00893065" w14:paraId="32F08941" w14:textId="77777777" w:rsidTr="005900B7">
        <w:trPr>
          <w:trHeight w:val="917"/>
        </w:trPr>
        <w:tc>
          <w:tcPr>
            <w:tcW w:w="1534" w:type="dxa"/>
            <w:tcBorders>
              <w:top w:val="single" w:sz="4" w:space="0" w:color="auto"/>
              <w:left w:val="single" w:sz="4" w:space="0" w:color="auto"/>
              <w:bottom w:val="single" w:sz="4" w:space="0" w:color="auto"/>
              <w:right w:val="single" w:sz="4" w:space="0" w:color="auto"/>
            </w:tcBorders>
          </w:tcPr>
          <w:p w14:paraId="1A4F6DA0" w14:textId="77777777" w:rsidR="005900B7" w:rsidRPr="0052689D" w:rsidRDefault="005900B7" w:rsidP="005900B7">
            <w:pPr>
              <w:spacing w:before="40" w:after="0"/>
              <w:rPr>
                <w:rFonts w:ascii="Arial Narrow" w:hAnsi="Arial Narrow"/>
              </w:rPr>
            </w:pPr>
            <w:r w:rsidRPr="0052689D">
              <w:rPr>
                <w:rFonts w:ascii="Arial Narrow" w:hAnsi="Arial Narrow"/>
              </w:rPr>
              <w:lastRenderedPageBreak/>
              <w:t>April, 2010</w:t>
            </w:r>
          </w:p>
        </w:tc>
        <w:tc>
          <w:tcPr>
            <w:tcW w:w="3865" w:type="dxa"/>
            <w:tcBorders>
              <w:top w:val="single" w:sz="4" w:space="0" w:color="auto"/>
              <w:left w:val="single" w:sz="4" w:space="0" w:color="auto"/>
              <w:bottom w:val="single" w:sz="4" w:space="0" w:color="auto"/>
              <w:right w:val="single" w:sz="4" w:space="0" w:color="auto"/>
            </w:tcBorders>
          </w:tcPr>
          <w:p w14:paraId="742D4B52" w14:textId="77777777" w:rsidR="005900B7" w:rsidRPr="0052689D" w:rsidRDefault="005900B7" w:rsidP="005900B7">
            <w:pPr>
              <w:pStyle w:val="iHyperlink0"/>
              <w:spacing w:before="40"/>
              <w:rPr>
                <w:rFonts w:ascii="Arial Narrow" w:hAnsi="Arial Narrow"/>
                <w:sz w:val="20"/>
                <w:szCs w:val="20"/>
              </w:rPr>
            </w:pPr>
            <w:r w:rsidRPr="0052689D">
              <w:rPr>
                <w:rFonts w:ascii="Arial Narrow" w:hAnsi="Arial Narrow"/>
                <w:sz w:val="20"/>
                <w:szCs w:val="20"/>
              </w:rPr>
              <w:t>Final release for Patch ROR*1.5*10</w:t>
            </w:r>
            <w:r>
              <w:rPr>
                <w:rFonts w:ascii="Arial Narrow" w:hAnsi="Arial Narrow"/>
                <w:sz w:val="20"/>
                <w:szCs w:val="20"/>
              </w:rPr>
              <w:t xml:space="preserve">. Added instructions for data </w:t>
            </w:r>
            <w:proofErr w:type="spellStart"/>
            <w:r>
              <w:rPr>
                <w:rFonts w:ascii="Arial Narrow" w:hAnsi="Arial Narrow"/>
                <w:sz w:val="20"/>
                <w:szCs w:val="20"/>
              </w:rPr>
              <w:t>Backpull</w:t>
            </w:r>
            <w:proofErr w:type="spellEnd"/>
            <w:r>
              <w:rPr>
                <w:rFonts w:ascii="Arial Narrow" w:hAnsi="Arial Narrow"/>
                <w:sz w:val="20"/>
                <w:szCs w:val="20"/>
              </w:rPr>
              <w:t>; general updates per comments received; general formatting changes.</w:t>
            </w:r>
          </w:p>
        </w:tc>
        <w:tc>
          <w:tcPr>
            <w:tcW w:w="2765" w:type="dxa"/>
            <w:tcBorders>
              <w:top w:val="single" w:sz="4" w:space="0" w:color="auto"/>
              <w:left w:val="single" w:sz="4" w:space="0" w:color="auto"/>
              <w:bottom w:val="single" w:sz="4" w:space="0" w:color="auto"/>
              <w:right w:val="single" w:sz="4" w:space="0" w:color="auto"/>
            </w:tcBorders>
          </w:tcPr>
          <w:p w14:paraId="08AF6B79" w14:textId="150FCC02" w:rsidR="005900B7" w:rsidRPr="0052689D" w:rsidRDefault="005900B7" w:rsidP="005900B7">
            <w:pPr>
              <w:spacing w:before="40"/>
              <w:rPr>
                <w:rFonts w:ascii="Arial Narrow" w:hAnsi="Arial Narrow"/>
              </w:rPr>
            </w:pPr>
            <w:r>
              <w:rPr>
                <w:rFonts w:ascii="Arial Narrow" w:hAnsi="Arial Narrow"/>
              </w:rPr>
              <w:t>See CCR Redacted document for the list of authors and roles.</w:t>
            </w:r>
          </w:p>
        </w:tc>
      </w:tr>
      <w:tr w:rsidR="005900B7" w:rsidRPr="00893065" w14:paraId="5C80F7EF"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3D428948" w14:textId="2A188A1F" w:rsidR="005900B7" w:rsidRPr="0052689D" w:rsidRDefault="005900B7" w:rsidP="005900B7">
            <w:pPr>
              <w:spacing w:before="40" w:after="0"/>
              <w:rPr>
                <w:rFonts w:ascii="Arial Narrow" w:hAnsi="Arial Narrow"/>
              </w:rPr>
            </w:pPr>
            <w:r w:rsidRPr="00545C04">
              <w:rPr>
                <w:rFonts w:ascii="Arial Narrow" w:hAnsi="Arial Narrow"/>
              </w:rPr>
              <w:t>(unknown)</w:t>
            </w:r>
          </w:p>
        </w:tc>
        <w:tc>
          <w:tcPr>
            <w:tcW w:w="3865" w:type="dxa"/>
            <w:tcBorders>
              <w:top w:val="single" w:sz="4" w:space="0" w:color="auto"/>
              <w:left w:val="single" w:sz="4" w:space="0" w:color="auto"/>
              <w:bottom w:val="single" w:sz="4" w:space="0" w:color="auto"/>
              <w:right w:val="single" w:sz="4" w:space="0" w:color="auto"/>
            </w:tcBorders>
          </w:tcPr>
          <w:p w14:paraId="3C996BD8" w14:textId="0A779737" w:rsidR="005900B7" w:rsidRPr="0052689D" w:rsidRDefault="005900B7" w:rsidP="005900B7">
            <w:pPr>
              <w:pStyle w:val="iHyperlink0"/>
              <w:spacing w:before="40"/>
              <w:rPr>
                <w:rFonts w:ascii="Arial Narrow" w:hAnsi="Arial Narrow"/>
                <w:sz w:val="20"/>
                <w:szCs w:val="20"/>
              </w:rPr>
            </w:pPr>
            <w:r w:rsidRPr="00837DEE">
              <w:rPr>
                <w:rFonts w:ascii="Arial Narrow" w:hAnsi="Arial Narrow"/>
                <w:sz w:val="20"/>
                <w:szCs w:val="20"/>
              </w:rPr>
              <w:t xml:space="preserve">Patch ROR*1.5*9 was a maintenance bug </w:t>
            </w:r>
            <w:proofErr w:type="gramStart"/>
            <w:r w:rsidRPr="00837DEE">
              <w:rPr>
                <w:rFonts w:ascii="Arial Narrow" w:hAnsi="Arial Narrow"/>
                <w:sz w:val="20"/>
                <w:szCs w:val="20"/>
              </w:rPr>
              <w:t>fix, and</w:t>
            </w:r>
            <w:proofErr w:type="gramEnd"/>
            <w:r w:rsidRPr="00837DEE">
              <w:rPr>
                <w:rFonts w:ascii="Arial Narrow" w:hAnsi="Arial Narrow"/>
                <w:sz w:val="20"/>
                <w:szCs w:val="20"/>
              </w:rPr>
              <w:t xml:space="preserve"> is not documented in this manual.</w:t>
            </w:r>
          </w:p>
        </w:tc>
        <w:tc>
          <w:tcPr>
            <w:tcW w:w="2765" w:type="dxa"/>
            <w:tcBorders>
              <w:top w:val="single" w:sz="4" w:space="0" w:color="auto"/>
              <w:left w:val="single" w:sz="4" w:space="0" w:color="auto"/>
              <w:bottom w:val="single" w:sz="4" w:space="0" w:color="auto"/>
              <w:right w:val="single" w:sz="4" w:space="0" w:color="auto"/>
            </w:tcBorders>
          </w:tcPr>
          <w:p w14:paraId="64CB0B64" w14:textId="28F0C531" w:rsidR="005900B7" w:rsidRDefault="005900B7" w:rsidP="005900B7">
            <w:pPr>
              <w:spacing w:before="40"/>
              <w:rPr>
                <w:rFonts w:ascii="Arial Narrow" w:hAnsi="Arial Narrow"/>
              </w:rPr>
            </w:pPr>
            <w:r>
              <w:rPr>
                <w:rFonts w:ascii="Arial Narrow" w:hAnsi="Arial Narrow"/>
              </w:rPr>
              <w:t>See CCR Redacted document for the list of authors and roles.</w:t>
            </w:r>
          </w:p>
        </w:tc>
      </w:tr>
      <w:tr w:rsidR="00304C52" w:rsidRPr="00893065" w14:paraId="427B1A58"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5A5FC282" w14:textId="50911800" w:rsidR="00304C52" w:rsidRPr="00545C04" w:rsidRDefault="00304C52" w:rsidP="00304C52">
            <w:pPr>
              <w:spacing w:before="40" w:after="0"/>
              <w:rPr>
                <w:rFonts w:ascii="Arial Narrow" w:hAnsi="Arial Narrow"/>
              </w:rPr>
            </w:pPr>
            <w:r w:rsidRPr="00320C75">
              <w:rPr>
                <w:rFonts w:ascii="Arial Narrow" w:hAnsi="Arial Narrow"/>
                <w:noProof w:val="0"/>
              </w:rPr>
              <w:t>July, 2009</w:t>
            </w:r>
          </w:p>
        </w:tc>
        <w:tc>
          <w:tcPr>
            <w:tcW w:w="3865" w:type="dxa"/>
            <w:tcBorders>
              <w:top w:val="single" w:sz="4" w:space="0" w:color="auto"/>
              <w:left w:val="single" w:sz="4" w:space="0" w:color="auto"/>
              <w:bottom w:val="single" w:sz="4" w:space="0" w:color="auto"/>
              <w:right w:val="single" w:sz="4" w:space="0" w:color="auto"/>
            </w:tcBorders>
          </w:tcPr>
          <w:p w14:paraId="26B5EBC4" w14:textId="6952A821"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Patch ROR*1.5*8:</w:t>
            </w:r>
            <w:r w:rsidRPr="00304C52">
              <w:rPr>
                <w:sz w:val="20"/>
                <w:szCs w:val="20"/>
              </w:rPr>
              <w:t xml:space="preserve">  </w:t>
            </w:r>
            <w:r w:rsidRPr="00304C52">
              <w:rPr>
                <w:rFonts w:ascii="Arial Narrow" w:hAnsi="Arial Narrow"/>
                <w:sz w:val="20"/>
                <w:szCs w:val="20"/>
              </w:rPr>
              <w:t xml:space="preserve">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2C227F51" w14:textId="2308E058"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2F6222B2"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14520914" w14:textId="26934818" w:rsidR="00304C52" w:rsidRPr="00545C04" w:rsidRDefault="00304C52" w:rsidP="00304C52">
            <w:pPr>
              <w:spacing w:before="40" w:after="0"/>
              <w:rPr>
                <w:rFonts w:ascii="Arial Narrow" w:hAnsi="Arial Narrow"/>
              </w:rPr>
            </w:pPr>
            <w:r w:rsidRPr="00320C75">
              <w:rPr>
                <w:rFonts w:ascii="Arial Narrow" w:hAnsi="Arial Narrow"/>
                <w:noProof w:val="0"/>
              </w:rPr>
              <w:t>July, 2008</w:t>
            </w:r>
          </w:p>
        </w:tc>
        <w:tc>
          <w:tcPr>
            <w:tcW w:w="3865" w:type="dxa"/>
            <w:tcBorders>
              <w:top w:val="single" w:sz="4" w:space="0" w:color="auto"/>
              <w:left w:val="single" w:sz="4" w:space="0" w:color="auto"/>
              <w:bottom w:val="single" w:sz="4" w:space="0" w:color="auto"/>
              <w:right w:val="single" w:sz="4" w:space="0" w:color="auto"/>
            </w:tcBorders>
          </w:tcPr>
          <w:p w14:paraId="2A32F69E" w14:textId="7B417610"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ROR*1.5*7: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002BE7A4" w14:textId="195B509B"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00954F5C"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5065C27D" w14:textId="5F300979" w:rsidR="00304C52" w:rsidRPr="00545C04" w:rsidRDefault="00304C52" w:rsidP="00304C52">
            <w:pPr>
              <w:spacing w:before="40" w:after="0"/>
              <w:rPr>
                <w:rFonts w:ascii="Arial Narrow" w:hAnsi="Arial Narrow"/>
              </w:rPr>
            </w:pPr>
            <w:r w:rsidRPr="00320C75">
              <w:rPr>
                <w:rFonts w:ascii="Arial Narrow" w:hAnsi="Arial Narrow"/>
                <w:noProof w:val="0"/>
              </w:rPr>
              <w:t>May, 2008</w:t>
            </w:r>
          </w:p>
        </w:tc>
        <w:tc>
          <w:tcPr>
            <w:tcW w:w="3865" w:type="dxa"/>
            <w:tcBorders>
              <w:top w:val="single" w:sz="4" w:space="0" w:color="auto"/>
              <w:left w:val="single" w:sz="4" w:space="0" w:color="auto"/>
              <w:bottom w:val="single" w:sz="4" w:space="0" w:color="auto"/>
              <w:right w:val="single" w:sz="4" w:space="0" w:color="auto"/>
            </w:tcBorders>
          </w:tcPr>
          <w:p w14:paraId="6AE32713" w14:textId="50E84584"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ROR*1.5*6: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275EF2CC" w14:textId="79BFBBA1"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54A628BC"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6A27C291" w14:textId="4B8E1828" w:rsidR="00304C52" w:rsidRPr="00545C04" w:rsidRDefault="00304C52" w:rsidP="00304C52">
            <w:pPr>
              <w:spacing w:before="40" w:after="0"/>
              <w:rPr>
                <w:rFonts w:ascii="Arial Narrow" w:hAnsi="Arial Narrow"/>
              </w:rPr>
            </w:pPr>
            <w:r w:rsidRPr="00320C75">
              <w:rPr>
                <w:rFonts w:ascii="Arial Narrow" w:hAnsi="Arial Narrow"/>
                <w:noProof w:val="0"/>
              </w:rPr>
              <w:t>March, 2008</w:t>
            </w:r>
          </w:p>
        </w:tc>
        <w:tc>
          <w:tcPr>
            <w:tcW w:w="3865" w:type="dxa"/>
            <w:tcBorders>
              <w:top w:val="single" w:sz="4" w:space="0" w:color="auto"/>
              <w:left w:val="single" w:sz="4" w:space="0" w:color="auto"/>
              <w:bottom w:val="single" w:sz="4" w:space="0" w:color="auto"/>
              <w:right w:val="single" w:sz="4" w:space="0" w:color="auto"/>
            </w:tcBorders>
          </w:tcPr>
          <w:p w14:paraId="12602F43" w14:textId="25419C5C"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ROR*1.5*5: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0F01D71D" w14:textId="6118497D"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4C83D6E2"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57FFB6A2" w14:textId="7BC838F7" w:rsidR="00304C52" w:rsidRPr="00545C04" w:rsidRDefault="00304C52" w:rsidP="00304C52">
            <w:pPr>
              <w:spacing w:before="40" w:after="0"/>
              <w:rPr>
                <w:rFonts w:ascii="Arial Narrow" w:hAnsi="Arial Narrow"/>
              </w:rPr>
            </w:pPr>
            <w:r w:rsidRPr="00320C75">
              <w:rPr>
                <w:rFonts w:ascii="Arial Narrow" w:hAnsi="Arial Narrow"/>
                <w:noProof w:val="0"/>
              </w:rPr>
              <w:t>December, 2007</w:t>
            </w:r>
          </w:p>
        </w:tc>
        <w:tc>
          <w:tcPr>
            <w:tcW w:w="3865" w:type="dxa"/>
            <w:tcBorders>
              <w:top w:val="single" w:sz="4" w:space="0" w:color="auto"/>
              <w:left w:val="single" w:sz="4" w:space="0" w:color="auto"/>
              <w:bottom w:val="single" w:sz="4" w:space="0" w:color="auto"/>
              <w:right w:val="single" w:sz="4" w:space="0" w:color="auto"/>
            </w:tcBorders>
          </w:tcPr>
          <w:p w14:paraId="080E49A2" w14:textId="4B3E65E6"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ROR*1.5*4: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272B8B18" w14:textId="33D8004C"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2EEECE16"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57F46E07" w14:textId="009031FD" w:rsidR="00304C52" w:rsidRPr="00545C04" w:rsidRDefault="00304C52" w:rsidP="00304C52">
            <w:pPr>
              <w:spacing w:before="40" w:after="0"/>
              <w:rPr>
                <w:rFonts w:ascii="Arial Narrow" w:hAnsi="Arial Narrow"/>
              </w:rPr>
            </w:pPr>
            <w:r w:rsidRPr="00320C75">
              <w:rPr>
                <w:rFonts w:ascii="Arial Narrow" w:hAnsi="Arial Narrow"/>
                <w:noProof w:val="0"/>
              </w:rPr>
              <w:t>November, 2007</w:t>
            </w:r>
          </w:p>
        </w:tc>
        <w:tc>
          <w:tcPr>
            <w:tcW w:w="3865" w:type="dxa"/>
            <w:tcBorders>
              <w:top w:val="single" w:sz="4" w:space="0" w:color="auto"/>
              <w:left w:val="single" w:sz="4" w:space="0" w:color="auto"/>
              <w:bottom w:val="single" w:sz="4" w:space="0" w:color="auto"/>
              <w:right w:val="single" w:sz="4" w:space="0" w:color="auto"/>
            </w:tcBorders>
          </w:tcPr>
          <w:p w14:paraId="572DD975" w14:textId="36DA6A3D"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ROR*1.5*3: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14FC5252" w14:textId="742A69E5"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1796F9FD"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491DE7CB" w14:textId="1A2D634A" w:rsidR="00304C52" w:rsidRPr="00545C04" w:rsidRDefault="00304C52" w:rsidP="00304C52">
            <w:pPr>
              <w:spacing w:before="40" w:after="0"/>
              <w:rPr>
                <w:rFonts w:ascii="Arial Narrow" w:hAnsi="Arial Narrow"/>
              </w:rPr>
            </w:pPr>
            <w:r w:rsidRPr="00320C75">
              <w:rPr>
                <w:rFonts w:ascii="Arial Narrow" w:hAnsi="Arial Narrow"/>
                <w:noProof w:val="0"/>
              </w:rPr>
              <w:t>October, 2007</w:t>
            </w:r>
          </w:p>
        </w:tc>
        <w:tc>
          <w:tcPr>
            <w:tcW w:w="3865" w:type="dxa"/>
            <w:tcBorders>
              <w:top w:val="single" w:sz="4" w:space="0" w:color="auto"/>
              <w:left w:val="single" w:sz="4" w:space="0" w:color="auto"/>
              <w:bottom w:val="single" w:sz="4" w:space="0" w:color="auto"/>
              <w:right w:val="single" w:sz="4" w:space="0" w:color="auto"/>
            </w:tcBorders>
          </w:tcPr>
          <w:p w14:paraId="1B522772" w14:textId="5A46D357"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ROR*1.5*2: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39C00BF1" w14:textId="6A26990E"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284BABEC"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3C5E140D" w14:textId="65CA8FDE" w:rsidR="00304C52" w:rsidRPr="00545C04" w:rsidRDefault="00304C52" w:rsidP="00304C52">
            <w:pPr>
              <w:spacing w:before="40" w:after="0"/>
              <w:rPr>
                <w:rFonts w:ascii="Arial Narrow" w:hAnsi="Arial Narrow"/>
              </w:rPr>
            </w:pPr>
            <w:r w:rsidRPr="00320C75">
              <w:rPr>
                <w:rFonts w:ascii="Arial Narrow" w:hAnsi="Arial Narrow"/>
                <w:noProof w:val="0"/>
              </w:rPr>
              <w:t>October 2006</w:t>
            </w:r>
          </w:p>
        </w:tc>
        <w:tc>
          <w:tcPr>
            <w:tcW w:w="3865" w:type="dxa"/>
            <w:tcBorders>
              <w:top w:val="single" w:sz="4" w:space="0" w:color="auto"/>
              <w:left w:val="single" w:sz="4" w:space="0" w:color="auto"/>
              <w:bottom w:val="single" w:sz="4" w:space="0" w:color="auto"/>
              <w:right w:val="single" w:sz="4" w:space="0" w:color="auto"/>
            </w:tcBorders>
          </w:tcPr>
          <w:p w14:paraId="00340B19" w14:textId="26FE1310"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 xml:space="preserve">Patch ROR*1.5*1:  See </w:t>
            </w:r>
            <w:r w:rsidRPr="00304C52">
              <w:rPr>
                <w:rFonts w:ascii="Arial Narrow" w:hAnsi="Arial Narrow"/>
                <w:i/>
                <w:sz w:val="20"/>
                <w:szCs w:val="20"/>
              </w:rPr>
              <w:t>User Manual</w:t>
            </w:r>
            <w:r w:rsidRPr="00304C52">
              <w:rPr>
                <w:rFonts w:ascii="Arial Narrow" w:hAnsi="Arial Narrow"/>
                <w:sz w:val="20"/>
                <w:szCs w:val="20"/>
              </w:rPr>
              <w:t xml:space="preserve"> for details.</w:t>
            </w:r>
          </w:p>
        </w:tc>
        <w:tc>
          <w:tcPr>
            <w:tcW w:w="2765" w:type="dxa"/>
            <w:tcBorders>
              <w:top w:val="single" w:sz="4" w:space="0" w:color="auto"/>
              <w:left w:val="single" w:sz="4" w:space="0" w:color="auto"/>
              <w:bottom w:val="single" w:sz="4" w:space="0" w:color="auto"/>
              <w:right w:val="single" w:sz="4" w:space="0" w:color="auto"/>
            </w:tcBorders>
          </w:tcPr>
          <w:p w14:paraId="679A5F6C" w14:textId="7C2E175D"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06B468AE"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3984C1B5" w14:textId="0F4340BA" w:rsidR="00304C52" w:rsidRPr="00545C04" w:rsidRDefault="00304C52" w:rsidP="00304C52">
            <w:pPr>
              <w:spacing w:before="40" w:after="0"/>
              <w:rPr>
                <w:rFonts w:ascii="Arial Narrow" w:hAnsi="Arial Narrow"/>
              </w:rPr>
            </w:pPr>
            <w:r w:rsidRPr="00320C75">
              <w:rPr>
                <w:rFonts w:ascii="Arial Narrow" w:hAnsi="Arial Narrow"/>
                <w:noProof w:val="0"/>
              </w:rPr>
              <w:t>February 2006</w:t>
            </w:r>
          </w:p>
        </w:tc>
        <w:tc>
          <w:tcPr>
            <w:tcW w:w="3865" w:type="dxa"/>
            <w:tcBorders>
              <w:top w:val="single" w:sz="4" w:space="0" w:color="auto"/>
              <w:left w:val="single" w:sz="4" w:space="0" w:color="auto"/>
              <w:bottom w:val="single" w:sz="4" w:space="0" w:color="auto"/>
              <w:right w:val="single" w:sz="4" w:space="0" w:color="auto"/>
            </w:tcBorders>
          </w:tcPr>
          <w:p w14:paraId="35080476" w14:textId="2216CF74"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Completely updated for CCR Version 1.5</w:t>
            </w:r>
          </w:p>
        </w:tc>
        <w:tc>
          <w:tcPr>
            <w:tcW w:w="2765" w:type="dxa"/>
            <w:tcBorders>
              <w:top w:val="single" w:sz="4" w:space="0" w:color="auto"/>
              <w:left w:val="single" w:sz="4" w:space="0" w:color="auto"/>
              <w:bottom w:val="single" w:sz="4" w:space="0" w:color="auto"/>
              <w:right w:val="single" w:sz="4" w:space="0" w:color="auto"/>
            </w:tcBorders>
          </w:tcPr>
          <w:p w14:paraId="0F9FF631" w14:textId="60214B3D" w:rsidR="00304C52" w:rsidRDefault="00304C52" w:rsidP="00304C52">
            <w:pPr>
              <w:spacing w:before="40"/>
              <w:rPr>
                <w:rFonts w:ascii="Arial Narrow" w:hAnsi="Arial Narrow"/>
              </w:rPr>
            </w:pPr>
            <w:r>
              <w:rPr>
                <w:rFonts w:ascii="Arial Narrow" w:hAnsi="Arial Narrow"/>
              </w:rPr>
              <w:t>See CCR Redacted document for the list of authors and roles.</w:t>
            </w:r>
          </w:p>
        </w:tc>
      </w:tr>
      <w:tr w:rsidR="00304C52" w:rsidRPr="00893065" w14:paraId="3D421196" w14:textId="77777777" w:rsidTr="005900B7">
        <w:trPr>
          <w:trHeight w:val="620"/>
        </w:trPr>
        <w:tc>
          <w:tcPr>
            <w:tcW w:w="1534" w:type="dxa"/>
            <w:tcBorders>
              <w:top w:val="single" w:sz="4" w:space="0" w:color="auto"/>
              <w:left w:val="single" w:sz="4" w:space="0" w:color="auto"/>
              <w:bottom w:val="single" w:sz="4" w:space="0" w:color="auto"/>
              <w:right w:val="single" w:sz="4" w:space="0" w:color="auto"/>
            </w:tcBorders>
          </w:tcPr>
          <w:p w14:paraId="6F5317B5" w14:textId="7850428A" w:rsidR="00304C52" w:rsidRPr="00545C04" w:rsidRDefault="00304C52" w:rsidP="00304C52">
            <w:pPr>
              <w:spacing w:before="40" w:after="0"/>
              <w:rPr>
                <w:rFonts w:ascii="Arial Narrow" w:hAnsi="Arial Narrow"/>
              </w:rPr>
            </w:pPr>
            <w:r w:rsidRPr="00320C75">
              <w:rPr>
                <w:rFonts w:ascii="Arial Narrow" w:hAnsi="Arial Narrow"/>
                <w:noProof w:val="0"/>
              </w:rPr>
              <w:t>June 2002</w:t>
            </w:r>
          </w:p>
        </w:tc>
        <w:tc>
          <w:tcPr>
            <w:tcW w:w="3865" w:type="dxa"/>
            <w:tcBorders>
              <w:top w:val="single" w:sz="4" w:space="0" w:color="auto"/>
              <w:left w:val="single" w:sz="4" w:space="0" w:color="auto"/>
              <w:bottom w:val="single" w:sz="4" w:space="0" w:color="auto"/>
              <w:right w:val="single" w:sz="4" w:space="0" w:color="auto"/>
            </w:tcBorders>
          </w:tcPr>
          <w:p w14:paraId="61C1787B" w14:textId="3A15B11A" w:rsidR="00304C52" w:rsidRPr="00304C52" w:rsidRDefault="00304C52" w:rsidP="00304C52">
            <w:pPr>
              <w:pStyle w:val="iHyperlink0"/>
              <w:spacing w:before="40"/>
              <w:rPr>
                <w:rFonts w:ascii="Arial Narrow" w:hAnsi="Arial Narrow"/>
                <w:sz w:val="20"/>
                <w:szCs w:val="20"/>
              </w:rPr>
            </w:pPr>
            <w:r w:rsidRPr="00304C52">
              <w:rPr>
                <w:rFonts w:ascii="Arial Narrow" w:hAnsi="Arial Narrow"/>
                <w:sz w:val="20"/>
                <w:szCs w:val="20"/>
              </w:rPr>
              <w:t>Initial release of CCR Version 1.0</w:t>
            </w:r>
          </w:p>
        </w:tc>
        <w:tc>
          <w:tcPr>
            <w:tcW w:w="2765" w:type="dxa"/>
            <w:tcBorders>
              <w:top w:val="single" w:sz="4" w:space="0" w:color="auto"/>
              <w:left w:val="single" w:sz="4" w:space="0" w:color="auto"/>
              <w:bottom w:val="single" w:sz="4" w:space="0" w:color="auto"/>
              <w:right w:val="single" w:sz="4" w:space="0" w:color="auto"/>
            </w:tcBorders>
          </w:tcPr>
          <w:p w14:paraId="5637FF18" w14:textId="6D380DC8" w:rsidR="00304C52" w:rsidRDefault="00304C52" w:rsidP="00304C52">
            <w:pPr>
              <w:spacing w:before="40"/>
              <w:rPr>
                <w:rFonts w:ascii="Arial Narrow" w:hAnsi="Arial Narrow"/>
              </w:rPr>
            </w:pPr>
            <w:r>
              <w:rPr>
                <w:rFonts w:ascii="Arial Narrow" w:hAnsi="Arial Narrow"/>
              </w:rPr>
              <w:t>See CCR Redacted document for the list of authors and roles.</w:t>
            </w:r>
          </w:p>
        </w:tc>
      </w:tr>
    </w:tbl>
    <w:p w14:paraId="50CE5290" w14:textId="77777777" w:rsidR="00E47339" w:rsidRDefault="00E47339" w:rsidP="00E47339">
      <w:pPr>
        <w:spacing w:before="0" w:after="0"/>
      </w:pPr>
      <w:r>
        <w:br w:type="page"/>
      </w:r>
    </w:p>
    <w:p w14:paraId="164230E3" w14:textId="77777777" w:rsidR="00E47339" w:rsidRPr="00731E6E" w:rsidRDefault="00E47339" w:rsidP="00E47339">
      <w:pPr>
        <w:pStyle w:val="LeftBlank"/>
        <w:sectPr w:rsidR="00E47339" w:rsidRPr="00731E6E" w:rsidSect="00E47339">
          <w:footerReference w:type="even" r:id="rId14"/>
          <w:footerReference w:type="default" r:id="rId15"/>
          <w:footerReference w:type="first" r:id="rId16"/>
          <w:footnotePr>
            <w:pos w:val="beneathText"/>
          </w:footnotePr>
          <w:type w:val="oddPage"/>
          <w:pgSz w:w="12240" w:h="15840" w:code="1"/>
          <w:pgMar w:top="1440" w:right="1800" w:bottom="936" w:left="1800" w:header="720" w:footer="720" w:gutter="0"/>
          <w:pgNumType w:fmt="lowerRoman" w:start="3"/>
          <w:cols w:space="720"/>
          <w:titlePg/>
          <w:docGrid w:linePitch="272"/>
        </w:sectPr>
      </w:pPr>
      <w:r w:rsidRPr="006D1E3F">
        <w:lastRenderedPageBreak/>
        <w:t>THIS PAGE INTENTIONALLY LEFT BLANK</w:t>
      </w:r>
    </w:p>
    <w:bookmarkStart w:id="10" w:name="TOC" w:displacedByCustomXml="next"/>
    <w:sdt>
      <w:sdtPr>
        <w:id w:val="112786959"/>
        <w:docPartObj>
          <w:docPartGallery w:val="Table of Contents"/>
          <w:docPartUnique/>
        </w:docPartObj>
      </w:sdtPr>
      <w:sdtEndPr>
        <w:rPr>
          <w:b/>
          <w:bCs/>
        </w:rPr>
      </w:sdtEndPr>
      <w:sdtContent>
        <w:p w14:paraId="045A2E63" w14:textId="77777777" w:rsidR="00DC77F8" w:rsidRPr="00DC77F8" w:rsidRDefault="00DC77F8" w:rsidP="00DC77F8">
          <w:pPr>
            <w:spacing w:after="240"/>
            <w:rPr>
              <w:rFonts w:ascii="Arial" w:hAnsi="Arial" w:cs="Arial"/>
            </w:rPr>
          </w:pPr>
          <w:r w:rsidRPr="009B12B4">
            <w:rPr>
              <w:rFonts w:ascii="Arial" w:hAnsi="Arial" w:cs="Arial"/>
              <w:b/>
              <w:bCs/>
              <w:noProof w:val="0"/>
              <w:sz w:val="32"/>
              <w:szCs w:val="32"/>
            </w:rPr>
            <w:t>Table of Contents</w:t>
          </w:r>
        </w:p>
        <w:p w14:paraId="57356166" w14:textId="10A3D5FB" w:rsidR="00E2486B" w:rsidRDefault="00DC77F8">
          <w:pPr>
            <w:pStyle w:val="TOC1"/>
            <w:rPr>
              <w:rFonts w:asciiTheme="minorHAnsi" w:eastAsiaTheme="minorEastAsia" w:hAnsiTheme="minorHAnsi" w:cstheme="minorBidi"/>
              <w:b w:val="0"/>
              <w:bCs w:val="0"/>
              <w:color w:val="auto"/>
              <w:sz w:val="22"/>
              <w:szCs w:val="22"/>
            </w:rPr>
          </w:pPr>
          <w:r>
            <w:fldChar w:fldCharType="begin"/>
          </w:r>
          <w:r>
            <w:instrText xml:space="preserve"> TOC \o "1-3" \h \z \u </w:instrText>
          </w:r>
          <w:r>
            <w:fldChar w:fldCharType="separate"/>
          </w:r>
          <w:hyperlink w:anchor="_Toc125702447" w:history="1">
            <w:r w:rsidR="00E2486B" w:rsidRPr="00407235">
              <w:rPr>
                <w:rStyle w:val="Hyperlink"/>
                <w:lang w:val="x-none" w:eastAsia="x-none"/>
              </w:rPr>
              <w:t>1.</w:t>
            </w:r>
            <w:r w:rsidR="00E2486B">
              <w:rPr>
                <w:rFonts w:asciiTheme="minorHAnsi" w:eastAsiaTheme="minorEastAsia" w:hAnsiTheme="minorHAnsi" w:cstheme="minorBidi"/>
                <w:b w:val="0"/>
                <w:bCs w:val="0"/>
                <w:color w:val="auto"/>
                <w:sz w:val="22"/>
                <w:szCs w:val="22"/>
              </w:rPr>
              <w:tab/>
            </w:r>
            <w:r w:rsidR="00E2486B" w:rsidRPr="00407235">
              <w:rPr>
                <w:rStyle w:val="Hyperlink"/>
                <w:lang w:val="x-none" w:eastAsia="x-none"/>
              </w:rPr>
              <w:t>Introduction</w:t>
            </w:r>
            <w:r w:rsidR="00E2486B">
              <w:rPr>
                <w:webHidden/>
              </w:rPr>
              <w:tab/>
            </w:r>
            <w:r w:rsidR="00E2486B">
              <w:rPr>
                <w:webHidden/>
              </w:rPr>
              <w:fldChar w:fldCharType="begin"/>
            </w:r>
            <w:r w:rsidR="00E2486B">
              <w:rPr>
                <w:webHidden/>
              </w:rPr>
              <w:instrText xml:space="preserve"> PAGEREF _Toc125702447 \h </w:instrText>
            </w:r>
            <w:r w:rsidR="00E2486B">
              <w:rPr>
                <w:webHidden/>
              </w:rPr>
            </w:r>
            <w:r w:rsidR="00E2486B">
              <w:rPr>
                <w:webHidden/>
              </w:rPr>
              <w:fldChar w:fldCharType="separate"/>
            </w:r>
            <w:r w:rsidR="00E2486B">
              <w:rPr>
                <w:webHidden/>
              </w:rPr>
              <w:t>1</w:t>
            </w:r>
            <w:r w:rsidR="00E2486B">
              <w:rPr>
                <w:webHidden/>
              </w:rPr>
              <w:fldChar w:fldCharType="end"/>
            </w:r>
          </w:hyperlink>
        </w:p>
        <w:p w14:paraId="35E66032" w14:textId="0AA59A6D" w:rsidR="00E2486B" w:rsidRDefault="00777314">
          <w:pPr>
            <w:pStyle w:val="TOC2"/>
            <w:tabs>
              <w:tab w:val="left" w:pos="800"/>
            </w:tabs>
            <w:rPr>
              <w:rFonts w:asciiTheme="minorHAnsi" w:eastAsiaTheme="minorEastAsia" w:hAnsiTheme="minorHAnsi" w:cstheme="minorBidi"/>
              <w:sz w:val="22"/>
              <w:szCs w:val="22"/>
            </w:rPr>
          </w:pPr>
          <w:hyperlink w:anchor="_Toc125702448" w:history="1">
            <w:r w:rsidR="00E2486B" w:rsidRPr="00407235">
              <w:rPr>
                <w:rStyle w:val="Hyperlink"/>
                <w:rFonts w:cs="Tahoma"/>
                <w:lang w:val="x-none" w:eastAsia="x-none"/>
              </w:rPr>
              <w:t>1.1</w:t>
            </w:r>
            <w:r w:rsidR="00E2486B">
              <w:rPr>
                <w:rFonts w:asciiTheme="minorHAnsi" w:eastAsiaTheme="minorEastAsia" w:hAnsiTheme="minorHAnsi" w:cstheme="minorBidi"/>
                <w:sz w:val="22"/>
                <w:szCs w:val="22"/>
              </w:rPr>
              <w:tab/>
            </w:r>
            <w:r w:rsidR="00E2486B" w:rsidRPr="00407235">
              <w:rPr>
                <w:rStyle w:val="Hyperlink"/>
                <w:kern w:val="32"/>
                <w:lang w:val="x-none" w:eastAsia="x-none"/>
              </w:rPr>
              <w:t>How CCR Works</w:t>
            </w:r>
            <w:r w:rsidR="00E2486B">
              <w:rPr>
                <w:webHidden/>
              </w:rPr>
              <w:tab/>
            </w:r>
            <w:r w:rsidR="00E2486B">
              <w:rPr>
                <w:webHidden/>
              </w:rPr>
              <w:fldChar w:fldCharType="begin"/>
            </w:r>
            <w:r w:rsidR="00E2486B">
              <w:rPr>
                <w:webHidden/>
              </w:rPr>
              <w:instrText xml:space="preserve"> PAGEREF _Toc125702448 \h </w:instrText>
            </w:r>
            <w:r w:rsidR="00E2486B">
              <w:rPr>
                <w:webHidden/>
              </w:rPr>
            </w:r>
            <w:r w:rsidR="00E2486B">
              <w:rPr>
                <w:webHidden/>
              </w:rPr>
              <w:fldChar w:fldCharType="separate"/>
            </w:r>
            <w:r w:rsidR="00E2486B">
              <w:rPr>
                <w:webHidden/>
              </w:rPr>
              <w:t>1</w:t>
            </w:r>
            <w:r w:rsidR="00E2486B">
              <w:rPr>
                <w:webHidden/>
              </w:rPr>
              <w:fldChar w:fldCharType="end"/>
            </w:r>
          </w:hyperlink>
        </w:p>
        <w:p w14:paraId="62052558" w14:textId="5012897F" w:rsidR="00E2486B" w:rsidRDefault="00777314">
          <w:pPr>
            <w:pStyle w:val="TOC2"/>
            <w:tabs>
              <w:tab w:val="left" w:pos="800"/>
            </w:tabs>
            <w:rPr>
              <w:rFonts w:asciiTheme="minorHAnsi" w:eastAsiaTheme="minorEastAsia" w:hAnsiTheme="minorHAnsi" w:cstheme="minorBidi"/>
              <w:sz w:val="22"/>
              <w:szCs w:val="22"/>
            </w:rPr>
          </w:pPr>
          <w:hyperlink w:anchor="_Toc125702449" w:history="1">
            <w:r w:rsidR="00E2486B" w:rsidRPr="00407235">
              <w:rPr>
                <w:rStyle w:val="Hyperlink"/>
                <w:rFonts w:cs="Tahoma"/>
                <w:lang w:val="x-none" w:eastAsia="x-none"/>
              </w:rPr>
              <w:t>1.2</w:t>
            </w:r>
            <w:r w:rsidR="00E2486B">
              <w:rPr>
                <w:rFonts w:asciiTheme="minorHAnsi" w:eastAsiaTheme="minorEastAsia" w:hAnsiTheme="minorHAnsi" w:cstheme="minorBidi"/>
                <w:sz w:val="22"/>
                <w:szCs w:val="22"/>
              </w:rPr>
              <w:tab/>
            </w:r>
            <w:r w:rsidR="00E2486B" w:rsidRPr="00407235">
              <w:rPr>
                <w:rStyle w:val="Hyperlink"/>
                <w:kern w:val="32"/>
                <w:lang w:val="x-none" w:eastAsia="x-none"/>
              </w:rPr>
              <w:t>Recommended Users</w:t>
            </w:r>
            <w:r w:rsidR="00E2486B">
              <w:rPr>
                <w:webHidden/>
              </w:rPr>
              <w:tab/>
            </w:r>
            <w:r w:rsidR="00E2486B">
              <w:rPr>
                <w:webHidden/>
              </w:rPr>
              <w:fldChar w:fldCharType="begin"/>
            </w:r>
            <w:r w:rsidR="00E2486B">
              <w:rPr>
                <w:webHidden/>
              </w:rPr>
              <w:instrText xml:space="preserve"> PAGEREF _Toc125702449 \h </w:instrText>
            </w:r>
            <w:r w:rsidR="00E2486B">
              <w:rPr>
                <w:webHidden/>
              </w:rPr>
            </w:r>
            <w:r w:rsidR="00E2486B">
              <w:rPr>
                <w:webHidden/>
              </w:rPr>
              <w:fldChar w:fldCharType="separate"/>
            </w:r>
            <w:r w:rsidR="00E2486B">
              <w:rPr>
                <w:webHidden/>
              </w:rPr>
              <w:t>1</w:t>
            </w:r>
            <w:r w:rsidR="00E2486B">
              <w:rPr>
                <w:webHidden/>
              </w:rPr>
              <w:fldChar w:fldCharType="end"/>
            </w:r>
          </w:hyperlink>
        </w:p>
        <w:p w14:paraId="7A76903C" w14:textId="515432EA" w:rsidR="00E2486B" w:rsidRDefault="00777314">
          <w:pPr>
            <w:pStyle w:val="TOC2"/>
            <w:tabs>
              <w:tab w:val="left" w:pos="800"/>
            </w:tabs>
            <w:rPr>
              <w:rFonts w:asciiTheme="minorHAnsi" w:eastAsiaTheme="minorEastAsia" w:hAnsiTheme="minorHAnsi" w:cstheme="minorBidi"/>
              <w:sz w:val="22"/>
              <w:szCs w:val="22"/>
            </w:rPr>
          </w:pPr>
          <w:hyperlink w:anchor="_Toc125702450" w:history="1">
            <w:r w:rsidR="00E2486B" w:rsidRPr="00407235">
              <w:rPr>
                <w:rStyle w:val="Hyperlink"/>
                <w:rFonts w:cs="Tahoma"/>
                <w:lang w:val="x-none" w:eastAsia="x-none"/>
              </w:rPr>
              <w:t>1.3</w:t>
            </w:r>
            <w:r w:rsidR="00E2486B">
              <w:rPr>
                <w:rFonts w:asciiTheme="minorHAnsi" w:eastAsiaTheme="minorEastAsia" w:hAnsiTheme="minorHAnsi" w:cstheme="minorBidi"/>
                <w:sz w:val="22"/>
                <w:szCs w:val="22"/>
              </w:rPr>
              <w:tab/>
            </w:r>
            <w:r w:rsidR="00E2486B" w:rsidRPr="00407235">
              <w:rPr>
                <w:rStyle w:val="Hyperlink"/>
                <w:kern w:val="32"/>
                <w:lang w:val="x-none" w:eastAsia="x-none"/>
              </w:rPr>
              <w:t>Related Documents</w:t>
            </w:r>
            <w:r w:rsidR="00E2486B">
              <w:rPr>
                <w:webHidden/>
              </w:rPr>
              <w:tab/>
            </w:r>
            <w:r w:rsidR="00E2486B">
              <w:rPr>
                <w:webHidden/>
              </w:rPr>
              <w:fldChar w:fldCharType="begin"/>
            </w:r>
            <w:r w:rsidR="00E2486B">
              <w:rPr>
                <w:webHidden/>
              </w:rPr>
              <w:instrText xml:space="preserve"> PAGEREF _Toc125702450 \h </w:instrText>
            </w:r>
            <w:r w:rsidR="00E2486B">
              <w:rPr>
                <w:webHidden/>
              </w:rPr>
            </w:r>
            <w:r w:rsidR="00E2486B">
              <w:rPr>
                <w:webHidden/>
              </w:rPr>
              <w:fldChar w:fldCharType="separate"/>
            </w:r>
            <w:r w:rsidR="00E2486B">
              <w:rPr>
                <w:webHidden/>
              </w:rPr>
              <w:t>1</w:t>
            </w:r>
            <w:r w:rsidR="00E2486B">
              <w:rPr>
                <w:webHidden/>
              </w:rPr>
              <w:fldChar w:fldCharType="end"/>
            </w:r>
          </w:hyperlink>
        </w:p>
        <w:p w14:paraId="318843E3" w14:textId="73206687" w:rsidR="00E2486B" w:rsidRDefault="00777314">
          <w:pPr>
            <w:pStyle w:val="TOC2"/>
            <w:tabs>
              <w:tab w:val="left" w:pos="800"/>
            </w:tabs>
            <w:rPr>
              <w:rFonts w:asciiTheme="minorHAnsi" w:eastAsiaTheme="minorEastAsia" w:hAnsiTheme="minorHAnsi" w:cstheme="minorBidi"/>
              <w:sz w:val="22"/>
              <w:szCs w:val="22"/>
            </w:rPr>
          </w:pPr>
          <w:hyperlink w:anchor="_Toc125702451" w:history="1">
            <w:r w:rsidR="00E2486B" w:rsidRPr="00407235">
              <w:rPr>
                <w:rStyle w:val="Hyperlink"/>
                <w:rFonts w:cs="Tahoma"/>
                <w:lang w:val="x-none" w:eastAsia="x-none"/>
              </w:rPr>
              <w:t>1.4</w:t>
            </w:r>
            <w:r w:rsidR="00E2486B">
              <w:rPr>
                <w:rFonts w:asciiTheme="minorHAnsi" w:eastAsiaTheme="minorEastAsia" w:hAnsiTheme="minorHAnsi" w:cstheme="minorBidi"/>
                <w:sz w:val="22"/>
                <w:szCs w:val="22"/>
              </w:rPr>
              <w:tab/>
            </w:r>
            <w:r w:rsidR="00E2486B" w:rsidRPr="00407235">
              <w:rPr>
                <w:rStyle w:val="Hyperlink"/>
                <w:kern w:val="32"/>
                <w:lang w:val="x-none" w:eastAsia="x-none"/>
              </w:rPr>
              <w:t>Typographical Conventions Used in the Guide</w:t>
            </w:r>
            <w:r w:rsidR="00E2486B">
              <w:rPr>
                <w:webHidden/>
              </w:rPr>
              <w:tab/>
            </w:r>
            <w:r w:rsidR="00E2486B">
              <w:rPr>
                <w:webHidden/>
              </w:rPr>
              <w:fldChar w:fldCharType="begin"/>
            </w:r>
            <w:r w:rsidR="00E2486B">
              <w:rPr>
                <w:webHidden/>
              </w:rPr>
              <w:instrText xml:space="preserve"> PAGEREF _Toc125702451 \h </w:instrText>
            </w:r>
            <w:r w:rsidR="00E2486B">
              <w:rPr>
                <w:webHidden/>
              </w:rPr>
            </w:r>
            <w:r w:rsidR="00E2486B">
              <w:rPr>
                <w:webHidden/>
              </w:rPr>
              <w:fldChar w:fldCharType="separate"/>
            </w:r>
            <w:r w:rsidR="00E2486B">
              <w:rPr>
                <w:webHidden/>
              </w:rPr>
              <w:t>2</w:t>
            </w:r>
            <w:r w:rsidR="00E2486B">
              <w:rPr>
                <w:webHidden/>
              </w:rPr>
              <w:fldChar w:fldCharType="end"/>
            </w:r>
          </w:hyperlink>
        </w:p>
        <w:p w14:paraId="53A11921" w14:textId="32D6AA6D" w:rsidR="00E2486B" w:rsidRDefault="00777314">
          <w:pPr>
            <w:pStyle w:val="TOC2"/>
            <w:tabs>
              <w:tab w:val="left" w:pos="800"/>
            </w:tabs>
            <w:rPr>
              <w:rFonts w:asciiTheme="minorHAnsi" w:eastAsiaTheme="minorEastAsia" w:hAnsiTheme="minorHAnsi" w:cstheme="minorBidi"/>
              <w:sz w:val="22"/>
              <w:szCs w:val="22"/>
            </w:rPr>
          </w:pPr>
          <w:hyperlink w:anchor="_Toc125702452" w:history="1">
            <w:r w:rsidR="00E2486B" w:rsidRPr="00407235">
              <w:rPr>
                <w:rStyle w:val="Hyperlink"/>
                <w:rFonts w:cs="Tahoma"/>
                <w:lang w:val="x-none" w:eastAsia="x-none"/>
              </w:rPr>
              <w:t>1.5</w:t>
            </w:r>
            <w:r w:rsidR="00E2486B">
              <w:rPr>
                <w:rFonts w:asciiTheme="minorHAnsi" w:eastAsiaTheme="minorEastAsia" w:hAnsiTheme="minorHAnsi" w:cstheme="minorBidi"/>
                <w:sz w:val="22"/>
                <w:szCs w:val="22"/>
              </w:rPr>
              <w:tab/>
            </w:r>
            <w:r w:rsidR="00E2486B" w:rsidRPr="00407235">
              <w:rPr>
                <w:rStyle w:val="Hyperlink"/>
                <w:kern w:val="32"/>
                <w:lang w:val="x-none" w:eastAsia="x-none"/>
              </w:rPr>
              <w:t>Screen Displays and Text Notes</w:t>
            </w:r>
            <w:r w:rsidR="00E2486B">
              <w:rPr>
                <w:webHidden/>
              </w:rPr>
              <w:tab/>
            </w:r>
            <w:r w:rsidR="00E2486B">
              <w:rPr>
                <w:webHidden/>
              </w:rPr>
              <w:fldChar w:fldCharType="begin"/>
            </w:r>
            <w:r w:rsidR="00E2486B">
              <w:rPr>
                <w:webHidden/>
              </w:rPr>
              <w:instrText xml:space="preserve"> PAGEREF _Toc125702452 \h </w:instrText>
            </w:r>
            <w:r w:rsidR="00E2486B">
              <w:rPr>
                <w:webHidden/>
              </w:rPr>
            </w:r>
            <w:r w:rsidR="00E2486B">
              <w:rPr>
                <w:webHidden/>
              </w:rPr>
              <w:fldChar w:fldCharType="separate"/>
            </w:r>
            <w:r w:rsidR="00E2486B">
              <w:rPr>
                <w:webHidden/>
              </w:rPr>
              <w:t>3</w:t>
            </w:r>
            <w:r w:rsidR="00E2486B">
              <w:rPr>
                <w:webHidden/>
              </w:rPr>
              <w:fldChar w:fldCharType="end"/>
            </w:r>
          </w:hyperlink>
        </w:p>
        <w:p w14:paraId="664DF3A2" w14:textId="2B19E4D4" w:rsidR="00E2486B" w:rsidRDefault="00777314">
          <w:pPr>
            <w:pStyle w:val="TOC2"/>
            <w:tabs>
              <w:tab w:val="left" w:pos="800"/>
            </w:tabs>
            <w:rPr>
              <w:rFonts w:asciiTheme="minorHAnsi" w:eastAsiaTheme="minorEastAsia" w:hAnsiTheme="minorHAnsi" w:cstheme="minorBidi"/>
              <w:sz w:val="22"/>
              <w:szCs w:val="22"/>
            </w:rPr>
          </w:pPr>
          <w:hyperlink w:anchor="_Toc125702453" w:history="1">
            <w:r w:rsidR="00E2486B" w:rsidRPr="00407235">
              <w:rPr>
                <w:rStyle w:val="Hyperlink"/>
                <w:rFonts w:cs="Tahoma"/>
                <w:lang w:val="x-none" w:eastAsia="x-none"/>
              </w:rPr>
              <w:t>1.6</w:t>
            </w:r>
            <w:r w:rsidR="00E2486B">
              <w:rPr>
                <w:rFonts w:asciiTheme="minorHAnsi" w:eastAsiaTheme="minorEastAsia" w:hAnsiTheme="minorHAnsi" w:cstheme="minorBidi"/>
                <w:sz w:val="22"/>
                <w:szCs w:val="22"/>
              </w:rPr>
              <w:tab/>
            </w:r>
            <w:r w:rsidR="00E2486B" w:rsidRPr="00407235">
              <w:rPr>
                <w:rStyle w:val="Hyperlink"/>
                <w:kern w:val="32"/>
                <w:lang w:val="x-none" w:eastAsia="x-none"/>
              </w:rPr>
              <w:t>Software and Manual Retrieval</w:t>
            </w:r>
            <w:r w:rsidR="00E2486B">
              <w:rPr>
                <w:webHidden/>
              </w:rPr>
              <w:tab/>
            </w:r>
            <w:r w:rsidR="00E2486B">
              <w:rPr>
                <w:webHidden/>
              </w:rPr>
              <w:fldChar w:fldCharType="begin"/>
            </w:r>
            <w:r w:rsidR="00E2486B">
              <w:rPr>
                <w:webHidden/>
              </w:rPr>
              <w:instrText xml:space="preserve"> PAGEREF _Toc125702453 \h </w:instrText>
            </w:r>
            <w:r w:rsidR="00E2486B">
              <w:rPr>
                <w:webHidden/>
              </w:rPr>
            </w:r>
            <w:r w:rsidR="00E2486B">
              <w:rPr>
                <w:webHidden/>
              </w:rPr>
              <w:fldChar w:fldCharType="separate"/>
            </w:r>
            <w:r w:rsidR="00E2486B">
              <w:rPr>
                <w:webHidden/>
              </w:rPr>
              <w:t>4</w:t>
            </w:r>
            <w:r w:rsidR="00E2486B">
              <w:rPr>
                <w:webHidden/>
              </w:rPr>
              <w:fldChar w:fldCharType="end"/>
            </w:r>
          </w:hyperlink>
        </w:p>
        <w:p w14:paraId="5788763A" w14:textId="4158B51E" w:rsidR="00E2486B" w:rsidRDefault="00777314">
          <w:pPr>
            <w:pStyle w:val="TOC2"/>
            <w:tabs>
              <w:tab w:val="left" w:pos="800"/>
            </w:tabs>
            <w:rPr>
              <w:rFonts w:asciiTheme="minorHAnsi" w:eastAsiaTheme="minorEastAsia" w:hAnsiTheme="minorHAnsi" w:cstheme="minorBidi"/>
              <w:sz w:val="22"/>
              <w:szCs w:val="22"/>
            </w:rPr>
          </w:pPr>
          <w:hyperlink w:anchor="_Toc125702454" w:history="1">
            <w:r w:rsidR="00E2486B" w:rsidRPr="00407235">
              <w:rPr>
                <w:rStyle w:val="Hyperlink"/>
                <w:rFonts w:cs="Tahoma"/>
                <w:lang w:val="x-none" w:eastAsia="x-none"/>
              </w:rPr>
              <w:t>1.7</w:t>
            </w:r>
            <w:r w:rsidR="00E2486B">
              <w:rPr>
                <w:rFonts w:asciiTheme="minorHAnsi" w:eastAsiaTheme="minorEastAsia" w:hAnsiTheme="minorHAnsi" w:cstheme="minorBidi"/>
                <w:sz w:val="22"/>
                <w:szCs w:val="22"/>
              </w:rPr>
              <w:tab/>
            </w:r>
            <w:r w:rsidR="00E2486B" w:rsidRPr="00407235">
              <w:rPr>
                <w:rStyle w:val="Hyperlink"/>
                <w:kern w:val="32"/>
                <w:lang w:val="x-none" w:eastAsia="x-none"/>
              </w:rPr>
              <w:t>VistA Documentation on the Intranet</w:t>
            </w:r>
            <w:r w:rsidR="00E2486B">
              <w:rPr>
                <w:webHidden/>
              </w:rPr>
              <w:tab/>
            </w:r>
            <w:r w:rsidR="00E2486B">
              <w:rPr>
                <w:webHidden/>
              </w:rPr>
              <w:fldChar w:fldCharType="begin"/>
            </w:r>
            <w:r w:rsidR="00E2486B">
              <w:rPr>
                <w:webHidden/>
              </w:rPr>
              <w:instrText xml:space="preserve"> PAGEREF _Toc125702454 \h </w:instrText>
            </w:r>
            <w:r w:rsidR="00E2486B">
              <w:rPr>
                <w:webHidden/>
              </w:rPr>
            </w:r>
            <w:r w:rsidR="00E2486B">
              <w:rPr>
                <w:webHidden/>
              </w:rPr>
              <w:fldChar w:fldCharType="separate"/>
            </w:r>
            <w:r w:rsidR="00E2486B">
              <w:rPr>
                <w:webHidden/>
              </w:rPr>
              <w:t>4</w:t>
            </w:r>
            <w:r w:rsidR="00E2486B">
              <w:rPr>
                <w:webHidden/>
              </w:rPr>
              <w:fldChar w:fldCharType="end"/>
            </w:r>
          </w:hyperlink>
        </w:p>
        <w:p w14:paraId="292C69E3" w14:textId="496763A1" w:rsidR="00E2486B" w:rsidRDefault="00777314">
          <w:pPr>
            <w:pStyle w:val="TOC1"/>
            <w:rPr>
              <w:rFonts w:asciiTheme="minorHAnsi" w:eastAsiaTheme="minorEastAsia" w:hAnsiTheme="minorHAnsi" w:cstheme="minorBidi"/>
              <w:b w:val="0"/>
              <w:bCs w:val="0"/>
              <w:color w:val="auto"/>
              <w:sz w:val="22"/>
              <w:szCs w:val="22"/>
            </w:rPr>
          </w:pPr>
          <w:hyperlink w:anchor="_Toc125702455" w:history="1">
            <w:r w:rsidR="00E2486B" w:rsidRPr="00407235">
              <w:rPr>
                <w:rStyle w:val="Hyperlink"/>
                <w:lang w:val="x-none" w:eastAsia="x-none"/>
              </w:rPr>
              <w:t>2.</w:t>
            </w:r>
            <w:r w:rsidR="00E2486B">
              <w:rPr>
                <w:rFonts w:asciiTheme="minorHAnsi" w:eastAsiaTheme="minorEastAsia" w:hAnsiTheme="minorHAnsi" w:cstheme="minorBidi"/>
                <w:b w:val="0"/>
                <w:bCs w:val="0"/>
                <w:color w:val="auto"/>
                <w:sz w:val="22"/>
                <w:szCs w:val="22"/>
              </w:rPr>
              <w:tab/>
            </w:r>
            <w:r w:rsidR="00E2486B" w:rsidRPr="00407235">
              <w:rPr>
                <w:rStyle w:val="Hyperlink"/>
                <w:lang w:val="x-none" w:eastAsia="x-none"/>
              </w:rPr>
              <w:t>Installing Current CCR 1.5</w:t>
            </w:r>
            <w:r w:rsidR="00E2486B">
              <w:rPr>
                <w:webHidden/>
              </w:rPr>
              <w:tab/>
            </w:r>
            <w:r w:rsidR="00E2486B">
              <w:rPr>
                <w:webHidden/>
              </w:rPr>
              <w:fldChar w:fldCharType="begin"/>
            </w:r>
            <w:r w:rsidR="00E2486B">
              <w:rPr>
                <w:webHidden/>
              </w:rPr>
              <w:instrText xml:space="preserve"> PAGEREF _Toc125702455 \h </w:instrText>
            </w:r>
            <w:r w:rsidR="00E2486B">
              <w:rPr>
                <w:webHidden/>
              </w:rPr>
            </w:r>
            <w:r w:rsidR="00E2486B">
              <w:rPr>
                <w:webHidden/>
              </w:rPr>
              <w:fldChar w:fldCharType="separate"/>
            </w:r>
            <w:r w:rsidR="00E2486B">
              <w:rPr>
                <w:webHidden/>
              </w:rPr>
              <w:t>5</w:t>
            </w:r>
            <w:r w:rsidR="00E2486B">
              <w:rPr>
                <w:webHidden/>
              </w:rPr>
              <w:fldChar w:fldCharType="end"/>
            </w:r>
          </w:hyperlink>
        </w:p>
        <w:p w14:paraId="27E6E2A3" w14:textId="3185996E" w:rsidR="00E2486B" w:rsidRDefault="00777314">
          <w:pPr>
            <w:pStyle w:val="TOC1"/>
            <w:rPr>
              <w:rFonts w:asciiTheme="minorHAnsi" w:eastAsiaTheme="minorEastAsia" w:hAnsiTheme="minorHAnsi" w:cstheme="minorBidi"/>
              <w:b w:val="0"/>
              <w:bCs w:val="0"/>
              <w:color w:val="auto"/>
              <w:sz w:val="22"/>
              <w:szCs w:val="22"/>
            </w:rPr>
          </w:pPr>
          <w:hyperlink w:anchor="_Toc125702456" w:history="1">
            <w:r w:rsidR="00E2486B" w:rsidRPr="00407235">
              <w:rPr>
                <w:rStyle w:val="Hyperlink"/>
                <w:lang w:val="x-none" w:eastAsia="x-none"/>
              </w:rPr>
              <w:t>3.</w:t>
            </w:r>
            <w:r w:rsidR="00E2486B">
              <w:rPr>
                <w:rFonts w:asciiTheme="minorHAnsi" w:eastAsiaTheme="minorEastAsia" w:hAnsiTheme="minorHAnsi" w:cstheme="minorBidi"/>
                <w:b w:val="0"/>
                <w:bCs w:val="0"/>
                <w:color w:val="auto"/>
                <w:sz w:val="22"/>
                <w:szCs w:val="22"/>
              </w:rPr>
              <w:tab/>
            </w:r>
            <w:r w:rsidR="00E2486B" w:rsidRPr="00407235">
              <w:rPr>
                <w:rStyle w:val="Hyperlink"/>
                <w:lang w:val="x-none" w:eastAsia="x-none"/>
              </w:rPr>
              <w:t>Installing the Current M Patch</w:t>
            </w:r>
            <w:r w:rsidR="00E2486B">
              <w:rPr>
                <w:webHidden/>
              </w:rPr>
              <w:tab/>
            </w:r>
            <w:r w:rsidR="00E2486B">
              <w:rPr>
                <w:webHidden/>
              </w:rPr>
              <w:fldChar w:fldCharType="begin"/>
            </w:r>
            <w:r w:rsidR="00E2486B">
              <w:rPr>
                <w:webHidden/>
              </w:rPr>
              <w:instrText xml:space="preserve"> PAGEREF _Toc125702456 \h </w:instrText>
            </w:r>
            <w:r w:rsidR="00E2486B">
              <w:rPr>
                <w:webHidden/>
              </w:rPr>
            </w:r>
            <w:r w:rsidR="00E2486B">
              <w:rPr>
                <w:webHidden/>
              </w:rPr>
              <w:fldChar w:fldCharType="separate"/>
            </w:r>
            <w:r w:rsidR="00E2486B">
              <w:rPr>
                <w:webHidden/>
              </w:rPr>
              <w:t>5</w:t>
            </w:r>
            <w:r w:rsidR="00E2486B">
              <w:rPr>
                <w:webHidden/>
              </w:rPr>
              <w:fldChar w:fldCharType="end"/>
            </w:r>
          </w:hyperlink>
        </w:p>
        <w:p w14:paraId="5F915164" w14:textId="1D223A70" w:rsidR="00E2486B" w:rsidRDefault="00777314">
          <w:pPr>
            <w:pStyle w:val="TOC1"/>
            <w:rPr>
              <w:rFonts w:asciiTheme="minorHAnsi" w:eastAsiaTheme="minorEastAsia" w:hAnsiTheme="minorHAnsi" w:cstheme="minorBidi"/>
              <w:b w:val="0"/>
              <w:bCs w:val="0"/>
              <w:color w:val="auto"/>
              <w:sz w:val="22"/>
              <w:szCs w:val="22"/>
            </w:rPr>
          </w:pPr>
          <w:hyperlink w:anchor="_Toc125702457" w:history="1">
            <w:r w:rsidR="00E2486B" w:rsidRPr="00407235">
              <w:rPr>
                <w:rStyle w:val="Hyperlink"/>
                <w:lang w:val="x-none" w:eastAsia="x-none"/>
              </w:rPr>
              <w:t>4.</w:t>
            </w:r>
            <w:r w:rsidR="00E2486B">
              <w:rPr>
                <w:rFonts w:asciiTheme="minorHAnsi" w:eastAsiaTheme="minorEastAsia" w:hAnsiTheme="minorHAnsi" w:cstheme="minorBidi"/>
                <w:b w:val="0"/>
                <w:bCs w:val="0"/>
                <w:color w:val="auto"/>
                <w:sz w:val="22"/>
                <w:szCs w:val="22"/>
              </w:rPr>
              <w:tab/>
            </w:r>
            <w:r w:rsidR="00E2486B" w:rsidRPr="00407235">
              <w:rPr>
                <w:rStyle w:val="Hyperlink"/>
                <w:lang w:val="x-none" w:eastAsia="x-none"/>
              </w:rPr>
              <w:t>Installing the Graphical User Interface</w:t>
            </w:r>
            <w:r w:rsidR="00E2486B">
              <w:rPr>
                <w:webHidden/>
              </w:rPr>
              <w:tab/>
            </w:r>
            <w:r w:rsidR="00E2486B">
              <w:rPr>
                <w:webHidden/>
              </w:rPr>
              <w:fldChar w:fldCharType="begin"/>
            </w:r>
            <w:r w:rsidR="00E2486B">
              <w:rPr>
                <w:webHidden/>
              </w:rPr>
              <w:instrText xml:space="preserve"> PAGEREF _Toc125702457 \h </w:instrText>
            </w:r>
            <w:r w:rsidR="00E2486B">
              <w:rPr>
                <w:webHidden/>
              </w:rPr>
            </w:r>
            <w:r w:rsidR="00E2486B">
              <w:rPr>
                <w:webHidden/>
              </w:rPr>
              <w:fldChar w:fldCharType="separate"/>
            </w:r>
            <w:r w:rsidR="00E2486B">
              <w:rPr>
                <w:webHidden/>
              </w:rPr>
              <w:t>11</w:t>
            </w:r>
            <w:r w:rsidR="00E2486B">
              <w:rPr>
                <w:webHidden/>
              </w:rPr>
              <w:fldChar w:fldCharType="end"/>
            </w:r>
          </w:hyperlink>
        </w:p>
        <w:p w14:paraId="64EC62C9" w14:textId="3F24F3BA" w:rsidR="00E2486B" w:rsidRDefault="00777314">
          <w:pPr>
            <w:pStyle w:val="TOC2"/>
            <w:tabs>
              <w:tab w:val="left" w:pos="800"/>
            </w:tabs>
            <w:rPr>
              <w:rFonts w:asciiTheme="minorHAnsi" w:eastAsiaTheme="minorEastAsia" w:hAnsiTheme="minorHAnsi" w:cstheme="minorBidi"/>
              <w:sz w:val="22"/>
              <w:szCs w:val="22"/>
            </w:rPr>
          </w:pPr>
          <w:hyperlink w:anchor="_Toc125702458" w:history="1">
            <w:r w:rsidR="00E2486B" w:rsidRPr="00407235">
              <w:rPr>
                <w:rStyle w:val="Hyperlink"/>
                <w:rFonts w:cs="Tahoma"/>
                <w:lang w:val="x-none" w:eastAsia="x-none"/>
              </w:rPr>
              <w:t>4.1</w:t>
            </w:r>
            <w:r w:rsidR="00E2486B">
              <w:rPr>
                <w:rFonts w:asciiTheme="minorHAnsi" w:eastAsiaTheme="minorEastAsia" w:hAnsiTheme="minorHAnsi" w:cstheme="minorBidi"/>
                <w:sz w:val="22"/>
                <w:szCs w:val="22"/>
              </w:rPr>
              <w:tab/>
            </w:r>
            <w:r w:rsidR="00E2486B" w:rsidRPr="00407235">
              <w:rPr>
                <w:rStyle w:val="Hyperlink"/>
                <w:kern w:val="32"/>
                <w:lang w:val="x-none" w:eastAsia="x-none"/>
              </w:rPr>
              <w:t>Background Information</w:t>
            </w:r>
            <w:r w:rsidR="00E2486B">
              <w:rPr>
                <w:webHidden/>
              </w:rPr>
              <w:tab/>
            </w:r>
            <w:r w:rsidR="00E2486B">
              <w:rPr>
                <w:webHidden/>
              </w:rPr>
              <w:fldChar w:fldCharType="begin"/>
            </w:r>
            <w:r w:rsidR="00E2486B">
              <w:rPr>
                <w:webHidden/>
              </w:rPr>
              <w:instrText xml:space="preserve"> PAGEREF _Toc125702458 \h </w:instrText>
            </w:r>
            <w:r w:rsidR="00E2486B">
              <w:rPr>
                <w:webHidden/>
              </w:rPr>
            </w:r>
            <w:r w:rsidR="00E2486B">
              <w:rPr>
                <w:webHidden/>
              </w:rPr>
              <w:fldChar w:fldCharType="separate"/>
            </w:r>
            <w:r w:rsidR="00E2486B">
              <w:rPr>
                <w:webHidden/>
              </w:rPr>
              <w:t>11</w:t>
            </w:r>
            <w:r w:rsidR="00E2486B">
              <w:rPr>
                <w:webHidden/>
              </w:rPr>
              <w:fldChar w:fldCharType="end"/>
            </w:r>
          </w:hyperlink>
        </w:p>
        <w:p w14:paraId="5B96A3B7" w14:textId="645A4835" w:rsidR="00E2486B" w:rsidRDefault="00777314">
          <w:pPr>
            <w:pStyle w:val="TOC2"/>
            <w:tabs>
              <w:tab w:val="left" w:pos="800"/>
            </w:tabs>
            <w:rPr>
              <w:rFonts w:asciiTheme="minorHAnsi" w:eastAsiaTheme="minorEastAsia" w:hAnsiTheme="minorHAnsi" w:cstheme="minorBidi"/>
              <w:sz w:val="22"/>
              <w:szCs w:val="22"/>
            </w:rPr>
          </w:pPr>
          <w:hyperlink w:anchor="_Toc125702459" w:history="1">
            <w:r w:rsidR="00E2486B" w:rsidRPr="00407235">
              <w:rPr>
                <w:rStyle w:val="Hyperlink"/>
                <w:rFonts w:cs="Tahoma"/>
                <w:lang w:val="x-none" w:eastAsia="x-none"/>
              </w:rPr>
              <w:t>4.2</w:t>
            </w:r>
            <w:r w:rsidR="00E2486B">
              <w:rPr>
                <w:rFonts w:asciiTheme="minorHAnsi" w:eastAsiaTheme="minorEastAsia" w:hAnsiTheme="minorHAnsi" w:cstheme="minorBidi"/>
                <w:sz w:val="22"/>
                <w:szCs w:val="22"/>
              </w:rPr>
              <w:tab/>
            </w:r>
            <w:r w:rsidR="00E2486B" w:rsidRPr="00407235">
              <w:rPr>
                <w:rStyle w:val="Hyperlink"/>
                <w:kern w:val="32"/>
                <w:lang w:val="x-none" w:eastAsia="x-none"/>
              </w:rPr>
              <w:t>Uninstalling Older Software Versions</w:t>
            </w:r>
            <w:r w:rsidR="00E2486B">
              <w:rPr>
                <w:webHidden/>
              </w:rPr>
              <w:tab/>
            </w:r>
            <w:r w:rsidR="00E2486B">
              <w:rPr>
                <w:webHidden/>
              </w:rPr>
              <w:fldChar w:fldCharType="begin"/>
            </w:r>
            <w:r w:rsidR="00E2486B">
              <w:rPr>
                <w:webHidden/>
              </w:rPr>
              <w:instrText xml:space="preserve"> PAGEREF _Toc125702459 \h </w:instrText>
            </w:r>
            <w:r w:rsidR="00E2486B">
              <w:rPr>
                <w:webHidden/>
              </w:rPr>
            </w:r>
            <w:r w:rsidR="00E2486B">
              <w:rPr>
                <w:webHidden/>
              </w:rPr>
              <w:fldChar w:fldCharType="separate"/>
            </w:r>
            <w:r w:rsidR="00E2486B">
              <w:rPr>
                <w:webHidden/>
              </w:rPr>
              <w:t>12</w:t>
            </w:r>
            <w:r w:rsidR="00E2486B">
              <w:rPr>
                <w:webHidden/>
              </w:rPr>
              <w:fldChar w:fldCharType="end"/>
            </w:r>
          </w:hyperlink>
        </w:p>
        <w:p w14:paraId="3D13967F" w14:textId="41606EBA" w:rsidR="00E2486B" w:rsidRDefault="00777314">
          <w:pPr>
            <w:pStyle w:val="TOC2"/>
            <w:tabs>
              <w:tab w:val="left" w:pos="800"/>
            </w:tabs>
            <w:rPr>
              <w:rFonts w:asciiTheme="minorHAnsi" w:eastAsiaTheme="minorEastAsia" w:hAnsiTheme="minorHAnsi" w:cstheme="minorBidi"/>
              <w:sz w:val="22"/>
              <w:szCs w:val="22"/>
            </w:rPr>
          </w:pPr>
          <w:hyperlink w:anchor="_Toc125702460" w:history="1">
            <w:r w:rsidR="00E2486B" w:rsidRPr="00407235">
              <w:rPr>
                <w:rStyle w:val="Hyperlink"/>
                <w:rFonts w:cs="Tahoma"/>
                <w:lang w:val="x-none" w:eastAsia="x-none"/>
              </w:rPr>
              <w:t>4.3</w:t>
            </w:r>
            <w:r w:rsidR="00E2486B">
              <w:rPr>
                <w:rFonts w:asciiTheme="minorHAnsi" w:eastAsiaTheme="minorEastAsia" w:hAnsiTheme="minorHAnsi" w:cstheme="minorBidi"/>
                <w:sz w:val="22"/>
                <w:szCs w:val="22"/>
              </w:rPr>
              <w:tab/>
            </w:r>
            <w:r w:rsidR="00E2486B" w:rsidRPr="00407235">
              <w:rPr>
                <w:rStyle w:val="Hyperlink"/>
                <w:kern w:val="32"/>
                <w:lang w:val="x-none" w:eastAsia="x-none"/>
              </w:rPr>
              <w:t>Installing New GUI</w:t>
            </w:r>
            <w:r w:rsidR="00E2486B">
              <w:rPr>
                <w:webHidden/>
              </w:rPr>
              <w:tab/>
            </w:r>
            <w:r w:rsidR="00E2486B">
              <w:rPr>
                <w:webHidden/>
              </w:rPr>
              <w:fldChar w:fldCharType="begin"/>
            </w:r>
            <w:r w:rsidR="00E2486B">
              <w:rPr>
                <w:webHidden/>
              </w:rPr>
              <w:instrText xml:space="preserve"> PAGEREF _Toc125702460 \h </w:instrText>
            </w:r>
            <w:r w:rsidR="00E2486B">
              <w:rPr>
                <w:webHidden/>
              </w:rPr>
            </w:r>
            <w:r w:rsidR="00E2486B">
              <w:rPr>
                <w:webHidden/>
              </w:rPr>
              <w:fldChar w:fldCharType="separate"/>
            </w:r>
            <w:r w:rsidR="00E2486B">
              <w:rPr>
                <w:webHidden/>
              </w:rPr>
              <w:t>14</w:t>
            </w:r>
            <w:r w:rsidR="00E2486B">
              <w:rPr>
                <w:webHidden/>
              </w:rPr>
              <w:fldChar w:fldCharType="end"/>
            </w:r>
          </w:hyperlink>
        </w:p>
        <w:p w14:paraId="33815902" w14:textId="43319151" w:rsidR="00E2486B" w:rsidRDefault="00777314">
          <w:pPr>
            <w:pStyle w:val="TOC2"/>
            <w:tabs>
              <w:tab w:val="left" w:pos="800"/>
            </w:tabs>
            <w:rPr>
              <w:rFonts w:asciiTheme="minorHAnsi" w:eastAsiaTheme="minorEastAsia" w:hAnsiTheme="minorHAnsi" w:cstheme="minorBidi"/>
              <w:sz w:val="22"/>
              <w:szCs w:val="22"/>
            </w:rPr>
          </w:pPr>
          <w:hyperlink w:anchor="_Toc125702461" w:history="1">
            <w:r w:rsidR="00E2486B" w:rsidRPr="00407235">
              <w:rPr>
                <w:rStyle w:val="Hyperlink"/>
                <w:rFonts w:cs="Tahoma"/>
                <w:lang w:val="x-none" w:eastAsia="x-none"/>
              </w:rPr>
              <w:t>4.4</w:t>
            </w:r>
            <w:r w:rsidR="00E2486B">
              <w:rPr>
                <w:rFonts w:asciiTheme="minorHAnsi" w:eastAsiaTheme="minorEastAsia" w:hAnsiTheme="minorHAnsi" w:cstheme="minorBidi"/>
                <w:sz w:val="22"/>
                <w:szCs w:val="22"/>
              </w:rPr>
              <w:tab/>
            </w:r>
            <w:r w:rsidR="00E2486B" w:rsidRPr="00407235">
              <w:rPr>
                <w:rStyle w:val="Hyperlink"/>
                <w:kern w:val="32"/>
                <w:lang w:val="x-none" w:eastAsia="x-none"/>
              </w:rPr>
              <w:t>Configuring Desktop Application Parameters</w:t>
            </w:r>
            <w:r w:rsidR="00E2486B">
              <w:rPr>
                <w:webHidden/>
              </w:rPr>
              <w:tab/>
            </w:r>
            <w:r w:rsidR="00E2486B">
              <w:rPr>
                <w:webHidden/>
              </w:rPr>
              <w:fldChar w:fldCharType="begin"/>
            </w:r>
            <w:r w:rsidR="00E2486B">
              <w:rPr>
                <w:webHidden/>
              </w:rPr>
              <w:instrText xml:space="preserve"> PAGEREF _Toc125702461 \h </w:instrText>
            </w:r>
            <w:r w:rsidR="00E2486B">
              <w:rPr>
                <w:webHidden/>
              </w:rPr>
            </w:r>
            <w:r w:rsidR="00E2486B">
              <w:rPr>
                <w:webHidden/>
              </w:rPr>
              <w:fldChar w:fldCharType="separate"/>
            </w:r>
            <w:r w:rsidR="00E2486B">
              <w:rPr>
                <w:webHidden/>
              </w:rPr>
              <w:t>22</w:t>
            </w:r>
            <w:r w:rsidR="00E2486B">
              <w:rPr>
                <w:webHidden/>
              </w:rPr>
              <w:fldChar w:fldCharType="end"/>
            </w:r>
          </w:hyperlink>
        </w:p>
        <w:p w14:paraId="04407786" w14:textId="7F9ED595" w:rsidR="00E2486B" w:rsidRDefault="00777314">
          <w:pPr>
            <w:pStyle w:val="TOC2"/>
            <w:tabs>
              <w:tab w:val="left" w:pos="800"/>
            </w:tabs>
            <w:rPr>
              <w:rFonts w:asciiTheme="minorHAnsi" w:eastAsiaTheme="minorEastAsia" w:hAnsiTheme="minorHAnsi" w:cstheme="minorBidi"/>
              <w:sz w:val="22"/>
              <w:szCs w:val="22"/>
            </w:rPr>
          </w:pPr>
          <w:hyperlink w:anchor="_Toc125702462" w:history="1">
            <w:r w:rsidR="00E2486B" w:rsidRPr="00407235">
              <w:rPr>
                <w:rStyle w:val="Hyperlink"/>
                <w:rFonts w:cs="Tahoma"/>
                <w:lang w:val="x-none" w:eastAsia="x-none"/>
              </w:rPr>
              <w:t>4.5</w:t>
            </w:r>
            <w:r w:rsidR="00E2486B">
              <w:rPr>
                <w:rFonts w:asciiTheme="minorHAnsi" w:eastAsiaTheme="minorEastAsia" w:hAnsiTheme="minorHAnsi" w:cstheme="minorBidi"/>
                <w:sz w:val="22"/>
                <w:szCs w:val="22"/>
              </w:rPr>
              <w:tab/>
            </w:r>
            <w:r w:rsidR="00E2486B" w:rsidRPr="00407235">
              <w:rPr>
                <w:rStyle w:val="Hyperlink"/>
                <w:kern w:val="32"/>
                <w:lang w:val="x-none" w:eastAsia="x-none"/>
              </w:rPr>
              <w:t>Command-Line Switches</w:t>
            </w:r>
            <w:r w:rsidR="00E2486B">
              <w:rPr>
                <w:webHidden/>
              </w:rPr>
              <w:tab/>
            </w:r>
            <w:r w:rsidR="00E2486B">
              <w:rPr>
                <w:webHidden/>
              </w:rPr>
              <w:fldChar w:fldCharType="begin"/>
            </w:r>
            <w:r w:rsidR="00E2486B">
              <w:rPr>
                <w:webHidden/>
              </w:rPr>
              <w:instrText xml:space="preserve"> PAGEREF _Toc125702462 \h </w:instrText>
            </w:r>
            <w:r w:rsidR="00E2486B">
              <w:rPr>
                <w:webHidden/>
              </w:rPr>
            </w:r>
            <w:r w:rsidR="00E2486B">
              <w:rPr>
                <w:webHidden/>
              </w:rPr>
              <w:fldChar w:fldCharType="separate"/>
            </w:r>
            <w:r w:rsidR="00E2486B">
              <w:rPr>
                <w:webHidden/>
              </w:rPr>
              <w:t>23</w:t>
            </w:r>
            <w:r w:rsidR="00E2486B">
              <w:rPr>
                <w:webHidden/>
              </w:rPr>
              <w:fldChar w:fldCharType="end"/>
            </w:r>
          </w:hyperlink>
        </w:p>
        <w:p w14:paraId="38360255" w14:textId="4898A1BD" w:rsidR="00E2486B" w:rsidRDefault="00777314">
          <w:pPr>
            <w:pStyle w:val="TOC1"/>
            <w:rPr>
              <w:rFonts w:asciiTheme="minorHAnsi" w:eastAsiaTheme="minorEastAsia" w:hAnsiTheme="minorHAnsi" w:cstheme="minorBidi"/>
              <w:b w:val="0"/>
              <w:bCs w:val="0"/>
              <w:color w:val="auto"/>
              <w:sz w:val="22"/>
              <w:szCs w:val="22"/>
            </w:rPr>
          </w:pPr>
          <w:hyperlink w:anchor="_Toc125702463" w:history="1">
            <w:r w:rsidR="00E2486B" w:rsidRPr="00407235">
              <w:rPr>
                <w:rStyle w:val="Hyperlink"/>
                <w:lang w:val="x-none" w:eastAsia="x-none"/>
              </w:rPr>
              <w:t>5.</w:t>
            </w:r>
            <w:r w:rsidR="00E2486B">
              <w:rPr>
                <w:rFonts w:asciiTheme="minorHAnsi" w:eastAsiaTheme="minorEastAsia" w:hAnsiTheme="minorHAnsi" w:cstheme="minorBidi"/>
                <w:b w:val="0"/>
                <w:bCs w:val="0"/>
                <w:color w:val="auto"/>
                <w:sz w:val="22"/>
                <w:szCs w:val="22"/>
              </w:rPr>
              <w:tab/>
            </w:r>
            <w:r w:rsidR="00E2486B" w:rsidRPr="00407235">
              <w:rPr>
                <w:rStyle w:val="Hyperlink"/>
                <w:lang w:val="x-none" w:eastAsia="x-none"/>
              </w:rPr>
              <w:t>Special Installation Instructions</w:t>
            </w:r>
            <w:r w:rsidR="00E2486B">
              <w:rPr>
                <w:webHidden/>
              </w:rPr>
              <w:tab/>
            </w:r>
            <w:r w:rsidR="00E2486B">
              <w:rPr>
                <w:webHidden/>
              </w:rPr>
              <w:fldChar w:fldCharType="begin"/>
            </w:r>
            <w:r w:rsidR="00E2486B">
              <w:rPr>
                <w:webHidden/>
              </w:rPr>
              <w:instrText xml:space="preserve"> PAGEREF _Toc125702463 \h </w:instrText>
            </w:r>
            <w:r w:rsidR="00E2486B">
              <w:rPr>
                <w:webHidden/>
              </w:rPr>
            </w:r>
            <w:r w:rsidR="00E2486B">
              <w:rPr>
                <w:webHidden/>
              </w:rPr>
              <w:fldChar w:fldCharType="separate"/>
            </w:r>
            <w:r w:rsidR="00E2486B">
              <w:rPr>
                <w:webHidden/>
              </w:rPr>
              <w:t>26</w:t>
            </w:r>
            <w:r w:rsidR="00E2486B">
              <w:rPr>
                <w:webHidden/>
              </w:rPr>
              <w:fldChar w:fldCharType="end"/>
            </w:r>
          </w:hyperlink>
        </w:p>
        <w:p w14:paraId="0B0448A1" w14:textId="06C33771" w:rsidR="00E2486B" w:rsidRDefault="00777314">
          <w:pPr>
            <w:pStyle w:val="TOC1"/>
            <w:rPr>
              <w:rFonts w:asciiTheme="minorHAnsi" w:eastAsiaTheme="minorEastAsia" w:hAnsiTheme="minorHAnsi" w:cstheme="minorBidi"/>
              <w:b w:val="0"/>
              <w:bCs w:val="0"/>
              <w:color w:val="auto"/>
              <w:sz w:val="22"/>
              <w:szCs w:val="22"/>
            </w:rPr>
          </w:pPr>
          <w:hyperlink w:anchor="_Toc125702464" w:history="1">
            <w:r w:rsidR="00E2486B" w:rsidRPr="00407235">
              <w:rPr>
                <w:rStyle w:val="Hyperlink"/>
                <w:rFonts w:cs="Arial"/>
              </w:rPr>
              <w:t>APPENDIX A</w:t>
            </w:r>
            <w:r w:rsidR="00E2486B">
              <w:rPr>
                <w:webHidden/>
              </w:rPr>
              <w:tab/>
            </w:r>
            <w:r w:rsidR="00E2486B">
              <w:rPr>
                <w:webHidden/>
              </w:rPr>
              <w:fldChar w:fldCharType="begin"/>
            </w:r>
            <w:r w:rsidR="00E2486B">
              <w:rPr>
                <w:webHidden/>
              </w:rPr>
              <w:instrText xml:space="preserve"> PAGEREF _Toc125702464 \h </w:instrText>
            </w:r>
            <w:r w:rsidR="00E2486B">
              <w:rPr>
                <w:webHidden/>
              </w:rPr>
            </w:r>
            <w:r w:rsidR="00E2486B">
              <w:rPr>
                <w:webHidden/>
              </w:rPr>
              <w:fldChar w:fldCharType="separate"/>
            </w:r>
            <w:r w:rsidR="00E2486B">
              <w:rPr>
                <w:webHidden/>
              </w:rPr>
              <w:t>27</w:t>
            </w:r>
            <w:r w:rsidR="00E2486B">
              <w:rPr>
                <w:webHidden/>
              </w:rPr>
              <w:fldChar w:fldCharType="end"/>
            </w:r>
          </w:hyperlink>
        </w:p>
        <w:p w14:paraId="3E63027C" w14:textId="20ABC843" w:rsidR="00E2486B" w:rsidRDefault="00777314">
          <w:pPr>
            <w:pStyle w:val="TOC2"/>
            <w:rPr>
              <w:rFonts w:asciiTheme="minorHAnsi" w:eastAsiaTheme="minorEastAsia" w:hAnsiTheme="minorHAnsi" w:cstheme="minorBidi"/>
              <w:sz w:val="22"/>
              <w:szCs w:val="22"/>
            </w:rPr>
          </w:pPr>
          <w:hyperlink w:anchor="_Toc125702465" w:history="1">
            <w:r w:rsidR="00E2486B" w:rsidRPr="00407235">
              <w:rPr>
                <w:rStyle w:val="Hyperlink"/>
                <w:kern w:val="32"/>
                <w:lang w:val="x-none" w:eastAsia="x-none"/>
              </w:rPr>
              <w:t>Back out and Rollback Procedures</w:t>
            </w:r>
            <w:r w:rsidR="00E2486B">
              <w:rPr>
                <w:webHidden/>
              </w:rPr>
              <w:tab/>
            </w:r>
            <w:r w:rsidR="00E2486B">
              <w:rPr>
                <w:webHidden/>
              </w:rPr>
              <w:fldChar w:fldCharType="begin"/>
            </w:r>
            <w:r w:rsidR="00E2486B">
              <w:rPr>
                <w:webHidden/>
              </w:rPr>
              <w:instrText xml:space="preserve"> PAGEREF _Toc125702465 \h </w:instrText>
            </w:r>
            <w:r w:rsidR="00E2486B">
              <w:rPr>
                <w:webHidden/>
              </w:rPr>
            </w:r>
            <w:r w:rsidR="00E2486B">
              <w:rPr>
                <w:webHidden/>
              </w:rPr>
              <w:fldChar w:fldCharType="separate"/>
            </w:r>
            <w:r w:rsidR="00E2486B">
              <w:rPr>
                <w:webHidden/>
              </w:rPr>
              <w:t>27</w:t>
            </w:r>
            <w:r w:rsidR="00E2486B">
              <w:rPr>
                <w:webHidden/>
              </w:rPr>
              <w:fldChar w:fldCharType="end"/>
            </w:r>
          </w:hyperlink>
        </w:p>
        <w:p w14:paraId="77631926" w14:textId="3D5DE6FE" w:rsidR="00E2486B" w:rsidRDefault="00777314">
          <w:pPr>
            <w:pStyle w:val="TOC1"/>
            <w:rPr>
              <w:rFonts w:asciiTheme="minorHAnsi" w:eastAsiaTheme="minorEastAsia" w:hAnsiTheme="minorHAnsi" w:cstheme="minorBidi"/>
              <w:b w:val="0"/>
              <w:bCs w:val="0"/>
              <w:color w:val="auto"/>
              <w:sz w:val="22"/>
              <w:szCs w:val="22"/>
            </w:rPr>
          </w:pPr>
          <w:hyperlink w:anchor="_Toc125702466" w:history="1">
            <w:r w:rsidR="00E2486B" w:rsidRPr="00407235">
              <w:rPr>
                <w:rStyle w:val="Hyperlink"/>
              </w:rPr>
              <w:t>Glossary</w:t>
            </w:r>
            <w:r w:rsidR="00E2486B">
              <w:rPr>
                <w:webHidden/>
              </w:rPr>
              <w:tab/>
            </w:r>
            <w:r w:rsidR="00E2486B">
              <w:rPr>
                <w:webHidden/>
              </w:rPr>
              <w:fldChar w:fldCharType="begin"/>
            </w:r>
            <w:r w:rsidR="00E2486B">
              <w:rPr>
                <w:webHidden/>
              </w:rPr>
              <w:instrText xml:space="preserve"> PAGEREF _Toc125702466 \h </w:instrText>
            </w:r>
            <w:r w:rsidR="00E2486B">
              <w:rPr>
                <w:webHidden/>
              </w:rPr>
            </w:r>
            <w:r w:rsidR="00E2486B">
              <w:rPr>
                <w:webHidden/>
              </w:rPr>
              <w:fldChar w:fldCharType="separate"/>
            </w:r>
            <w:r w:rsidR="00E2486B">
              <w:rPr>
                <w:webHidden/>
              </w:rPr>
              <w:t>29</w:t>
            </w:r>
            <w:r w:rsidR="00E2486B">
              <w:rPr>
                <w:webHidden/>
              </w:rPr>
              <w:fldChar w:fldCharType="end"/>
            </w:r>
          </w:hyperlink>
        </w:p>
        <w:p w14:paraId="3466090B" w14:textId="3AFEF779" w:rsidR="00E47339" w:rsidRDefault="00DC77F8" w:rsidP="00DC77F8">
          <w:r>
            <w:rPr>
              <w:rFonts w:ascii="Arial" w:hAnsi="Arial"/>
              <w:color w:val="000000"/>
              <w:sz w:val="24"/>
              <w:szCs w:val="24"/>
            </w:rPr>
            <w:fldChar w:fldCharType="end"/>
          </w:r>
        </w:p>
      </w:sdtContent>
    </w:sdt>
    <w:bookmarkEnd w:id="10"/>
    <w:p w14:paraId="4975BAA5" w14:textId="77777777" w:rsidR="00DC77F8" w:rsidRDefault="00DC77F8" w:rsidP="00DC77F8">
      <w:r>
        <w:br w:type="page"/>
      </w:r>
    </w:p>
    <w:p w14:paraId="44862901" w14:textId="77777777" w:rsidR="00E47339" w:rsidRDefault="00E47339" w:rsidP="00E47339">
      <w:pPr>
        <w:rPr>
          <w:rFonts w:ascii="Arial" w:hAnsi="Arial" w:cs="Arial"/>
          <w:b/>
          <w:bCs/>
          <w:sz w:val="32"/>
          <w:szCs w:val="32"/>
        </w:rPr>
      </w:pPr>
      <w:r>
        <w:rPr>
          <w:rFonts w:ascii="Arial" w:hAnsi="Arial" w:cs="Arial"/>
          <w:b/>
          <w:bCs/>
          <w:sz w:val="32"/>
          <w:szCs w:val="32"/>
        </w:rPr>
        <w:lastRenderedPageBreak/>
        <w:t>List of Tables</w:t>
      </w:r>
    </w:p>
    <w:p w14:paraId="1EA0F6BA" w14:textId="0ABEFBD1" w:rsidR="0012316C" w:rsidRDefault="00E47339">
      <w:pPr>
        <w:pStyle w:val="TableofFigures"/>
        <w:tabs>
          <w:tab w:val="right" w:leader="dot" w:pos="8540"/>
        </w:tabs>
        <w:rPr>
          <w:rFonts w:asciiTheme="minorHAnsi" w:eastAsiaTheme="minorEastAsia" w:hAnsiTheme="minorHAnsi" w:cstheme="minorBidi"/>
          <w:b w:val="0"/>
          <w:noProof/>
          <w:sz w:val="22"/>
          <w:szCs w:val="22"/>
        </w:rPr>
      </w:pPr>
      <w:r>
        <w:rPr>
          <w:rFonts w:cs="Arial"/>
          <w:b w:val="0"/>
          <w:bCs/>
          <w:sz w:val="32"/>
          <w:szCs w:val="32"/>
        </w:rPr>
        <w:fldChar w:fldCharType="begin"/>
      </w:r>
      <w:r>
        <w:rPr>
          <w:rFonts w:cs="Arial"/>
          <w:b w:val="0"/>
          <w:bCs/>
          <w:sz w:val="32"/>
          <w:szCs w:val="32"/>
        </w:rPr>
        <w:instrText xml:space="preserve"> TOC \h \z \c "Table" </w:instrText>
      </w:r>
      <w:r>
        <w:rPr>
          <w:rFonts w:cs="Arial"/>
          <w:b w:val="0"/>
          <w:bCs/>
          <w:sz w:val="32"/>
          <w:szCs w:val="32"/>
        </w:rPr>
        <w:fldChar w:fldCharType="separate"/>
      </w:r>
      <w:hyperlink w:anchor="_Toc85793971" w:history="1">
        <w:r w:rsidR="0012316C" w:rsidRPr="007E4669">
          <w:rPr>
            <w:rStyle w:val="Hyperlink"/>
            <w:noProof/>
          </w:rPr>
          <w:t>Table 1 – Typographical Conventions</w:t>
        </w:r>
        <w:r w:rsidR="0012316C">
          <w:rPr>
            <w:noProof/>
            <w:webHidden/>
          </w:rPr>
          <w:tab/>
        </w:r>
        <w:r w:rsidR="0012316C">
          <w:rPr>
            <w:noProof/>
            <w:webHidden/>
          </w:rPr>
          <w:fldChar w:fldCharType="begin"/>
        </w:r>
        <w:r w:rsidR="0012316C">
          <w:rPr>
            <w:noProof/>
            <w:webHidden/>
          </w:rPr>
          <w:instrText xml:space="preserve"> PAGEREF _Toc85793971 \h </w:instrText>
        </w:r>
        <w:r w:rsidR="0012316C">
          <w:rPr>
            <w:noProof/>
            <w:webHidden/>
          </w:rPr>
        </w:r>
        <w:r w:rsidR="0012316C">
          <w:rPr>
            <w:noProof/>
            <w:webHidden/>
          </w:rPr>
          <w:fldChar w:fldCharType="separate"/>
        </w:r>
        <w:r w:rsidR="0012316C">
          <w:rPr>
            <w:noProof/>
            <w:webHidden/>
          </w:rPr>
          <w:t>2</w:t>
        </w:r>
        <w:r w:rsidR="0012316C">
          <w:rPr>
            <w:noProof/>
            <w:webHidden/>
          </w:rPr>
          <w:fldChar w:fldCharType="end"/>
        </w:r>
      </w:hyperlink>
    </w:p>
    <w:p w14:paraId="202612EB" w14:textId="1ADF171C"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2" w:history="1">
        <w:r w:rsidR="0012316C" w:rsidRPr="007E4669">
          <w:rPr>
            <w:rStyle w:val="Hyperlink"/>
            <w:noProof/>
          </w:rPr>
          <w:t>Table 2 – Graphical Conventions</w:t>
        </w:r>
        <w:r w:rsidR="0012316C">
          <w:rPr>
            <w:noProof/>
            <w:webHidden/>
          </w:rPr>
          <w:tab/>
        </w:r>
        <w:r w:rsidR="0012316C">
          <w:rPr>
            <w:noProof/>
            <w:webHidden/>
          </w:rPr>
          <w:fldChar w:fldCharType="begin"/>
        </w:r>
        <w:r w:rsidR="0012316C">
          <w:rPr>
            <w:noProof/>
            <w:webHidden/>
          </w:rPr>
          <w:instrText xml:space="preserve"> PAGEREF _Toc85793972 \h </w:instrText>
        </w:r>
        <w:r w:rsidR="0012316C">
          <w:rPr>
            <w:noProof/>
            <w:webHidden/>
          </w:rPr>
        </w:r>
        <w:r w:rsidR="0012316C">
          <w:rPr>
            <w:noProof/>
            <w:webHidden/>
          </w:rPr>
          <w:fldChar w:fldCharType="separate"/>
        </w:r>
        <w:r w:rsidR="0012316C">
          <w:rPr>
            <w:noProof/>
            <w:webHidden/>
          </w:rPr>
          <w:t>3</w:t>
        </w:r>
        <w:r w:rsidR="0012316C">
          <w:rPr>
            <w:noProof/>
            <w:webHidden/>
          </w:rPr>
          <w:fldChar w:fldCharType="end"/>
        </w:r>
      </w:hyperlink>
    </w:p>
    <w:p w14:paraId="6FB07C13" w14:textId="2CC321FA"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3" w:history="1">
        <w:r w:rsidR="0012316C" w:rsidRPr="007E4669">
          <w:rPr>
            <w:rStyle w:val="Hyperlink"/>
            <w:noProof/>
          </w:rPr>
          <w:t>Table 3 – Software and Documentation Sources</w:t>
        </w:r>
        <w:r w:rsidR="0012316C">
          <w:rPr>
            <w:noProof/>
            <w:webHidden/>
          </w:rPr>
          <w:tab/>
        </w:r>
        <w:r w:rsidR="0012316C">
          <w:rPr>
            <w:noProof/>
            <w:webHidden/>
          </w:rPr>
          <w:fldChar w:fldCharType="begin"/>
        </w:r>
        <w:r w:rsidR="0012316C">
          <w:rPr>
            <w:noProof/>
            <w:webHidden/>
          </w:rPr>
          <w:instrText xml:space="preserve"> PAGEREF _Toc85793973 \h </w:instrText>
        </w:r>
        <w:r w:rsidR="0012316C">
          <w:rPr>
            <w:noProof/>
            <w:webHidden/>
          </w:rPr>
        </w:r>
        <w:r w:rsidR="0012316C">
          <w:rPr>
            <w:noProof/>
            <w:webHidden/>
          </w:rPr>
          <w:fldChar w:fldCharType="separate"/>
        </w:r>
        <w:r w:rsidR="0012316C">
          <w:rPr>
            <w:noProof/>
            <w:webHidden/>
          </w:rPr>
          <w:t>4</w:t>
        </w:r>
        <w:r w:rsidR="0012316C">
          <w:rPr>
            <w:noProof/>
            <w:webHidden/>
          </w:rPr>
          <w:fldChar w:fldCharType="end"/>
        </w:r>
      </w:hyperlink>
    </w:p>
    <w:p w14:paraId="6094DE06" w14:textId="03CA9309"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4" w:history="1">
        <w:r w:rsidR="0012316C" w:rsidRPr="007E4669">
          <w:rPr>
            <w:rStyle w:val="Hyperlink"/>
            <w:noProof/>
          </w:rPr>
          <w:t>Table 4 – Files Included in Distribution</w:t>
        </w:r>
        <w:r w:rsidR="0012316C">
          <w:rPr>
            <w:noProof/>
            <w:webHidden/>
          </w:rPr>
          <w:tab/>
        </w:r>
        <w:r w:rsidR="0012316C">
          <w:rPr>
            <w:noProof/>
            <w:webHidden/>
          </w:rPr>
          <w:fldChar w:fldCharType="begin"/>
        </w:r>
        <w:r w:rsidR="0012316C">
          <w:rPr>
            <w:noProof/>
            <w:webHidden/>
          </w:rPr>
          <w:instrText xml:space="preserve"> PAGEREF _Toc85793974 \h </w:instrText>
        </w:r>
        <w:r w:rsidR="0012316C">
          <w:rPr>
            <w:noProof/>
            <w:webHidden/>
          </w:rPr>
        </w:r>
        <w:r w:rsidR="0012316C">
          <w:rPr>
            <w:noProof/>
            <w:webHidden/>
          </w:rPr>
          <w:fldChar w:fldCharType="separate"/>
        </w:r>
        <w:r w:rsidR="0012316C">
          <w:rPr>
            <w:noProof/>
            <w:webHidden/>
          </w:rPr>
          <w:t>4</w:t>
        </w:r>
        <w:r w:rsidR="0012316C">
          <w:rPr>
            <w:noProof/>
            <w:webHidden/>
          </w:rPr>
          <w:fldChar w:fldCharType="end"/>
        </w:r>
      </w:hyperlink>
    </w:p>
    <w:p w14:paraId="4A166AD0" w14:textId="1DD0C2CE"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5" w:history="1">
        <w:r w:rsidR="0012316C" w:rsidRPr="007E4669">
          <w:rPr>
            <w:rStyle w:val="Hyperlink"/>
            <w:noProof/>
          </w:rPr>
          <w:t>Table 5 – Current CCR 1.5 Patches</w:t>
        </w:r>
        <w:r w:rsidR="0012316C">
          <w:rPr>
            <w:noProof/>
            <w:webHidden/>
          </w:rPr>
          <w:tab/>
        </w:r>
        <w:r w:rsidR="0012316C">
          <w:rPr>
            <w:noProof/>
            <w:webHidden/>
          </w:rPr>
          <w:fldChar w:fldCharType="begin"/>
        </w:r>
        <w:r w:rsidR="0012316C">
          <w:rPr>
            <w:noProof/>
            <w:webHidden/>
          </w:rPr>
          <w:instrText xml:space="preserve"> PAGEREF _Toc85793975 \h </w:instrText>
        </w:r>
        <w:r w:rsidR="0012316C">
          <w:rPr>
            <w:noProof/>
            <w:webHidden/>
          </w:rPr>
        </w:r>
        <w:r w:rsidR="0012316C">
          <w:rPr>
            <w:noProof/>
            <w:webHidden/>
          </w:rPr>
          <w:fldChar w:fldCharType="separate"/>
        </w:r>
        <w:r w:rsidR="0012316C">
          <w:rPr>
            <w:noProof/>
            <w:webHidden/>
          </w:rPr>
          <w:t>6</w:t>
        </w:r>
        <w:r w:rsidR="0012316C">
          <w:rPr>
            <w:noProof/>
            <w:webHidden/>
          </w:rPr>
          <w:fldChar w:fldCharType="end"/>
        </w:r>
      </w:hyperlink>
    </w:p>
    <w:p w14:paraId="590C9736" w14:textId="1DCCC18D"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6" w:history="1">
        <w:r w:rsidR="0012316C" w:rsidRPr="007E4669">
          <w:rPr>
            <w:rStyle w:val="Hyperlink"/>
            <w:noProof/>
            <w:lang w:val="fr-FR"/>
          </w:rPr>
          <w:t>Table 6 – M Code Installation Instructions</w:t>
        </w:r>
        <w:r w:rsidR="0012316C">
          <w:rPr>
            <w:noProof/>
            <w:webHidden/>
          </w:rPr>
          <w:tab/>
        </w:r>
        <w:r w:rsidR="0012316C">
          <w:rPr>
            <w:noProof/>
            <w:webHidden/>
          </w:rPr>
          <w:fldChar w:fldCharType="begin"/>
        </w:r>
        <w:r w:rsidR="0012316C">
          <w:rPr>
            <w:noProof/>
            <w:webHidden/>
          </w:rPr>
          <w:instrText xml:space="preserve"> PAGEREF _Toc85793976 \h </w:instrText>
        </w:r>
        <w:r w:rsidR="0012316C">
          <w:rPr>
            <w:noProof/>
            <w:webHidden/>
          </w:rPr>
        </w:r>
        <w:r w:rsidR="0012316C">
          <w:rPr>
            <w:noProof/>
            <w:webHidden/>
          </w:rPr>
          <w:fldChar w:fldCharType="separate"/>
        </w:r>
        <w:r w:rsidR="0012316C">
          <w:rPr>
            <w:noProof/>
            <w:webHidden/>
          </w:rPr>
          <w:t>9</w:t>
        </w:r>
        <w:r w:rsidR="0012316C">
          <w:rPr>
            <w:noProof/>
            <w:webHidden/>
          </w:rPr>
          <w:fldChar w:fldCharType="end"/>
        </w:r>
      </w:hyperlink>
    </w:p>
    <w:p w14:paraId="5311D0CD" w14:textId="776D2A2F"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7" w:history="1">
        <w:r w:rsidR="0012316C" w:rsidRPr="007E4669">
          <w:rPr>
            <w:rStyle w:val="Hyperlink"/>
            <w:noProof/>
          </w:rPr>
          <w:t>Table 7 – Uninstalling Previous GUI Versions</w:t>
        </w:r>
        <w:r w:rsidR="0012316C">
          <w:rPr>
            <w:noProof/>
            <w:webHidden/>
          </w:rPr>
          <w:tab/>
        </w:r>
        <w:r w:rsidR="0012316C">
          <w:rPr>
            <w:noProof/>
            <w:webHidden/>
          </w:rPr>
          <w:fldChar w:fldCharType="begin"/>
        </w:r>
        <w:r w:rsidR="0012316C">
          <w:rPr>
            <w:noProof/>
            <w:webHidden/>
          </w:rPr>
          <w:instrText xml:space="preserve"> PAGEREF _Toc85793977 \h </w:instrText>
        </w:r>
        <w:r w:rsidR="0012316C">
          <w:rPr>
            <w:noProof/>
            <w:webHidden/>
          </w:rPr>
        </w:r>
        <w:r w:rsidR="0012316C">
          <w:rPr>
            <w:noProof/>
            <w:webHidden/>
          </w:rPr>
          <w:fldChar w:fldCharType="separate"/>
        </w:r>
        <w:r w:rsidR="0012316C">
          <w:rPr>
            <w:noProof/>
            <w:webHidden/>
          </w:rPr>
          <w:t>12</w:t>
        </w:r>
        <w:r w:rsidR="0012316C">
          <w:rPr>
            <w:noProof/>
            <w:webHidden/>
          </w:rPr>
          <w:fldChar w:fldCharType="end"/>
        </w:r>
      </w:hyperlink>
    </w:p>
    <w:p w14:paraId="6D842EAC" w14:textId="6CB11D91"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8" w:history="1">
        <w:r w:rsidR="0012316C" w:rsidRPr="007E4669">
          <w:rPr>
            <w:rStyle w:val="Hyperlink"/>
            <w:noProof/>
          </w:rPr>
          <w:t>Table 8 – Installing New GUI</w:t>
        </w:r>
        <w:r w:rsidR="0012316C">
          <w:rPr>
            <w:noProof/>
            <w:webHidden/>
          </w:rPr>
          <w:tab/>
        </w:r>
        <w:r w:rsidR="0012316C">
          <w:rPr>
            <w:noProof/>
            <w:webHidden/>
          </w:rPr>
          <w:fldChar w:fldCharType="begin"/>
        </w:r>
        <w:r w:rsidR="0012316C">
          <w:rPr>
            <w:noProof/>
            <w:webHidden/>
          </w:rPr>
          <w:instrText xml:space="preserve"> PAGEREF _Toc85793978 \h </w:instrText>
        </w:r>
        <w:r w:rsidR="0012316C">
          <w:rPr>
            <w:noProof/>
            <w:webHidden/>
          </w:rPr>
        </w:r>
        <w:r w:rsidR="0012316C">
          <w:rPr>
            <w:noProof/>
            <w:webHidden/>
          </w:rPr>
          <w:fldChar w:fldCharType="separate"/>
        </w:r>
        <w:r w:rsidR="0012316C">
          <w:rPr>
            <w:noProof/>
            <w:webHidden/>
          </w:rPr>
          <w:t>13</w:t>
        </w:r>
        <w:r w:rsidR="0012316C">
          <w:rPr>
            <w:noProof/>
            <w:webHidden/>
          </w:rPr>
          <w:fldChar w:fldCharType="end"/>
        </w:r>
      </w:hyperlink>
    </w:p>
    <w:p w14:paraId="02FF7366" w14:textId="23E437BF"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79" w:history="1">
        <w:r w:rsidR="0012316C" w:rsidRPr="007E4669">
          <w:rPr>
            <w:rStyle w:val="Hyperlink"/>
            <w:noProof/>
          </w:rPr>
          <w:t>Table 9 – Installing New GUI on a File Server</w:t>
        </w:r>
        <w:r w:rsidR="0012316C">
          <w:rPr>
            <w:noProof/>
            <w:webHidden/>
          </w:rPr>
          <w:tab/>
        </w:r>
        <w:r w:rsidR="0012316C">
          <w:rPr>
            <w:noProof/>
            <w:webHidden/>
          </w:rPr>
          <w:fldChar w:fldCharType="begin"/>
        </w:r>
        <w:r w:rsidR="0012316C">
          <w:rPr>
            <w:noProof/>
            <w:webHidden/>
          </w:rPr>
          <w:instrText xml:space="preserve"> PAGEREF _Toc85793979 \h </w:instrText>
        </w:r>
        <w:r w:rsidR="0012316C">
          <w:rPr>
            <w:noProof/>
            <w:webHidden/>
          </w:rPr>
        </w:r>
        <w:r w:rsidR="0012316C">
          <w:rPr>
            <w:noProof/>
            <w:webHidden/>
          </w:rPr>
          <w:fldChar w:fldCharType="separate"/>
        </w:r>
        <w:r w:rsidR="0012316C">
          <w:rPr>
            <w:noProof/>
            <w:webHidden/>
          </w:rPr>
          <w:t>20</w:t>
        </w:r>
        <w:r w:rsidR="0012316C">
          <w:rPr>
            <w:noProof/>
            <w:webHidden/>
          </w:rPr>
          <w:fldChar w:fldCharType="end"/>
        </w:r>
      </w:hyperlink>
    </w:p>
    <w:p w14:paraId="1CFACDB9" w14:textId="6360B8A8" w:rsidR="0012316C"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5793980" w:history="1">
        <w:r w:rsidR="0012316C" w:rsidRPr="007E4669">
          <w:rPr>
            <w:rStyle w:val="Hyperlink"/>
            <w:noProof/>
          </w:rPr>
          <w:t>Table 10 – Command Line Switches</w:t>
        </w:r>
        <w:r w:rsidR="0012316C">
          <w:rPr>
            <w:noProof/>
            <w:webHidden/>
          </w:rPr>
          <w:tab/>
        </w:r>
        <w:r w:rsidR="0012316C">
          <w:rPr>
            <w:noProof/>
            <w:webHidden/>
          </w:rPr>
          <w:fldChar w:fldCharType="begin"/>
        </w:r>
        <w:r w:rsidR="0012316C">
          <w:rPr>
            <w:noProof/>
            <w:webHidden/>
          </w:rPr>
          <w:instrText xml:space="preserve"> PAGEREF _Toc85793980 \h </w:instrText>
        </w:r>
        <w:r w:rsidR="0012316C">
          <w:rPr>
            <w:noProof/>
            <w:webHidden/>
          </w:rPr>
        </w:r>
        <w:r w:rsidR="0012316C">
          <w:rPr>
            <w:noProof/>
            <w:webHidden/>
          </w:rPr>
          <w:fldChar w:fldCharType="separate"/>
        </w:r>
        <w:r w:rsidR="0012316C">
          <w:rPr>
            <w:noProof/>
            <w:webHidden/>
          </w:rPr>
          <w:t>24</w:t>
        </w:r>
        <w:r w:rsidR="0012316C">
          <w:rPr>
            <w:noProof/>
            <w:webHidden/>
          </w:rPr>
          <w:fldChar w:fldCharType="end"/>
        </w:r>
      </w:hyperlink>
    </w:p>
    <w:p w14:paraId="079709E7" w14:textId="5CB2F87E" w:rsidR="00E47339" w:rsidRPr="009B12B4" w:rsidRDefault="00E47339" w:rsidP="00DC77F8">
      <w:pPr>
        <w:rPr>
          <w:rFonts w:ascii="Arial" w:hAnsi="Arial"/>
        </w:rPr>
      </w:pPr>
      <w:r>
        <w:fldChar w:fldCharType="end"/>
      </w:r>
    </w:p>
    <w:p w14:paraId="4863A082" w14:textId="77777777" w:rsidR="00DC77F8" w:rsidRDefault="00DC77F8" w:rsidP="00DC77F8">
      <w:r>
        <w:br w:type="page"/>
      </w:r>
    </w:p>
    <w:p w14:paraId="311180E8" w14:textId="77777777" w:rsidR="00E47339" w:rsidRPr="00393E14" w:rsidRDefault="00E47339" w:rsidP="00E47339">
      <w:pPr>
        <w:keepNext/>
        <w:keepLines/>
        <w:rPr>
          <w:rFonts w:ascii="Arial" w:hAnsi="Arial" w:cs="Arial"/>
          <w:b/>
          <w:bCs/>
          <w:sz w:val="32"/>
          <w:szCs w:val="32"/>
        </w:rPr>
      </w:pPr>
      <w:r w:rsidRPr="00393E14">
        <w:rPr>
          <w:rFonts w:ascii="Arial" w:hAnsi="Arial" w:cs="Arial"/>
          <w:b/>
          <w:bCs/>
          <w:sz w:val="32"/>
          <w:szCs w:val="32"/>
        </w:rPr>
        <w:lastRenderedPageBreak/>
        <w:t>List of Figures</w:t>
      </w:r>
    </w:p>
    <w:bookmarkStart w:id="11" w:name="_Ref126744247"/>
    <w:bookmarkStart w:id="12" w:name="_Toc518198529"/>
    <w:bookmarkEnd w:id="7"/>
    <w:bookmarkEnd w:id="8"/>
    <w:bookmarkEnd w:id="9"/>
    <w:p w14:paraId="5F79D200" w14:textId="05019802" w:rsidR="00814E45" w:rsidRDefault="00E47339">
      <w:pPr>
        <w:pStyle w:val="TableofFigures"/>
        <w:tabs>
          <w:tab w:val="right" w:leader="dot" w:pos="8540"/>
        </w:tab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w:anchor="_Toc86220637" w:history="1">
        <w:r w:rsidR="00814E45" w:rsidRPr="006F79DB">
          <w:rPr>
            <w:rStyle w:val="Hyperlink"/>
            <w:noProof/>
          </w:rPr>
          <w:t>Figure 1 – Uninstall button</w:t>
        </w:r>
        <w:r w:rsidR="00814E45">
          <w:rPr>
            <w:noProof/>
            <w:webHidden/>
          </w:rPr>
          <w:tab/>
        </w:r>
        <w:r w:rsidR="00814E45">
          <w:rPr>
            <w:noProof/>
            <w:webHidden/>
          </w:rPr>
          <w:fldChar w:fldCharType="begin"/>
        </w:r>
        <w:r w:rsidR="00814E45">
          <w:rPr>
            <w:noProof/>
            <w:webHidden/>
          </w:rPr>
          <w:instrText xml:space="preserve"> PAGEREF _Toc86220637 \h </w:instrText>
        </w:r>
        <w:r w:rsidR="00814E45">
          <w:rPr>
            <w:noProof/>
            <w:webHidden/>
          </w:rPr>
        </w:r>
        <w:r w:rsidR="00814E45">
          <w:rPr>
            <w:noProof/>
            <w:webHidden/>
          </w:rPr>
          <w:fldChar w:fldCharType="separate"/>
        </w:r>
        <w:r w:rsidR="00814E45">
          <w:rPr>
            <w:noProof/>
            <w:webHidden/>
          </w:rPr>
          <w:t>12</w:t>
        </w:r>
        <w:r w:rsidR="00814E45">
          <w:rPr>
            <w:noProof/>
            <w:webHidden/>
          </w:rPr>
          <w:fldChar w:fldCharType="end"/>
        </w:r>
      </w:hyperlink>
    </w:p>
    <w:p w14:paraId="5F7A331F" w14:textId="655A418B"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38" w:history="1">
        <w:r w:rsidR="00814E45" w:rsidRPr="006F79DB">
          <w:rPr>
            <w:rStyle w:val="Hyperlink"/>
            <w:noProof/>
          </w:rPr>
          <w:t>Figure 2 – Uninstall Confirmation</w:t>
        </w:r>
        <w:r w:rsidR="00814E45">
          <w:rPr>
            <w:noProof/>
            <w:webHidden/>
          </w:rPr>
          <w:tab/>
        </w:r>
        <w:r w:rsidR="00814E45">
          <w:rPr>
            <w:noProof/>
            <w:webHidden/>
          </w:rPr>
          <w:fldChar w:fldCharType="begin"/>
        </w:r>
        <w:r w:rsidR="00814E45">
          <w:rPr>
            <w:noProof/>
            <w:webHidden/>
          </w:rPr>
          <w:instrText xml:space="preserve"> PAGEREF _Toc86220638 \h </w:instrText>
        </w:r>
        <w:r w:rsidR="00814E45">
          <w:rPr>
            <w:noProof/>
            <w:webHidden/>
          </w:rPr>
        </w:r>
        <w:r w:rsidR="00814E45">
          <w:rPr>
            <w:noProof/>
            <w:webHidden/>
          </w:rPr>
          <w:fldChar w:fldCharType="separate"/>
        </w:r>
        <w:r w:rsidR="00814E45">
          <w:rPr>
            <w:noProof/>
            <w:webHidden/>
          </w:rPr>
          <w:t>13</w:t>
        </w:r>
        <w:r w:rsidR="00814E45">
          <w:rPr>
            <w:noProof/>
            <w:webHidden/>
          </w:rPr>
          <w:fldChar w:fldCharType="end"/>
        </w:r>
      </w:hyperlink>
    </w:p>
    <w:p w14:paraId="6E082664" w14:textId="5C1EB4AC"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39" w:history="1">
        <w:r w:rsidR="00814E45" w:rsidRPr="006F79DB">
          <w:rPr>
            <w:rStyle w:val="Hyperlink"/>
            <w:noProof/>
          </w:rPr>
          <w:t>Figure 3 – Setup Wizard Start</w:t>
        </w:r>
        <w:r w:rsidR="00814E45">
          <w:rPr>
            <w:noProof/>
            <w:webHidden/>
          </w:rPr>
          <w:tab/>
        </w:r>
        <w:r w:rsidR="00814E45">
          <w:rPr>
            <w:noProof/>
            <w:webHidden/>
          </w:rPr>
          <w:fldChar w:fldCharType="begin"/>
        </w:r>
        <w:r w:rsidR="00814E45">
          <w:rPr>
            <w:noProof/>
            <w:webHidden/>
          </w:rPr>
          <w:instrText xml:space="preserve"> PAGEREF _Toc86220639 \h </w:instrText>
        </w:r>
        <w:r w:rsidR="00814E45">
          <w:rPr>
            <w:noProof/>
            <w:webHidden/>
          </w:rPr>
        </w:r>
        <w:r w:rsidR="00814E45">
          <w:rPr>
            <w:noProof/>
            <w:webHidden/>
          </w:rPr>
          <w:fldChar w:fldCharType="separate"/>
        </w:r>
        <w:r w:rsidR="00814E45">
          <w:rPr>
            <w:noProof/>
            <w:webHidden/>
          </w:rPr>
          <w:t>14</w:t>
        </w:r>
        <w:r w:rsidR="00814E45">
          <w:rPr>
            <w:noProof/>
            <w:webHidden/>
          </w:rPr>
          <w:fldChar w:fldCharType="end"/>
        </w:r>
      </w:hyperlink>
    </w:p>
    <w:p w14:paraId="49B5CD61" w14:textId="2B12BD53"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0" w:history="1">
        <w:r w:rsidR="00814E45" w:rsidRPr="006F79DB">
          <w:rPr>
            <w:rStyle w:val="Hyperlink"/>
            <w:noProof/>
          </w:rPr>
          <w:t>Figure 4 – Setup Wizard Directory Confirmation</w:t>
        </w:r>
        <w:r w:rsidR="00814E45">
          <w:rPr>
            <w:noProof/>
            <w:webHidden/>
          </w:rPr>
          <w:tab/>
        </w:r>
        <w:r w:rsidR="00814E45">
          <w:rPr>
            <w:noProof/>
            <w:webHidden/>
          </w:rPr>
          <w:fldChar w:fldCharType="begin"/>
        </w:r>
        <w:r w:rsidR="00814E45">
          <w:rPr>
            <w:noProof/>
            <w:webHidden/>
          </w:rPr>
          <w:instrText xml:space="preserve"> PAGEREF _Toc86220640 \h </w:instrText>
        </w:r>
        <w:r w:rsidR="00814E45">
          <w:rPr>
            <w:noProof/>
            <w:webHidden/>
          </w:rPr>
        </w:r>
        <w:r w:rsidR="00814E45">
          <w:rPr>
            <w:noProof/>
            <w:webHidden/>
          </w:rPr>
          <w:fldChar w:fldCharType="separate"/>
        </w:r>
        <w:r w:rsidR="00814E45">
          <w:rPr>
            <w:noProof/>
            <w:webHidden/>
          </w:rPr>
          <w:t>15</w:t>
        </w:r>
        <w:r w:rsidR="00814E45">
          <w:rPr>
            <w:noProof/>
            <w:webHidden/>
          </w:rPr>
          <w:fldChar w:fldCharType="end"/>
        </w:r>
      </w:hyperlink>
    </w:p>
    <w:p w14:paraId="5E94D03D" w14:textId="7FBBD022"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1" w:history="1">
        <w:r w:rsidR="00814E45" w:rsidRPr="006F79DB">
          <w:rPr>
            <w:rStyle w:val="Hyperlink"/>
            <w:noProof/>
          </w:rPr>
          <w:t>Figure 5 – Select Start Menu Folder</w:t>
        </w:r>
        <w:r w:rsidR="00814E45">
          <w:rPr>
            <w:noProof/>
            <w:webHidden/>
          </w:rPr>
          <w:tab/>
        </w:r>
        <w:r w:rsidR="00814E45">
          <w:rPr>
            <w:noProof/>
            <w:webHidden/>
          </w:rPr>
          <w:fldChar w:fldCharType="begin"/>
        </w:r>
        <w:r w:rsidR="00814E45">
          <w:rPr>
            <w:noProof/>
            <w:webHidden/>
          </w:rPr>
          <w:instrText xml:space="preserve"> PAGEREF _Toc86220641 \h </w:instrText>
        </w:r>
        <w:r w:rsidR="00814E45">
          <w:rPr>
            <w:noProof/>
            <w:webHidden/>
          </w:rPr>
        </w:r>
        <w:r w:rsidR="00814E45">
          <w:rPr>
            <w:noProof/>
            <w:webHidden/>
          </w:rPr>
          <w:fldChar w:fldCharType="separate"/>
        </w:r>
        <w:r w:rsidR="00814E45">
          <w:rPr>
            <w:noProof/>
            <w:webHidden/>
          </w:rPr>
          <w:t>16</w:t>
        </w:r>
        <w:r w:rsidR="00814E45">
          <w:rPr>
            <w:noProof/>
            <w:webHidden/>
          </w:rPr>
          <w:fldChar w:fldCharType="end"/>
        </w:r>
      </w:hyperlink>
    </w:p>
    <w:p w14:paraId="0E059160" w14:textId="67058FA1"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2" w:history="1">
        <w:r w:rsidR="00814E45" w:rsidRPr="006F79DB">
          <w:rPr>
            <w:rStyle w:val="Hyperlink"/>
            <w:noProof/>
          </w:rPr>
          <w:t>Figure 6 – Select Additional Tasks</w:t>
        </w:r>
        <w:r w:rsidR="00814E45">
          <w:rPr>
            <w:noProof/>
            <w:webHidden/>
          </w:rPr>
          <w:tab/>
        </w:r>
        <w:r w:rsidR="00814E45">
          <w:rPr>
            <w:noProof/>
            <w:webHidden/>
          </w:rPr>
          <w:fldChar w:fldCharType="begin"/>
        </w:r>
        <w:r w:rsidR="00814E45">
          <w:rPr>
            <w:noProof/>
            <w:webHidden/>
          </w:rPr>
          <w:instrText xml:space="preserve"> PAGEREF _Toc86220642 \h </w:instrText>
        </w:r>
        <w:r w:rsidR="00814E45">
          <w:rPr>
            <w:noProof/>
            <w:webHidden/>
          </w:rPr>
        </w:r>
        <w:r w:rsidR="00814E45">
          <w:rPr>
            <w:noProof/>
            <w:webHidden/>
          </w:rPr>
          <w:fldChar w:fldCharType="separate"/>
        </w:r>
        <w:r w:rsidR="00814E45">
          <w:rPr>
            <w:noProof/>
            <w:webHidden/>
          </w:rPr>
          <w:t>17</w:t>
        </w:r>
        <w:r w:rsidR="00814E45">
          <w:rPr>
            <w:noProof/>
            <w:webHidden/>
          </w:rPr>
          <w:fldChar w:fldCharType="end"/>
        </w:r>
      </w:hyperlink>
    </w:p>
    <w:p w14:paraId="06A6C1DB" w14:textId="44FA0D22"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3" w:history="1">
        <w:r w:rsidR="00814E45" w:rsidRPr="006F79DB">
          <w:rPr>
            <w:rStyle w:val="Hyperlink"/>
            <w:noProof/>
          </w:rPr>
          <w:t>Figure 7 – Ready to Install</w:t>
        </w:r>
        <w:r w:rsidR="00814E45">
          <w:rPr>
            <w:noProof/>
            <w:webHidden/>
          </w:rPr>
          <w:tab/>
        </w:r>
        <w:r w:rsidR="00814E45">
          <w:rPr>
            <w:noProof/>
            <w:webHidden/>
          </w:rPr>
          <w:fldChar w:fldCharType="begin"/>
        </w:r>
        <w:r w:rsidR="00814E45">
          <w:rPr>
            <w:noProof/>
            <w:webHidden/>
          </w:rPr>
          <w:instrText xml:space="preserve"> PAGEREF _Toc86220643 \h </w:instrText>
        </w:r>
        <w:r w:rsidR="00814E45">
          <w:rPr>
            <w:noProof/>
            <w:webHidden/>
          </w:rPr>
        </w:r>
        <w:r w:rsidR="00814E45">
          <w:rPr>
            <w:noProof/>
            <w:webHidden/>
          </w:rPr>
          <w:fldChar w:fldCharType="separate"/>
        </w:r>
        <w:r w:rsidR="00814E45">
          <w:rPr>
            <w:noProof/>
            <w:webHidden/>
          </w:rPr>
          <w:t>18</w:t>
        </w:r>
        <w:r w:rsidR="00814E45">
          <w:rPr>
            <w:noProof/>
            <w:webHidden/>
          </w:rPr>
          <w:fldChar w:fldCharType="end"/>
        </w:r>
      </w:hyperlink>
    </w:p>
    <w:p w14:paraId="4667A7F4" w14:textId="650A4219"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4" w:history="1">
        <w:r w:rsidR="00814E45" w:rsidRPr="006F79DB">
          <w:rPr>
            <w:rStyle w:val="Hyperlink"/>
            <w:noProof/>
          </w:rPr>
          <w:t>Figure 8 – Installation Confirmation</w:t>
        </w:r>
        <w:r w:rsidR="00814E45">
          <w:rPr>
            <w:noProof/>
            <w:webHidden/>
          </w:rPr>
          <w:tab/>
        </w:r>
        <w:r w:rsidR="00814E45">
          <w:rPr>
            <w:noProof/>
            <w:webHidden/>
          </w:rPr>
          <w:fldChar w:fldCharType="begin"/>
        </w:r>
        <w:r w:rsidR="00814E45">
          <w:rPr>
            <w:noProof/>
            <w:webHidden/>
          </w:rPr>
          <w:instrText xml:space="preserve"> PAGEREF _Toc86220644 \h </w:instrText>
        </w:r>
        <w:r w:rsidR="00814E45">
          <w:rPr>
            <w:noProof/>
            <w:webHidden/>
          </w:rPr>
        </w:r>
        <w:r w:rsidR="00814E45">
          <w:rPr>
            <w:noProof/>
            <w:webHidden/>
          </w:rPr>
          <w:fldChar w:fldCharType="separate"/>
        </w:r>
        <w:r w:rsidR="00814E45">
          <w:rPr>
            <w:noProof/>
            <w:webHidden/>
          </w:rPr>
          <w:t>19</w:t>
        </w:r>
        <w:r w:rsidR="00814E45">
          <w:rPr>
            <w:noProof/>
            <w:webHidden/>
          </w:rPr>
          <w:fldChar w:fldCharType="end"/>
        </w:r>
      </w:hyperlink>
    </w:p>
    <w:p w14:paraId="11A31ABA" w14:textId="4EADFA46"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5" w:history="1">
        <w:r w:rsidR="00814E45" w:rsidRPr="006F79DB">
          <w:rPr>
            <w:rStyle w:val="Hyperlink"/>
            <w:noProof/>
          </w:rPr>
          <w:t>Figure 9 – Configuring Desktop Parameters</w:t>
        </w:r>
        <w:r w:rsidR="00814E45">
          <w:rPr>
            <w:noProof/>
            <w:webHidden/>
          </w:rPr>
          <w:tab/>
        </w:r>
        <w:r w:rsidR="00814E45">
          <w:rPr>
            <w:noProof/>
            <w:webHidden/>
          </w:rPr>
          <w:fldChar w:fldCharType="begin"/>
        </w:r>
        <w:r w:rsidR="00814E45">
          <w:rPr>
            <w:noProof/>
            <w:webHidden/>
          </w:rPr>
          <w:instrText xml:space="preserve"> PAGEREF _Toc86220645 \h </w:instrText>
        </w:r>
        <w:r w:rsidR="00814E45">
          <w:rPr>
            <w:noProof/>
            <w:webHidden/>
          </w:rPr>
        </w:r>
        <w:r w:rsidR="00814E45">
          <w:rPr>
            <w:noProof/>
            <w:webHidden/>
          </w:rPr>
          <w:fldChar w:fldCharType="separate"/>
        </w:r>
        <w:r w:rsidR="00814E45">
          <w:rPr>
            <w:noProof/>
            <w:webHidden/>
          </w:rPr>
          <w:t>22</w:t>
        </w:r>
        <w:r w:rsidR="00814E45">
          <w:rPr>
            <w:noProof/>
            <w:webHidden/>
          </w:rPr>
          <w:fldChar w:fldCharType="end"/>
        </w:r>
      </w:hyperlink>
    </w:p>
    <w:p w14:paraId="3945184E" w14:textId="51FCCB41" w:rsidR="00814E45" w:rsidRDefault="00777314">
      <w:pPr>
        <w:pStyle w:val="TableofFigures"/>
        <w:tabs>
          <w:tab w:val="right" w:leader="dot" w:pos="8540"/>
        </w:tabs>
        <w:rPr>
          <w:rFonts w:asciiTheme="minorHAnsi" w:eastAsiaTheme="minorEastAsia" w:hAnsiTheme="minorHAnsi" w:cstheme="minorBidi"/>
          <w:b w:val="0"/>
          <w:noProof/>
          <w:sz w:val="22"/>
          <w:szCs w:val="22"/>
        </w:rPr>
      </w:pPr>
      <w:hyperlink w:anchor="_Toc86220646" w:history="1">
        <w:r w:rsidR="00814E45" w:rsidRPr="006F79DB">
          <w:rPr>
            <w:rStyle w:val="Hyperlink"/>
            <w:noProof/>
          </w:rPr>
          <w:t>Figure 10 – Command-Line Switches</w:t>
        </w:r>
        <w:r w:rsidR="00814E45">
          <w:rPr>
            <w:noProof/>
            <w:webHidden/>
          </w:rPr>
          <w:tab/>
        </w:r>
        <w:r w:rsidR="00814E45">
          <w:rPr>
            <w:noProof/>
            <w:webHidden/>
          </w:rPr>
          <w:fldChar w:fldCharType="begin"/>
        </w:r>
        <w:r w:rsidR="00814E45">
          <w:rPr>
            <w:noProof/>
            <w:webHidden/>
          </w:rPr>
          <w:instrText xml:space="preserve"> PAGEREF _Toc86220646 \h </w:instrText>
        </w:r>
        <w:r w:rsidR="00814E45">
          <w:rPr>
            <w:noProof/>
            <w:webHidden/>
          </w:rPr>
        </w:r>
        <w:r w:rsidR="00814E45">
          <w:rPr>
            <w:noProof/>
            <w:webHidden/>
          </w:rPr>
          <w:fldChar w:fldCharType="separate"/>
        </w:r>
        <w:r w:rsidR="00814E45">
          <w:rPr>
            <w:noProof/>
            <w:webHidden/>
          </w:rPr>
          <w:t>23</w:t>
        </w:r>
        <w:r w:rsidR="00814E45">
          <w:rPr>
            <w:noProof/>
            <w:webHidden/>
          </w:rPr>
          <w:fldChar w:fldCharType="end"/>
        </w:r>
      </w:hyperlink>
    </w:p>
    <w:p w14:paraId="5E10FBC8" w14:textId="2AC22DCC" w:rsidR="00E47339" w:rsidRDefault="00E47339" w:rsidP="00E47339">
      <w:pPr>
        <w:pStyle w:val="BodyText"/>
        <w:keepNext/>
        <w:keepLines/>
        <w:sectPr w:rsidR="00E47339" w:rsidSect="006039F7">
          <w:footerReference w:type="even" r:id="rId17"/>
          <w:footerReference w:type="first" r:id="rId18"/>
          <w:footnotePr>
            <w:pos w:val="beneathText"/>
          </w:footnotePr>
          <w:pgSz w:w="12240" w:h="15840" w:code="1"/>
          <w:pgMar w:top="1440" w:right="1890" w:bottom="936" w:left="1800" w:header="720" w:footer="720" w:gutter="0"/>
          <w:pgNumType w:fmt="lowerRoman"/>
          <w:cols w:space="720"/>
          <w:titlePg/>
        </w:sectPr>
      </w:pPr>
      <w:r>
        <w:fldChar w:fldCharType="end"/>
      </w:r>
    </w:p>
    <w:p w14:paraId="4C980BFC" w14:textId="77777777" w:rsidR="00E47339" w:rsidRPr="006039F7" w:rsidRDefault="00E47339" w:rsidP="006039F7">
      <w:pPr>
        <w:pStyle w:val="Heading1"/>
        <w:numPr>
          <w:ilvl w:val="0"/>
          <w:numId w:val="16"/>
        </w:numPr>
        <w:rPr>
          <w:rFonts w:cs="Times New Roman"/>
          <w:b w:val="0"/>
          <w:noProof w:val="0"/>
          <w:lang w:val="x-none" w:eastAsia="x-none"/>
        </w:rPr>
      </w:pPr>
      <w:bookmarkStart w:id="13" w:name="_Toc234215603"/>
      <w:bookmarkStart w:id="14" w:name="_Toc234215647"/>
      <w:bookmarkStart w:id="15" w:name="_Ref234314655"/>
      <w:bookmarkStart w:id="16" w:name="_Ref234314663"/>
      <w:bookmarkStart w:id="17" w:name="_Ref254863209"/>
      <w:bookmarkStart w:id="18" w:name="_Toc492043447"/>
      <w:bookmarkStart w:id="19" w:name="_Toc125702447"/>
      <w:r w:rsidRPr="006039F7">
        <w:rPr>
          <w:rFonts w:cs="Times New Roman"/>
          <w:b w:val="0"/>
          <w:noProof w:val="0"/>
          <w:lang w:val="x-none" w:eastAsia="x-none"/>
        </w:rPr>
        <w:lastRenderedPageBreak/>
        <w:t>Introduction</w:t>
      </w:r>
      <w:bookmarkEnd w:id="11"/>
      <w:bookmarkEnd w:id="13"/>
      <w:bookmarkEnd w:id="14"/>
      <w:bookmarkEnd w:id="15"/>
      <w:bookmarkEnd w:id="16"/>
      <w:bookmarkEnd w:id="17"/>
      <w:bookmarkEnd w:id="18"/>
      <w:bookmarkEnd w:id="19"/>
    </w:p>
    <w:p w14:paraId="0010A4B5" w14:textId="77777777" w:rsidR="00E47339" w:rsidRDefault="00E47339" w:rsidP="00621347">
      <w:pPr>
        <w:pStyle w:val="BodyText"/>
        <w:spacing w:after="120"/>
        <w:rPr>
          <w:rFonts w:ascii="Microsoft Sans Serif" w:hAnsi="Microsoft Sans Serif" w:cs="Microsoft Sans Serif"/>
          <w:sz w:val="20"/>
        </w:rPr>
      </w:pPr>
      <w:r w:rsidRPr="007D4AD9">
        <w:t xml:space="preserve">This </w:t>
      </w:r>
      <w:r w:rsidRPr="004109AF">
        <w:rPr>
          <w:i/>
        </w:rPr>
        <w:t>Clinical Case Registries</w:t>
      </w:r>
      <w:r w:rsidRPr="007D4AD9">
        <w:t xml:space="preserve"> </w:t>
      </w:r>
      <w:r w:rsidRPr="0011595D">
        <w:rPr>
          <w:i/>
        </w:rPr>
        <w:t>Installation and Implementation</w:t>
      </w:r>
      <w:r>
        <w:rPr>
          <w:i/>
        </w:rPr>
        <w:t xml:space="preserve"> Guide</w:t>
      </w:r>
      <w:r w:rsidRPr="007D4AD9">
        <w:t xml:space="preserve"> provides assistance for installation and implementation of</w:t>
      </w:r>
      <w:r>
        <w:t xml:space="preserve"> the Clinical Case Registries</w:t>
      </w:r>
      <w:r w:rsidRPr="007D4AD9">
        <w:t xml:space="preserve"> </w:t>
      </w:r>
      <w:r>
        <w:t>(</w:t>
      </w:r>
      <w:r w:rsidRPr="00B34850">
        <w:rPr>
          <w:rFonts w:ascii="Microsoft Sans Serif" w:hAnsi="Microsoft Sans Serif" w:cs="Microsoft Sans Serif"/>
          <w:sz w:val="20"/>
        </w:rPr>
        <w:t>CCR</w:t>
      </w:r>
      <w:r w:rsidRPr="00864BE1">
        <w:t>) software.</w:t>
      </w:r>
      <w:r w:rsidRPr="00864BE1">
        <w:rPr>
          <w:rFonts w:ascii="Microsoft Sans Serif" w:hAnsi="Microsoft Sans Serif" w:cs="Microsoft Sans Serif"/>
          <w:sz w:val="20"/>
        </w:rPr>
        <w:t xml:space="preserve"> </w:t>
      </w:r>
    </w:p>
    <w:p w14:paraId="13B95779" w14:textId="77777777" w:rsidR="00E47339" w:rsidRPr="006039F7" w:rsidRDefault="00E47339" w:rsidP="00387782">
      <w:pPr>
        <w:pStyle w:val="Heading2"/>
        <w:numPr>
          <w:ilvl w:val="1"/>
          <w:numId w:val="16"/>
        </w:numPr>
        <w:spacing w:before="480" w:after="60"/>
        <w:rPr>
          <w:rFonts w:cs="Times New Roman"/>
          <w:b w:val="0"/>
          <w:i w:val="0"/>
          <w:iCs w:val="0"/>
          <w:noProof w:val="0"/>
          <w:kern w:val="32"/>
          <w:sz w:val="32"/>
          <w:szCs w:val="32"/>
          <w:lang w:val="x-none" w:eastAsia="x-none"/>
        </w:rPr>
      </w:pPr>
      <w:bookmarkStart w:id="20" w:name="_Toc492043448"/>
      <w:bookmarkStart w:id="21" w:name="_Toc125702448"/>
      <w:r w:rsidRPr="006039F7">
        <w:rPr>
          <w:rFonts w:cs="Times New Roman"/>
          <w:b w:val="0"/>
          <w:i w:val="0"/>
          <w:iCs w:val="0"/>
          <w:noProof w:val="0"/>
          <w:kern w:val="32"/>
          <w:sz w:val="32"/>
          <w:szCs w:val="32"/>
          <w:lang w:val="x-none" w:eastAsia="x-none"/>
        </w:rPr>
        <w:t>How CCR Works</w:t>
      </w:r>
      <w:bookmarkEnd w:id="20"/>
      <w:bookmarkEnd w:id="21"/>
    </w:p>
    <w:p w14:paraId="485D75B2" w14:textId="77777777" w:rsidR="00E47339" w:rsidRDefault="00E47339" w:rsidP="00621347">
      <w:pPr>
        <w:pStyle w:val="BodyText"/>
        <w:spacing w:after="120"/>
      </w:pPr>
      <w:r w:rsidRPr="005D535B">
        <w:t xml:space="preserve">CCR software application collects data on the population of veterans with certain clinical conditions, namely </w:t>
      </w:r>
      <w:hyperlink w:anchor="Glos_HepatitisC" w:history="1">
        <w:r w:rsidRPr="005D535B">
          <w:rPr>
            <w:rStyle w:val="IHyperlink"/>
          </w:rPr>
          <w:t>Hepatitis C</w:t>
        </w:r>
      </w:hyperlink>
      <w:r w:rsidRPr="005D535B">
        <w:t xml:space="preserve"> and/or </w:t>
      </w:r>
      <w:hyperlink w:anchor="Glos_HIV" w:history="1">
        <w:r w:rsidRPr="005D535B">
          <w:rPr>
            <w:rStyle w:val="IHyperlink"/>
          </w:rPr>
          <w:t>Human Immunodeficiency Virus (HIV)</w:t>
        </w:r>
      </w:hyperlink>
      <w:r w:rsidRPr="005D535B">
        <w:t xml:space="preserve"> infections at the local and national level as well </w:t>
      </w:r>
      <w:r w:rsidRPr="00F71921">
        <w:t xml:space="preserve">as </w:t>
      </w:r>
      <w:r w:rsidR="007C0D99" w:rsidRPr="00F71921">
        <w:t>5</w:t>
      </w:r>
      <w:r w:rsidR="000605D8" w:rsidRPr="00F71921">
        <w:t>1</w:t>
      </w:r>
      <w:r w:rsidRPr="003E5830">
        <w:t xml:space="preserve"> l</w:t>
      </w:r>
      <w:r w:rsidRPr="005D535B">
        <w:t>ocal, generic registries. Patients</w:t>
      </w:r>
      <w:r w:rsidRPr="006F3A53">
        <w:t xml:space="preserve"> are identified by the existence of a disease-related </w:t>
      </w:r>
      <w:hyperlink w:anchor="Glos_ICD9" w:history="1">
        <w:r w:rsidRPr="00795677">
          <w:rPr>
            <w:rStyle w:val="IHyperlink"/>
          </w:rPr>
          <w:t xml:space="preserve">International Statistical Classification of Diseases and Related Health Problems, ninth edition (ICD-9) </w:t>
        </w:r>
      </w:hyperlink>
      <w:r w:rsidRPr="006F3A53">
        <w:t xml:space="preserve"> </w:t>
      </w:r>
      <w:r w:rsidRPr="006C3E09">
        <w:t xml:space="preserve">or </w:t>
      </w:r>
      <w:hyperlink w:anchor="Glos_ICD10" w:history="1">
        <w:r w:rsidRPr="006C3E09">
          <w:rPr>
            <w:rStyle w:val="IHyperlink"/>
          </w:rPr>
          <w:t xml:space="preserve">International Statistical Classification of Diseases and Related Health Problems, tenth edition (ICD-10) </w:t>
        </w:r>
      </w:hyperlink>
      <w:r w:rsidRPr="006F3A53">
        <w:t>code or by a positive result on an antibody test</w:t>
      </w:r>
      <w:r w:rsidR="00A264FC">
        <w:t xml:space="preserve"> </w:t>
      </w:r>
      <w:r w:rsidR="00A264FC" w:rsidRPr="00930F38">
        <w:t>and added to the registry</w:t>
      </w:r>
      <w:r w:rsidRPr="00930F38">
        <w:t>.</w:t>
      </w:r>
    </w:p>
    <w:p w14:paraId="447912E9" w14:textId="77777777" w:rsidR="00E47339" w:rsidRDefault="00E47339" w:rsidP="00621347">
      <w:pPr>
        <w:pStyle w:val="BodyText"/>
        <w:spacing w:after="120"/>
      </w:pPr>
      <w:r w:rsidRPr="007D4AD9">
        <w:t>Each night a background process transmits a set of predefined data via</w:t>
      </w:r>
      <w:r>
        <w:t xml:space="preserve"> </w:t>
      </w:r>
      <w:hyperlink w:anchor="Glos_HL7" w:history="1">
        <w:r w:rsidRPr="00B41AAF">
          <w:rPr>
            <w:rStyle w:val="IHyperlink"/>
            <w:rFonts w:ascii="Microsoft Sans Serif" w:hAnsi="Microsoft Sans Serif" w:cs="Microsoft Sans Serif"/>
            <w:sz w:val="20"/>
          </w:rPr>
          <w:t>Health Level 7</w:t>
        </w:r>
      </w:hyperlink>
      <w:r w:rsidRPr="007D4AD9">
        <w:t xml:space="preserve"> </w:t>
      </w:r>
      <w:r>
        <w:t>(</w:t>
      </w:r>
      <w:hyperlink w:anchor="Glos_HL7" w:history="1">
        <w:r w:rsidRPr="00841C9C">
          <w:rPr>
            <w:rStyle w:val="IHyperlink"/>
            <w:rFonts w:ascii="Microsoft Sans Serif" w:hAnsi="Microsoft Sans Serif" w:cs="Microsoft Sans Serif"/>
            <w:sz w:val="20"/>
          </w:rPr>
          <w:t>HL7</w:t>
        </w:r>
      </w:hyperlink>
      <w:r>
        <w:t>)</w:t>
      </w:r>
      <w:r w:rsidRPr="007D4AD9">
        <w:t xml:space="preserve"> </w:t>
      </w:r>
      <w:r>
        <w:t xml:space="preserve">message </w:t>
      </w:r>
      <w:r w:rsidRPr="007D4AD9">
        <w:t xml:space="preserve">to the national </w:t>
      </w:r>
      <w:r w:rsidRPr="004109AF">
        <w:rPr>
          <w:rFonts w:ascii="Microsoft Sans Serif" w:hAnsi="Microsoft Sans Serif" w:cs="Microsoft Sans Serif"/>
          <w:sz w:val="20"/>
        </w:rPr>
        <w:t>CCR</w:t>
      </w:r>
      <w:r w:rsidRPr="007D4AD9">
        <w:t xml:space="preserve"> database at the </w:t>
      </w:r>
      <w:hyperlink w:anchor="Glos_CDCO" w:history="1">
        <w:r w:rsidRPr="00483D84">
          <w:rPr>
            <w:rStyle w:val="IHyperlink"/>
          </w:rPr>
          <w:t>Corporate Data Center Operations</w:t>
        </w:r>
      </w:hyperlink>
      <w:r w:rsidRPr="00864BE1">
        <w:t xml:space="preserve"> (CDCO</w:t>
      </w:r>
      <w:r>
        <w:t xml:space="preserve">). </w:t>
      </w:r>
      <w:r w:rsidRPr="007D4AD9">
        <w:t>Data from both</w:t>
      </w:r>
      <w:r>
        <w:t xml:space="preserve"> the Hepatitis C and HIV</w:t>
      </w:r>
      <w:r w:rsidRPr="007D4AD9">
        <w:t xml:space="preserve"> registries </w:t>
      </w:r>
      <w:r>
        <w:t xml:space="preserve">are </w:t>
      </w:r>
      <w:r w:rsidRPr="007D4AD9">
        <w:t>aggregated in the same message</w:t>
      </w:r>
      <w:r>
        <w:t xml:space="preserve">. </w:t>
      </w:r>
      <w:r w:rsidRPr="007D4AD9">
        <w:t xml:space="preserve">If there is more new data than is allowed by the registry parameter for a single </w:t>
      </w:r>
      <w:r w:rsidRPr="004D7612">
        <w:rPr>
          <w:rFonts w:ascii="Microsoft Sans Serif" w:hAnsi="Microsoft Sans Serif" w:cs="Microsoft Sans Serif"/>
          <w:sz w:val="20"/>
        </w:rPr>
        <w:t>CCR HL7</w:t>
      </w:r>
      <w:r w:rsidRPr="007D4AD9">
        <w:t xml:space="preserve"> batch message (</w:t>
      </w:r>
      <w:r>
        <w:t>the current limit is</w:t>
      </w:r>
      <w:r w:rsidRPr="007D4AD9">
        <w:t xml:space="preserve"> 5 megabytes), the software will send several messages during a single night</w:t>
      </w:r>
      <w:r>
        <w:t xml:space="preserve">. </w:t>
      </w:r>
      <w:r w:rsidRPr="007D4AD9">
        <w:t xml:space="preserve">The </w:t>
      </w:r>
      <w:r w:rsidRPr="004D7612">
        <w:rPr>
          <w:rFonts w:ascii="Microsoft Sans Serif" w:hAnsi="Microsoft Sans Serif" w:cs="Microsoft Sans Serif"/>
          <w:sz w:val="20"/>
        </w:rPr>
        <w:t>CCR</w:t>
      </w:r>
      <w:r w:rsidRPr="007D4AD9">
        <w:t xml:space="preserve"> software creates a limited set of database elements to be stored locally in the</w:t>
      </w:r>
      <w:r>
        <w:t xml:space="preserve"> </w:t>
      </w:r>
      <w:hyperlink w:anchor="Glos_VistA" w:history="1">
        <w:r w:rsidRPr="00B41AAF">
          <w:rPr>
            <w:rStyle w:val="IHyperlink"/>
          </w:rPr>
          <w:t>Veterans Health Information Systems and Technology Architecture</w:t>
        </w:r>
      </w:hyperlink>
      <w:r w:rsidRPr="00B41AAF">
        <w:t xml:space="preserve"> (</w:t>
      </w:r>
      <w:hyperlink w:anchor="Glos_VistA" w:history="1">
        <w:r w:rsidRPr="004232A7">
          <w:rPr>
            <w:rStyle w:val="IHyperlink"/>
          </w:rPr>
          <w:t>VistA</w:t>
        </w:r>
      </w:hyperlink>
      <w:r w:rsidRPr="007D4AD9">
        <w:t xml:space="preserve"> </w:t>
      </w:r>
      <w:r>
        <w:t xml:space="preserve">) </w:t>
      </w:r>
      <w:r w:rsidRPr="007D4AD9">
        <w:t>system, and focuses on assuring that the local listing is complete and accurate, that the desired data elements are extracted, and that data elements are appropriately transmitted to the national database</w:t>
      </w:r>
      <w:r>
        <w:t>.</w:t>
      </w:r>
    </w:p>
    <w:p w14:paraId="73D755D3" w14:textId="77777777" w:rsidR="00E47339" w:rsidRDefault="00E47339" w:rsidP="00621347">
      <w:pPr>
        <w:pStyle w:val="BodyText"/>
        <w:spacing w:after="120"/>
      </w:pPr>
      <w:r w:rsidRPr="007D4AD9">
        <w:t>Data from the registries is used for both clinical and administrative reporting on both a local and national level</w:t>
      </w:r>
      <w:r>
        <w:t xml:space="preserve">. </w:t>
      </w:r>
      <w:r w:rsidRPr="007D4AD9">
        <w:t xml:space="preserve">Each facility can produce local reports </w:t>
      </w:r>
      <w:r>
        <w:t xml:space="preserve">which show </w:t>
      </w:r>
      <w:r w:rsidRPr="007D4AD9">
        <w:t>information related to patients seen in their system</w:t>
      </w:r>
      <w:r>
        <w:t xml:space="preserve">. </w:t>
      </w:r>
      <w:r w:rsidRPr="007D4AD9">
        <w:t>Reports from the national database are used to monitor clinical and administrative trends, including issues related to patient safety, quality of care and disease evolution across the national population of patients.</w:t>
      </w:r>
      <w:bookmarkStart w:id="22" w:name="_Toc42857001"/>
      <w:bookmarkStart w:id="23" w:name="_Toc42909246"/>
    </w:p>
    <w:p w14:paraId="704B4184" w14:textId="77777777" w:rsidR="00E47339" w:rsidRPr="006039F7" w:rsidRDefault="00E47339" w:rsidP="00A47B7B">
      <w:pPr>
        <w:pStyle w:val="Heading2"/>
        <w:numPr>
          <w:ilvl w:val="1"/>
          <w:numId w:val="16"/>
        </w:numPr>
        <w:spacing w:before="480" w:after="60"/>
        <w:rPr>
          <w:rFonts w:cs="Times New Roman"/>
          <w:b w:val="0"/>
          <w:i w:val="0"/>
          <w:iCs w:val="0"/>
          <w:noProof w:val="0"/>
          <w:kern w:val="32"/>
          <w:sz w:val="32"/>
          <w:szCs w:val="32"/>
          <w:lang w:val="x-none" w:eastAsia="x-none"/>
        </w:rPr>
      </w:pPr>
      <w:bookmarkStart w:id="24" w:name="_Toc234215604"/>
      <w:bookmarkStart w:id="25" w:name="_Toc234215648"/>
      <w:bookmarkStart w:id="26" w:name="_Toc492043449"/>
      <w:bookmarkStart w:id="27" w:name="_Toc125702449"/>
      <w:r w:rsidRPr="006039F7">
        <w:rPr>
          <w:rFonts w:cs="Times New Roman"/>
          <w:b w:val="0"/>
          <w:i w:val="0"/>
          <w:iCs w:val="0"/>
          <w:noProof w:val="0"/>
          <w:kern w:val="32"/>
          <w:sz w:val="32"/>
          <w:szCs w:val="32"/>
          <w:lang w:val="x-none" w:eastAsia="x-none"/>
        </w:rPr>
        <w:t>Recommended Users</w:t>
      </w:r>
      <w:bookmarkEnd w:id="22"/>
      <w:bookmarkEnd w:id="23"/>
      <w:bookmarkEnd w:id="24"/>
      <w:bookmarkEnd w:id="25"/>
      <w:bookmarkEnd w:id="26"/>
      <w:bookmarkEnd w:id="27"/>
    </w:p>
    <w:p w14:paraId="121D57E5" w14:textId="77777777" w:rsidR="00E47339" w:rsidRDefault="00E47339" w:rsidP="00621347">
      <w:pPr>
        <w:pStyle w:val="BodyText"/>
        <w:spacing w:after="120"/>
      </w:pPr>
      <w:r w:rsidRPr="00AA0E70">
        <w:t xml:space="preserve">The </w:t>
      </w:r>
      <w:hyperlink w:anchor="Glos_IRM" w:history="1">
        <w:r w:rsidRPr="005D4636">
          <w:rPr>
            <w:rStyle w:val="IHyperlink"/>
          </w:rPr>
          <w:t>Information Resource Management</w:t>
        </w:r>
      </w:hyperlink>
      <w:r w:rsidRPr="00AA0E70">
        <w:t xml:space="preserve"> (IRM) staff and </w:t>
      </w:r>
      <w:r w:rsidRPr="00EE4AF9">
        <w:rPr>
          <w:rFonts w:ascii="Microsoft Sans Serif" w:hAnsi="Microsoft Sans Serif" w:cs="Microsoft Sans Serif"/>
          <w:sz w:val="20"/>
        </w:rPr>
        <w:t>CCR</w:t>
      </w:r>
      <w:r>
        <w:t xml:space="preserve"> </w:t>
      </w:r>
      <w:hyperlink w:anchor="Glos_ADPAC" w:history="1">
        <w:r w:rsidRPr="00762960">
          <w:rPr>
            <w:rStyle w:val="IHyperlink"/>
          </w:rPr>
          <w:t>Automated Data Processing Application Coordinator</w:t>
        </w:r>
      </w:hyperlink>
      <w:r w:rsidRPr="00AA0E70">
        <w:t xml:space="preserve"> </w:t>
      </w:r>
      <w:r>
        <w:t>(</w:t>
      </w:r>
      <w:hyperlink w:anchor="Glos_ADPAC" w:history="1">
        <w:r w:rsidRPr="00762960">
          <w:rPr>
            <w:rStyle w:val="IHyperlink"/>
          </w:rPr>
          <w:t>ADPAC</w:t>
        </w:r>
      </w:hyperlink>
      <w:r>
        <w:rPr>
          <w:rStyle w:val="IHyperlink"/>
        </w:rPr>
        <w:t>)</w:t>
      </w:r>
      <w:r w:rsidRPr="00AA0E70">
        <w:t xml:space="preserve"> are required for the installation of </w:t>
      </w:r>
      <w:r w:rsidRPr="001B41B6">
        <w:rPr>
          <w:rFonts w:ascii="Microsoft Sans Serif" w:hAnsi="Microsoft Sans Serif" w:cs="Microsoft Sans Serif"/>
          <w:sz w:val="20"/>
        </w:rPr>
        <w:t>CCR</w:t>
      </w:r>
      <w:r>
        <w:t>.</w:t>
      </w:r>
    </w:p>
    <w:p w14:paraId="44C60A60" w14:textId="77777777" w:rsidR="00E47339" w:rsidRPr="006039F7" w:rsidRDefault="00E47339" w:rsidP="00A47B7B">
      <w:pPr>
        <w:pStyle w:val="Heading2"/>
        <w:numPr>
          <w:ilvl w:val="1"/>
          <w:numId w:val="16"/>
        </w:numPr>
        <w:spacing w:before="480" w:after="60"/>
        <w:rPr>
          <w:rFonts w:cs="Times New Roman"/>
          <w:b w:val="0"/>
          <w:i w:val="0"/>
          <w:iCs w:val="0"/>
          <w:noProof w:val="0"/>
          <w:kern w:val="32"/>
          <w:sz w:val="32"/>
          <w:szCs w:val="32"/>
          <w:lang w:val="x-none" w:eastAsia="x-none"/>
        </w:rPr>
      </w:pPr>
      <w:bookmarkStart w:id="28" w:name="_Toc518201381"/>
      <w:bookmarkStart w:id="29" w:name="_Toc42857002"/>
      <w:bookmarkStart w:id="30" w:name="_Toc42909247"/>
      <w:bookmarkStart w:id="31" w:name="_Toc234215605"/>
      <w:bookmarkStart w:id="32" w:name="_Toc234215649"/>
      <w:bookmarkStart w:id="33" w:name="_Toc492043450"/>
      <w:bookmarkStart w:id="34" w:name="_Toc125702450"/>
      <w:r w:rsidRPr="006039F7">
        <w:rPr>
          <w:rFonts w:cs="Times New Roman"/>
          <w:b w:val="0"/>
          <w:i w:val="0"/>
          <w:iCs w:val="0"/>
          <w:noProof w:val="0"/>
          <w:kern w:val="32"/>
          <w:sz w:val="32"/>
          <w:szCs w:val="32"/>
          <w:lang w:val="x-none" w:eastAsia="x-none"/>
        </w:rPr>
        <w:t>Related Documents</w:t>
      </w:r>
      <w:bookmarkEnd w:id="28"/>
      <w:bookmarkEnd w:id="29"/>
      <w:bookmarkEnd w:id="30"/>
      <w:bookmarkEnd w:id="31"/>
      <w:bookmarkEnd w:id="32"/>
      <w:bookmarkEnd w:id="33"/>
      <w:bookmarkEnd w:id="34"/>
    </w:p>
    <w:p w14:paraId="7C88D545" w14:textId="77777777" w:rsidR="00E47339" w:rsidRPr="007D4AD9" w:rsidRDefault="00E47339" w:rsidP="00375211">
      <w:pPr>
        <w:pStyle w:val="BodyText"/>
        <w:numPr>
          <w:ilvl w:val="0"/>
          <w:numId w:val="17"/>
        </w:numPr>
        <w:spacing w:after="120"/>
        <w:rPr>
          <w:i/>
        </w:rPr>
      </w:pPr>
      <w:r w:rsidRPr="007D4AD9">
        <w:rPr>
          <w:i/>
        </w:rPr>
        <w:t>Clinical Case Registries Release Notes</w:t>
      </w:r>
    </w:p>
    <w:p w14:paraId="286AB473" w14:textId="77777777" w:rsidR="00E47339" w:rsidRPr="007D4AD9" w:rsidRDefault="00E47339" w:rsidP="00375211">
      <w:pPr>
        <w:pStyle w:val="BodyText"/>
        <w:numPr>
          <w:ilvl w:val="0"/>
          <w:numId w:val="17"/>
        </w:numPr>
        <w:spacing w:after="120"/>
        <w:rPr>
          <w:i/>
        </w:rPr>
      </w:pPr>
      <w:r w:rsidRPr="007D4AD9">
        <w:rPr>
          <w:i/>
        </w:rPr>
        <w:t>Clinical Case Registries Technical Manual/Security Guide</w:t>
      </w:r>
    </w:p>
    <w:p w14:paraId="20996756" w14:textId="77777777" w:rsidR="00E47339" w:rsidRDefault="00E47339" w:rsidP="00375211">
      <w:pPr>
        <w:pStyle w:val="BodyText"/>
        <w:numPr>
          <w:ilvl w:val="0"/>
          <w:numId w:val="17"/>
        </w:numPr>
        <w:spacing w:after="120"/>
        <w:rPr>
          <w:i/>
        </w:rPr>
      </w:pPr>
      <w:r w:rsidRPr="007D4AD9">
        <w:rPr>
          <w:i/>
        </w:rPr>
        <w:t>Clinical Case Registries User Manual</w:t>
      </w:r>
    </w:p>
    <w:p w14:paraId="74E3C29B" w14:textId="77777777" w:rsidR="00E47339" w:rsidRPr="006039F7"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35" w:name="_Toc231196849"/>
      <w:bookmarkStart w:id="36" w:name="_Toc232396118"/>
      <w:bookmarkStart w:id="37" w:name="_Toc233014121"/>
      <w:bookmarkStart w:id="38" w:name="_Toc233167408"/>
      <w:bookmarkStart w:id="39" w:name="_Ref233169001"/>
      <w:bookmarkStart w:id="40" w:name="_Toc234122981"/>
      <w:bookmarkStart w:id="41" w:name="_Toc234215606"/>
      <w:bookmarkStart w:id="42" w:name="_Toc234215650"/>
      <w:bookmarkStart w:id="43" w:name="_Toc492043451"/>
      <w:bookmarkStart w:id="44" w:name="_Toc125702451"/>
      <w:bookmarkStart w:id="45" w:name="_Toc42857005"/>
      <w:bookmarkStart w:id="46" w:name="_Toc42909250"/>
      <w:bookmarkStart w:id="47" w:name="_Ref20552131"/>
      <w:bookmarkStart w:id="48" w:name="_Toc42857003"/>
      <w:bookmarkStart w:id="49" w:name="_Toc42909248"/>
      <w:r w:rsidRPr="006039F7">
        <w:rPr>
          <w:rFonts w:cs="Times New Roman"/>
          <w:b w:val="0"/>
          <w:i w:val="0"/>
          <w:iCs w:val="0"/>
          <w:noProof w:val="0"/>
          <w:kern w:val="32"/>
          <w:sz w:val="32"/>
          <w:szCs w:val="32"/>
          <w:lang w:val="x-none" w:eastAsia="x-none"/>
        </w:rPr>
        <w:lastRenderedPageBreak/>
        <w:t>Typographical Conventions Used in the Guide</w:t>
      </w:r>
      <w:bookmarkEnd w:id="35"/>
      <w:bookmarkEnd w:id="36"/>
      <w:bookmarkEnd w:id="37"/>
      <w:bookmarkEnd w:id="38"/>
      <w:bookmarkEnd w:id="39"/>
      <w:bookmarkEnd w:id="40"/>
      <w:bookmarkEnd w:id="41"/>
      <w:bookmarkEnd w:id="42"/>
      <w:bookmarkEnd w:id="43"/>
      <w:bookmarkEnd w:id="44"/>
    </w:p>
    <w:p w14:paraId="7F01E4A7" w14:textId="552FFDB6" w:rsidR="00E47339" w:rsidRPr="002D0645" w:rsidRDefault="00E47339" w:rsidP="00387782">
      <w:pPr>
        <w:pStyle w:val="BodyText"/>
        <w:spacing w:after="120"/>
      </w:pPr>
      <w:r w:rsidRPr="002D0645">
        <w:t xml:space="preserve">Fonts and other conventions shown in </w:t>
      </w:r>
      <w:r>
        <w:fldChar w:fldCharType="begin"/>
      </w:r>
      <w:r>
        <w:instrText xml:space="preserve"> REF _Ref233443442 \h  \* MERGEFORMAT </w:instrText>
      </w:r>
      <w:r>
        <w:fldChar w:fldCharType="separate"/>
      </w:r>
      <w:r w:rsidR="00955965" w:rsidRPr="00955965">
        <w:rPr>
          <w:rStyle w:val="IHyperlink"/>
        </w:rPr>
        <w:t>Table 1</w:t>
      </w:r>
      <w:r>
        <w:fldChar w:fldCharType="end"/>
      </w:r>
      <w:r w:rsidRPr="002D0645">
        <w:t xml:space="preserve"> are used throughout this document</w:t>
      </w:r>
      <w:r>
        <w:t xml:space="preserve">. </w:t>
      </w:r>
      <w:r w:rsidRPr="002D0645">
        <w:t xml:space="preserve">Conventions for the use of graphic icons and other symbols are shown in </w:t>
      </w:r>
      <w:r>
        <w:fldChar w:fldCharType="begin"/>
      </w:r>
      <w:r>
        <w:instrText xml:space="preserve"> REF _Ref233443489 \h  \* MERGEFORMAT </w:instrText>
      </w:r>
      <w:r>
        <w:fldChar w:fldCharType="separate"/>
      </w:r>
      <w:r w:rsidR="00955965" w:rsidRPr="00955965">
        <w:rPr>
          <w:rStyle w:val="IHyperlink"/>
        </w:rPr>
        <w:t>Table 2</w:t>
      </w:r>
      <w:r>
        <w:fldChar w:fldCharType="end"/>
      </w:r>
      <w:r>
        <w:t xml:space="preserve">. </w:t>
      </w:r>
      <w:r w:rsidRPr="002D0645">
        <w:t xml:space="preserve">Also see </w:t>
      </w:r>
      <w:r>
        <w:fldChar w:fldCharType="begin"/>
      </w:r>
      <w:r>
        <w:instrText xml:space="preserve"> REF _Ref234139564 \h  \* MERGEFORMAT </w:instrText>
      </w:r>
      <w:r>
        <w:fldChar w:fldCharType="separate"/>
      </w:r>
      <w:r w:rsidR="00955965" w:rsidRPr="00955965">
        <w:rPr>
          <w:rStyle w:val="IHyperlink"/>
        </w:rPr>
        <w:t>Screen Displays and Text Notes</w:t>
      </w:r>
      <w:r>
        <w:fldChar w:fldCharType="end"/>
      </w:r>
      <w:r>
        <w:rPr>
          <w:rStyle w:val="IHyperlink"/>
        </w:rPr>
        <w:t xml:space="preserve"> </w:t>
      </w:r>
      <w:r w:rsidRPr="002D0645">
        <w:t>for explanations of how computer dialogs are presented.</w:t>
      </w:r>
      <w:r>
        <w:fldChar w:fldCharType="begin"/>
      </w:r>
      <w:r w:rsidRPr="002D0645">
        <w:instrText>xe "typographical conventions"</w:instrText>
      </w:r>
      <w:r>
        <w:fldChar w:fldCharType="end"/>
      </w:r>
      <w:r>
        <w:fldChar w:fldCharType="begin"/>
      </w:r>
      <w:r w:rsidRPr="002D0645">
        <w:instrText>xe "conventions:typographical"</w:instrText>
      </w:r>
      <w:r>
        <w:fldChar w:fldCharType="end"/>
      </w:r>
      <w:r>
        <w:fldChar w:fldCharType="begin"/>
      </w:r>
      <w:r w:rsidRPr="002D0645">
        <w:instrText>xe "fonts"</w:instrText>
      </w:r>
      <w:r>
        <w:fldChar w:fldCharType="end"/>
      </w:r>
      <w:r>
        <w:fldChar w:fldCharType="begin"/>
      </w:r>
      <w:r w:rsidRPr="002D0645">
        <w:instrText>xe "typefaces"</w:instrText>
      </w:r>
      <w:r>
        <w:fldChar w:fldCharType="end"/>
      </w:r>
      <w:r>
        <w:fldChar w:fldCharType="begin"/>
      </w:r>
      <w:r w:rsidRPr="002D0645">
        <w:instrText>xe "icons"</w:instrText>
      </w:r>
      <w:r>
        <w:fldChar w:fldCharType="end"/>
      </w:r>
      <w:r>
        <w:fldChar w:fldCharType="begin"/>
      </w:r>
      <w:r w:rsidRPr="002D0645">
        <w:instrText>xe "symbols"</w:instrText>
      </w:r>
      <w:r>
        <w:fldChar w:fldCharType="end"/>
      </w:r>
      <w:r>
        <w:fldChar w:fldCharType="begin"/>
      </w:r>
      <w:r w:rsidRPr="002D0645">
        <w:instrText>xe "green text"</w:instrText>
      </w:r>
      <w:r>
        <w:fldChar w:fldCharType="end"/>
      </w:r>
      <w:r>
        <w:fldChar w:fldCharType="begin"/>
      </w:r>
      <w:r w:rsidRPr="002D0645">
        <w:instrText>xe "dotted underlining"</w:instrText>
      </w:r>
      <w:r>
        <w:fldChar w:fldCharType="end"/>
      </w:r>
      <w:r>
        <w:fldChar w:fldCharType="begin"/>
      </w:r>
      <w:r w:rsidRPr="002D0645">
        <w:instrText>xe "keyboard keys"</w:instrText>
      </w:r>
      <w:r>
        <w:fldChar w:fldCharType="end"/>
      </w:r>
      <w:r>
        <w:fldChar w:fldCharType="begin"/>
      </w:r>
      <w:r w:rsidRPr="002D0645">
        <w:instrText>xe "keys:keyboard"</w:instrText>
      </w:r>
      <w:r>
        <w:fldChar w:fldCharType="end"/>
      </w:r>
      <w:r>
        <w:fldChar w:fldCharType="begin"/>
      </w:r>
      <w:r w:rsidRPr="002D0645">
        <w:instrText>xe "names:registry"</w:instrText>
      </w:r>
      <w:r>
        <w:fldChar w:fldCharType="end"/>
      </w:r>
      <w:r>
        <w:fldChar w:fldCharType="begin"/>
      </w:r>
      <w:r w:rsidRPr="002D0645">
        <w:instrText>xe "names:reports"</w:instrText>
      </w:r>
      <w:r>
        <w:fldChar w:fldCharType="end"/>
      </w:r>
      <w:r>
        <w:fldChar w:fldCharType="begin"/>
      </w:r>
      <w:r w:rsidRPr="002D0645">
        <w:instrText>xe "names:field"</w:instrText>
      </w:r>
      <w:r>
        <w:fldChar w:fldCharType="end"/>
      </w:r>
      <w:r>
        <w:fldChar w:fldCharType="begin"/>
      </w:r>
      <w:r w:rsidRPr="002D0645">
        <w:instrText>xe "names:patches"</w:instrText>
      </w:r>
      <w:r>
        <w:fldChar w:fldCharType="end"/>
      </w:r>
      <w:r>
        <w:fldChar w:fldCharType="begin"/>
      </w:r>
      <w:r w:rsidRPr="002D0645">
        <w:instrText>xe "names:software applications"</w:instrText>
      </w:r>
      <w:r>
        <w:fldChar w:fldCharType="end"/>
      </w:r>
      <w:r>
        <w:fldChar w:fldCharType="begin"/>
      </w:r>
      <w:r w:rsidRPr="002D0645">
        <w:instrText>xe "names:GUI panels"</w:instrText>
      </w:r>
      <w:r>
        <w:fldChar w:fldCharType="end"/>
      </w:r>
      <w:r>
        <w:fldChar w:fldCharType="begin"/>
      </w:r>
      <w:r w:rsidRPr="002D0645">
        <w:instrText>xe "names:GUI panes"</w:instrText>
      </w:r>
      <w:r>
        <w:fldChar w:fldCharType="end"/>
      </w:r>
      <w:r>
        <w:fldChar w:fldCharType="begin"/>
      </w:r>
      <w:r w:rsidRPr="002D0645">
        <w:instrText>xe "names:GUI tabs"</w:instrText>
      </w:r>
      <w:r>
        <w:fldChar w:fldCharType="end"/>
      </w:r>
      <w:r>
        <w:fldChar w:fldCharType="begin"/>
      </w:r>
      <w:r w:rsidRPr="002D0645">
        <w:instrText>xe "names:GUI command icons"</w:instrText>
      </w:r>
      <w:r>
        <w:fldChar w:fldCharType="end"/>
      </w:r>
      <w:r>
        <w:fldChar w:fldCharType="begin"/>
      </w:r>
      <w:r w:rsidRPr="002D0645">
        <w:instrText>xe "names:GUI buttons"</w:instrText>
      </w:r>
      <w:r>
        <w:fldChar w:fldCharType="end"/>
      </w:r>
      <w:r>
        <w:fldChar w:fldCharType="begin"/>
      </w:r>
      <w:r w:rsidRPr="002D0645">
        <w:instrText>xe "names:documents"</w:instrText>
      </w:r>
      <w:r>
        <w:fldChar w:fldCharType="end"/>
      </w:r>
      <w:r>
        <w:fldChar w:fldCharType="begin"/>
      </w:r>
      <w:r w:rsidRPr="002D0645">
        <w:instrText>xe "names:standards"</w:instrText>
      </w:r>
      <w:r>
        <w:fldChar w:fldCharType="end"/>
      </w:r>
    </w:p>
    <w:p w14:paraId="06ADCF1C" w14:textId="77777777" w:rsidR="00E47339" w:rsidRPr="002D0645" w:rsidRDefault="00E47339" w:rsidP="00387782">
      <w:pPr>
        <w:pStyle w:val="Caption"/>
        <w:spacing w:before="360" w:beforeAutospacing="0" w:after="60" w:afterAutospacing="0"/>
      </w:pPr>
      <w:bookmarkStart w:id="50" w:name="_Ref233443442"/>
      <w:bookmarkStart w:id="51" w:name="_Toc234123109"/>
      <w:bookmarkStart w:id="52" w:name="_Toc85793971"/>
      <w:r w:rsidRPr="000E2700">
        <w:t>Table</w:t>
      </w:r>
      <w:r w:rsidRPr="002D0645">
        <w:t xml:space="preserve"> </w:t>
      </w:r>
      <w:r>
        <w:fldChar w:fldCharType="begin"/>
      </w:r>
      <w:r>
        <w:instrText xml:space="preserve"> SEQ Table \* ARABIC </w:instrText>
      </w:r>
      <w:r>
        <w:fldChar w:fldCharType="separate"/>
      </w:r>
      <w:r w:rsidR="00955965">
        <w:t>1</w:t>
      </w:r>
      <w:r>
        <w:fldChar w:fldCharType="end"/>
      </w:r>
      <w:bookmarkEnd w:id="50"/>
      <w:r w:rsidRPr="002D0645">
        <w:t xml:space="preserve"> – Typographical Conventions</w:t>
      </w:r>
      <w:bookmarkEnd w:id="51"/>
      <w:bookmarkEnd w:id="5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683"/>
        <w:gridCol w:w="4500"/>
      </w:tblGrid>
      <w:tr w:rsidR="00E47339" w:rsidRPr="002D39E8" w14:paraId="30A8434E" w14:textId="77777777" w:rsidTr="006039F7">
        <w:trPr>
          <w:trHeight w:val="251"/>
          <w:tblHeader/>
        </w:trPr>
        <w:tc>
          <w:tcPr>
            <w:tcW w:w="2177" w:type="dxa"/>
            <w:shd w:val="clear" w:color="auto" w:fill="666699"/>
            <w:vAlign w:val="center"/>
          </w:tcPr>
          <w:p w14:paraId="54EF2323" w14:textId="77777777" w:rsidR="00E47339" w:rsidRPr="00521939" w:rsidRDefault="00E47339" w:rsidP="006039F7">
            <w:pPr>
              <w:keepNext/>
              <w:keepLines/>
              <w:spacing w:before="0" w:after="0"/>
            </w:pPr>
            <w:r w:rsidRPr="00521939">
              <w:t>Font</w:t>
            </w:r>
          </w:p>
        </w:tc>
        <w:tc>
          <w:tcPr>
            <w:tcW w:w="2683" w:type="dxa"/>
            <w:shd w:val="clear" w:color="auto" w:fill="666699"/>
            <w:vAlign w:val="center"/>
          </w:tcPr>
          <w:p w14:paraId="7523D7DE" w14:textId="77777777" w:rsidR="00E47339" w:rsidRPr="00521939" w:rsidRDefault="00E47339" w:rsidP="006039F7">
            <w:pPr>
              <w:keepNext/>
              <w:keepLines/>
              <w:spacing w:before="0" w:after="0"/>
            </w:pPr>
            <w:r w:rsidRPr="00521939">
              <w:t>Used for…</w:t>
            </w:r>
          </w:p>
        </w:tc>
        <w:tc>
          <w:tcPr>
            <w:tcW w:w="4500" w:type="dxa"/>
            <w:shd w:val="clear" w:color="auto" w:fill="666699"/>
            <w:vAlign w:val="center"/>
          </w:tcPr>
          <w:p w14:paraId="7B1D5DE6" w14:textId="77777777" w:rsidR="00E47339" w:rsidRPr="00521939" w:rsidRDefault="00E47339" w:rsidP="006039F7">
            <w:pPr>
              <w:keepNext/>
              <w:keepLines/>
              <w:spacing w:before="80" w:after="0"/>
            </w:pPr>
            <w:r w:rsidRPr="00521939">
              <w:t>Examples:</w:t>
            </w:r>
          </w:p>
        </w:tc>
      </w:tr>
      <w:tr w:rsidR="00E47339" w:rsidRPr="002D0645" w14:paraId="19A825D6" w14:textId="77777777" w:rsidTr="006039F7">
        <w:trPr>
          <w:cantSplit/>
        </w:trPr>
        <w:tc>
          <w:tcPr>
            <w:tcW w:w="2177" w:type="dxa"/>
          </w:tcPr>
          <w:p w14:paraId="422ADFD4" w14:textId="77777777" w:rsidR="00E47339" w:rsidRPr="00621347" w:rsidRDefault="00E47339" w:rsidP="006039F7">
            <w:pPr>
              <w:pStyle w:val="TableText"/>
              <w:keepNext/>
              <w:keepLines/>
              <w:rPr>
                <w:rFonts w:ascii="Arial" w:hAnsi="Arial" w:cs="Arial"/>
                <w:sz w:val="20"/>
              </w:rPr>
            </w:pPr>
            <w:r w:rsidRPr="00621347">
              <w:rPr>
                <w:rFonts w:ascii="Arial" w:hAnsi="Arial" w:cs="Arial"/>
                <w:sz w:val="20"/>
              </w:rPr>
              <w:t>Blue text, underlined</w:t>
            </w:r>
          </w:p>
        </w:tc>
        <w:tc>
          <w:tcPr>
            <w:tcW w:w="2683" w:type="dxa"/>
          </w:tcPr>
          <w:p w14:paraId="01D98F5A" w14:textId="77777777" w:rsidR="00E47339" w:rsidRPr="00621347" w:rsidRDefault="00E47339" w:rsidP="006039F7">
            <w:pPr>
              <w:pStyle w:val="TableText"/>
              <w:keepNext/>
              <w:keepLines/>
              <w:rPr>
                <w:rFonts w:ascii="Arial" w:hAnsi="Arial" w:cs="Arial"/>
                <w:sz w:val="20"/>
              </w:rPr>
            </w:pPr>
            <w:r w:rsidRPr="00621347">
              <w:rPr>
                <w:rFonts w:ascii="Arial" w:hAnsi="Arial" w:cs="Arial"/>
                <w:sz w:val="20"/>
              </w:rPr>
              <w:t>Hyperlink to another document or address</w:t>
            </w:r>
          </w:p>
        </w:tc>
        <w:tc>
          <w:tcPr>
            <w:tcW w:w="4500" w:type="dxa"/>
          </w:tcPr>
          <w:p w14:paraId="125D202D" w14:textId="75945BFA" w:rsidR="00E47339" w:rsidRPr="0011595D" w:rsidRDefault="00777314" w:rsidP="006039F7">
            <w:pPr>
              <w:keepNext/>
              <w:keepLines/>
              <w:spacing w:before="0" w:after="0"/>
              <w:rPr>
                <w:rStyle w:val="Hyperlink"/>
              </w:rPr>
            </w:pPr>
            <w:hyperlink r:id="rId19" w:tooltip="Hyperlink example text" w:history="1">
              <w:r w:rsidR="00E33370">
                <w:rPr>
                  <w:rStyle w:val="Hyperlink"/>
                </w:rPr>
                <w:t>xxx.xxx.xxx.xxx</w:t>
              </w:r>
            </w:hyperlink>
          </w:p>
        </w:tc>
      </w:tr>
      <w:tr w:rsidR="00E47339" w:rsidRPr="002D0645" w14:paraId="7BDB8EBB" w14:textId="77777777" w:rsidTr="006039F7">
        <w:trPr>
          <w:cantSplit/>
        </w:trPr>
        <w:tc>
          <w:tcPr>
            <w:tcW w:w="2177" w:type="dxa"/>
          </w:tcPr>
          <w:p w14:paraId="62C031CC" w14:textId="77777777" w:rsidR="00E47339" w:rsidRPr="00621347" w:rsidRDefault="00E47339" w:rsidP="006039F7">
            <w:pPr>
              <w:pStyle w:val="TableText"/>
              <w:rPr>
                <w:rFonts w:ascii="Arial" w:hAnsi="Arial" w:cs="Arial"/>
                <w:sz w:val="20"/>
              </w:rPr>
            </w:pPr>
            <w:r w:rsidRPr="00621347">
              <w:rPr>
                <w:rFonts w:ascii="Arial" w:hAnsi="Arial" w:cs="Arial"/>
                <w:sz w:val="20"/>
              </w:rPr>
              <w:t>Green text, dashed underlining</w:t>
            </w:r>
          </w:p>
        </w:tc>
        <w:tc>
          <w:tcPr>
            <w:tcW w:w="2683" w:type="dxa"/>
          </w:tcPr>
          <w:p w14:paraId="02433BA6" w14:textId="77777777" w:rsidR="00E47339" w:rsidRPr="00621347" w:rsidRDefault="00E47339" w:rsidP="006039F7">
            <w:pPr>
              <w:pStyle w:val="TableText"/>
              <w:rPr>
                <w:rFonts w:ascii="Arial" w:hAnsi="Arial" w:cs="Arial"/>
                <w:sz w:val="20"/>
              </w:rPr>
            </w:pPr>
            <w:r w:rsidRPr="00621347">
              <w:rPr>
                <w:rFonts w:ascii="Arial" w:hAnsi="Arial" w:cs="Arial"/>
                <w:sz w:val="20"/>
              </w:rPr>
              <w:t>Hyperlink to a place in this document</w:t>
            </w:r>
          </w:p>
        </w:tc>
        <w:tc>
          <w:tcPr>
            <w:tcW w:w="4500" w:type="dxa"/>
          </w:tcPr>
          <w:p w14:paraId="68540F4B" w14:textId="77777777" w:rsidR="00E47339" w:rsidRPr="0011595D" w:rsidRDefault="00E47339" w:rsidP="006039F7">
            <w:pPr>
              <w:spacing w:before="0" w:after="0"/>
              <w:rPr>
                <w:rFonts w:ascii="Courier New" w:hAnsi="Courier New" w:cs="Courier New"/>
                <w:sz w:val="22"/>
                <w:szCs w:val="22"/>
              </w:rPr>
            </w:pPr>
            <w:r w:rsidRPr="0011595D">
              <w:rPr>
                <w:rFonts w:ascii="Microsoft Sans Serif" w:hAnsi="Microsoft Sans Serif" w:cs="Microsoft Sans Serif"/>
                <w:sz w:val="22"/>
                <w:szCs w:val="22"/>
              </w:rPr>
              <w:t>“</w:t>
            </w:r>
            <w:r w:rsidRPr="0011595D">
              <w:rPr>
                <w:rFonts w:ascii="Microsoft Sans Serif" w:hAnsi="Microsoft Sans Serif" w:cs="Microsoft Sans Serif"/>
              </w:rPr>
              <w:t>CCR</w:t>
            </w:r>
            <w:r w:rsidRPr="0011595D">
              <w:rPr>
                <w:sz w:val="22"/>
                <w:szCs w:val="22"/>
              </w:rPr>
              <w:t xml:space="preserve"> accesses several other </w:t>
            </w:r>
            <w:hyperlink w:anchor="Glos_VistA" w:history="1">
              <w:r w:rsidRPr="0011595D">
                <w:rPr>
                  <w:rStyle w:val="IHyperlink"/>
                  <w:sz w:val="22"/>
                  <w:szCs w:val="22"/>
                </w:rPr>
                <w:t>Veterans Health Information Systems and Technology Architecture</w:t>
              </w:r>
            </w:hyperlink>
            <w:r w:rsidRPr="0011595D">
              <w:rPr>
                <w:rFonts w:ascii="Microsoft Sans Serif" w:hAnsi="Microsoft Sans Serif" w:cs="Microsoft Sans Serif"/>
                <w:sz w:val="22"/>
                <w:szCs w:val="22"/>
              </w:rPr>
              <w:t xml:space="preserve"> </w:t>
            </w:r>
            <w:r w:rsidRPr="0011595D">
              <w:rPr>
                <w:rFonts w:ascii="Microsoft Sans Serif" w:hAnsi="Microsoft Sans Serif" w:cs="Microsoft Sans Serif"/>
              </w:rPr>
              <w:t>(</w:t>
            </w:r>
            <w:r w:rsidRPr="0011595D">
              <w:rPr>
                <w:rFonts w:ascii="Arial" w:hAnsi="Arial" w:cs="Microsoft Sans Serif"/>
              </w:rPr>
              <w:t>VistA</w:t>
            </w:r>
            <w:r w:rsidRPr="0011595D">
              <w:rPr>
                <w:rFonts w:ascii="Microsoft Sans Serif" w:hAnsi="Microsoft Sans Serif" w:cs="Microsoft Sans Serif"/>
              </w:rPr>
              <w:t>)</w:t>
            </w:r>
            <w:r w:rsidRPr="0011595D">
              <w:rPr>
                <w:sz w:val="22"/>
                <w:szCs w:val="22"/>
              </w:rPr>
              <w:t xml:space="preserve"> files…”</w:t>
            </w:r>
          </w:p>
        </w:tc>
      </w:tr>
      <w:tr w:rsidR="00E47339" w:rsidRPr="002D0645" w14:paraId="6E9DA5AD" w14:textId="77777777" w:rsidTr="006039F7">
        <w:trPr>
          <w:cantSplit/>
        </w:trPr>
        <w:tc>
          <w:tcPr>
            <w:tcW w:w="2177" w:type="dxa"/>
            <w:vMerge w:val="restart"/>
          </w:tcPr>
          <w:p w14:paraId="30FF8EA6" w14:textId="77777777" w:rsidR="00E47339" w:rsidRPr="00621347" w:rsidRDefault="00E47339" w:rsidP="006039F7">
            <w:pPr>
              <w:pStyle w:val="TableText"/>
              <w:rPr>
                <w:rFonts w:ascii="Arial" w:hAnsi="Arial" w:cs="Arial"/>
                <w:sz w:val="20"/>
              </w:rPr>
            </w:pPr>
            <w:r w:rsidRPr="00621347">
              <w:rPr>
                <w:rFonts w:ascii="Arial" w:hAnsi="Arial" w:cs="Arial"/>
                <w:sz w:val="20"/>
              </w:rPr>
              <w:t>Courier New</w:t>
            </w:r>
          </w:p>
        </w:tc>
        <w:tc>
          <w:tcPr>
            <w:tcW w:w="2683" w:type="dxa"/>
          </w:tcPr>
          <w:p w14:paraId="571053BD" w14:textId="77777777" w:rsidR="00E47339" w:rsidRPr="00621347" w:rsidRDefault="00E47339" w:rsidP="006039F7">
            <w:pPr>
              <w:pStyle w:val="TableText"/>
              <w:rPr>
                <w:rFonts w:ascii="Arial" w:hAnsi="Arial" w:cs="Arial"/>
                <w:sz w:val="20"/>
              </w:rPr>
            </w:pPr>
            <w:r w:rsidRPr="00621347">
              <w:rPr>
                <w:rFonts w:ascii="Arial" w:hAnsi="Arial" w:cs="Arial"/>
                <w:sz w:val="20"/>
              </w:rPr>
              <w:t>Patch names</w:t>
            </w:r>
          </w:p>
        </w:tc>
        <w:tc>
          <w:tcPr>
            <w:tcW w:w="4500" w:type="dxa"/>
          </w:tcPr>
          <w:p w14:paraId="286966E8" w14:textId="77777777" w:rsidR="00E47339" w:rsidRPr="0011595D" w:rsidRDefault="00E47339" w:rsidP="006039F7">
            <w:pPr>
              <w:spacing w:before="0" w:after="0"/>
              <w:rPr>
                <w:i/>
                <w:sz w:val="22"/>
                <w:szCs w:val="22"/>
              </w:rPr>
            </w:pPr>
            <w:r w:rsidRPr="0011595D">
              <w:rPr>
                <w:rFonts w:ascii="Courier New" w:hAnsi="Courier New" w:cs="Courier New"/>
                <w:sz w:val="22"/>
                <w:szCs w:val="22"/>
              </w:rPr>
              <w:t>ROR*1.5*2</w:t>
            </w:r>
          </w:p>
        </w:tc>
      </w:tr>
      <w:tr w:rsidR="00E47339" w:rsidRPr="002D0645" w14:paraId="20A5F346" w14:textId="77777777" w:rsidTr="006039F7">
        <w:trPr>
          <w:cantSplit/>
          <w:trHeight w:val="152"/>
        </w:trPr>
        <w:tc>
          <w:tcPr>
            <w:tcW w:w="2177" w:type="dxa"/>
            <w:vMerge/>
          </w:tcPr>
          <w:p w14:paraId="30E9BE0F" w14:textId="77777777" w:rsidR="00E47339" w:rsidRPr="00621347" w:rsidRDefault="00E47339" w:rsidP="006039F7">
            <w:pPr>
              <w:pStyle w:val="TableText"/>
              <w:rPr>
                <w:rFonts w:ascii="Arial" w:hAnsi="Arial" w:cs="Arial"/>
                <w:sz w:val="20"/>
              </w:rPr>
            </w:pPr>
          </w:p>
        </w:tc>
        <w:tc>
          <w:tcPr>
            <w:tcW w:w="2683" w:type="dxa"/>
          </w:tcPr>
          <w:p w14:paraId="122D019F" w14:textId="77777777" w:rsidR="00E47339" w:rsidRPr="00621347" w:rsidRDefault="00E47339" w:rsidP="006039F7">
            <w:pPr>
              <w:pStyle w:val="TableText"/>
              <w:rPr>
                <w:rFonts w:ascii="Arial" w:hAnsi="Arial" w:cs="Arial"/>
                <w:sz w:val="20"/>
              </w:rPr>
            </w:pPr>
            <w:r w:rsidRPr="00621347">
              <w:rPr>
                <w:rFonts w:ascii="Arial" w:hAnsi="Arial" w:cs="Arial"/>
                <w:sz w:val="20"/>
              </w:rPr>
              <w:t>VistA menu options</w:t>
            </w:r>
          </w:p>
        </w:tc>
        <w:tc>
          <w:tcPr>
            <w:tcW w:w="4500" w:type="dxa"/>
          </w:tcPr>
          <w:p w14:paraId="63A3DEC4" w14:textId="77777777" w:rsidR="00E47339" w:rsidRPr="0011595D" w:rsidRDefault="00E47339" w:rsidP="006039F7">
            <w:pPr>
              <w:spacing w:before="0" w:after="0"/>
              <w:rPr>
                <w:rFonts w:ascii="Courier New" w:hAnsi="Courier New" w:cs="Courier New"/>
                <w:sz w:val="22"/>
                <w:szCs w:val="22"/>
              </w:rPr>
            </w:pPr>
            <w:r w:rsidRPr="0011595D">
              <w:t xml:space="preserve">“On the PackMan menu, use the </w:t>
            </w:r>
            <w:r w:rsidRPr="0011595D">
              <w:rPr>
                <w:rFonts w:ascii="Courier New" w:hAnsi="Courier New" w:cs="Courier New"/>
              </w:rPr>
              <w:t>INSTALL/CHECK MESSAGE</w:t>
            </w:r>
            <w:r w:rsidRPr="0011595D">
              <w:t xml:space="preserve"> option.”</w:t>
            </w:r>
          </w:p>
        </w:tc>
      </w:tr>
      <w:tr w:rsidR="00E47339" w:rsidRPr="002D0645" w14:paraId="70FFF94E" w14:textId="77777777" w:rsidTr="006039F7">
        <w:trPr>
          <w:cantSplit/>
          <w:trHeight w:val="152"/>
        </w:trPr>
        <w:tc>
          <w:tcPr>
            <w:tcW w:w="2177" w:type="dxa"/>
            <w:vMerge/>
          </w:tcPr>
          <w:p w14:paraId="197297C1" w14:textId="77777777" w:rsidR="00E47339" w:rsidRPr="00621347" w:rsidRDefault="00E47339" w:rsidP="006039F7">
            <w:pPr>
              <w:pStyle w:val="TableText"/>
              <w:rPr>
                <w:rFonts w:ascii="Arial" w:hAnsi="Arial" w:cs="Arial"/>
                <w:sz w:val="20"/>
              </w:rPr>
            </w:pPr>
          </w:p>
        </w:tc>
        <w:tc>
          <w:tcPr>
            <w:tcW w:w="2683" w:type="dxa"/>
          </w:tcPr>
          <w:p w14:paraId="5C3479FD" w14:textId="77777777" w:rsidR="00E47339" w:rsidRPr="00621347" w:rsidRDefault="00E47339" w:rsidP="006039F7">
            <w:pPr>
              <w:pStyle w:val="TableText"/>
              <w:rPr>
                <w:rFonts w:ascii="Arial" w:hAnsi="Arial" w:cs="Arial"/>
                <w:sz w:val="20"/>
              </w:rPr>
            </w:pPr>
            <w:r w:rsidRPr="00621347">
              <w:rPr>
                <w:rFonts w:ascii="Arial" w:hAnsi="Arial" w:cs="Arial"/>
                <w:sz w:val="20"/>
              </w:rPr>
              <w:t>VistA filenames</w:t>
            </w:r>
          </w:p>
        </w:tc>
        <w:tc>
          <w:tcPr>
            <w:tcW w:w="4500" w:type="dxa"/>
          </w:tcPr>
          <w:p w14:paraId="6438C58F" w14:textId="77777777" w:rsidR="00E47339" w:rsidRPr="0011595D" w:rsidRDefault="00E47339" w:rsidP="006039F7">
            <w:pPr>
              <w:spacing w:before="0" w:after="0"/>
              <w:rPr>
                <w:rStyle w:val="Keys"/>
                <w:rFonts w:cs="Microsoft Sans Serif"/>
              </w:rPr>
            </w:pPr>
            <w:r w:rsidRPr="0011595D">
              <w:rPr>
                <w:rFonts w:ascii="Courier New" w:hAnsi="Courier New" w:cs="Courier New"/>
                <w:sz w:val="22"/>
                <w:szCs w:val="22"/>
              </w:rPr>
              <w:t>XYZ file #798.1</w:t>
            </w:r>
          </w:p>
        </w:tc>
      </w:tr>
      <w:tr w:rsidR="00E47339" w:rsidRPr="002D0645" w14:paraId="7C5AAFC1" w14:textId="77777777" w:rsidTr="006039F7">
        <w:trPr>
          <w:cantSplit/>
          <w:trHeight w:val="287"/>
        </w:trPr>
        <w:tc>
          <w:tcPr>
            <w:tcW w:w="2177" w:type="dxa"/>
            <w:vMerge/>
          </w:tcPr>
          <w:p w14:paraId="270C16EE" w14:textId="77777777" w:rsidR="00E47339" w:rsidRPr="00621347" w:rsidRDefault="00E47339" w:rsidP="006039F7">
            <w:pPr>
              <w:pStyle w:val="TableText"/>
              <w:rPr>
                <w:rFonts w:ascii="Arial" w:hAnsi="Arial" w:cs="Arial"/>
                <w:sz w:val="20"/>
              </w:rPr>
            </w:pPr>
          </w:p>
        </w:tc>
        <w:tc>
          <w:tcPr>
            <w:tcW w:w="2683" w:type="dxa"/>
          </w:tcPr>
          <w:p w14:paraId="15D86A07" w14:textId="77777777" w:rsidR="00E47339" w:rsidRPr="00621347" w:rsidRDefault="00E47339" w:rsidP="006039F7">
            <w:pPr>
              <w:pStyle w:val="TableText"/>
              <w:rPr>
                <w:rFonts w:ascii="Arial" w:hAnsi="Arial" w:cs="Arial"/>
                <w:sz w:val="20"/>
              </w:rPr>
            </w:pPr>
            <w:r w:rsidRPr="00621347">
              <w:rPr>
                <w:rFonts w:ascii="Arial" w:hAnsi="Arial" w:cs="Arial"/>
                <w:sz w:val="20"/>
              </w:rPr>
              <w:t>VistA field names</w:t>
            </w:r>
          </w:p>
        </w:tc>
        <w:tc>
          <w:tcPr>
            <w:tcW w:w="4500" w:type="dxa"/>
          </w:tcPr>
          <w:p w14:paraId="2A683F8C" w14:textId="77777777" w:rsidR="00E47339" w:rsidRPr="0011595D" w:rsidRDefault="00E47339" w:rsidP="006039F7">
            <w:pPr>
              <w:spacing w:before="0" w:after="0"/>
              <w:rPr>
                <w:rStyle w:val="Keys"/>
                <w:rFonts w:cs="Microsoft Sans Serif"/>
              </w:rPr>
            </w:pPr>
            <w:r w:rsidRPr="0011595D">
              <w:rPr>
                <w:rFonts w:ascii="Courier New" w:hAnsi="Courier New" w:cs="Courier New"/>
              </w:rPr>
              <w:t>COMMENT field (#12)</w:t>
            </w:r>
            <w:r w:rsidRPr="0011595D">
              <w:t>.</w:t>
            </w:r>
          </w:p>
        </w:tc>
      </w:tr>
      <w:tr w:rsidR="00E47339" w:rsidRPr="00846AFD" w14:paraId="7F941FB8" w14:textId="77777777" w:rsidTr="006039F7">
        <w:trPr>
          <w:cantSplit/>
          <w:trHeight w:val="449"/>
        </w:trPr>
        <w:tc>
          <w:tcPr>
            <w:tcW w:w="2177" w:type="dxa"/>
          </w:tcPr>
          <w:p w14:paraId="3E156D68" w14:textId="77777777" w:rsidR="00E47339" w:rsidRPr="00621347" w:rsidRDefault="00E47339" w:rsidP="006039F7">
            <w:pPr>
              <w:pStyle w:val="TableText"/>
              <w:rPr>
                <w:rFonts w:ascii="Arial" w:hAnsi="Arial" w:cs="Arial"/>
                <w:sz w:val="20"/>
              </w:rPr>
            </w:pPr>
            <w:r w:rsidRPr="00621347">
              <w:rPr>
                <w:rFonts w:ascii="Arial" w:hAnsi="Arial" w:cs="Arial"/>
                <w:sz w:val="20"/>
              </w:rPr>
              <w:t xml:space="preserve">Franklin Gothic Demi </w:t>
            </w:r>
            <w:r w:rsidRPr="00621347">
              <w:rPr>
                <w:rFonts w:ascii="Arial" w:hAnsi="Arial" w:cs="Arial"/>
                <w:b/>
                <w:sz w:val="20"/>
              </w:rPr>
              <w:t>bold</w:t>
            </w:r>
          </w:p>
        </w:tc>
        <w:tc>
          <w:tcPr>
            <w:tcW w:w="2683" w:type="dxa"/>
          </w:tcPr>
          <w:p w14:paraId="57131701" w14:textId="77777777" w:rsidR="00E47339" w:rsidRPr="00621347" w:rsidRDefault="00E47339" w:rsidP="006039F7">
            <w:pPr>
              <w:pStyle w:val="TableText"/>
              <w:rPr>
                <w:rFonts w:ascii="Arial" w:hAnsi="Arial" w:cs="Arial"/>
                <w:sz w:val="20"/>
              </w:rPr>
            </w:pPr>
            <w:r w:rsidRPr="00621347">
              <w:rPr>
                <w:rFonts w:ascii="Arial" w:hAnsi="Arial" w:cs="Arial"/>
                <w:sz w:val="20"/>
              </w:rPr>
              <w:t>Keyboard keys and on-screen button text</w:t>
            </w:r>
          </w:p>
        </w:tc>
        <w:tc>
          <w:tcPr>
            <w:tcW w:w="4500" w:type="dxa"/>
          </w:tcPr>
          <w:p w14:paraId="1266749B" w14:textId="77777777" w:rsidR="00E47339" w:rsidRPr="00846AFD" w:rsidRDefault="00E47339" w:rsidP="006039F7">
            <w:pPr>
              <w:spacing w:before="0" w:after="0"/>
              <w:rPr>
                <w:b/>
                <w:i/>
                <w:lang w:val="de-DE"/>
              </w:rPr>
            </w:pPr>
            <w:r w:rsidRPr="00846AFD">
              <w:rPr>
                <w:rStyle w:val="Keys"/>
                <w:rFonts w:cs="Microsoft Sans Serif"/>
                <w:lang w:val="de-DE"/>
              </w:rPr>
              <w:t>&lt; F1 &gt;</w:t>
            </w:r>
            <w:r w:rsidRPr="00846AFD">
              <w:rPr>
                <w:rFonts w:ascii="Franklin Gothic Demi" w:hAnsi="Franklin Gothic Demi" w:cs="Microsoft Sans Serif"/>
                <w:lang w:val="de-DE"/>
              </w:rPr>
              <w:t xml:space="preserve">, </w:t>
            </w:r>
            <w:r w:rsidRPr="00846AFD">
              <w:rPr>
                <w:rStyle w:val="Keys"/>
                <w:rFonts w:cs="Microsoft Sans Serif"/>
                <w:lang w:val="de-DE"/>
              </w:rPr>
              <w:t>&lt; Alt &gt;</w:t>
            </w:r>
            <w:r w:rsidRPr="00846AFD">
              <w:rPr>
                <w:rFonts w:ascii="Franklin Gothic Demi" w:hAnsi="Franklin Gothic Demi" w:cs="Microsoft Sans Serif"/>
                <w:lang w:val="de-DE"/>
              </w:rPr>
              <w:t xml:space="preserve">, </w:t>
            </w:r>
            <w:r w:rsidRPr="00846AFD">
              <w:rPr>
                <w:rStyle w:val="Keys"/>
                <w:rFonts w:cs="Microsoft Sans Serif"/>
                <w:lang w:val="de-DE"/>
              </w:rPr>
              <w:t xml:space="preserve">&lt; L &gt;, &lt; Enter &gt;, </w:t>
            </w:r>
            <w:r w:rsidRPr="00846AFD">
              <w:rPr>
                <w:rStyle w:val="Keys"/>
                <w:lang w:val="de-DE"/>
              </w:rPr>
              <w:t>[Delete]</w:t>
            </w:r>
            <w:r w:rsidRPr="00846AFD">
              <w:rPr>
                <w:rFonts w:ascii="Microsoft Sans Serif" w:hAnsi="Microsoft Sans Serif" w:cs="Microsoft Sans Serif"/>
                <w:lang w:val="de-DE"/>
              </w:rPr>
              <w:t xml:space="preserve"> </w:t>
            </w:r>
            <w:r w:rsidRPr="00846AFD">
              <w:rPr>
                <w:lang w:val="de-DE"/>
              </w:rPr>
              <w:t>button</w:t>
            </w:r>
          </w:p>
        </w:tc>
      </w:tr>
      <w:tr w:rsidR="00E47339" w:rsidRPr="002D0645" w14:paraId="21DE0D4D" w14:textId="77777777" w:rsidTr="006039F7">
        <w:trPr>
          <w:cantSplit/>
        </w:trPr>
        <w:tc>
          <w:tcPr>
            <w:tcW w:w="2177" w:type="dxa"/>
            <w:vMerge w:val="restart"/>
          </w:tcPr>
          <w:p w14:paraId="7091C5A2" w14:textId="77777777" w:rsidR="00E47339" w:rsidRPr="00621347" w:rsidRDefault="00E47339" w:rsidP="006039F7">
            <w:pPr>
              <w:pStyle w:val="TableText"/>
              <w:rPr>
                <w:rFonts w:ascii="Arial" w:hAnsi="Arial" w:cs="Arial"/>
                <w:sz w:val="20"/>
              </w:rPr>
            </w:pPr>
            <w:r w:rsidRPr="00621347">
              <w:rPr>
                <w:rFonts w:ascii="Arial" w:hAnsi="Arial" w:cs="Arial"/>
                <w:sz w:val="20"/>
              </w:rPr>
              <w:t>Microsoft Sans Serif</w:t>
            </w:r>
          </w:p>
        </w:tc>
        <w:tc>
          <w:tcPr>
            <w:tcW w:w="2683" w:type="dxa"/>
          </w:tcPr>
          <w:p w14:paraId="2357D85B" w14:textId="77777777" w:rsidR="00E47339" w:rsidRPr="00621347" w:rsidRDefault="00E47339" w:rsidP="006039F7">
            <w:pPr>
              <w:pStyle w:val="TableText"/>
              <w:rPr>
                <w:rFonts w:ascii="Arial" w:hAnsi="Arial" w:cs="Arial"/>
                <w:sz w:val="20"/>
              </w:rPr>
            </w:pPr>
            <w:r w:rsidRPr="00621347">
              <w:rPr>
                <w:rFonts w:ascii="Arial" w:hAnsi="Arial" w:cs="Arial"/>
                <w:sz w:val="20"/>
              </w:rPr>
              <w:t>Software Application names</w:t>
            </w:r>
          </w:p>
        </w:tc>
        <w:tc>
          <w:tcPr>
            <w:tcW w:w="4500" w:type="dxa"/>
          </w:tcPr>
          <w:p w14:paraId="7C13E250" w14:textId="77777777" w:rsidR="00E47339" w:rsidRPr="002D39E8" w:rsidRDefault="00E47339" w:rsidP="006039F7">
            <w:pPr>
              <w:spacing w:before="0" w:after="0"/>
              <w:rPr>
                <w:rFonts w:ascii="Arial Bold" w:hAnsi="Arial Bold"/>
                <w:b/>
              </w:rPr>
            </w:pPr>
            <w:r w:rsidRPr="002D39E8">
              <w:rPr>
                <w:rFonts w:ascii="Microsoft Sans Serif" w:hAnsi="Microsoft Sans Serif" w:cs="Microsoft Sans Serif"/>
              </w:rPr>
              <w:t>Clinical Case Registries (CCR)</w:t>
            </w:r>
          </w:p>
        </w:tc>
      </w:tr>
      <w:tr w:rsidR="00E47339" w:rsidRPr="002D0645" w14:paraId="218A658B" w14:textId="77777777" w:rsidTr="006039F7">
        <w:trPr>
          <w:cantSplit/>
        </w:trPr>
        <w:tc>
          <w:tcPr>
            <w:tcW w:w="2177" w:type="dxa"/>
            <w:vMerge/>
          </w:tcPr>
          <w:p w14:paraId="5EB10EB9" w14:textId="77777777" w:rsidR="00E47339" w:rsidRPr="00621347" w:rsidRDefault="00E47339" w:rsidP="006039F7">
            <w:pPr>
              <w:pStyle w:val="TableText"/>
              <w:rPr>
                <w:rFonts w:ascii="Arial" w:hAnsi="Arial" w:cs="Arial"/>
                <w:sz w:val="20"/>
              </w:rPr>
            </w:pPr>
          </w:p>
        </w:tc>
        <w:tc>
          <w:tcPr>
            <w:tcW w:w="2683" w:type="dxa"/>
          </w:tcPr>
          <w:p w14:paraId="498EC18C" w14:textId="77777777" w:rsidR="00E47339" w:rsidRPr="00621347" w:rsidRDefault="00E47339" w:rsidP="006039F7">
            <w:pPr>
              <w:pStyle w:val="TableText"/>
              <w:rPr>
                <w:rFonts w:ascii="Arial" w:hAnsi="Arial" w:cs="Arial"/>
                <w:sz w:val="20"/>
              </w:rPr>
            </w:pPr>
            <w:r w:rsidRPr="00621347">
              <w:rPr>
                <w:rFonts w:ascii="Arial" w:hAnsi="Arial" w:cs="Arial"/>
                <w:sz w:val="20"/>
              </w:rPr>
              <w:t>Registry names</w:t>
            </w:r>
          </w:p>
        </w:tc>
        <w:tc>
          <w:tcPr>
            <w:tcW w:w="4500" w:type="dxa"/>
          </w:tcPr>
          <w:p w14:paraId="04A3F8BF" w14:textId="77777777" w:rsidR="00E47339" w:rsidRPr="002D39E8" w:rsidRDefault="00E47339" w:rsidP="006039F7">
            <w:pPr>
              <w:spacing w:before="0" w:after="0"/>
              <w:rPr>
                <w:rFonts w:ascii="Microsoft Sans Serif" w:hAnsi="Microsoft Sans Serif" w:cs="Microsoft Sans Serif"/>
              </w:rPr>
            </w:pPr>
            <w:r w:rsidRPr="002D39E8">
              <w:rPr>
                <w:rFonts w:ascii="Microsoft Sans Serif" w:hAnsi="Microsoft Sans Serif" w:cs="Microsoft Sans Serif"/>
              </w:rPr>
              <w:t>CCR:HIV</w:t>
            </w:r>
          </w:p>
        </w:tc>
      </w:tr>
      <w:tr w:rsidR="00E47339" w:rsidRPr="002D0645" w14:paraId="5ED8BCEC" w14:textId="77777777" w:rsidTr="006039F7">
        <w:trPr>
          <w:cantSplit/>
        </w:trPr>
        <w:tc>
          <w:tcPr>
            <w:tcW w:w="2177" w:type="dxa"/>
            <w:vMerge/>
          </w:tcPr>
          <w:p w14:paraId="55665B23" w14:textId="77777777" w:rsidR="00E47339" w:rsidRPr="00621347" w:rsidRDefault="00E47339" w:rsidP="006039F7">
            <w:pPr>
              <w:pStyle w:val="TableText"/>
              <w:rPr>
                <w:rFonts w:ascii="Arial" w:hAnsi="Arial" w:cs="Arial"/>
                <w:sz w:val="20"/>
              </w:rPr>
            </w:pPr>
          </w:p>
        </w:tc>
        <w:tc>
          <w:tcPr>
            <w:tcW w:w="2683" w:type="dxa"/>
          </w:tcPr>
          <w:p w14:paraId="52C33F28" w14:textId="77777777" w:rsidR="00E47339" w:rsidRPr="00621347" w:rsidRDefault="00777314" w:rsidP="006039F7">
            <w:pPr>
              <w:pStyle w:val="TableText"/>
              <w:rPr>
                <w:rFonts w:ascii="Arial" w:hAnsi="Arial" w:cs="Arial"/>
                <w:sz w:val="20"/>
              </w:rPr>
            </w:pPr>
            <w:hyperlink w:anchor="Glos_GUI" w:history="1">
              <w:r w:rsidR="00E47339" w:rsidRPr="00621347">
                <w:rPr>
                  <w:rStyle w:val="IHyperlink"/>
                  <w:rFonts w:ascii="Arial" w:hAnsi="Arial" w:cs="Arial"/>
                  <w:sz w:val="20"/>
                </w:rPr>
                <w:t>GUI</w:t>
              </w:r>
            </w:hyperlink>
            <w:r w:rsidR="00E47339" w:rsidRPr="00621347">
              <w:rPr>
                <w:rFonts w:ascii="Arial" w:hAnsi="Arial" w:cs="Arial"/>
                <w:sz w:val="20"/>
              </w:rPr>
              <w:t xml:space="preserve"> database field names</w:t>
            </w:r>
          </w:p>
        </w:tc>
        <w:tc>
          <w:tcPr>
            <w:tcW w:w="4500" w:type="dxa"/>
          </w:tcPr>
          <w:p w14:paraId="275ABB86" w14:textId="77777777" w:rsidR="00E47339" w:rsidRPr="002D39E8" w:rsidRDefault="00E47339" w:rsidP="006039F7">
            <w:pPr>
              <w:spacing w:before="0" w:after="0"/>
              <w:rPr>
                <w:rFonts w:ascii="Microsoft Sans Serif" w:hAnsi="Microsoft Sans Serif" w:cs="Microsoft Sans Serif"/>
              </w:rPr>
            </w:pPr>
            <w:r w:rsidRPr="002D39E8">
              <w:rPr>
                <w:rFonts w:ascii="Microsoft Sans Serif" w:hAnsi="Microsoft Sans Serif" w:cs="Microsoft Sans Serif"/>
              </w:rPr>
              <w:t xml:space="preserve">Comment </w:t>
            </w:r>
            <w:r w:rsidRPr="002D0645">
              <w:t>field</w:t>
            </w:r>
          </w:p>
        </w:tc>
      </w:tr>
      <w:tr w:rsidR="00E47339" w:rsidRPr="002D0645" w14:paraId="7853B5C3" w14:textId="77777777" w:rsidTr="006039F7">
        <w:trPr>
          <w:cantSplit/>
          <w:trHeight w:val="332"/>
        </w:trPr>
        <w:tc>
          <w:tcPr>
            <w:tcW w:w="2177" w:type="dxa"/>
            <w:vMerge/>
          </w:tcPr>
          <w:p w14:paraId="3BD4A13F" w14:textId="77777777" w:rsidR="00E47339" w:rsidRPr="00621347" w:rsidRDefault="00E47339" w:rsidP="006039F7">
            <w:pPr>
              <w:pStyle w:val="TableText"/>
              <w:rPr>
                <w:rFonts w:ascii="Arial" w:hAnsi="Arial" w:cs="Arial"/>
                <w:sz w:val="20"/>
              </w:rPr>
            </w:pPr>
          </w:p>
        </w:tc>
        <w:tc>
          <w:tcPr>
            <w:tcW w:w="2683" w:type="dxa"/>
          </w:tcPr>
          <w:p w14:paraId="673ABCDC" w14:textId="77777777" w:rsidR="00E47339" w:rsidRPr="00621347" w:rsidRDefault="00777314" w:rsidP="006039F7">
            <w:pPr>
              <w:pStyle w:val="TableText"/>
              <w:rPr>
                <w:rFonts w:ascii="Arial" w:hAnsi="Arial" w:cs="Arial"/>
                <w:sz w:val="20"/>
              </w:rPr>
            </w:pPr>
            <w:hyperlink w:anchor="Glos_GUI" w:history="1">
              <w:r w:rsidR="00E47339" w:rsidRPr="00621347">
                <w:rPr>
                  <w:rFonts w:ascii="Arial" w:hAnsi="Arial" w:cs="Arial"/>
                  <w:sz w:val="20"/>
                </w:rPr>
                <w:t>GUI</w:t>
              </w:r>
            </w:hyperlink>
            <w:r w:rsidR="00E47339" w:rsidRPr="00621347">
              <w:rPr>
                <w:rFonts w:ascii="Arial" w:hAnsi="Arial" w:cs="Arial"/>
                <w:sz w:val="20"/>
              </w:rPr>
              <w:t xml:space="preserve"> report names</w:t>
            </w:r>
          </w:p>
        </w:tc>
        <w:tc>
          <w:tcPr>
            <w:tcW w:w="4500" w:type="dxa"/>
          </w:tcPr>
          <w:p w14:paraId="536C2EFE" w14:textId="77777777" w:rsidR="00E47339" w:rsidRPr="002D39E8" w:rsidRDefault="00E47339" w:rsidP="006039F7">
            <w:pPr>
              <w:spacing w:before="0" w:after="0"/>
              <w:rPr>
                <w:rFonts w:ascii="Microsoft Sans Serif" w:hAnsi="Microsoft Sans Serif" w:cs="Microsoft Sans Serif"/>
              </w:rPr>
            </w:pPr>
            <w:r w:rsidRPr="002D39E8">
              <w:rPr>
                <w:rFonts w:ascii="Microsoft Sans Serif" w:hAnsi="Microsoft Sans Serif" w:cs="Microsoft Sans Serif"/>
              </w:rPr>
              <w:t xml:space="preserve">Procedures </w:t>
            </w:r>
            <w:r w:rsidRPr="002D0645">
              <w:t>report</w:t>
            </w:r>
          </w:p>
        </w:tc>
      </w:tr>
      <w:tr w:rsidR="00E47339" w:rsidRPr="002D0645" w14:paraId="35FF3CE8" w14:textId="77777777" w:rsidTr="006039F7">
        <w:trPr>
          <w:cantSplit/>
          <w:trHeight w:val="314"/>
        </w:trPr>
        <w:tc>
          <w:tcPr>
            <w:tcW w:w="2177" w:type="dxa"/>
          </w:tcPr>
          <w:p w14:paraId="3E7104D5" w14:textId="77777777" w:rsidR="00E47339" w:rsidRPr="00621347" w:rsidRDefault="00E47339" w:rsidP="006039F7">
            <w:pPr>
              <w:pStyle w:val="TableText"/>
              <w:rPr>
                <w:rFonts w:ascii="Arial" w:hAnsi="Arial" w:cs="Arial"/>
                <w:sz w:val="20"/>
              </w:rPr>
            </w:pPr>
            <w:r w:rsidRPr="00621347">
              <w:rPr>
                <w:rFonts w:ascii="Arial" w:hAnsi="Arial" w:cs="Arial"/>
                <w:sz w:val="20"/>
              </w:rPr>
              <w:t>Microsoft Sans Serif bold</w:t>
            </w:r>
          </w:p>
        </w:tc>
        <w:tc>
          <w:tcPr>
            <w:tcW w:w="2683" w:type="dxa"/>
          </w:tcPr>
          <w:p w14:paraId="10D33720" w14:textId="77777777" w:rsidR="00E47339" w:rsidRPr="00621347" w:rsidRDefault="00777314" w:rsidP="006039F7">
            <w:pPr>
              <w:pStyle w:val="TableText"/>
              <w:rPr>
                <w:rFonts w:ascii="Arial" w:hAnsi="Arial" w:cs="Arial"/>
                <w:sz w:val="20"/>
              </w:rPr>
            </w:pPr>
            <w:hyperlink w:anchor="Glos_GUI" w:history="1">
              <w:r w:rsidR="00E47339" w:rsidRPr="00621347">
                <w:rPr>
                  <w:rFonts w:ascii="Arial" w:hAnsi="Arial" w:cs="Arial"/>
                  <w:sz w:val="20"/>
                </w:rPr>
                <w:t>GUI</w:t>
              </w:r>
            </w:hyperlink>
            <w:r w:rsidR="00E47339" w:rsidRPr="00621347">
              <w:rPr>
                <w:rFonts w:ascii="Arial" w:hAnsi="Arial" w:cs="Arial"/>
                <w:sz w:val="20"/>
              </w:rPr>
              <w:t xml:space="preserve"> panel, pane, tab, button and command icon names</w:t>
            </w:r>
          </w:p>
        </w:tc>
        <w:tc>
          <w:tcPr>
            <w:tcW w:w="4500" w:type="dxa"/>
          </w:tcPr>
          <w:p w14:paraId="11F66EA4" w14:textId="77777777" w:rsidR="00E47339" w:rsidRPr="002D39E8" w:rsidRDefault="00E47339" w:rsidP="006039F7">
            <w:pPr>
              <w:spacing w:before="0" w:after="0"/>
              <w:rPr>
                <w:rFonts w:ascii="Microsoft Sans Serif" w:hAnsi="Microsoft Sans Serif" w:cs="Microsoft Sans Serif"/>
              </w:rPr>
            </w:pPr>
            <w:r w:rsidRPr="002D39E8">
              <w:rPr>
                <w:rFonts w:ascii="Microsoft Sans Serif" w:hAnsi="Microsoft Sans Serif" w:cs="Microsoft Sans Serif"/>
                <w:b/>
              </w:rPr>
              <w:t>Other Registries</w:t>
            </w:r>
            <w:r w:rsidRPr="002D39E8">
              <w:rPr>
                <w:rFonts w:ascii="Microsoft Sans Serif" w:hAnsi="Microsoft Sans Serif" w:cs="Microsoft Sans Serif"/>
              </w:rPr>
              <w:t xml:space="preserve"> </w:t>
            </w:r>
            <w:r w:rsidRPr="002D0645">
              <w:t>panel</w:t>
            </w:r>
          </w:p>
        </w:tc>
      </w:tr>
      <w:tr w:rsidR="00E47339" w:rsidRPr="002D0645" w14:paraId="52C41A64" w14:textId="77777777" w:rsidTr="006039F7">
        <w:trPr>
          <w:cantSplit/>
        </w:trPr>
        <w:tc>
          <w:tcPr>
            <w:tcW w:w="2177" w:type="dxa"/>
          </w:tcPr>
          <w:p w14:paraId="1BD05405" w14:textId="77777777" w:rsidR="00E47339" w:rsidRPr="00621347" w:rsidRDefault="00E47339" w:rsidP="006039F7">
            <w:pPr>
              <w:pStyle w:val="TableText"/>
              <w:rPr>
                <w:rFonts w:ascii="Arial" w:hAnsi="Arial" w:cs="Arial"/>
                <w:sz w:val="20"/>
              </w:rPr>
            </w:pPr>
            <w:r w:rsidRPr="00621347">
              <w:rPr>
                <w:rFonts w:ascii="Arial" w:hAnsi="Arial" w:cs="Arial"/>
                <w:sz w:val="20"/>
              </w:rPr>
              <w:t>Times New Roman</w:t>
            </w:r>
          </w:p>
        </w:tc>
        <w:tc>
          <w:tcPr>
            <w:tcW w:w="2683" w:type="dxa"/>
          </w:tcPr>
          <w:p w14:paraId="2233FF16" w14:textId="77777777" w:rsidR="00E47339" w:rsidRPr="00621347" w:rsidRDefault="00E47339" w:rsidP="006039F7">
            <w:pPr>
              <w:pStyle w:val="TableText"/>
              <w:rPr>
                <w:rFonts w:ascii="Arial" w:hAnsi="Arial" w:cs="Arial"/>
                <w:sz w:val="20"/>
              </w:rPr>
            </w:pPr>
            <w:r w:rsidRPr="00621347">
              <w:rPr>
                <w:rFonts w:ascii="Arial" w:hAnsi="Arial" w:cs="Arial"/>
                <w:sz w:val="20"/>
              </w:rPr>
              <w:t>Normal text</w:t>
            </w:r>
          </w:p>
        </w:tc>
        <w:tc>
          <w:tcPr>
            <w:tcW w:w="4500" w:type="dxa"/>
          </w:tcPr>
          <w:p w14:paraId="3FCDBC78" w14:textId="77777777" w:rsidR="00E47339" w:rsidRPr="002D39E8" w:rsidRDefault="00E47339" w:rsidP="006039F7">
            <w:pPr>
              <w:spacing w:before="0" w:after="0"/>
              <w:rPr>
                <w:rFonts w:ascii="Microsoft Sans Serif" w:hAnsi="Microsoft Sans Serif" w:cs="Microsoft Sans Serif"/>
              </w:rPr>
            </w:pPr>
            <w:r w:rsidRPr="002D39E8">
              <w:rPr>
                <w:rFonts w:ascii="Microsoft Sans Serif" w:hAnsi="Microsoft Sans Serif" w:cs="Microsoft Sans Serif"/>
              </w:rPr>
              <w:t>“…</w:t>
            </w:r>
            <w:r w:rsidRPr="002D0645">
              <w:t xml:space="preserve"> designed for use by designated Registry Coordinators, Managers, and Clinicians….”</w:t>
            </w:r>
          </w:p>
        </w:tc>
      </w:tr>
      <w:tr w:rsidR="00E47339" w:rsidRPr="002D0645" w14:paraId="7A382EA1" w14:textId="77777777" w:rsidTr="006039F7">
        <w:trPr>
          <w:cantSplit/>
        </w:trPr>
        <w:tc>
          <w:tcPr>
            <w:tcW w:w="2177" w:type="dxa"/>
            <w:vMerge w:val="restart"/>
          </w:tcPr>
          <w:p w14:paraId="48353D27" w14:textId="77777777" w:rsidR="00E47339" w:rsidRPr="00621347" w:rsidRDefault="00E47339" w:rsidP="006039F7">
            <w:pPr>
              <w:pStyle w:val="TableText"/>
              <w:rPr>
                <w:rFonts w:ascii="Arial" w:hAnsi="Arial" w:cs="Arial"/>
                <w:sz w:val="20"/>
              </w:rPr>
            </w:pPr>
            <w:r w:rsidRPr="00621347">
              <w:rPr>
                <w:rFonts w:ascii="Arial" w:hAnsi="Arial" w:cs="Arial"/>
                <w:sz w:val="20"/>
              </w:rPr>
              <w:t>Times New Roman Italic</w:t>
            </w:r>
          </w:p>
        </w:tc>
        <w:tc>
          <w:tcPr>
            <w:tcW w:w="2683" w:type="dxa"/>
          </w:tcPr>
          <w:p w14:paraId="3D77DE4E" w14:textId="77777777" w:rsidR="00E47339" w:rsidRPr="00621347" w:rsidRDefault="00E47339" w:rsidP="006039F7">
            <w:pPr>
              <w:pStyle w:val="TableText"/>
              <w:rPr>
                <w:rFonts w:ascii="Arial" w:hAnsi="Arial" w:cs="Arial"/>
                <w:sz w:val="20"/>
              </w:rPr>
            </w:pPr>
            <w:r w:rsidRPr="00621347">
              <w:rPr>
                <w:rFonts w:ascii="Arial" w:hAnsi="Arial" w:cs="Arial"/>
                <w:sz w:val="20"/>
              </w:rPr>
              <w:t>Text emphasis</w:t>
            </w:r>
          </w:p>
        </w:tc>
        <w:tc>
          <w:tcPr>
            <w:tcW w:w="4500" w:type="dxa"/>
          </w:tcPr>
          <w:p w14:paraId="3A9827B5" w14:textId="77777777" w:rsidR="00E47339" w:rsidRPr="002D0645" w:rsidRDefault="00E47339" w:rsidP="006039F7">
            <w:pPr>
              <w:spacing w:before="0" w:after="0"/>
            </w:pPr>
            <w:r w:rsidRPr="002D0645">
              <w:t xml:space="preserve">“It is </w:t>
            </w:r>
            <w:r w:rsidRPr="002D39E8">
              <w:rPr>
                <w:i/>
              </w:rPr>
              <w:t>very</w:t>
            </w:r>
            <w:r w:rsidRPr="002D0645">
              <w:t xml:space="preserve"> important…”</w:t>
            </w:r>
          </w:p>
        </w:tc>
      </w:tr>
      <w:tr w:rsidR="00E47339" w:rsidRPr="002D0645" w14:paraId="1614123D" w14:textId="77777777" w:rsidTr="006039F7">
        <w:trPr>
          <w:cantSplit/>
        </w:trPr>
        <w:tc>
          <w:tcPr>
            <w:tcW w:w="2177" w:type="dxa"/>
            <w:vMerge/>
          </w:tcPr>
          <w:p w14:paraId="5861DB8F" w14:textId="77777777" w:rsidR="00E47339" w:rsidRPr="00621347" w:rsidRDefault="00E47339" w:rsidP="006039F7">
            <w:pPr>
              <w:pStyle w:val="TableText"/>
              <w:rPr>
                <w:rFonts w:ascii="Arial" w:hAnsi="Arial" w:cs="Arial"/>
                <w:sz w:val="20"/>
              </w:rPr>
            </w:pPr>
          </w:p>
        </w:tc>
        <w:tc>
          <w:tcPr>
            <w:tcW w:w="2683" w:type="dxa"/>
          </w:tcPr>
          <w:p w14:paraId="3D30ED91" w14:textId="77777777" w:rsidR="00E47339" w:rsidRPr="00621347" w:rsidRDefault="00E47339" w:rsidP="006039F7">
            <w:pPr>
              <w:pStyle w:val="TableText"/>
              <w:rPr>
                <w:rFonts w:ascii="Arial" w:hAnsi="Arial" w:cs="Arial"/>
                <w:sz w:val="20"/>
              </w:rPr>
            </w:pPr>
            <w:r w:rsidRPr="00621347">
              <w:rPr>
                <w:rFonts w:ascii="Arial" w:hAnsi="Arial" w:cs="Arial"/>
                <w:sz w:val="20"/>
              </w:rPr>
              <w:t>National and International Standard names</w:t>
            </w:r>
          </w:p>
        </w:tc>
        <w:tc>
          <w:tcPr>
            <w:tcW w:w="4500" w:type="dxa"/>
          </w:tcPr>
          <w:p w14:paraId="1916ADBE" w14:textId="77777777" w:rsidR="00E47339" w:rsidRPr="002D0645" w:rsidRDefault="00E47339" w:rsidP="006039F7">
            <w:pPr>
              <w:spacing w:before="0" w:after="0"/>
            </w:pPr>
            <w:r w:rsidRPr="002D39E8">
              <w:rPr>
                <w:i/>
              </w:rPr>
              <w:t>International Statistical Classification of Diseases and Related Health Problems</w:t>
            </w:r>
          </w:p>
        </w:tc>
      </w:tr>
      <w:tr w:rsidR="00E47339" w:rsidRPr="002D0645" w14:paraId="0BB250EE" w14:textId="77777777" w:rsidTr="006039F7">
        <w:trPr>
          <w:cantSplit/>
          <w:trHeight w:val="449"/>
        </w:trPr>
        <w:tc>
          <w:tcPr>
            <w:tcW w:w="2177" w:type="dxa"/>
            <w:vMerge/>
          </w:tcPr>
          <w:p w14:paraId="1B0C7B30" w14:textId="77777777" w:rsidR="00E47339" w:rsidRPr="00621347" w:rsidRDefault="00E47339" w:rsidP="006039F7">
            <w:pPr>
              <w:pStyle w:val="TableText"/>
              <w:rPr>
                <w:rFonts w:ascii="Arial" w:hAnsi="Arial" w:cs="Arial"/>
                <w:sz w:val="20"/>
              </w:rPr>
            </w:pPr>
          </w:p>
        </w:tc>
        <w:tc>
          <w:tcPr>
            <w:tcW w:w="2683" w:type="dxa"/>
          </w:tcPr>
          <w:p w14:paraId="48DEAFC9" w14:textId="77777777" w:rsidR="00E47339" w:rsidRPr="00621347" w:rsidRDefault="00E47339" w:rsidP="006039F7">
            <w:pPr>
              <w:pStyle w:val="TableText"/>
              <w:rPr>
                <w:rFonts w:ascii="Arial" w:hAnsi="Arial" w:cs="Arial"/>
                <w:sz w:val="20"/>
              </w:rPr>
            </w:pPr>
            <w:r w:rsidRPr="00621347">
              <w:rPr>
                <w:rFonts w:ascii="Arial" w:hAnsi="Arial" w:cs="Arial"/>
                <w:sz w:val="20"/>
              </w:rPr>
              <w:t>Document names</w:t>
            </w:r>
          </w:p>
        </w:tc>
        <w:tc>
          <w:tcPr>
            <w:tcW w:w="4500" w:type="dxa"/>
          </w:tcPr>
          <w:p w14:paraId="220A9993" w14:textId="77777777" w:rsidR="00E47339" w:rsidRPr="002D39E8" w:rsidRDefault="00E47339" w:rsidP="006039F7">
            <w:pPr>
              <w:spacing w:before="0" w:after="0"/>
              <w:rPr>
                <w:bCs/>
                <w:i/>
                <w:iCs/>
              </w:rPr>
            </w:pPr>
            <w:r w:rsidRPr="002D39E8">
              <w:rPr>
                <w:i/>
              </w:rPr>
              <w:t>Clinical Case Registries</w:t>
            </w:r>
            <w:r w:rsidRPr="002D0645">
              <w:t xml:space="preserve"> </w:t>
            </w:r>
            <w:r w:rsidRPr="002D39E8">
              <w:rPr>
                <w:bCs/>
                <w:i/>
                <w:iCs/>
              </w:rPr>
              <w:t>User Manual</w:t>
            </w:r>
          </w:p>
        </w:tc>
      </w:tr>
    </w:tbl>
    <w:p w14:paraId="2F872C01" w14:textId="77777777" w:rsidR="00E47339" w:rsidRPr="007A288F" w:rsidRDefault="00E47339" w:rsidP="00F23331">
      <w:pPr>
        <w:spacing w:before="360" w:after="60"/>
        <w:rPr>
          <w:sz w:val="24"/>
          <w:szCs w:val="24"/>
        </w:rPr>
      </w:pPr>
      <w:r>
        <w:rPr>
          <w:color w:val="000000"/>
          <w:sz w:val="24"/>
          <w:szCs w:val="24"/>
        </w:rPr>
        <w:fldChar w:fldCharType="begin"/>
      </w:r>
      <w:r w:rsidRPr="007A288F">
        <w:rPr>
          <w:color w:val="000000"/>
          <w:sz w:val="24"/>
          <w:szCs w:val="24"/>
        </w:rPr>
        <w:instrText>xe "graphical conventions"</w:instrText>
      </w:r>
      <w:r>
        <w:rPr>
          <w:color w:val="000000"/>
          <w:sz w:val="24"/>
          <w:szCs w:val="24"/>
        </w:rPr>
        <w:fldChar w:fldCharType="end"/>
      </w:r>
      <w:r>
        <w:rPr>
          <w:color w:val="000000"/>
          <w:sz w:val="24"/>
          <w:szCs w:val="24"/>
        </w:rPr>
        <w:fldChar w:fldCharType="begin"/>
      </w:r>
      <w:r w:rsidRPr="007A288F">
        <w:rPr>
          <w:color w:val="000000"/>
          <w:sz w:val="24"/>
          <w:szCs w:val="24"/>
        </w:rPr>
        <w:instrText>xe "conventions:graphical"</w:instrText>
      </w:r>
      <w:r>
        <w:rPr>
          <w:color w:val="000000"/>
          <w:sz w:val="24"/>
          <w:szCs w:val="24"/>
        </w:rPr>
        <w:fldChar w:fldCharType="end"/>
      </w:r>
    </w:p>
    <w:p w14:paraId="6FAFF5D5" w14:textId="77777777" w:rsidR="00E47339" w:rsidRPr="002D0645" w:rsidRDefault="00E47339" w:rsidP="009B641B">
      <w:pPr>
        <w:pStyle w:val="Caption"/>
        <w:keepNext/>
        <w:keepLines/>
        <w:spacing w:before="60" w:beforeAutospacing="0" w:after="60" w:afterAutospacing="0"/>
      </w:pPr>
      <w:bookmarkStart w:id="53" w:name="_Ref233443489"/>
      <w:bookmarkStart w:id="54" w:name="_Toc234123110"/>
      <w:bookmarkStart w:id="55" w:name="_Toc85793972"/>
      <w:r w:rsidRPr="002D0645">
        <w:lastRenderedPageBreak/>
        <w:t xml:space="preserve">Table </w:t>
      </w:r>
      <w:r>
        <w:fldChar w:fldCharType="begin"/>
      </w:r>
      <w:r>
        <w:instrText xml:space="preserve"> SEQ Table \* ARABIC </w:instrText>
      </w:r>
      <w:r>
        <w:fldChar w:fldCharType="separate"/>
      </w:r>
      <w:r w:rsidR="00955965">
        <w:t>2</w:t>
      </w:r>
      <w:r>
        <w:fldChar w:fldCharType="end"/>
      </w:r>
      <w:bookmarkEnd w:id="53"/>
      <w:r w:rsidRPr="002D0645">
        <w:t xml:space="preserve"> – Graphical Conventions</w:t>
      </w:r>
      <w:bookmarkEnd w:id="54"/>
      <w:bookmarkEnd w:id="5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8124"/>
      </w:tblGrid>
      <w:tr w:rsidR="00E47339" w:rsidRPr="002D39E8" w14:paraId="382E0741" w14:textId="77777777" w:rsidTr="006039F7">
        <w:trPr>
          <w:trHeight w:val="251"/>
          <w:tblHeader/>
        </w:trPr>
        <w:tc>
          <w:tcPr>
            <w:tcW w:w="1083" w:type="dxa"/>
            <w:shd w:val="clear" w:color="auto" w:fill="666699"/>
          </w:tcPr>
          <w:p w14:paraId="4C76D38E" w14:textId="77777777" w:rsidR="00E47339" w:rsidRPr="00521939" w:rsidRDefault="00E47339" w:rsidP="006039F7">
            <w:pPr>
              <w:keepNext/>
              <w:keepLines/>
              <w:spacing w:before="0" w:after="0"/>
            </w:pPr>
            <w:r w:rsidRPr="00521939">
              <w:t>Graphic</w:t>
            </w:r>
          </w:p>
        </w:tc>
        <w:tc>
          <w:tcPr>
            <w:tcW w:w="8277" w:type="dxa"/>
            <w:shd w:val="clear" w:color="auto" w:fill="666699"/>
          </w:tcPr>
          <w:p w14:paraId="059ECD13" w14:textId="77777777" w:rsidR="00E47339" w:rsidRPr="00521939" w:rsidRDefault="00E47339" w:rsidP="006039F7">
            <w:pPr>
              <w:keepNext/>
              <w:keepLines/>
              <w:spacing w:before="0" w:after="0"/>
            </w:pPr>
            <w:r w:rsidRPr="00521939">
              <w:t>Used for…</w:t>
            </w:r>
          </w:p>
        </w:tc>
      </w:tr>
      <w:tr w:rsidR="00E47339" w:rsidRPr="002D0645" w14:paraId="30ADF391" w14:textId="77777777" w:rsidTr="006039F7">
        <w:trPr>
          <w:cantSplit/>
        </w:trPr>
        <w:tc>
          <w:tcPr>
            <w:tcW w:w="1083" w:type="dxa"/>
          </w:tcPr>
          <w:p w14:paraId="58D908AD" w14:textId="77777777" w:rsidR="00E47339" w:rsidRPr="002D0645" w:rsidRDefault="00E47339" w:rsidP="006039F7">
            <w:pPr>
              <w:keepNext/>
              <w:keepLines/>
            </w:pPr>
            <w:r>
              <w:drawing>
                <wp:inline distT="0" distB="0" distL="0" distR="0" wp14:anchorId="7A2DE062" wp14:editId="4D060D8E">
                  <wp:extent cx="361950" cy="285750"/>
                  <wp:effectExtent l="0" t="0" r="0" b="0"/>
                  <wp:docPr id="2" name="Picture 2" descr="Icon used to indicate something note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No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tc>
        <w:tc>
          <w:tcPr>
            <w:tcW w:w="8277" w:type="dxa"/>
          </w:tcPr>
          <w:p w14:paraId="192EBA4E" w14:textId="77777777" w:rsidR="00E47339" w:rsidRPr="009B641B" w:rsidRDefault="00E47339" w:rsidP="006039F7">
            <w:pPr>
              <w:pStyle w:val="TableText"/>
              <w:keepNext/>
              <w:keepLines/>
              <w:rPr>
                <w:rFonts w:ascii="Arial" w:hAnsi="Arial" w:cs="Arial"/>
                <w:sz w:val="22"/>
                <w:szCs w:val="22"/>
              </w:rPr>
            </w:pPr>
            <w:r w:rsidRPr="009B641B">
              <w:rPr>
                <w:rFonts w:ascii="Arial" w:hAnsi="Arial" w:cs="Arial"/>
                <w:sz w:val="22"/>
                <w:szCs w:val="22"/>
              </w:rPr>
              <w:t xml:space="preserve">Information of particular interest regarding the current subject matter </w:t>
            </w:r>
            <w:r w:rsidRPr="009B641B">
              <w:rPr>
                <w:rFonts w:ascii="Arial" w:hAnsi="Arial" w:cs="Arial"/>
                <w:sz w:val="22"/>
                <w:szCs w:val="22"/>
              </w:rPr>
              <w:fldChar w:fldCharType="begin"/>
            </w:r>
            <w:r w:rsidRPr="009B641B">
              <w:rPr>
                <w:rFonts w:ascii="Arial" w:hAnsi="Arial" w:cs="Arial"/>
                <w:color w:val="000000"/>
                <w:sz w:val="22"/>
                <w:szCs w:val="22"/>
              </w:rPr>
              <w:instrText>xe "icon:note"</w:instrText>
            </w:r>
            <w:r w:rsidRPr="009B641B">
              <w:rPr>
                <w:rFonts w:ascii="Arial" w:hAnsi="Arial" w:cs="Arial"/>
                <w:sz w:val="22"/>
                <w:szCs w:val="22"/>
              </w:rPr>
              <w:fldChar w:fldCharType="end"/>
            </w:r>
          </w:p>
        </w:tc>
      </w:tr>
      <w:tr w:rsidR="00E47339" w:rsidRPr="002D0645" w14:paraId="291C2295" w14:textId="77777777" w:rsidTr="006039F7">
        <w:trPr>
          <w:cantSplit/>
        </w:trPr>
        <w:tc>
          <w:tcPr>
            <w:tcW w:w="1083" w:type="dxa"/>
          </w:tcPr>
          <w:p w14:paraId="1C65C21E" w14:textId="77777777" w:rsidR="00E47339" w:rsidRPr="002D0645" w:rsidRDefault="00E47339" w:rsidP="006039F7">
            <w:r>
              <w:drawing>
                <wp:inline distT="0" distB="0" distL="0" distR="0" wp14:anchorId="7C42E776" wp14:editId="2DB682C5">
                  <wp:extent cx="342900" cy="352425"/>
                  <wp:effectExtent l="0" t="0" r="0" b="9525"/>
                  <wp:docPr id="3" name="Picture 3" descr="Icon used to indicate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Tip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8277" w:type="dxa"/>
          </w:tcPr>
          <w:p w14:paraId="06D4B478" w14:textId="77777777" w:rsidR="00E47339" w:rsidRPr="009B641B" w:rsidRDefault="00E47339" w:rsidP="006039F7">
            <w:pPr>
              <w:pStyle w:val="TableText"/>
              <w:rPr>
                <w:rFonts w:ascii="Arial" w:hAnsi="Arial" w:cs="Arial"/>
                <w:sz w:val="22"/>
                <w:szCs w:val="22"/>
              </w:rPr>
            </w:pPr>
            <w:r w:rsidRPr="009B641B">
              <w:rPr>
                <w:rFonts w:ascii="Arial" w:hAnsi="Arial" w:cs="Arial"/>
                <w:sz w:val="22"/>
                <w:szCs w:val="22"/>
              </w:rPr>
              <w:t xml:space="preserve">A tip or additional information that may be helpful to the user </w:t>
            </w:r>
            <w:r w:rsidRPr="009B641B">
              <w:rPr>
                <w:rFonts w:ascii="Arial" w:hAnsi="Arial" w:cs="Arial"/>
                <w:sz w:val="22"/>
                <w:szCs w:val="22"/>
              </w:rPr>
              <w:fldChar w:fldCharType="begin"/>
            </w:r>
            <w:r w:rsidRPr="009B641B">
              <w:rPr>
                <w:rFonts w:ascii="Arial" w:hAnsi="Arial" w:cs="Arial"/>
                <w:color w:val="000000"/>
                <w:sz w:val="22"/>
                <w:szCs w:val="22"/>
              </w:rPr>
              <w:instrText>xe "icon:tip"</w:instrText>
            </w:r>
            <w:r w:rsidRPr="009B641B">
              <w:rPr>
                <w:rFonts w:ascii="Arial" w:hAnsi="Arial" w:cs="Arial"/>
                <w:sz w:val="22"/>
                <w:szCs w:val="22"/>
              </w:rPr>
              <w:fldChar w:fldCharType="end"/>
            </w:r>
          </w:p>
        </w:tc>
      </w:tr>
      <w:tr w:rsidR="00E47339" w:rsidRPr="002D0645" w14:paraId="4D2A84ED" w14:textId="77777777" w:rsidTr="006039F7">
        <w:trPr>
          <w:cantSplit/>
        </w:trPr>
        <w:tc>
          <w:tcPr>
            <w:tcW w:w="1083" w:type="dxa"/>
          </w:tcPr>
          <w:p w14:paraId="37677071" w14:textId="77777777" w:rsidR="00E47339" w:rsidRPr="002D0645" w:rsidRDefault="00E47339" w:rsidP="006039F7">
            <w:r>
              <w:drawing>
                <wp:inline distT="0" distB="0" distL="0" distR="0" wp14:anchorId="4DC37E6E" wp14:editId="5FD62B02">
                  <wp:extent cx="314325" cy="352425"/>
                  <wp:effectExtent l="0" t="0" r="9525" b="9525"/>
                  <wp:docPr id="4" name="Picture 4" descr="Icon used to indicate a special warning or where caution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ar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8277" w:type="dxa"/>
          </w:tcPr>
          <w:p w14:paraId="16516F60" w14:textId="77777777" w:rsidR="00E47339" w:rsidRPr="009B641B" w:rsidRDefault="00E47339" w:rsidP="006039F7">
            <w:pPr>
              <w:pStyle w:val="TableText"/>
              <w:rPr>
                <w:rFonts w:ascii="Arial" w:hAnsi="Arial" w:cs="Arial"/>
                <w:sz w:val="22"/>
                <w:szCs w:val="22"/>
              </w:rPr>
            </w:pPr>
            <w:r w:rsidRPr="009B641B">
              <w:rPr>
                <w:rFonts w:ascii="Arial" w:hAnsi="Arial" w:cs="Arial"/>
                <w:sz w:val="22"/>
                <w:szCs w:val="22"/>
              </w:rPr>
              <w:t xml:space="preserve">A warning concerning the current subject matter </w:t>
            </w:r>
            <w:r w:rsidRPr="009B641B">
              <w:rPr>
                <w:rFonts w:ascii="Arial" w:hAnsi="Arial" w:cs="Arial"/>
                <w:sz w:val="22"/>
                <w:szCs w:val="22"/>
              </w:rPr>
              <w:fldChar w:fldCharType="begin"/>
            </w:r>
            <w:r w:rsidRPr="009B641B">
              <w:rPr>
                <w:rFonts w:ascii="Arial" w:hAnsi="Arial" w:cs="Arial"/>
                <w:color w:val="000000"/>
                <w:sz w:val="22"/>
                <w:szCs w:val="22"/>
              </w:rPr>
              <w:instrText>xe "icon:warning"</w:instrText>
            </w:r>
            <w:r w:rsidRPr="009B641B">
              <w:rPr>
                <w:rFonts w:ascii="Arial" w:hAnsi="Arial" w:cs="Arial"/>
                <w:sz w:val="22"/>
                <w:szCs w:val="22"/>
              </w:rPr>
              <w:fldChar w:fldCharType="end"/>
            </w:r>
          </w:p>
        </w:tc>
      </w:tr>
      <w:tr w:rsidR="00E47339" w:rsidRPr="002D0645" w14:paraId="4530E50D" w14:textId="77777777" w:rsidTr="006039F7">
        <w:trPr>
          <w:cantSplit/>
        </w:trPr>
        <w:tc>
          <w:tcPr>
            <w:tcW w:w="1083" w:type="dxa"/>
          </w:tcPr>
          <w:p w14:paraId="733A43C6" w14:textId="77777777" w:rsidR="00E47339" w:rsidRPr="0011595D" w:rsidRDefault="00E47339" w:rsidP="006039F7">
            <w:r>
              <w:drawing>
                <wp:inline distT="0" distB="0" distL="0" distR="0" wp14:anchorId="363CDEE4" wp14:editId="583FB1A2">
                  <wp:extent cx="647700" cy="311679"/>
                  <wp:effectExtent l="0" t="0" r="0" b="0"/>
                  <wp:docPr id="5" name="Picture 32" descr="Icon used to indicate the next action to be per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311150"/>
                          </a:xfrm>
                          <a:prstGeom prst="rect">
                            <a:avLst/>
                          </a:prstGeom>
                          <a:noFill/>
                          <a:ln>
                            <a:noFill/>
                          </a:ln>
                        </pic:spPr>
                      </pic:pic>
                    </a:graphicData>
                  </a:graphic>
                </wp:inline>
              </w:drawing>
            </w:r>
          </w:p>
        </w:tc>
        <w:tc>
          <w:tcPr>
            <w:tcW w:w="8277" w:type="dxa"/>
          </w:tcPr>
          <w:p w14:paraId="1D46EE4E" w14:textId="77777777" w:rsidR="00E47339" w:rsidRPr="009B641B" w:rsidRDefault="00E47339" w:rsidP="006039F7">
            <w:pPr>
              <w:pStyle w:val="TableText"/>
              <w:rPr>
                <w:rFonts w:ascii="Arial" w:hAnsi="Arial" w:cs="Arial"/>
                <w:sz w:val="22"/>
                <w:szCs w:val="22"/>
              </w:rPr>
            </w:pPr>
            <w:r w:rsidRPr="009B641B">
              <w:rPr>
                <w:rFonts w:ascii="Arial" w:hAnsi="Arial" w:cs="Arial"/>
                <w:sz w:val="22"/>
                <w:szCs w:val="22"/>
              </w:rPr>
              <w:t>A guide to which action is to be performed next</w:t>
            </w:r>
          </w:p>
        </w:tc>
      </w:tr>
    </w:tbl>
    <w:p w14:paraId="69702CC9" w14:textId="77777777" w:rsidR="00E47339" w:rsidRPr="006039F7"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56" w:name="_Ref234139564"/>
      <w:bookmarkStart w:id="57" w:name="_Toc234215607"/>
      <w:bookmarkStart w:id="58" w:name="_Toc234215651"/>
      <w:bookmarkStart w:id="59" w:name="_Toc492043452"/>
      <w:bookmarkStart w:id="60" w:name="_Toc125702452"/>
      <w:r w:rsidRPr="006039F7">
        <w:rPr>
          <w:rFonts w:cs="Times New Roman"/>
          <w:b w:val="0"/>
          <w:i w:val="0"/>
          <w:iCs w:val="0"/>
          <w:noProof w:val="0"/>
          <w:kern w:val="32"/>
          <w:sz w:val="32"/>
          <w:szCs w:val="32"/>
          <w:lang w:val="x-none" w:eastAsia="x-none"/>
        </w:rPr>
        <w:t>Screen Displays and Text Notes</w:t>
      </w:r>
      <w:bookmarkEnd w:id="45"/>
      <w:bookmarkEnd w:id="46"/>
      <w:bookmarkEnd w:id="56"/>
      <w:bookmarkEnd w:id="57"/>
      <w:bookmarkEnd w:id="58"/>
      <w:bookmarkEnd w:id="59"/>
      <w:bookmarkEnd w:id="60"/>
    </w:p>
    <w:p w14:paraId="0F72FB28" w14:textId="77777777" w:rsidR="00E47339" w:rsidRPr="00173BF2" w:rsidRDefault="00E47339" w:rsidP="00226180">
      <w:pPr>
        <w:spacing w:before="60" w:after="60"/>
        <w:rPr>
          <w:sz w:val="24"/>
          <w:szCs w:val="24"/>
        </w:rPr>
      </w:pPr>
      <w:r>
        <w:rPr>
          <w:sz w:val="24"/>
          <w:szCs w:val="24"/>
        </w:rPr>
        <w:t>In this guide</w:t>
      </w:r>
      <w:r w:rsidRPr="00173BF2">
        <w:rPr>
          <w:sz w:val="24"/>
          <w:szCs w:val="24"/>
        </w:rPr>
        <w:t>, user response</w:t>
      </w:r>
      <w:r>
        <w:rPr>
          <w:sz w:val="24"/>
          <w:szCs w:val="24"/>
        </w:rPr>
        <w:t>s are</w:t>
      </w:r>
      <w:r w:rsidRPr="00173BF2">
        <w:rPr>
          <w:sz w:val="24"/>
          <w:szCs w:val="24"/>
        </w:rPr>
        <w:t xml:space="preserve"> shown in </w:t>
      </w:r>
      <w:r w:rsidRPr="00173BF2">
        <w:rPr>
          <w:rFonts w:ascii="Courier New" w:hAnsi="Courier New" w:cs="Courier New"/>
          <w:b/>
          <w:sz w:val="24"/>
          <w:szCs w:val="24"/>
        </w:rPr>
        <w:t>bold type</w:t>
      </w:r>
      <w:r w:rsidRPr="00173BF2">
        <w:rPr>
          <w:sz w:val="24"/>
          <w:szCs w:val="24"/>
        </w:rPr>
        <w:t xml:space="preserve">, </w:t>
      </w:r>
      <w:r>
        <w:rPr>
          <w:sz w:val="24"/>
          <w:szCs w:val="24"/>
        </w:rPr>
        <w:fldChar w:fldCharType="begin"/>
      </w:r>
      <w:r w:rsidRPr="00173BF2">
        <w:rPr>
          <w:color w:val="000000"/>
          <w:sz w:val="24"/>
          <w:szCs w:val="24"/>
        </w:rPr>
        <w:instrText>xe "screen display:user response"</w:instrText>
      </w:r>
      <w:r>
        <w:rPr>
          <w:sz w:val="24"/>
          <w:szCs w:val="24"/>
        </w:rPr>
        <w:fldChar w:fldCharType="end"/>
      </w:r>
      <w:r>
        <w:rPr>
          <w:sz w:val="24"/>
          <w:szCs w:val="24"/>
        </w:rPr>
        <w:fldChar w:fldCharType="begin"/>
      </w:r>
      <w:r w:rsidRPr="00173BF2">
        <w:rPr>
          <w:color w:val="000000"/>
          <w:sz w:val="24"/>
          <w:szCs w:val="24"/>
        </w:rPr>
        <w:instrText>xe "user response"</w:instrText>
      </w:r>
      <w:r>
        <w:rPr>
          <w:sz w:val="24"/>
          <w:szCs w:val="24"/>
        </w:rPr>
        <w:fldChar w:fldCharType="end"/>
      </w:r>
      <w:r>
        <w:rPr>
          <w:sz w:val="24"/>
          <w:szCs w:val="24"/>
        </w:rPr>
        <w:fldChar w:fldCharType="begin"/>
      </w:r>
      <w:r w:rsidRPr="00173BF2">
        <w:rPr>
          <w:color w:val="000000"/>
          <w:sz w:val="24"/>
          <w:szCs w:val="24"/>
        </w:rPr>
        <w:instrText>xe "screen display:bold type"</w:instrText>
      </w:r>
      <w:r>
        <w:rPr>
          <w:sz w:val="24"/>
          <w:szCs w:val="24"/>
        </w:rPr>
        <w:fldChar w:fldCharType="end"/>
      </w:r>
      <w:r w:rsidRPr="00173BF2">
        <w:rPr>
          <w:sz w:val="24"/>
          <w:szCs w:val="24"/>
        </w:rPr>
        <w:t>but do not appear on the screen as bold. The bold part of the entry is the letter, or letters, that you must type so that the computer can identify the response. In most cases, you only have to enter the first few letters. This increases speed and accuracy.</w:t>
      </w:r>
    </w:p>
    <w:p w14:paraId="4919E2BB" w14:textId="77777777" w:rsidR="00E47339" w:rsidRPr="00173BF2" w:rsidRDefault="00E47339" w:rsidP="00226180">
      <w:pPr>
        <w:spacing w:before="60" w:after="60"/>
        <w:rPr>
          <w:sz w:val="24"/>
          <w:szCs w:val="24"/>
        </w:rPr>
      </w:pPr>
      <w:r w:rsidRPr="0011595D">
        <w:rPr>
          <w:sz w:val="24"/>
          <w:szCs w:val="24"/>
        </w:rPr>
        <w:t xml:space="preserve">In </w:t>
      </w:r>
      <w:hyperlink w:anchor="Glos_VistA" w:history="1">
        <w:r w:rsidRPr="0011595D">
          <w:rPr>
            <w:rStyle w:val="IHyperlink"/>
            <w:sz w:val="24"/>
            <w:szCs w:val="24"/>
          </w:rPr>
          <w:t>VistA</w:t>
        </w:r>
      </w:hyperlink>
      <w:r w:rsidRPr="0011595D">
        <w:rPr>
          <w:sz w:val="24"/>
          <w:szCs w:val="24"/>
        </w:rPr>
        <w:t xml:space="preserve">, every response you type must be followed by pressing the </w:t>
      </w:r>
      <w:r w:rsidRPr="0011595D">
        <w:rPr>
          <w:rStyle w:val="Keys"/>
        </w:rPr>
        <w:t>&lt; Return &gt;</w:t>
      </w:r>
      <w:r w:rsidRPr="0011595D">
        <w:rPr>
          <w:sz w:val="24"/>
          <w:szCs w:val="24"/>
        </w:rPr>
        <w:t xml:space="preserve"> key</w:t>
      </w:r>
      <w:r>
        <w:rPr>
          <w:sz w:val="24"/>
          <w:szCs w:val="24"/>
        </w:rPr>
        <w:fldChar w:fldCharType="begin"/>
      </w:r>
      <w:r w:rsidRPr="0011595D">
        <w:rPr>
          <w:color w:val="000000"/>
          <w:sz w:val="24"/>
          <w:szCs w:val="24"/>
        </w:rPr>
        <w:instrText>xe "user response:Return/Enter key"</w:instrText>
      </w:r>
      <w:r>
        <w:rPr>
          <w:sz w:val="24"/>
          <w:szCs w:val="24"/>
        </w:rPr>
        <w:fldChar w:fldCharType="end"/>
      </w:r>
      <w:r w:rsidRPr="0011595D">
        <w:rPr>
          <w:sz w:val="24"/>
          <w:szCs w:val="24"/>
        </w:rPr>
        <w:t xml:space="preserve"> (or </w:t>
      </w:r>
      <w:r w:rsidRPr="0011595D">
        <w:rPr>
          <w:rStyle w:val="Keys"/>
        </w:rPr>
        <w:t>&lt; Enter &gt;</w:t>
      </w:r>
      <w:r w:rsidRPr="0011595D">
        <w:rPr>
          <w:sz w:val="24"/>
          <w:szCs w:val="24"/>
        </w:rPr>
        <w:t xml:space="preserve"> for some keyboards). In VistA screen shots, whenever this key should be</w:t>
      </w:r>
      <w:r w:rsidRPr="00173BF2">
        <w:rPr>
          <w:sz w:val="24"/>
          <w:szCs w:val="24"/>
        </w:rPr>
        <w:t xml:space="preserve"> pressed, you will see the symbol </w:t>
      </w:r>
      <w:r w:rsidRPr="004B77E1">
        <w:rPr>
          <w:rStyle w:val="Keys"/>
        </w:rPr>
        <w:t>&lt;RET&gt;.</w:t>
      </w:r>
      <w:r>
        <w:rPr>
          <w:sz w:val="24"/>
          <w:szCs w:val="24"/>
        </w:rPr>
        <w:t xml:space="preserve"> </w:t>
      </w:r>
      <w:r>
        <w:rPr>
          <w:sz w:val="24"/>
          <w:szCs w:val="24"/>
        </w:rPr>
        <w:fldChar w:fldCharType="begin"/>
      </w:r>
      <w:r w:rsidRPr="00173BF2">
        <w:rPr>
          <w:color w:val="000000"/>
          <w:sz w:val="24"/>
          <w:szCs w:val="24"/>
        </w:rPr>
        <w:instrText>xe "screen display:&lt;RET&gt;"</w:instrText>
      </w:r>
      <w:r>
        <w:rPr>
          <w:sz w:val="24"/>
          <w:szCs w:val="24"/>
        </w:rPr>
        <w:fldChar w:fldCharType="end"/>
      </w:r>
      <w:r w:rsidRPr="00173BF2">
        <w:rPr>
          <w:sz w:val="24"/>
          <w:szCs w:val="24"/>
        </w:rPr>
        <w:t>This symbol is not shown but is implied if there is bold input.</w:t>
      </w:r>
    </w:p>
    <w:p w14:paraId="011BF86E" w14:textId="77777777" w:rsidR="00E47339" w:rsidRPr="00173BF2" w:rsidRDefault="00E47339" w:rsidP="00226180">
      <w:pPr>
        <w:spacing w:before="60" w:after="60"/>
        <w:rPr>
          <w:sz w:val="24"/>
          <w:szCs w:val="24"/>
        </w:rPr>
      </w:pPr>
      <w:r w:rsidRPr="00173BF2">
        <w:rPr>
          <w:sz w:val="24"/>
          <w:szCs w:val="24"/>
        </w:rPr>
        <w:t>Within the “roll’n’scroll” part of the system, Help frames may be accessed from most prompts by entering one, two, or three question marks (</w:t>
      </w:r>
      <w:r w:rsidRPr="00173BF2">
        <w:rPr>
          <w:rFonts w:ascii="Franklin Gothic Demi" w:hAnsi="Franklin Gothic Demi" w:cs="Microsoft Sans Serif"/>
          <w:sz w:val="24"/>
          <w:szCs w:val="24"/>
        </w:rPr>
        <w:t>?</w:t>
      </w:r>
      <w:r w:rsidRPr="00173BF2">
        <w:rPr>
          <w:sz w:val="24"/>
          <w:szCs w:val="24"/>
        </w:rPr>
        <w:t xml:space="preserve">, </w:t>
      </w:r>
      <w:r w:rsidRPr="00173BF2">
        <w:rPr>
          <w:rFonts w:ascii="Franklin Gothic Demi" w:hAnsi="Franklin Gothic Demi" w:cs="Microsoft Sans Serif"/>
          <w:sz w:val="24"/>
          <w:szCs w:val="24"/>
        </w:rPr>
        <w:t>??</w:t>
      </w:r>
      <w:r w:rsidRPr="00173BF2">
        <w:rPr>
          <w:sz w:val="24"/>
          <w:szCs w:val="24"/>
        </w:rPr>
        <w:t xml:space="preserve">, or </w:t>
      </w:r>
      <w:r w:rsidRPr="00173BF2">
        <w:rPr>
          <w:rFonts w:ascii="Franklin Gothic Demi" w:hAnsi="Franklin Gothic Demi" w:cs="Microsoft Sans Serif"/>
          <w:sz w:val="24"/>
          <w:szCs w:val="24"/>
        </w:rPr>
        <w:t>???</w:t>
      </w:r>
      <w:r w:rsidRPr="00173BF2">
        <w:rPr>
          <w:sz w:val="24"/>
          <w:szCs w:val="24"/>
        </w:rPr>
        <w:t>).</w:t>
      </w:r>
      <w:r w:rsidRPr="00173BF2">
        <w:rPr>
          <w:color w:val="000000"/>
          <w:sz w:val="24"/>
          <w:szCs w:val="24"/>
        </w:rPr>
        <w:t xml:space="preserve"> </w:t>
      </w:r>
      <w:r>
        <w:rPr>
          <w:color w:val="000000"/>
          <w:sz w:val="24"/>
          <w:szCs w:val="24"/>
        </w:rPr>
        <w:fldChar w:fldCharType="begin"/>
      </w:r>
      <w:r w:rsidRPr="00173BF2">
        <w:rPr>
          <w:color w:val="000000"/>
          <w:sz w:val="24"/>
          <w:szCs w:val="24"/>
        </w:rPr>
        <w:instrText>xe "user response:question marks"</w:instrText>
      </w:r>
      <w:r>
        <w:rPr>
          <w:color w:val="000000"/>
          <w:sz w:val="24"/>
          <w:szCs w:val="24"/>
        </w:rPr>
        <w:fldChar w:fldCharType="end"/>
      </w:r>
    </w:p>
    <w:p w14:paraId="291634EE" w14:textId="77777777" w:rsidR="00E47339" w:rsidRPr="00173BF2" w:rsidRDefault="00E47339" w:rsidP="00226180">
      <w:pPr>
        <w:spacing w:before="60" w:after="60"/>
        <w:rPr>
          <w:sz w:val="24"/>
          <w:szCs w:val="24"/>
        </w:rPr>
      </w:pPr>
      <w:r w:rsidRPr="00173BF2">
        <w:rPr>
          <w:sz w:val="24"/>
          <w:szCs w:val="24"/>
        </w:rPr>
        <w:t xml:space="preserve">Within the examples of actual terminal dialogues, additional information about the dialogue may be shown. This information is enclosed in brackets, for example, </w:t>
      </w:r>
      <w:r w:rsidRPr="00173BF2">
        <w:rPr>
          <w:i/>
          <w:iCs/>
          <w:color w:val="333399"/>
          <w:sz w:val="24"/>
          <w:szCs w:val="24"/>
        </w:rPr>
        <w:t>{type ward name here}</w:t>
      </w:r>
      <w:r w:rsidRPr="00173BF2">
        <w:rPr>
          <w:i/>
          <w:iCs/>
          <w:color w:val="000000"/>
          <w:sz w:val="24"/>
          <w:szCs w:val="24"/>
        </w:rPr>
        <w:t>,</w:t>
      </w:r>
      <w:r w:rsidRPr="00173BF2">
        <w:rPr>
          <w:i/>
          <w:sz w:val="24"/>
          <w:szCs w:val="24"/>
        </w:rPr>
        <w:t xml:space="preserve"> </w:t>
      </w:r>
      <w:r w:rsidRPr="00173BF2">
        <w:rPr>
          <w:sz w:val="24"/>
          <w:szCs w:val="24"/>
        </w:rPr>
        <w:t>and it does not appear on the screen.</w:t>
      </w:r>
      <w:r w:rsidRPr="00173BF2">
        <w:rPr>
          <w:color w:val="000000"/>
          <w:sz w:val="24"/>
          <w:szCs w:val="24"/>
        </w:rPr>
        <w:t xml:space="preserve"> </w:t>
      </w:r>
      <w:r>
        <w:rPr>
          <w:color w:val="000000"/>
          <w:sz w:val="24"/>
          <w:szCs w:val="24"/>
        </w:rPr>
        <w:fldChar w:fldCharType="begin"/>
      </w:r>
      <w:r w:rsidRPr="00173BF2">
        <w:rPr>
          <w:color w:val="000000"/>
          <w:sz w:val="24"/>
          <w:szCs w:val="24"/>
        </w:rPr>
        <w:instrText>xe "user response:{bracketed information}"</w:instrText>
      </w:r>
      <w:r>
        <w:rPr>
          <w:color w:val="000000"/>
          <w:sz w:val="24"/>
          <w:szCs w:val="24"/>
        </w:rPr>
        <w:fldChar w:fldCharType="end"/>
      </w:r>
    </w:p>
    <w:p w14:paraId="53F9654E" w14:textId="77777777" w:rsidR="00E47339" w:rsidRPr="00846AFD" w:rsidRDefault="00E47339" w:rsidP="00226180">
      <w:pPr>
        <w:pStyle w:val="BodyText"/>
        <w:spacing w:after="120"/>
        <w:rPr>
          <w:rFonts w:ascii="Courier New" w:hAnsi="Courier New"/>
          <w:lang w:val="fr-FR"/>
        </w:rPr>
      </w:pPr>
      <w:r w:rsidRPr="00846AFD">
        <w:rPr>
          <w:lang w:val="fr-FR"/>
        </w:rPr>
        <w:t xml:space="preserve">Computer dialogues appear in </w:t>
      </w:r>
      <w:r w:rsidRPr="00846AFD">
        <w:rPr>
          <w:rFonts w:ascii="Courier New" w:hAnsi="Courier New"/>
          <w:lang w:val="fr-FR"/>
        </w:rPr>
        <w:t>Courier</w:t>
      </w:r>
      <w:r w:rsidRPr="00846AFD">
        <w:rPr>
          <w:lang w:val="fr-FR"/>
        </w:rPr>
        <w:t xml:space="preserve"> font.</w:t>
      </w:r>
    </w:p>
    <w:p w14:paraId="21B03452" w14:textId="77777777" w:rsidR="00E47339" w:rsidRPr="00B74BF0" w:rsidRDefault="00E47339" w:rsidP="00226180">
      <w:pPr>
        <w:pStyle w:val="BodyText"/>
        <w:spacing w:after="120"/>
      </w:pPr>
      <w:r w:rsidRPr="00B74BF0">
        <w:t xml:space="preserve">Where </w:t>
      </w:r>
      <w:hyperlink w:anchor="Glos_GUI" w:history="1">
        <w:r w:rsidRPr="005D4636">
          <w:rPr>
            <w:rStyle w:val="IHyperlink"/>
          </w:rPr>
          <w:t>graphical</w:t>
        </w:r>
      </w:hyperlink>
      <w:r w:rsidRPr="00B74BF0">
        <w:t xml:space="preserve"> </w:t>
      </w:r>
      <w:hyperlink w:anchor="Glos_Interface" w:history="1">
        <w:r w:rsidRPr="005D4636">
          <w:rPr>
            <w:rStyle w:val="IHyperlink"/>
          </w:rPr>
          <w:t>interface</w:t>
        </w:r>
      </w:hyperlink>
      <w:r w:rsidRPr="00B74BF0">
        <w:t xml:space="preserve"> windows are mentioned</w:t>
      </w:r>
      <w:r>
        <w:t>, and the user is instructed to click an on-</w:t>
      </w:r>
      <w:r w:rsidRPr="0011595D">
        <w:t xml:space="preserve">screen button, that button will be shown in </w:t>
      </w:r>
      <w:r w:rsidRPr="0011595D">
        <w:rPr>
          <w:rStyle w:val="Keys"/>
        </w:rPr>
        <w:t>Franklin Gothic Demi bold</w:t>
      </w:r>
      <w:r w:rsidRPr="0011595D">
        <w:t xml:space="preserve"> font enclosed in</w:t>
      </w:r>
      <w:r>
        <w:t xml:space="preserve"> square brackets and/or with a graphic symbol. Example: “Click the </w:t>
      </w:r>
      <w:r w:rsidRPr="004B77E1">
        <w:rPr>
          <w:rStyle w:val="Keys"/>
        </w:rPr>
        <w:t xml:space="preserve">[Submit] </w:t>
      </w:r>
      <w:r>
        <w:t xml:space="preserve">button” or “Click the </w:t>
      </w:r>
      <w:r>
        <w:rPr>
          <w:color w:val="008000"/>
        </w:rPr>
        <w:drawing>
          <wp:inline distT="0" distB="0" distL="0" distR="0" wp14:anchorId="1E8E87C5" wp14:editId="5CFB43F7">
            <wp:extent cx="361950" cy="152400"/>
            <wp:effectExtent l="0" t="0" r="0" b="0"/>
            <wp:docPr id="6" name="Picture 5" descr="[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mit] butt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t xml:space="preserve"> button.”</w:t>
      </w:r>
    </w:p>
    <w:p w14:paraId="7FD3FAD0" w14:textId="77777777" w:rsidR="00E47339" w:rsidRDefault="00E47339" w:rsidP="00E47339">
      <w:pPr>
        <w:pStyle w:val="BodyText"/>
      </w:pPr>
      <w:r w:rsidRPr="007D4AD9">
        <w:t xml:space="preserve">All </w:t>
      </w:r>
      <w:r>
        <w:t>headings and text in this guide are</w:t>
      </w:r>
      <w:r w:rsidRPr="007D4AD9">
        <w:t xml:space="preserve"> intentionally formatted flush left, regardless of the heading level, to save space and </w:t>
      </w:r>
      <w:r>
        <w:t xml:space="preserve">to </w:t>
      </w:r>
      <w:r w:rsidRPr="007D4AD9">
        <w:t>make for better readability.</w:t>
      </w:r>
    </w:p>
    <w:p w14:paraId="0249F347" w14:textId="77777777" w:rsidR="00E47339" w:rsidRDefault="00E47339" w:rsidP="00E47339">
      <w:pPr>
        <w:pStyle w:val="BodyText"/>
      </w:pPr>
      <w:r>
        <w:t>In tables which list mandatory steps (as for installation or un</w:t>
      </w:r>
      <w:r w:rsidRPr="0011595D">
        <w:t>-installation</w:t>
      </w:r>
      <w:r>
        <w:t>), a column is provided at the right-hand side so that users may check (</w:t>
      </w:r>
      <w:r>
        <w:sym w:font="Webdings" w:char="F061"/>
      </w:r>
      <w:r>
        <w:t>) off the step as it is performed.</w:t>
      </w:r>
    </w:p>
    <w:p w14:paraId="1D0376F2" w14:textId="77777777" w:rsidR="00E47339" w:rsidRPr="006039F7"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61" w:name="_Toc234215608"/>
      <w:bookmarkStart w:id="62" w:name="_Toc234215652"/>
      <w:bookmarkStart w:id="63" w:name="_Ref234639274"/>
      <w:bookmarkStart w:id="64" w:name="_Ref234639289"/>
      <w:bookmarkStart w:id="65" w:name="_Ref234639310"/>
      <w:bookmarkStart w:id="66" w:name="_Ref251847657"/>
      <w:bookmarkStart w:id="67" w:name="_Toc492043453"/>
      <w:bookmarkStart w:id="68" w:name="_Toc125702453"/>
      <w:r w:rsidRPr="006039F7">
        <w:rPr>
          <w:rFonts w:cs="Times New Roman"/>
          <w:b w:val="0"/>
          <w:i w:val="0"/>
          <w:iCs w:val="0"/>
          <w:noProof w:val="0"/>
          <w:kern w:val="32"/>
          <w:sz w:val="32"/>
          <w:szCs w:val="32"/>
          <w:lang w:val="x-none" w:eastAsia="x-none"/>
        </w:rPr>
        <w:lastRenderedPageBreak/>
        <w:t>Software and Manual Retrieval</w:t>
      </w:r>
      <w:bookmarkEnd w:id="47"/>
      <w:bookmarkEnd w:id="48"/>
      <w:bookmarkEnd w:id="49"/>
      <w:bookmarkEnd w:id="61"/>
      <w:bookmarkEnd w:id="62"/>
      <w:bookmarkEnd w:id="63"/>
      <w:bookmarkEnd w:id="64"/>
      <w:bookmarkEnd w:id="65"/>
      <w:bookmarkEnd w:id="66"/>
      <w:bookmarkEnd w:id="67"/>
      <w:bookmarkEnd w:id="68"/>
    </w:p>
    <w:p w14:paraId="28F6F4F0" w14:textId="77777777" w:rsidR="00E47339" w:rsidRDefault="00E47339" w:rsidP="00226180">
      <w:pPr>
        <w:pStyle w:val="BodyText"/>
        <w:spacing w:after="120"/>
      </w:pPr>
      <w:bookmarkStart w:id="69" w:name="_Toc42857004"/>
      <w:bookmarkStart w:id="70" w:name="_Toc42909249"/>
      <w:r>
        <w:t xml:space="preserve">Both the </w:t>
      </w:r>
      <w:r w:rsidRPr="008D4CA6">
        <w:rPr>
          <w:rFonts w:ascii="Microsoft Sans Serif" w:hAnsi="Microsoft Sans Serif" w:cs="Microsoft Sans Serif"/>
          <w:sz w:val="20"/>
        </w:rPr>
        <w:t>CCR</w:t>
      </w:r>
      <w:r>
        <w:rPr>
          <w:rFonts w:ascii="Microsoft Sans Serif" w:hAnsi="Microsoft Sans Serif" w:cs="Microsoft Sans Serif"/>
          <w:sz w:val="20"/>
        </w:rPr>
        <w:t xml:space="preserve"> 1.5</w:t>
      </w:r>
      <w:r>
        <w:rPr>
          <w:rFonts w:ascii="Microsoft Sans Serif" w:hAnsi="Microsoft Sans Serif" w:cs="Microsoft Sans Serif"/>
          <w:sz w:val="20"/>
        </w:rPr>
        <w:fldChar w:fldCharType="begin"/>
      </w:r>
      <w:r w:rsidRPr="00FD483F">
        <w:instrText>xe "CCR:downloading software"</w:instrText>
      </w:r>
      <w:r>
        <w:rPr>
          <w:rFonts w:ascii="Microsoft Sans Serif" w:hAnsi="Microsoft Sans Serif" w:cs="Microsoft Sans Serif"/>
          <w:sz w:val="20"/>
        </w:rPr>
        <w:fldChar w:fldCharType="end"/>
      </w:r>
      <w:r>
        <w:rPr>
          <w:rFonts w:ascii="Microsoft Sans Serif" w:hAnsi="Microsoft Sans Serif" w:cs="Microsoft Sans Serif"/>
          <w:sz w:val="20"/>
        </w:rPr>
        <w:fldChar w:fldCharType="begin"/>
      </w:r>
      <w:r w:rsidRPr="00FD483F">
        <w:instrText>xe "Download CCR software"</w:instrText>
      </w:r>
      <w:r>
        <w:rPr>
          <w:rFonts w:ascii="Microsoft Sans Serif" w:hAnsi="Microsoft Sans Serif" w:cs="Microsoft Sans Serif"/>
          <w:sz w:val="20"/>
        </w:rPr>
        <w:fldChar w:fldCharType="end"/>
      </w:r>
      <w:r w:rsidRPr="00FD483F">
        <w:t xml:space="preserve"> </w:t>
      </w:r>
      <w:r>
        <w:t xml:space="preserve">software distributives and </w:t>
      </w:r>
      <w:r w:rsidRPr="00FD483F">
        <w:t>documentation files</w:t>
      </w:r>
      <w:r>
        <w:t xml:space="preserve"> </w:t>
      </w:r>
      <w:r w:rsidRPr="00B34850">
        <w:t xml:space="preserve">are available for downloading from the following </w:t>
      </w:r>
      <w:r w:rsidR="00965190">
        <w:t>location</w:t>
      </w:r>
      <w:r w:rsidRPr="00B34850">
        <w:t>.</w:t>
      </w:r>
    </w:p>
    <w:p w14:paraId="3E95105C" w14:textId="77777777" w:rsidR="00E47339" w:rsidRPr="002211F3" w:rsidRDefault="00E47339" w:rsidP="00A47B7B">
      <w:pPr>
        <w:pStyle w:val="Caption"/>
        <w:keepNext/>
        <w:keepLines/>
        <w:spacing w:before="360" w:beforeAutospacing="0" w:after="60" w:afterAutospacing="0"/>
      </w:pPr>
      <w:bookmarkStart w:id="71" w:name="_Ref233529382"/>
      <w:bookmarkStart w:id="72" w:name="_Toc234123119"/>
      <w:bookmarkStart w:id="73" w:name="_Toc85793973"/>
      <w:r w:rsidRPr="002211F3">
        <w:t xml:space="preserve">Table </w:t>
      </w:r>
      <w:r>
        <w:fldChar w:fldCharType="begin"/>
      </w:r>
      <w:r>
        <w:instrText xml:space="preserve"> SEQ Table \* ARABIC </w:instrText>
      </w:r>
      <w:r>
        <w:fldChar w:fldCharType="separate"/>
      </w:r>
      <w:r w:rsidR="00955965">
        <w:t>3</w:t>
      </w:r>
      <w:r>
        <w:fldChar w:fldCharType="end"/>
      </w:r>
      <w:bookmarkEnd w:id="71"/>
      <w:r w:rsidRPr="002211F3">
        <w:t xml:space="preserve"> – Software and Documentation Sources</w:t>
      </w:r>
      <w:bookmarkEnd w:id="72"/>
      <w:bookmarkEnd w:id="73"/>
      <w:r>
        <w:fldChar w:fldCharType="begin"/>
      </w:r>
      <w:r w:rsidRPr="002211F3">
        <w:rPr>
          <w:rFonts w:ascii="Times New Roman" w:hAnsi="Times New Roman"/>
          <w:b w:val="0"/>
          <w:color w:val="000000"/>
          <w:sz w:val="24"/>
          <w:szCs w:val="24"/>
        </w:rPr>
        <w:instrText>xe "sources:software and documentation"</w:instrText>
      </w:r>
      <w:r>
        <w:fldChar w:fldCharType="end"/>
      </w:r>
      <w:r>
        <w:fldChar w:fldCharType="begin"/>
      </w:r>
      <w:r w:rsidRPr="002211F3">
        <w:rPr>
          <w:rFonts w:ascii="Times New Roman" w:hAnsi="Times New Roman"/>
          <w:b w:val="0"/>
          <w:color w:val="000000"/>
          <w:sz w:val="24"/>
          <w:szCs w:val="24"/>
        </w:rPr>
        <w:instrText>xe "software:sources"</w:instrText>
      </w:r>
      <w:r>
        <w:fldChar w:fldCharType="end"/>
      </w:r>
      <w:r>
        <w:fldChar w:fldCharType="begin"/>
      </w:r>
      <w:r w:rsidRPr="002211F3">
        <w:rPr>
          <w:rFonts w:ascii="Times New Roman" w:hAnsi="Times New Roman"/>
          <w:b w:val="0"/>
          <w:color w:val="000000"/>
          <w:sz w:val="24"/>
          <w:szCs w:val="24"/>
        </w:rPr>
        <w:instrText>xe "documentation:sources"</w:instrText>
      </w:r>
      <w:r>
        <w:fldChar w:fldCharType="end"/>
      </w:r>
    </w:p>
    <w:tbl>
      <w:tblPr>
        <w:tblW w:w="0" w:type="auto"/>
        <w:tblLook w:val="01E0" w:firstRow="1" w:lastRow="1" w:firstColumn="1" w:lastColumn="1" w:noHBand="0" w:noVBand="0"/>
      </w:tblPr>
      <w:tblGrid>
        <w:gridCol w:w="1928"/>
        <w:gridCol w:w="4655"/>
        <w:gridCol w:w="2761"/>
      </w:tblGrid>
      <w:tr w:rsidR="00226180" w:rsidRPr="00B34850" w14:paraId="2F63200A" w14:textId="77777777" w:rsidTr="008C55FC">
        <w:trPr>
          <w:tblHeader/>
        </w:trPr>
        <w:tc>
          <w:tcPr>
            <w:tcW w:w="1928" w:type="dxa"/>
            <w:tcBorders>
              <w:top w:val="single" w:sz="6" w:space="0" w:color="auto"/>
              <w:left w:val="single" w:sz="6" w:space="0" w:color="auto"/>
              <w:bottom w:val="single" w:sz="6" w:space="0" w:color="auto"/>
              <w:right w:val="single" w:sz="6" w:space="0" w:color="auto"/>
            </w:tcBorders>
            <w:shd w:val="clear" w:color="auto" w:fill="666699"/>
          </w:tcPr>
          <w:p w14:paraId="77A16BEA" w14:textId="77777777" w:rsidR="00226180" w:rsidRPr="00226180" w:rsidRDefault="005E20D0" w:rsidP="00226180">
            <w:pPr>
              <w:keepNext/>
              <w:keepLines/>
              <w:spacing w:before="60" w:after="60"/>
              <w:rPr>
                <w:rFonts w:ascii="Arial" w:eastAsia="MS Mincho" w:hAnsi="Arial" w:cs="Arial"/>
                <w:b/>
                <w:noProof w:val="0"/>
                <w:color w:val="FFFFFF"/>
              </w:rPr>
            </w:pPr>
            <w:r>
              <w:rPr>
                <w:rFonts w:ascii="Arial" w:eastAsia="MS Mincho" w:hAnsi="Arial" w:cs="Arial"/>
                <w:b/>
                <w:noProof w:val="0"/>
                <w:color w:val="FFFFFF"/>
              </w:rPr>
              <w:t>Name</w:t>
            </w:r>
          </w:p>
        </w:tc>
        <w:tc>
          <w:tcPr>
            <w:tcW w:w="4655" w:type="dxa"/>
            <w:tcBorders>
              <w:top w:val="single" w:sz="6" w:space="0" w:color="auto"/>
              <w:left w:val="single" w:sz="6" w:space="0" w:color="auto"/>
              <w:bottom w:val="single" w:sz="6" w:space="0" w:color="auto"/>
              <w:right w:val="single" w:sz="6" w:space="0" w:color="auto"/>
            </w:tcBorders>
            <w:shd w:val="clear" w:color="auto" w:fill="666699"/>
          </w:tcPr>
          <w:p w14:paraId="06B5EFB0" w14:textId="77777777" w:rsidR="00226180" w:rsidRPr="00226180" w:rsidRDefault="00226180" w:rsidP="00226180">
            <w:pPr>
              <w:keepNext/>
              <w:keepLines/>
              <w:spacing w:before="60" w:after="60"/>
              <w:rPr>
                <w:rFonts w:ascii="Arial" w:eastAsia="MS Mincho" w:hAnsi="Arial" w:cs="Arial"/>
                <w:b/>
                <w:noProof w:val="0"/>
                <w:color w:val="FFFFFF"/>
              </w:rPr>
            </w:pPr>
            <w:r w:rsidRPr="00226180">
              <w:rPr>
                <w:rFonts w:ascii="Arial" w:eastAsia="MS Mincho" w:hAnsi="Arial" w:cs="Arial"/>
                <w:b/>
                <w:noProof w:val="0"/>
                <w:color w:val="FFFFFF"/>
              </w:rPr>
              <w:t xml:space="preserve">Address </w:t>
            </w:r>
          </w:p>
        </w:tc>
        <w:tc>
          <w:tcPr>
            <w:tcW w:w="2761" w:type="dxa"/>
            <w:tcBorders>
              <w:top w:val="single" w:sz="6" w:space="0" w:color="auto"/>
              <w:left w:val="single" w:sz="6" w:space="0" w:color="auto"/>
              <w:bottom w:val="single" w:sz="6" w:space="0" w:color="auto"/>
              <w:right w:val="single" w:sz="6" w:space="0" w:color="auto"/>
            </w:tcBorders>
            <w:shd w:val="clear" w:color="auto" w:fill="666699"/>
          </w:tcPr>
          <w:p w14:paraId="0CB8FA33" w14:textId="77777777" w:rsidR="00226180" w:rsidRPr="00226180" w:rsidRDefault="00226180" w:rsidP="00226180">
            <w:pPr>
              <w:keepNext/>
              <w:keepLines/>
              <w:spacing w:before="60" w:after="60"/>
              <w:rPr>
                <w:rFonts w:ascii="Arial" w:eastAsia="MS Mincho" w:hAnsi="Arial" w:cs="Arial"/>
                <w:b/>
                <w:noProof w:val="0"/>
                <w:color w:val="FFFFFF"/>
              </w:rPr>
            </w:pPr>
            <w:r w:rsidRPr="00226180">
              <w:rPr>
                <w:rFonts w:ascii="Arial" w:eastAsia="MS Mincho" w:hAnsi="Arial" w:cs="Arial"/>
                <w:b/>
                <w:noProof w:val="0"/>
                <w:color w:val="FFFFFF"/>
              </w:rPr>
              <w:t>Directory</w:t>
            </w:r>
          </w:p>
        </w:tc>
      </w:tr>
      <w:tr w:rsidR="00304C52" w:rsidRPr="002211F3" w14:paraId="1D401C71" w14:textId="77777777" w:rsidTr="008C55FC">
        <w:trPr>
          <w:cantSplit/>
        </w:trPr>
        <w:tc>
          <w:tcPr>
            <w:tcW w:w="1928" w:type="dxa"/>
            <w:tcBorders>
              <w:top w:val="single" w:sz="6" w:space="0" w:color="auto"/>
              <w:left w:val="single" w:sz="6" w:space="0" w:color="auto"/>
              <w:bottom w:val="single" w:sz="6" w:space="0" w:color="auto"/>
              <w:right w:val="single" w:sz="6" w:space="0" w:color="auto"/>
            </w:tcBorders>
          </w:tcPr>
          <w:p w14:paraId="08D0EB3D" w14:textId="77777777" w:rsidR="00304C52" w:rsidRPr="00226180" w:rsidRDefault="00304C52" w:rsidP="00304C52">
            <w:pPr>
              <w:pStyle w:val="TableText"/>
              <w:rPr>
                <w:rFonts w:ascii="Arial" w:hAnsi="Arial" w:cs="Arial"/>
                <w:sz w:val="22"/>
                <w:szCs w:val="22"/>
              </w:rPr>
            </w:pPr>
            <w:r>
              <w:rPr>
                <w:rFonts w:ascii="Arial" w:hAnsi="Arial" w:cs="Arial"/>
                <w:sz w:val="22"/>
                <w:szCs w:val="22"/>
              </w:rPr>
              <w:t>VistA downloads</w:t>
            </w:r>
          </w:p>
        </w:tc>
        <w:tc>
          <w:tcPr>
            <w:tcW w:w="4655" w:type="dxa"/>
            <w:tcBorders>
              <w:top w:val="single" w:sz="6" w:space="0" w:color="auto"/>
              <w:left w:val="single" w:sz="6" w:space="0" w:color="auto"/>
              <w:bottom w:val="single" w:sz="6" w:space="0" w:color="auto"/>
              <w:right w:val="single" w:sz="6" w:space="0" w:color="auto"/>
            </w:tcBorders>
          </w:tcPr>
          <w:p w14:paraId="51DD4133" w14:textId="30272107" w:rsidR="00304C52" w:rsidRPr="00304C52" w:rsidRDefault="00304C52" w:rsidP="00304C52">
            <w:pPr>
              <w:pStyle w:val="TableText"/>
            </w:pPr>
            <w:r w:rsidRPr="00304C52">
              <w:rPr>
                <w:rFonts w:ascii="Arial" w:hAnsi="Arial" w:cs="Arial"/>
                <w:sz w:val="22"/>
                <w:szCs w:val="22"/>
              </w:rPr>
              <w:t>See CCR Redacted document</w:t>
            </w:r>
          </w:p>
        </w:tc>
        <w:tc>
          <w:tcPr>
            <w:tcW w:w="2761" w:type="dxa"/>
            <w:tcBorders>
              <w:top w:val="single" w:sz="6" w:space="0" w:color="auto"/>
              <w:left w:val="single" w:sz="6" w:space="0" w:color="auto"/>
              <w:bottom w:val="single" w:sz="6" w:space="0" w:color="auto"/>
              <w:right w:val="single" w:sz="6" w:space="0" w:color="auto"/>
            </w:tcBorders>
          </w:tcPr>
          <w:p w14:paraId="301B2AA7" w14:textId="77777777" w:rsidR="00304C52" w:rsidRPr="00226180" w:rsidRDefault="00304C52" w:rsidP="00304C52">
            <w:pPr>
              <w:pStyle w:val="TableText"/>
              <w:rPr>
                <w:rFonts w:ascii="Courier New" w:hAnsi="Courier New" w:cs="Courier New"/>
                <w:caps/>
                <w:sz w:val="22"/>
                <w:szCs w:val="22"/>
              </w:rPr>
            </w:pPr>
            <w:r>
              <w:rPr>
                <w:rFonts w:ascii="Courier New" w:hAnsi="Courier New" w:cs="Courier New"/>
                <w:caps/>
                <w:sz w:val="22"/>
                <w:szCs w:val="22"/>
              </w:rPr>
              <w:t>S</w:t>
            </w:r>
            <w:r w:rsidRPr="00226180">
              <w:rPr>
                <w:rFonts w:ascii="Courier New" w:hAnsi="Courier New" w:cs="Courier New"/>
                <w:caps/>
                <w:sz w:val="22"/>
                <w:szCs w:val="22"/>
              </w:rPr>
              <w:t>oftware</w:t>
            </w:r>
          </w:p>
        </w:tc>
      </w:tr>
    </w:tbl>
    <w:p w14:paraId="016417B8" w14:textId="44445902" w:rsidR="00E47339" w:rsidRPr="0021373F" w:rsidRDefault="00E47339" w:rsidP="00387782">
      <w:pPr>
        <w:pStyle w:val="BodyText"/>
        <w:spacing w:before="360" w:after="120"/>
        <w:rPr>
          <w:rFonts w:eastAsia="MS Mincho"/>
        </w:rPr>
      </w:pPr>
      <w:r w:rsidRPr="00195CBE">
        <w:t xml:space="preserve">The </w:t>
      </w:r>
      <w:r>
        <w:rPr>
          <w:rFonts w:eastAsia="MS Mincho"/>
        </w:rPr>
        <w:t>ROR*1.5</w:t>
      </w:r>
      <w:r w:rsidRPr="008547E7">
        <w:rPr>
          <w:rFonts w:eastAsia="MS Mincho"/>
        </w:rPr>
        <w:t>*</w:t>
      </w:r>
      <w:r w:rsidR="00134FE1" w:rsidRPr="008547E7">
        <w:rPr>
          <w:rFonts w:eastAsia="MS Mincho"/>
        </w:rPr>
        <w:t>4</w:t>
      </w:r>
      <w:r w:rsidR="00C62487" w:rsidRPr="008547E7">
        <w:rPr>
          <w:rFonts w:eastAsia="MS Mincho"/>
        </w:rPr>
        <w:t>1</w:t>
      </w:r>
      <w:r w:rsidRPr="008547E7">
        <w:rPr>
          <w:rFonts w:eastAsia="MS Mincho"/>
        </w:rPr>
        <w:t xml:space="preserve"> (</w:t>
      </w:r>
      <w:r w:rsidRPr="008547E7">
        <w:rPr>
          <w:rFonts w:ascii="Microsoft Sans Serif" w:hAnsi="Microsoft Sans Serif" w:cs="Microsoft Sans Serif"/>
          <w:sz w:val="20"/>
        </w:rPr>
        <w:t>CCR 1.5.</w:t>
      </w:r>
      <w:r w:rsidR="00134FE1" w:rsidRPr="008547E7">
        <w:rPr>
          <w:rFonts w:ascii="Microsoft Sans Serif" w:hAnsi="Microsoft Sans Serif" w:cs="Microsoft Sans Serif"/>
          <w:sz w:val="20"/>
        </w:rPr>
        <w:t>4</w:t>
      </w:r>
      <w:r w:rsidR="00C62487" w:rsidRPr="008547E7">
        <w:rPr>
          <w:rFonts w:ascii="Microsoft Sans Serif" w:hAnsi="Microsoft Sans Serif" w:cs="Microsoft Sans Serif"/>
          <w:sz w:val="20"/>
        </w:rPr>
        <w:t>1</w:t>
      </w:r>
      <w:r w:rsidRPr="008547E7">
        <w:rPr>
          <w:rFonts w:eastAsia="MS Mincho"/>
        </w:rPr>
        <w:t>) software</w:t>
      </w:r>
      <w:r w:rsidRPr="0021373F">
        <w:rPr>
          <w:rFonts w:eastAsia="MS Mincho"/>
        </w:rPr>
        <w:t xml:space="preserve"> </w:t>
      </w:r>
      <w:r w:rsidRPr="00195CBE">
        <w:rPr>
          <w:rFonts w:eastAsia="MS Mincho"/>
        </w:rPr>
        <w:t>and accompanying guides and manuals are distributed as the set of files</w:t>
      </w:r>
      <w:r w:rsidRPr="0021373F">
        <w:rPr>
          <w:rFonts w:eastAsia="MS Mincho"/>
        </w:rPr>
        <w:t xml:space="preserve"> shown in </w:t>
      </w:r>
      <w:r>
        <w:fldChar w:fldCharType="begin"/>
      </w:r>
      <w:r>
        <w:instrText xml:space="preserve"> REF _Ref234654654 \h  \* MERGEFORMAT </w:instrText>
      </w:r>
      <w:r>
        <w:fldChar w:fldCharType="separate"/>
      </w:r>
      <w:r w:rsidR="00955965" w:rsidRPr="00955965">
        <w:rPr>
          <w:rStyle w:val="IHyperlink"/>
        </w:rPr>
        <w:t>Table 4</w:t>
      </w:r>
      <w:r>
        <w:fldChar w:fldCharType="end"/>
      </w:r>
      <w:r>
        <w:rPr>
          <w:rFonts w:eastAsia="MS Mincho"/>
        </w:rPr>
        <w:t xml:space="preserve">. </w:t>
      </w:r>
      <w:r w:rsidRPr="0021373F">
        <w:rPr>
          <w:rFonts w:eastAsia="MS Mincho"/>
        </w:rPr>
        <w:t xml:space="preserve">No distribution is being made for the original </w:t>
      </w:r>
      <w:r w:rsidRPr="0021373F">
        <w:rPr>
          <w:rFonts w:ascii="Microsoft Sans Serif" w:hAnsi="Microsoft Sans Serif" w:cs="Microsoft Sans Serif"/>
          <w:sz w:val="20"/>
        </w:rPr>
        <w:t>CCR 1.5</w:t>
      </w:r>
      <w:r w:rsidRPr="0021373F">
        <w:rPr>
          <w:rFonts w:eastAsia="MS Mincho"/>
        </w:rPr>
        <w:t xml:space="preserve"> versions</w:t>
      </w:r>
      <w:r>
        <w:rPr>
          <w:rFonts w:eastAsia="MS Mincho"/>
        </w:rPr>
        <w:t xml:space="preserve">. </w:t>
      </w:r>
      <w:r w:rsidRPr="0021373F">
        <w:rPr>
          <w:rFonts w:eastAsia="MS Mincho"/>
        </w:rPr>
        <w:t xml:space="preserve">Since some sites may need to access both sets of documents during an interim period, the original </w:t>
      </w:r>
      <w:r w:rsidRPr="0021373F">
        <w:rPr>
          <w:rFonts w:ascii="Microsoft Sans Serif" w:hAnsi="Microsoft Sans Serif" w:cs="Microsoft Sans Serif"/>
          <w:sz w:val="20"/>
        </w:rPr>
        <w:t>CCR 1.5</w:t>
      </w:r>
      <w:r w:rsidRPr="0021373F">
        <w:rPr>
          <w:rFonts w:eastAsia="MS Mincho"/>
        </w:rPr>
        <w:t xml:space="preserve"> versions of the documentation will remain available on the </w:t>
      </w:r>
      <w:hyperlink w:anchor="Glos_VDL" w:history="1">
        <w:r w:rsidRPr="0011595D">
          <w:rPr>
            <w:rStyle w:val="IHyperlink"/>
          </w:rPr>
          <w:t>VistA Document Library</w:t>
        </w:r>
      </w:hyperlink>
      <w:r w:rsidRPr="0011595D">
        <w:t xml:space="preserve"> (</w:t>
      </w:r>
      <w:hyperlink w:anchor="Glos_VDL" w:history="1">
        <w:r w:rsidRPr="0011595D">
          <w:rPr>
            <w:rStyle w:val="IHyperlink"/>
          </w:rPr>
          <w:t>VDL</w:t>
        </w:r>
      </w:hyperlink>
      <w:r w:rsidRPr="0011595D">
        <w:t>)</w:t>
      </w:r>
      <w:r w:rsidRPr="0021373F">
        <w:t xml:space="preserve"> at </w:t>
      </w:r>
      <w:hyperlink r:id="rId25" w:tooltip="VDL web address for CCR" w:history="1">
        <w:r w:rsidRPr="00725D58">
          <w:rPr>
            <w:rStyle w:val="Hyperlink"/>
          </w:rPr>
          <w:t>http://www.va.gov/vdl/application.asp?appid=126</w:t>
        </w:r>
      </w:hyperlink>
      <w:r w:rsidRPr="0021373F">
        <w:t>.</w:t>
      </w:r>
      <w:r>
        <w:fldChar w:fldCharType="begin"/>
      </w:r>
      <w:r w:rsidRPr="0021373F">
        <w:instrText>xe "software:distribution"</w:instrText>
      </w:r>
      <w:r>
        <w:fldChar w:fldCharType="end"/>
      </w:r>
      <w:r>
        <w:fldChar w:fldCharType="begin"/>
      </w:r>
      <w:r w:rsidRPr="0021373F">
        <w:instrText>xe "software:files"</w:instrText>
      </w:r>
      <w:r>
        <w:fldChar w:fldCharType="end"/>
      </w:r>
    </w:p>
    <w:p w14:paraId="77EEA3F0" w14:textId="77777777" w:rsidR="00E47339" w:rsidRPr="0021373F" w:rsidRDefault="00E47339" w:rsidP="00387782">
      <w:pPr>
        <w:pStyle w:val="Caption"/>
        <w:keepNext/>
        <w:keepLines/>
        <w:spacing w:before="360" w:beforeAutospacing="0" w:after="60" w:afterAutospacing="0"/>
      </w:pPr>
      <w:bookmarkStart w:id="74" w:name="_Ref234654654"/>
      <w:bookmarkStart w:id="75" w:name="_Toc234123120"/>
      <w:bookmarkStart w:id="76" w:name="_Toc85793974"/>
      <w:r w:rsidRPr="0021373F">
        <w:t xml:space="preserve">Table </w:t>
      </w:r>
      <w:r>
        <w:fldChar w:fldCharType="begin"/>
      </w:r>
      <w:r>
        <w:instrText xml:space="preserve"> SEQ Table \* ARABIC </w:instrText>
      </w:r>
      <w:r>
        <w:fldChar w:fldCharType="separate"/>
      </w:r>
      <w:r w:rsidR="00955965">
        <w:t>4</w:t>
      </w:r>
      <w:r>
        <w:fldChar w:fldCharType="end"/>
      </w:r>
      <w:bookmarkEnd w:id="74"/>
      <w:r w:rsidRPr="0021373F">
        <w:t xml:space="preserve"> – Files Included in Distribution</w:t>
      </w:r>
      <w:bookmarkEnd w:id="75"/>
      <w:bookmarkEnd w:id="76"/>
    </w:p>
    <w:tbl>
      <w:tblPr>
        <w:tblW w:w="9468" w:type="dxa"/>
        <w:tblLayout w:type="fixed"/>
        <w:tblLook w:val="01E0" w:firstRow="1" w:lastRow="1" w:firstColumn="1" w:lastColumn="1" w:noHBand="0" w:noVBand="0"/>
      </w:tblPr>
      <w:tblGrid>
        <w:gridCol w:w="2358"/>
        <w:gridCol w:w="5400"/>
        <w:gridCol w:w="1710"/>
      </w:tblGrid>
      <w:tr w:rsidR="00E47339" w:rsidRPr="008547E7" w14:paraId="3CED8F9C" w14:textId="77777777" w:rsidTr="006039F7">
        <w:trPr>
          <w:tblHeader/>
        </w:trPr>
        <w:tc>
          <w:tcPr>
            <w:tcW w:w="2358" w:type="dxa"/>
            <w:tcBorders>
              <w:top w:val="single" w:sz="6" w:space="0" w:color="auto"/>
              <w:left w:val="single" w:sz="6" w:space="0" w:color="auto"/>
              <w:bottom w:val="single" w:sz="6" w:space="0" w:color="auto"/>
              <w:right w:val="single" w:sz="6" w:space="0" w:color="auto"/>
            </w:tcBorders>
            <w:shd w:val="clear" w:color="auto" w:fill="666699"/>
            <w:vAlign w:val="center"/>
          </w:tcPr>
          <w:p w14:paraId="191433F0" w14:textId="77777777" w:rsidR="00E47339" w:rsidRPr="008547E7" w:rsidRDefault="00E47339" w:rsidP="00226180">
            <w:pPr>
              <w:keepNext/>
              <w:keepLines/>
              <w:spacing w:before="60" w:after="60"/>
              <w:rPr>
                <w:rFonts w:ascii="Arial" w:eastAsia="MS Mincho" w:hAnsi="Arial" w:cs="Arial"/>
                <w:b/>
                <w:noProof w:val="0"/>
                <w:color w:val="FFFFFF"/>
              </w:rPr>
            </w:pPr>
            <w:r w:rsidRPr="008547E7">
              <w:rPr>
                <w:rFonts w:ascii="Arial" w:eastAsia="MS Mincho" w:hAnsi="Arial" w:cs="Arial"/>
                <w:b/>
                <w:noProof w:val="0"/>
                <w:color w:val="FFFFFF"/>
              </w:rPr>
              <w:t>File Name</w:t>
            </w:r>
          </w:p>
        </w:tc>
        <w:tc>
          <w:tcPr>
            <w:tcW w:w="5400" w:type="dxa"/>
            <w:tcBorders>
              <w:top w:val="single" w:sz="6" w:space="0" w:color="auto"/>
              <w:left w:val="single" w:sz="6" w:space="0" w:color="auto"/>
              <w:bottom w:val="single" w:sz="6" w:space="0" w:color="auto"/>
              <w:right w:val="single" w:sz="6" w:space="0" w:color="auto"/>
            </w:tcBorders>
            <w:shd w:val="clear" w:color="auto" w:fill="666699"/>
            <w:vAlign w:val="center"/>
          </w:tcPr>
          <w:p w14:paraId="3719460B" w14:textId="77777777" w:rsidR="00E47339" w:rsidRPr="008547E7" w:rsidRDefault="00E47339" w:rsidP="00226180">
            <w:pPr>
              <w:keepNext/>
              <w:keepLines/>
              <w:spacing w:before="60" w:after="60"/>
              <w:rPr>
                <w:rFonts w:ascii="Arial" w:eastAsia="MS Mincho" w:hAnsi="Arial" w:cs="Arial"/>
                <w:b/>
                <w:noProof w:val="0"/>
                <w:color w:val="FFFFFF"/>
              </w:rPr>
            </w:pPr>
            <w:r w:rsidRPr="008547E7">
              <w:rPr>
                <w:rFonts w:ascii="Arial" w:eastAsia="MS Mincho" w:hAnsi="Arial" w:cs="Arial"/>
                <w:b/>
                <w:noProof w:val="0"/>
                <w:color w:val="FFFFFF"/>
              </w:rPr>
              <w:t>Contents</w:t>
            </w:r>
          </w:p>
        </w:tc>
        <w:tc>
          <w:tcPr>
            <w:tcW w:w="1710" w:type="dxa"/>
            <w:tcBorders>
              <w:top w:val="single" w:sz="6" w:space="0" w:color="auto"/>
              <w:left w:val="single" w:sz="6" w:space="0" w:color="auto"/>
              <w:bottom w:val="single" w:sz="6" w:space="0" w:color="auto"/>
              <w:right w:val="single" w:sz="6" w:space="0" w:color="auto"/>
            </w:tcBorders>
            <w:shd w:val="clear" w:color="auto" w:fill="666699"/>
            <w:vAlign w:val="center"/>
          </w:tcPr>
          <w:p w14:paraId="5FA0F540" w14:textId="77777777" w:rsidR="00E47339" w:rsidRPr="008547E7" w:rsidRDefault="00E47339" w:rsidP="00226180">
            <w:pPr>
              <w:keepNext/>
              <w:keepLines/>
              <w:spacing w:before="60" w:after="60"/>
              <w:jc w:val="center"/>
              <w:rPr>
                <w:rFonts w:ascii="Arial" w:eastAsia="MS Mincho" w:hAnsi="Arial" w:cs="Arial"/>
                <w:b/>
                <w:noProof w:val="0"/>
                <w:color w:val="FFFFFF"/>
              </w:rPr>
            </w:pPr>
            <w:r w:rsidRPr="008547E7">
              <w:rPr>
                <w:rFonts w:ascii="Arial" w:eastAsia="MS Mincho" w:hAnsi="Arial" w:cs="Arial"/>
                <w:b/>
                <w:noProof w:val="0"/>
                <w:color w:val="FFFFFF"/>
              </w:rPr>
              <w:t>Retrieval Format</w:t>
            </w:r>
          </w:p>
        </w:tc>
      </w:tr>
      <w:tr w:rsidR="00E47339" w:rsidRPr="008547E7" w14:paraId="76B43DA5" w14:textId="77777777" w:rsidTr="006039F7">
        <w:trPr>
          <w:cantSplit/>
        </w:trPr>
        <w:tc>
          <w:tcPr>
            <w:tcW w:w="2358" w:type="dxa"/>
            <w:tcBorders>
              <w:top w:val="single" w:sz="6" w:space="0" w:color="auto"/>
              <w:left w:val="single" w:sz="6" w:space="0" w:color="auto"/>
              <w:bottom w:val="single" w:sz="6" w:space="0" w:color="auto"/>
              <w:right w:val="single" w:sz="6" w:space="0" w:color="auto"/>
            </w:tcBorders>
          </w:tcPr>
          <w:p w14:paraId="00AB3B14" w14:textId="5645D9DE" w:rsidR="00E47339" w:rsidRPr="008547E7" w:rsidRDefault="00E47339" w:rsidP="00630E3A">
            <w:pPr>
              <w:keepNext/>
              <w:keepLines/>
              <w:rPr>
                <w:rFonts w:ascii="Courier New" w:eastAsia="MS Mincho" w:hAnsi="Courier New" w:cs="Courier New"/>
                <w:sz w:val="24"/>
              </w:rPr>
            </w:pPr>
            <w:r w:rsidRPr="008547E7">
              <w:rPr>
                <w:rFonts w:ascii="Courier New" w:hAnsi="Courier New" w:cs="Courier New"/>
                <w:szCs w:val="24"/>
              </w:rPr>
              <w:t>ROR1_5P</w:t>
            </w:r>
            <w:r w:rsidR="00134FE1" w:rsidRPr="008547E7">
              <w:rPr>
                <w:rFonts w:ascii="Courier New" w:hAnsi="Courier New" w:cs="Courier New"/>
                <w:szCs w:val="24"/>
              </w:rPr>
              <w:t>4</w:t>
            </w:r>
            <w:r w:rsidR="00C62487" w:rsidRPr="008547E7">
              <w:rPr>
                <w:rFonts w:ascii="Courier New" w:hAnsi="Courier New" w:cs="Courier New"/>
                <w:szCs w:val="24"/>
              </w:rPr>
              <w:t>1</w:t>
            </w:r>
            <w:r w:rsidRPr="008547E7">
              <w:rPr>
                <w:rFonts w:ascii="Courier New" w:hAnsi="Courier New" w:cs="Courier New"/>
                <w:szCs w:val="24"/>
              </w:rPr>
              <w:t>GUI.ZIP</w:t>
            </w:r>
          </w:p>
        </w:tc>
        <w:tc>
          <w:tcPr>
            <w:tcW w:w="5400" w:type="dxa"/>
            <w:tcBorders>
              <w:top w:val="single" w:sz="6" w:space="0" w:color="auto"/>
              <w:left w:val="single" w:sz="6" w:space="0" w:color="auto"/>
              <w:bottom w:val="single" w:sz="6" w:space="0" w:color="auto"/>
              <w:right w:val="single" w:sz="6" w:space="0" w:color="auto"/>
            </w:tcBorders>
          </w:tcPr>
          <w:p w14:paraId="440614DB" w14:textId="77777777" w:rsidR="00E47339" w:rsidRPr="008547E7" w:rsidRDefault="00E47339" w:rsidP="006039F7">
            <w:pPr>
              <w:keepNext/>
              <w:keepLines/>
            </w:pPr>
            <w:r w:rsidRPr="008547E7">
              <w:t xml:space="preserve">Zipped </w:t>
            </w:r>
            <w:r w:rsidRPr="008547E7">
              <w:rPr>
                <w:rFonts w:ascii="Microsoft Sans Serif" w:hAnsi="Microsoft Sans Serif"/>
              </w:rPr>
              <w:t>GUI</w:t>
            </w:r>
            <w:r w:rsidRPr="008547E7">
              <w:t xml:space="preserve"> distributive</w:t>
            </w:r>
          </w:p>
          <w:p w14:paraId="385ADDF1" w14:textId="77777777" w:rsidR="00E47339" w:rsidRPr="008547E7" w:rsidRDefault="00E47339" w:rsidP="006039F7">
            <w:pPr>
              <w:keepNext/>
              <w:keepLines/>
              <w:rPr>
                <w:rFonts w:eastAsia="MS Mincho"/>
                <w:sz w:val="24"/>
              </w:rPr>
            </w:pPr>
            <w:r w:rsidRPr="008547E7">
              <w:t>►</w:t>
            </w:r>
            <w:r w:rsidRPr="008547E7">
              <w:tab/>
            </w:r>
            <w:r w:rsidRPr="008547E7">
              <w:rPr>
                <w:color w:val="000000"/>
              </w:rPr>
              <w:t>CCRSETUP.EXE</w:t>
            </w:r>
          </w:p>
        </w:tc>
        <w:tc>
          <w:tcPr>
            <w:tcW w:w="1710" w:type="dxa"/>
            <w:tcBorders>
              <w:top w:val="single" w:sz="6" w:space="0" w:color="auto"/>
              <w:left w:val="single" w:sz="6" w:space="0" w:color="auto"/>
              <w:bottom w:val="single" w:sz="6" w:space="0" w:color="auto"/>
              <w:right w:val="single" w:sz="6" w:space="0" w:color="auto"/>
            </w:tcBorders>
          </w:tcPr>
          <w:p w14:paraId="11013754" w14:textId="77777777" w:rsidR="00E47339" w:rsidRPr="008547E7" w:rsidRDefault="00E47339" w:rsidP="006039F7">
            <w:pPr>
              <w:keepNext/>
              <w:keepLines/>
              <w:jc w:val="center"/>
              <w:rPr>
                <w:sz w:val="24"/>
                <w:szCs w:val="22"/>
              </w:rPr>
            </w:pPr>
            <w:r w:rsidRPr="008547E7">
              <w:t>BINARY</w:t>
            </w:r>
          </w:p>
        </w:tc>
      </w:tr>
      <w:tr w:rsidR="00E47339" w:rsidRPr="008547E7" w14:paraId="3EAF295D" w14:textId="77777777" w:rsidTr="006039F7">
        <w:trPr>
          <w:cantSplit/>
        </w:trPr>
        <w:tc>
          <w:tcPr>
            <w:tcW w:w="2358" w:type="dxa"/>
            <w:tcBorders>
              <w:top w:val="single" w:sz="6" w:space="0" w:color="auto"/>
              <w:left w:val="single" w:sz="6" w:space="0" w:color="auto"/>
              <w:bottom w:val="single" w:sz="6" w:space="0" w:color="auto"/>
              <w:right w:val="single" w:sz="6" w:space="0" w:color="auto"/>
            </w:tcBorders>
          </w:tcPr>
          <w:p w14:paraId="7BADE29E" w14:textId="7990FBFE" w:rsidR="00E47339" w:rsidRPr="008547E7" w:rsidRDefault="00E47339" w:rsidP="006039F7">
            <w:pPr>
              <w:rPr>
                <w:rFonts w:ascii="Courier New" w:eastAsia="MS Mincho" w:hAnsi="Courier New" w:cs="Courier New"/>
                <w:sz w:val="24"/>
                <w:szCs w:val="22"/>
              </w:rPr>
            </w:pPr>
            <w:r w:rsidRPr="008547E7">
              <w:rPr>
                <w:rFonts w:ascii="Courier New" w:hAnsi="Courier New" w:cs="Courier New"/>
                <w:szCs w:val="24"/>
              </w:rPr>
              <w:t>ROR1_5P</w:t>
            </w:r>
            <w:r w:rsidR="00C62487" w:rsidRPr="008547E7">
              <w:rPr>
                <w:rFonts w:ascii="Courier New" w:hAnsi="Courier New" w:cs="Courier New"/>
                <w:szCs w:val="24"/>
              </w:rPr>
              <w:t>41</w:t>
            </w:r>
            <w:r w:rsidRPr="008547E7">
              <w:rPr>
                <w:rFonts w:ascii="Courier New" w:hAnsi="Courier New" w:cs="Courier New"/>
                <w:szCs w:val="24"/>
              </w:rPr>
              <w:t>DOC1.ZIP</w:t>
            </w:r>
          </w:p>
        </w:tc>
        <w:tc>
          <w:tcPr>
            <w:tcW w:w="5400" w:type="dxa"/>
            <w:tcBorders>
              <w:top w:val="single" w:sz="6" w:space="0" w:color="auto"/>
              <w:left w:val="single" w:sz="6" w:space="0" w:color="auto"/>
              <w:bottom w:val="single" w:sz="6" w:space="0" w:color="auto"/>
              <w:right w:val="single" w:sz="6" w:space="0" w:color="auto"/>
            </w:tcBorders>
          </w:tcPr>
          <w:p w14:paraId="58DBB504" w14:textId="77777777" w:rsidR="00E47339" w:rsidRPr="008547E7" w:rsidRDefault="00E47339" w:rsidP="006039F7">
            <w:pPr>
              <w:rPr>
                <w:sz w:val="24"/>
              </w:rPr>
            </w:pPr>
            <w:r w:rsidRPr="008547E7">
              <w:t xml:space="preserve">Zipped DOC distributive, which includes both </w:t>
            </w:r>
            <w:r w:rsidRPr="008547E7">
              <w:rPr>
                <w:rFonts w:ascii="Courier New" w:hAnsi="Courier New" w:cs="Courier New"/>
                <w:szCs w:val="22"/>
              </w:rPr>
              <w:t>.PDF</w:t>
            </w:r>
            <w:r w:rsidRPr="008547E7">
              <w:t xml:space="preserve"> and </w:t>
            </w:r>
            <w:r w:rsidRPr="008547E7">
              <w:rPr>
                <w:rFonts w:ascii="Courier New" w:hAnsi="Courier New" w:cs="Courier New"/>
                <w:szCs w:val="22"/>
              </w:rPr>
              <w:t>.DOCX</w:t>
            </w:r>
            <w:r w:rsidRPr="008547E7">
              <w:t xml:space="preserve"> formats:</w:t>
            </w:r>
          </w:p>
          <w:p w14:paraId="7FBC50C3" w14:textId="6563CE1C" w:rsidR="00E47339" w:rsidRPr="008547E7" w:rsidRDefault="00E47339" w:rsidP="006039F7">
            <w:pPr>
              <w:spacing w:before="80" w:after="80"/>
              <w:rPr>
                <w:rFonts w:eastAsia="MS Mincho"/>
                <w:sz w:val="24"/>
              </w:rPr>
            </w:pPr>
            <w:r w:rsidRPr="008547E7">
              <w:t>►</w:t>
            </w:r>
            <w:r w:rsidRPr="008547E7">
              <w:tab/>
              <w:t>User Manual (</w:t>
            </w:r>
            <w:r w:rsidRPr="008547E7">
              <w:rPr>
                <w:rFonts w:ascii="Courier New" w:hAnsi="Courier New" w:cs="Courier New"/>
                <w:color w:val="000000"/>
              </w:rPr>
              <w:t>ROR1_5_</w:t>
            </w:r>
            <w:r w:rsidR="00C62487" w:rsidRPr="008547E7">
              <w:rPr>
                <w:rFonts w:ascii="Courier New" w:hAnsi="Courier New" w:cs="Courier New"/>
                <w:szCs w:val="24"/>
              </w:rPr>
              <w:t>41</w:t>
            </w:r>
            <w:r w:rsidRPr="008547E7">
              <w:rPr>
                <w:rFonts w:ascii="Courier New" w:hAnsi="Courier New" w:cs="Courier New"/>
                <w:color w:val="000000"/>
              </w:rPr>
              <w:t>UM</w:t>
            </w:r>
            <w:r w:rsidRPr="008547E7">
              <w:t>)</w:t>
            </w:r>
          </w:p>
        </w:tc>
        <w:tc>
          <w:tcPr>
            <w:tcW w:w="1710" w:type="dxa"/>
            <w:tcBorders>
              <w:top w:val="single" w:sz="6" w:space="0" w:color="auto"/>
              <w:left w:val="single" w:sz="6" w:space="0" w:color="auto"/>
              <w:bottom w:val="single" w:sz="6" w:space="0" w:color="auto"/>
              <w:right w:val="single" w:sz="6" w:space="0" w:color="auto"/>
            </w:tcBorders>
          </w:tcPr>
          <w:p w14:paraId="767341C5" w14:textId="77777777" w:rsidR="00E47339" w:rsidRPr="008547E7" w:rsidRDefault="00E47339" w:rsidP="006039F7">
            <w:pPr>
              <w:jc w:val="center"/>
              <w:rPr>
                <w:sz w:val="24"/>
                <w:szCs w:val="22"/>
              </w:rPr>
            </w:pPr>
            <w:r w:rsidRPr="008547E7">
              <w:t>BINARY</w:t>
            </w:r>
          </w:p>
        </w:tc>
      </w:tr>
      <w:tr w:rsidR="00E47339" w:rsidRPr="0011595D" w14:paraId="3B0ECDFC" w14:textId="77777777" w:rsidTr="006039F7">
        <w:trPr>
          <w:cantSplit/>
        </w:trPr>
        <w:tc>
          <w:tcPr>
            <w:tcW w:w="2358" w:type="dxa"/>
            <w:tcBorders>
              <w:top w:val="single" w:sz="6" w:space="0" w:color="auto"/>
              <w:left w:val="single" w:sz="6" w:space="0" w:color="auto"/>
              <w:bottom w:val="single" w:sz="6" w:space="0" w:color="auto"/>
              <w:right w:val="single" w:sz="6" w:space="0" w:color="auto"/>
            </w:tcBorders>
          </w:tcPr>
          <w:p w14:paraId="60D2A5EE" w14:textId="4EB7C51A" w:rsidR="00E47339" w:rsidRPr="008547E7" w:rsidRDefault="00E47339" w:rsidP="006039F7">
            <w:pPr>
              <w:rPr>
                <w:rFonts w:ascii="Courier New" w:hAnsi="Courier New" w:cs="Courier New"/>
                <w:sz w:val="24"/>
                <w:szCs w:val="22"/>
              </w:rPr>
            </w:pPr>
            <w:r w:rsidRPr="008547E7">
              <w:rPr>
                <w:rFonts w:ascii="Courier New" w:hAnsi="Courier New" w:cs="Courier New"/>
                <w:szCs w:val="24"/>
              </w:rPr>
              <w:t>ROR1_5P</w:t>
            </w:r>
            <w:r w:rsidR="00C62487" w:rsidRPr="008547E7">
              <w:rPr>
                <w:rFonts w:ascii="Courier New" w:hAnsi="Courier New" w:cs="Courier New"/>
                <w:szCs w:val="24"/>
              </w:rPr>
              <w:t>41</w:t>
            </w:r>
            <w:r w:rsidRPr="008547E7">
              <w:rPr>
                <w:rFonts w:ascii="Courier New" w:hAnsi="Courier New" w:cs="Courier New"/>
                <w:szCs w:val="24"/>
              </w:rPr>
              <w:t>DOC2.ZIP</w:t>
            </w:r>
          </w:p>
        </w:tc>
        <w:tc>
          <w:tcPr>
            <w:tcW w:w="5400" w:type="dxa"/>
            <w:tcBorders>
              <w:top w:val="single" w:sz="6" w:space="0" w:color="auto"/>
              <w:left w:val="single" w:sz="6" w:space="0" w:color="auto"/>
              <w:bottom w:val="single" w:sz="6" w:space="0" w:color="auto"/>
              <w:right w:val="single" w:sz="6" w:space="0" w:color="auto"/>
            </w:tcBorders>
          </w:tcPr>
          <w:p w14:paraId="0C3490CD" w14:textId="74961D77" w:rsidR="00E47339" w:rsidRPr="008547E7" w:rsidRDefault="00E47339" w:rsidP="006039F7">
            <w:pPr>
              <w:spacing w:before="80" w:after="80"/>
              <w:rPr>
                <w:sz w:val="24"/>
              </w:rPr>
            </w:pPr>
            <w:r w:rsidRPr="008547E7">
              <w:t>►</w:t>
            </w:r>
            <w:r w:rsidRPr="008547E7">
              <w:tab/>
              <w:t>Installation and Implementation Guide (</w:t>
            </w:r>
            <w:r w:rsidRPr="008547E7">
              <w:rPr>
                <w:rFonts w:ascii="Courier New" w:hAnsi="Courier New" w:cs="Courier New"/>
                <w:szCs w:val="22"/>
              </w:rPr>
              <w:t>ROR1_5_</w:t>
            </w:r>
            <w:r w:rsidR="00C62487" w:rsidRPr="008547E7">
              <w:rPr>
                <w:rFonts w:ascii="Courier New" w:hAnsi="Courier New" w:cs="Courier New"/>
                <w:szCs w:val="24"/>
              </w:rPr>
              <w:t>41</w:t>
            </w:r>
            <w:r w:rsidRPr="008547E7">
              <w:rPr>
                <w:rFonts w:ascii="Courier New" w:hAnsi="Courier New" w:cs="Courier New"/>
                <w:szCs w:val="22"/>
              </w:rPr>
              <w:t>IG</w:t>
            </w:r>
            <w:r w:rsidRPr="008547E7">
              <w:t>)</w:t>
            </w:r>
          </w:p>
          <w:p w14:paraId="57A3CD2E" w14:textId="08B61FC4" w:rsidR="00E47339" w:rsidRPr="008547E7" w:rsidRDefault="00E47339" w:rsidP="006039F7">
            <w:pPr>
              <w:spacing w:before="80" w:after="80"/>
            </w:pPr>
            <w:r w:rsidRPr="008547E7">
              <w:t>►</w:t>
            </w:r>
            <w:r w:rsidRPr="008547E7">
              <w:tab/>
              <w:t>Technical Manual / Security Guide (</w:t>
            </w:r>
            <w:r w:rsidRPr="008547E7">
              <w:rPr>
                <w:rFonts w:ascii="Courier New" w:hAnsi="Courier New" w:cs="Courier New"/>
                <w:szCs w:val="22"/>
              </w:rPr>
              <w:t>ROR1_5_</w:t>
            </w:r>
            <w:r w:rsidR="00C62487" w:rsidRPr="008547E7">
              <w:rPr>
                <w:rFonts w:ascii="Courier New" w:hAnsi="Courier New" w:cs="Courier New"/>
                <w:szCs w:val="24"/>
              </w:rPr>
              <w:t>41</w:t>
            </w:r>
            <w:r w:rsidRPr="008547E7">
              <w:rPr>
                <w:rFonts w:ascii="Courier New" w:hAnsi="Courier New" w:cs="Courier New"/>
                <w:szCs w:val="22"/>
              </w:rPr>
              <w:t>TM</w:t>
            </w:r>
            <w:r w:rsidRPr="008547E7">
              <w:t>)</w:t>
            </w:r>
          </w:p>
          <w:p w14:paraId="42034D34" w14:textId="24646CBD" w:rsidR="00E47339" w:rsidRPr="008547E7" w:rsidRDefault="00E47339" w:rsidP="006039F7">
            <w:pPr>
              <w:spacing w:before="80" w:after="80"/>
              <w:rPr>
                <w:sz w:val="24"/>
              </w:rPr>
            </w:pPr>
            <w:r w:rsidRPr="008547E7">
              <w:t>►</w:t>
            </w:r>
            <w:r w:rsidRPr="008547E7">
              <w:tab/>
              <w:t>Release Notes (</w:t>
            </w:r>
            <w:r w:rsidRPr="008547E7">
              <w:rPr>
                <w:rFonts w:ascii="Courier New" w:hAnsi="Courier New" w:cs="Courier New"/>
                <w:szCs w:val="22"/>
              </w:rPr>
              <w:t>ROR1_5_</w:t>
            </w:r>
            <w:r w:rsidR="00C62487" w:rsidRPr="008547E7">
              <w:rPr>
                <w:rFonts w:ascii="Courier New" w:hAnsi="Courier New" w:cs="Courier New"/>
                <w:szCs w:val="24"/>
              </w:rPr>
              <w:t>41</w:t>
            </w:r>
            <w:r w:rsidRPr="008547E7">
              <w:rPr>
                <w:rFonts w:ascii="Courier New" w:hAnsi="Courier New" w:cs="Courier New"/>
                <w:szCs w:val="22"/>
              </w:rPr>
              <w:t>RN</w:t>
            </w:r>
            <w:r w:rsidRPr="008547E7">
              <w:t>)</w:t>
            </w:r>
          </w:p>
        </w:tc>
        <w:tc>
          <w:tcPr>
            <w:tcW w:w="1710" w:type="dxa"/>
            <w:tcBorders>
              <w:top w:val="single" w:sz="6" w:space="0" w:color="auto"/>
              <w:left w:val="single" w:sz="6" w:space="0" w:color="auto"/>
              <w:bottom w:val="single" w:sz="6" w:space="0" w:color="auto"/>
              <w:right w:val="single" w:sz="6" w:space="0" w:color="auto"/>
            </w:tcBorders>
          </w:tcPr>
          <w:p w14:paraId="13B5A886" w14:textId="77777777" w:rsidR="00E47339" w:rsidRPr="00F15083" w:rsidRDefault="00E47339" w:rsidP="006039F7">
            <w:pPr>
              <w:jc w:val="center"/>
              <w:rPr>
                <w:sz w:val="24"/>
                <w:szCs w:val="22"/>
              </w:rPr>
            </w:pPr>
            <w:r w:rsidRPr="008547E7">
              <w:t>BINARY</w:t>
            </w:r>
          </w:p>
        </w:tc>
      </w:tr>
    </w:tbl>
    <w:p w14:paraId="3C018574" w14:textId="77777777" w:rsidR="00E47339" w:rsidRPr="006039F7"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77" w:name="_Toc234215609"/>
      <w:bookmarkStart w:id="78" w:name="_Toc234215653"/>
      <w:bookmarkStart w:id="79" w:name="_Toc492043454"/>
      <w:bookmarkStart w:id="80" w:name="_Toc125702454"/>
      <w:r w:rsidRPr="006039F7">
        <w:rPr>
          <w:rFonts w:cs="Times New Roman"/>
          <w:b w:val="0"/>
          <w:i w:val="0"/>
          <w:iCs w:val="0"/>
          <w:noProof w:val="0"/>
          <w:kern w:val="32"/>
          <w:sz w:val="32"/>
          <w:szCs w:val="32"/>
          <w:lang w:val="x-none" w:eastAsia="x-none"/>
        </w:rPr>
        <w:t>VistA Documentation on the Intranet</w:t>
      </w:r>
      <w:bookmarkEnd w:id="69"/>
      <w:bookmarkEnd w:id="70"/>
      <w:bookmarkEnd w:id="77"/>
      <w:bookmarkEnd w:id="78"/>
      <w:bookmarkEnd w:id="79"/>
      <w:bookmarkEnd w:id="80"/>
    </w:p>
    <w:p w14:paraId="21697681" w14:textId="77777777" w:rsidR="00E47339" w:rsidRPr="00172FDF" w:rsidRDefault="00E47339" w:rsidP="00E57E63">
      <w:pPr>
        <w:pStyle w:val="BodyText"/>
        <w:spacing w:after="120"/>
      </w:pPr>
      <w:bookmarkStart w:id="81" w:name="_Ref225668053"/>
      <w:bookmarkStart w:id="82" w:name="_Toc36450800"/>
      <w:bookmarkStart w:id="83" w:name="_Toc40087213"/>
      <w:bookmarkEnd w:id="12"/>
      <w:r w:rsidRPr="00172FDF">
        <w:t>Documentation</w:t>
      </w:r>
      <w:r>
        <w:fldChar w:fldCharType="begin"/>
      </w:r>
      <w:r w:rsidRPr="00172FDF">
        <w:instrText>xe "documentation:in VistA Document Library"</w:instrText>
      </w:r>
      <w:r>
        <w:fldChar w:fldCharType="end"/>
      </w:r>
      <w:r w:rsidRPr="00172FDF">
        <w:t xml:space="preserve"> for this product, including all of the software manuals, is available in the</w:t>
      </w:r>
      <w:r>
        <w:t xml:space="preserve"> VDL.</w:t>
      </w:r>
      <w:r w:rsidRPr="00172FDF">
        <w:t xml:space="preserve"> Clinical Case Registries documentation may be found at </w:t>
      </w:r>
      <w:hyperlink r:id="rId26" w:tooltip="VDL web address for CCR" w:history="1">
        <w:r w:rsidRPr="00725D58">
          <w:rPr>
            <w:rStyle w:val="Hyperlink"/>
          </w:rPr>
          <w:t>http://www.va.gov/vdl/application.asp?appid=126</w:t>
        </w:r>
      </w:hyperlink>
      <w:r w:rsidRPr="00172FDF">
        <w:t>.</w:t>
      </w:r>
    </w:p>
    <w:p w14:paraId="65F3F1A7" w14:textId="6E32CEEC" w:rsidR="00E47339" w:rsidRDefault="00E47339" w:rsidP="00E57E63">
      <w:pPr>
        <w:pStyle w:val="BodyText"/>
        <w:spacing w:after="120"/>
      </w:pPr>
      <w:r w:rsidRPr="00172FDF">
        <w:t>For additional information about the CCR, access the CCR</w:t>
      </w:r>
      <w:r>
        <w:fldChar w:fldCharType="begin"/>
      </w:r>
      <w:r w:rsidRPr="00172FDF">
        <w:instrText>xe "CCR:intranet Home Page"</w:instrText>
      </w:r>
      <w:r>
        <w:fldChar w:fldCharType="end"/>
      </w:r>
      <w:r w:rsidRPr="00172FDF">
        <w:t xml:space="preserve"> Home Page at the following address:</w:t>
      </w:r>
      <w:r w:rsidR="00304C52" w:rsidRPr="00304C52">
        <w:rPr>
          <w:b/>
          <w:bCs/>
          <w:color w:val="auto"/>
          <w:szCs w:val="18"/>
        </w:rPr>
        <w:t xml:space="preserve"> </w:t>
      </w:r>
      <w:r w:rsidR="00304C52" w:rsidRPr="005F0714">
        <w:rPr>
          <w:b/>
          <w:bCs/>
          <w:color w:val="auto"/>
          <w:szCs w:val="18"/>
        </w:rPr>
        <w:t>See CCR Redacted document</w:t>
      </w:r>
      <w:r w:rsidRPr="00172FDF">
        <w:rPr>
          <w:rStyle w:val="Hyperlink"/>
        </w:rPr>
        <w:t>.</w:t>
      </w:r>
    </w:p>
    <w:p w14:paraId="5A8A75BF" w14:textId="77777777" w:rsidR="00E47339" w:rsidRPr="006039F7" w:rsidRDefault="00E47339" w:rsidP="00A47B7B">
      <w:pPr>
        <w:pStyle w:val="Heading1"/>
        <w:numPr>
          <w:ilvl w:val="0"/>
          <w:numId w:val="16"/>
        </w:numPr>
        <w:spacing w:after="360"/>
        <w:ind w:left="360" w:hanging="360"/>
        <w:rPr>
          <w:rFonts w:cs="Times New Roman"/>
          <w:b w:val="0"/>
          <w:noProof w:val="0"/>
          <w:lang w:val="x-none" w:eastAsia="x-none"/>
        </w:rPr>
      </w:pPr>
      <w:bookmarkStart w:id="84" w:name="_Toc492043455"/>
      <w:bookmarkStart w:id="85" w:name="_Toc125702455"/>
      <w:bookmarkStart w:id="86" w:name="_Toc234215616"/>
      <w:bookmarkStart w:id="87" w:name="_Toc234215660"/>
      <w:bookmarkStart w:id="88" w:name="_Ref234224187"/>
      <w:bookmarkStart w:id="89" w:name="_Ref234224217"/>
      <w:bookmarkStart w:id="90" w:name="_Ref234224248"/>
      <w:bookmarkStart w:id="91" w:name="_Ref234314644"/>
      <w:bookmarkStart w:id="92" w:name="_Ref234559415"/>
      <w:bookmarkStart w:id="93" w:name="_Ref234634067"/>
      <w:bookmarkStart w:id="94" w:name="_Ref234652844"/>
      <w:bookmarkStart w:id="95" w:name="_Ref234717056"/>
      <w:bookmarkStart w:id="96" w:name="_Ref234721970"/>
      <w:r w:rsidRPr="006039F7">
        <w:rPr>
          <w:rFonts w:cs="Times New Roman"/>
          <w:b w:val="0"/>
          <w:noProof w:val="0"/>
          <w:lang w:val="x-none" w:eastAsia="x-none"/>
        </w:rPr>
        <w:lastRenderedPageBreak/>
        <w:t>Installing Current CCR 1.5</w:t>
      </w:r>
      <w:bookmarkEnd w:id="84"/>
      <w:bookmarkEnd w:id="85"/>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9158"/>
      </w:tblGrid>
      <w:tr w:rsidR="00E47339" w14:paraId="37C38E6C" w14:textId="77777777" w:rsidTr="00A47B7B">
        <w:tc>
          <w:tcPr>
            <w:tcW w:w="809" w:type="dxa"/>
            <w:tcBorders>
              <w:top w:val="nil"/>
              <w:left w:val="nil"/>
              <w:bottom w:val="nil"/>
            </w:tcBorders>
          </w:tcPr>
          <w:p w14:paraId="3F9D01EB" w14:textId="77777777" w:rsidR="00E47339" w:rsidRPr="00917888" w:rsidRDefault="00E47339" w:rsidP="006039F7">
            <w:r>
              <w:drawing>
                <wp:inline distT="0" distB="0" distL="0" distR="0" wp14:anchorId="2E6B4BCC" wp14:editId="6547AE9E">
                  <wp:extent cx="314325" cy="352425"/>
                  <wp:effectExtent l="0" t="0" r="9525" b="9525"/>
                  <wp:docPr id="46" name="Picture 46" descr="Icon used to indicate a special warning or where caution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ar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9158" w:type="dxa"/>
          </w:tcPr>
          <w:p w14:paraId="055F6573" w14:textId="77777777" w:rsidR="00E47339" w:rsidRPr="00E57E63" w:rsidRDefault="00E47339" w:rsidP="006039F7">
            <w:pPr>
              <w:pStyle w:val="TableText"/>
              <w:rPr>
                <w:rFonts w:ascii="Arial" w:hAnsi="Arial" w:cs="Arial"/>
                <w:sz w:val="22"/>
                <w:szCs w:val="22"/>
              </w:rPr>
            </w:pPr>
            <w:r w:rsidRPr="00E57E63">
              <w:rPr>
                <w:rFonts w:ascii="Arial" w:hAnsi="Arial" w:cs="Arial"/>
                <w:b/>
                <w:sz w:val="22"/>
                <w:szCs w:val="22"/>
              </w:rPr>
              <w:t xml:space="preserve">Important Note: </w:t>
            </w:r>
            <w:r w:rsidRPr="00E57E63">
              <w:rPr>
                <w:rFonts w:ascii="Arial" w:hAnsi="Arial" w:cs="Arial"/>
                <w:sz w:val="22"/>
                <w:szCs w:val="22"/>
              </w:rPr>
              <w:t>This patch requires an M patch and a revised Graphical User Interface (GUI) application.</w:t>
            </w:r>
          </w:p>
        </w:tc>
      </w:tr>
    </w:tbl>
    <w:p w14:paraId="5BC5EAEE" w14:textId="77777777" w:rsidR="00E47339" w:rsidRPr="0011595D" w:rsidRDefault="00E47339" w:rsidP="00A47B7B">
      <w:pPr>
        <w:pStyle w:val="BodyText"/>
        <w:spacing w:before="360" w:after="120"/>
      </w:pPr>
      <w:r w:rsidRPr="0011595D">
        <w:t>Installing CCR 1.5 current version is a two-step process:</w:t>
      </w:r>
    </w:p>
    <w:p w14:paraId="52D2949C" w14:textId="77777777" w:rsidR="00E47339" w:rsidRPr="0011595D" w:rsidRDefault="00E47339" w:rsidP="00375211">
      <w:pPr>
        <w:numPr>
          <w:ilvl w:val="0"/>
          <w:numId w:val="22"/>
        </w:numPr>
        <w:spacing w:before="60" w:after="60"/>
        <w:rPr>
          <w:rStyle w:val="IHyperlink"/>
          <w:sz w:val="24"/>
          <w:szCs w:val="24"/>
        </w:rPr>
      </w:pPr>
      <w:r>
        <w:fldChar w:fldCharType="begin"/>
      </w:r>
      <w:r>
        <w:instrText xml:space="preserve"> REF _Ref254866206 \h  \* MERGEFORMAT </w:instrText>
      </w:r>
      <w:r>
        <w:fldChar w:fldCharType="separate"/>
      </w:r>
      <w:r w:rsidR="00955965" w:rsidRPr="00955965">
        <w:rPr>
          <w:rStyle w:val="IHyperlink"/>
          <w:sz w:val="24"/>
          <w:szCs w:val="24"/>
        </w:rPr>
        <w:t>Installing the Current M Patch</w:t>
      </w:r>
      <w:r>
        <w:fldChar w:fldCharType="end"/>
      </w:r>
    </w:p>
    <w:p w14:paraId="739C10F1" w14:textId="77777777" w:rsidR="00E47339" w:rsidRPr="0011595D" w:rsidRDefault="00E47339" w:rsidP="00375211">
      <w:pPr>
        <w:pStyle w:val="BodyText"/>
        <w:numPr>
          <w:ilvl w:val="0"/>
          <w:numId w:val="24"/>
        </w:numPr>
        <w:spacing w:after="120"/>
        <w:rPr>
          <w:rStyle w:val="IHyperlink"/>
        </w:rPr>
      </w:pPr>
      <w:r>
        <w:fldChar w:fldCharType="begin"/>
      </w:r>
      <w:r>
        <w:instrText xml:space="preserve"> REF _Ref268091993 \h  \* MERGEFORMAT </w:instrText>
      </w:r>
      <w:r>
        <w:fldChar w:fldCharType="separate"/>
      </w:r>
      <w:r w:rsidR="00955965" w:rsidRPr="00955965">
        <w:rPr>
          <w:rStyle w:val="IHyperlink"/>
        </w:rPr>
        <w:t>Installing the Graphical User Interface</w:t>
      </w:r>
      <w:r>
        <w:fldChar w:fldCharType="end"/>
      </w:r>
    </w:p>
    <w:p w14:paraId="4542D973" w14:textId="77777777" w:rsidR="00E47339" w:rsidRPr="003B6A1B" w:rsidRDefault="00E47339" w:rsidP="00E47339">
      <w:pPr>
        <w:pStyle w:val="TableText"/>
        <w:rPr>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157"/>
      </w:tblGrid>
      <w:tr w:rsidR="00E47339" w14:paraId="56D6A63C" w14:textId="77777777" w:rsidTr="006039F7">
        <w:tc>
          <w:tcPr>
            <w:tcW w:w="810" w:type="dxa"/>
            <w:tcBorders>
              <w:top w:val="nil"/>
              <w:left w:val="nil"/>
              <w:bottom w:val="nil"/>
            </w:tcBorders>
          </w:tcPr>
          <w:p w14:paraId="309CD9D5" w14:textId="77777777" w:rsidR="00E47339" w:rsidRPr="00917888" w:rsidRDefault="00E47339" w:rsidP="006039F7">
            <w:bookmarkStart w:id="97" w:name="_Ref254865115"/>
            <w:r>
              <w:drawing>
                <wp:inline distT="0" distB="0" distL="0" distR="0" wp14:anchorId="0A02D79E" wp14:editId="2A167150">
                  <wp:extent cx="361950" cy="285750"/>
                  <wp:effectExtent l="0" t="0" r="0" b="0"/>
                  <wp:docPr id="49" name="Picture 49" descr="Icon used to indicate something note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No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tc>
        <w:tc>
          <w:tcPr>
            <w:tcW w:w="9270" w:type="dxa"/>
          </w:tcPr>
          <w:p w14:paraId="0C5D9E0B" w14:textId="77777777" w:rsidR="00E47339" w:rsidRPr="00E57E63" w:rsidRDefault="00E47339" w:rsidP="00AA4380">
            <w:pPr>
              <w:pStyle w:val="TableText"/>
              <w:spacing w:after="360"/>
              <w:rPr>
                <w:rFonts w:ascii="Arial" w:hAnsi="Arial" w:cs="Arial"/>
                <w:sz w:val="22"/>
                <w:szCs w:val="22"/>
              </w:rPr>
            </w:pPr>
            <w:r w:rsidRPr="00E57E63">
              <w:rPr>
                <w:rFonts w:ascii="Arial" w:hAnsi="Arial" w:cs="Arial"/>
                <w:b/>
                <w:sz w:val="22"/>
                <w:szCs w:val="22"/>
              </w:rPr>
              <w:t xml:space="preserve">Note: </w:t>
            </w:r>
            <w:r w:rsidRPr="00E57E63">
              <w:rPr>
                <w:rFonts w:ascii="Arial" w:hAnsi="Arial" w:cs="Arial"/>
                <w:sz w:val="22"/>
                <w:szCs w:val="22"/>
              </w:rPr>
              <w:t xml:space="preserve">The M routines included in KIDS build ROR 1.5 are listed in the </w:t>
            </w:r>
            <w:r w:rsidRPr="00E57E63">
              <w:rPr>
                <w:rFonts w:ascii="Arial" w:hAnsi="Arial" w:cs="Arial"/>
                <w:i/>
                <w:sz w:val="22"/>
                <w:szCs w:val="22"/>
              </w:rPr>
              <w:t>CCR Technical Manual</w:t>
            </w:r>
            <w:r w:rsidRPr="00E57E63">
              <w:rPr>
                <w:rFonts w:ascii="Arial" w:hAnsi="Arial" w:cs="Arial"/>
                <w:sz w:val="22"/>
                <w:szCs w:val="22"/>
              </w:rPr>
              <w:t>. The second line of each of these routines now looks like:</w:t>
            </w:r>
          </w:p>
          <w:p w14:paraId="18D8F90A" w14:textId="527735BA" w:rsidR="00E47339" w:rsidRPr="000C1D5E" w:rsidRDefault="00E47339" w:rsidP="00AA4380">
            <w:pPr>
              <w:pStyle w:val="TableText"/>
              <w:spacing w:after="240"/>
            </w:pPr>
            <w:r w:rsidRPr="00F441E7">
              <w:rPr>
                <w:rFonts w:ascii="Courier New" w:hAnsi="Courier New" w:cs="Courier New"/>
                <w:sz w:val="20"/>
              </w:rPr>
              <w:t xml:space="preserve"> ;;1.5;CLINICAL CASE REGISTRIES;**[Patch List]**;Feb 17, 2006;Build [NN]</w:t>
            </w:r>
          </w:p>
        </w:tc>
      </w:tr>
    </w:tbl>
    <w:p w14:paraId="327EDF98" w14:textId="77777777" w:rsidR="00E47339" w:rsidRPr="006039F7" w:rsidRDefault="00E47339" w:rsidP="00A47B7B">
      <w:pPr>
        <w:pStyle w:val="Heading1"/>
        <w:keepNext w:val="0"/>
        <w:numPr>
          <w:ilvl w:val="0"/>
          <w:numId w:val="16"/>
        </w:numPr>
        <w:spacing w:before="480"/>
        <w:ind w:left="360" w:hanging="360"/>
        <w:rPr>
          <w:rFonts w:cs="Times New Roman"/>
          <w:b w:val="0"/>
          <w:noProof w:val="0"/>
          <w:lang w:val="x-none" w:eastAsia="x-none"/>
        </w:rPr>
      </w:pPr>
      <w:bookmarkStart w:id="98" w:name="_Ref254866206"/>
      <w:bookmarkStart w:id="99" w:name="_Toc492043456"/>
      <w:bookmarkStart w:id="100" w:name="_Toc125702456"/>
      <w:r w:rsidRPr="006039F7">
        <w:rPr>
          <w:rFonts w:cs="Times New Roman"/>
          <w:b w:val="0"/>
          <w:noProof w:val="0"/>
          <w:lang w:val="x-none" w:eastAsia="x-none"/>
        </w:rPr>
        <w:t xml:space="preserve">Installing the Current M </w:t>
      </w:r>
      <w:bookmarkEnd w:id="81"/>
      <w:bookmarkEnd w:id="86"/>
      <w:bookmarkEnd w:id="87"/>
      <w:bookmarkEnd w:id="88"/>
      <w:bookmarkEnd w:id="89"/>
      <w:bookmarkEnd w:id="90"/>
      <w:bookmarkEnd w:id="91"/>
      <w:bookmarkEnd w:id="92"/>
      <w:bookmarkEnd w:id="93"/>
      <w:bookmarkEnd w:id="94"/>
      <w:bookmarkEnd w:id="95"/>
      <w:bookmarkEnd w:id="96"/>
      <w:r w:rsidRPr="006039F7">
        <w:rPr>
          <w:rFonts w:cs="Times New Roman"/>
          <w:b w:val="0"/>
          <w:noProof w:val="0"/>
          <w:lang w:val="x-none" w:eastAsia="x-none"/>
        </w:rPr>
        <w:t>Patch</w:t>
      </w:r>
      <w:bookmarkEnd w:id="97"/>
      <w:bookmarkEnd w:id="98"/>
      <w:bookmarkEnd w:id="99"/>
      <w:bookmarkEnd w:id="100"/>
    </w:p>
    <w:p w14:paraId="48548F14" w14:textId="77777777" w:rsidR="0034674B" w:rsidRDefault="0035490B" w:rsidP="00E57E63">
      <w:pPr>
        <w:pStyle w:val="BodyText"/>
        <w:spacing w:after="120"/>
      </w:pPr>
      <w:r w:rsidRPr="00930F38">
        <w:t>Please review</w:t>
      </w:r>
      <w:r w:rsidR="0034674B" w:rsidRPr="00930F38">
        <w:t xml:space="preserve"> the section entitled</w:t>
      </w:r>
      <w:r w:rsidR="00F03555" w:rsidRPr="00930F38">
        <w:t xml:space="preserve"> </w:t>
      </w:r>
      <w:r w:rsidR="0034674B" w:rsidRPr="00930F38">
        <w:t>Special Installation Instructions prior to installing the patch.</w:t>
      </w:r>
    </w:p>
    <w:p w14:paraId="32959E44" w14:textId="01000D22" w:rsidR="00E47339" w:rsidRDefault="00E47339" w:rsidP="00A47B7B">
      <w:pPr>
        <w:pStyle w:val="BodyText"/>
        <w:spacing w:before="360" w:after="120"/>
      </w:pPr>
      <w:r>
        <w:t xml:space="preserve">All </w:t>
      </w:r>
      <w:r w:rsidRPr="00A11BBF">
        <w:rPr>
          <w:rFonts w:ascii="Microsoft Sans Serif" w:hAnsi="Microsoft Sans Serif" w:cs="Microsoft Sans Serif"/>
          <w:sz w:val="20"/>
        </w:rPr>
        <w:t>CCR</w:t>
      </w:r>
      <w:r>
        <w:t xml:space="preserve"> patches are available via the </w:t>
      </w:r>
      <w:r w:rsidRPr="00A11BBF">
        <w:rPr>
          <w:rFonts w:ascii="Microsoft Sans Serif" w:hAnsi="Microsoft Sans Serif" w:cs="Microsoft Sans Serif"/>
          <w:sz w:val="20"/>
        </w:rPr>
        <w:t>National Patch Tracking</w:t>
      </w:r>
      <w:r>
        <w:t xml:space="preserve"> module in </w:t>
      </w:r>
      <w:r w:rsidRPr="00A11BBF">
        <w:rPr>
          <w:rFonts w:ascii="Microsoft Sans Serif" w:hAnsi="Microsoft Sans Serif" w:cs="Microsoft Sans Serif"/>
          <w:sz w:val="20"/>
        </w:rPr>
        <w:t>FORUM</w:t>
      </w:r>
      <w:r>
        <w:t xml:space="preserve">. All patches contain installation instructions and must be installed in </w:t>
      </w:r>
      <w:r w:rsidRPr="009A6211">
        <w:t>sequence</w:t>
      </w:r>
      <w:r w:rsidRPr="00DC4490">
        <w:rPr>
          <w:b/>
          <w:color w:val="FF0000"/>
        </w:rPr>
        <w:t xml:space="preserve"> </w:t>
      </w:r>
      <w:r w:rsidRPr="009A6211">
        <w:t>number</w:t>
      </w:r>
      <w:r w:rsidRPr="00DC4490">
        <w:rPr>
          <w:b/>
          <w:color w:val="FF0000"/>
        </w:rPr>
        <w:t xml:space="preserve"> </w:t>
      </w:r>
      <w:r w:rsidRPr="009A6211">
        <w:t>order</w:t>
      </w:r>
      <w:r>
        <w:t xml:space="preserve">. Current patches to </w:t>
      </w:r>
      <w:r w:rsidRPr="00A11BBF">
        <w:rPr>
          <w:rFonts w:ascii="Microsoft Sans Serif" w:hAnsi="Microsoft Sans Serif" w:cs="Microsoft Sans Serif"/>
          <w:sz w:val="20"/>
        </w:rPr>
        <w:t xml:space="preserve">CCR </w:t>
      </w:r>
      <w:r w:rsidRPr="00071970">
        <w:rPr>
          <w:rFonts w:ascii="Microsoft Sans Serif" w:hAnsi="Microsoft Sans Serif" w:cs="Microsoft Sans Serif"/>
          <w:sz w:val="20"/>
        </w:rPr>
        <w:t>1.5</w:t>
      </w:r>
      <w:r w:rsidRPr="00071970">
        <w:t xml:space="preserve"> are listed in </w:t>
      </w:r>
      <w:r>
        <w:fldChar w:fldCharType="begin"/>
      </w:r>
      <w:r>
        <w:instrText xml:space="preserve"> REF _Ref234810655 \h  \* MERGEFORMAT </w:instrText>
      </w:r>
      <w:r>
        <w:fldChar w:fldCharType="separate"/>
      </w:r>
      <w:r w:rsidR="00955965" w:rsidRPr="00955965">
        <w:rPr>
          <w:rStyle w:val="IHyperlink"/>
        </w:rPr>
        <w:t>Table 5</w:t>
      </w:r>
      <w:r>
        <w:fldChar w:fldCharType="end"/>
      </w:r>
      <w:r>
        <w:t xml:space="preserve">. </w:t>
      </w:r>
      <w:r w:rsidRPr="00071970">
        <w:t>Please be sure that all previous patches are installed before attempting to install the latest patch</w:t>
      </w:r>
      <w:r>
        <w:t xml:space="preserve">. </w:t>
      </w:r>
      <w:r w:rsidRPr="00071970">
        <w:t>Note that the latest patch is shown at the top of the table.</w:t>
      </w:r>
    </w:p>
    <w:p w14:paraId="6CE7987E" w14:textId="1960F862" w:rsidR="00E47339" w:rsidRDefault="00E47339" w:rsidP="00A47B7B">
      <w:pPr>
        <w:pStyle w:val="Caption"/>
        <w:keepNext/>
        <w:keepLines/>
        <w:spacing w:before="360" w:beforeAutospacing="0" w:after="60" w:afterAutospacing="0"/>
      </w:pPr>
      <w:bookmarkStart w:id="101" w:name="_Ref234810655"/>
      <w:bookmarkStart w:id="102" w:name="_Toc234811025"/>
      <w:bookmarkStart w:id="103" w:name="_Toc85793975"/>
      <w:r>
        <w:lastRenderedPageBreak/>
        <w:t xml:space="preserve">Table </w:t>
      </w:r>
      <w:r>
        <w:fldChar w:fldCharType="begin"/>
      </w:r>
      <w:r>
        <w:instrText xml:space="preserve"> SEQ Table \* ARABIC </w:instrText>
      </w:r>
      <w:r>
        <w:fldChar w:fldCharType="separate"/>
      </w:r>
      <w:r w:rsidR="00955965">
        <w:t>5</w:t>
      </w:r>
      <w:r>
        <w:fldChar w:fldCharType="end"/>
      </w:r>
      <w:bookmarkEnd w:id="101"/>
      <w:r>
        <w:t xml:space="preserve"> – Current CCR 1.5 Patches</w:t>
      </w:r>
      <w:bookmarkEnd w:id="102"/>
      <w:bookmarkEnd w:id="103"/>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620"/>
        <w:gridCol w:w="6930"/>
        <w:gridCol w:w="810"/>
      </w:tblGrid>
      <w:tr w:rsidR="00E47339" w:rsidRPr="003A6345" w14:paraId="40FAEF43" w14:textId="77777777" w:rsidTr="00B13621">
        <w:trPr>
          <w:tblHeader/>
        </w:trPr>
        <w:tc>
          <w:tcPr>
            <w:tcW w:w="1620" w:type="dxa"/>
            <w:shd w:val="clear" w:color="auto" w:fill="666699"/>
          </w:tcPr>
          <w:p w14:paraId="0BD216FB" w14:textId="77777777" w:rsidR="00E47339" w:rsidRPr="00E57E63" w:rsidRDefault="00E47339" w:rsidP="00E57E63">
            <w:pPr>
              <w:keepNext/>
              <w:keepLines/>
              <w:spacing w:before="60" w:after="60"/>
              <w:jc w:val="center"/>
              <w:rPr>
                <w:rFonts w:ascii="Arial Bold" w:eastAsia="MS Mincho" w:hAnsi="Arial Bold" w:cs="Arial"/>
                <w:noProof w:val="0"/>
                <w:color w:val="FFFFFF"/>
              </w:rPr>
            </w:pPr>
            <w:r w:rsidRPr="00E57E63">
              <w:rPr>
                <w:rFonts w:ascii="Arial Bold" w:eastAsia="MS Mincho" w:hAnsi="Arial Bold" w:cs="Arial"/>
                <w:noProof w:val="0"/>
                <w:color w:val="FFFFFF"/>
              </w:rPr>
              <w:lastRenderedPageBreak/>
              <w:t>Patches</w:t>
            </w:r>
          </w:p>
        </w:tc>
        <w:tc>
          <w:tcPr>
            <w:tcW w:w="6930" w:type="dxa"/>
            <w:shd w:val="clear" w:color="auto" w:fill="666699"/>
          </w:tcPr>
          <w:p w14:paraId="15C862BE" w14:textId="77777777" w:rsidR="00E47339" w:rsidRPr="00E57E63" w:rsidRDefault="00E47339" w:rsidP="00E57E63">
            <w:pPr>
              <w:keepNext/>
              <w:keepLines/>
              <w:spacing w:before="60" w:after="60"/>
              <w:jc w:val="center"/>
              <w:rPr>
                <w:rFonts w:ascii="Arial Bold" w:eastAsia="MS Mincho" w:hAnsi="Arial Bold" w:cs="Arial"/>
                <w:noProof w:val="0"/>
                <w:color w:val="FFFFFF"/>
              </w:rPr>
            </w:pPr>
            <w:r w:rsidRPr="00E57E63">
              <w:rPr>
                <w:rFonts w:ascii="Arial Bold" w:eastAsia="MS Mincho" w:hAnsi="Arial Bold" w:cs="Arial"/>
                <w:noProof w:val="0"/>
                <w:color w:val="FFFFFF"/>
              </w:rPr>
              <w:t>Description</w:t>
            </w:r>
          </w:p>
        </w:tc>
        <w:tc>
          <w:tcPr>
            <w:tcW w:w="810" w:type="dxa"/>
            <w:shd w:val="clear" w:color="auto" w:fill="666699"/>
            <w:vAlign w:val="center"/>
          </w:tcPr>
          <w:p w14:paraId="4380D868" w14:textId="77777777" w:rsidR="00E47339" w:rsidRPr="00E57E63" w:rsidRDefault="00E47339" w:rsidP="00E57E63">
            <w:pPr>
              <w:keepNext/>
              <w:keepLines/>
              <w:spacing w:before="60" w:after="60"/>
              <w:jc w:val="center"/>
              <w:rPr>
                <w:noProof w:val="0"/>
                <w:color w:val="FFFFFF"/>
              </w:rPr>
            </w:pPr>
            <w:r w:rsidRPr="003A6345">
              <w:rPr>
                <w:noProof w:val="0"/>
                <w:color w:val="FFFFFF"/>
              </w:rPr>
              <w:sym w:font="Webdings" w:char="F061"/>
            </w:r>
          </w:p>
        </w:tc>
      </w:tr>
      <w:tr w:rsidR="00592B04" w:rsidRPr="003608B6" w14:paraId="481DCC7B"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02035727" w14:textId="19DB29B7" w:rsidR="00592B04" w:rsidRPr="008547E7" w:rsidRDefault="00592B04" w:rsidP="00592B04">
            <w:pPr>
              <w:keepNext/>
              <w:keepLines/>
              <w:spacing w:before="0" w:after="0"/>
              <w:rPr>
                <w:rFonts w:ascii="Courier New" w:hAnsi="Courier New" w:cs="Courier New"/>
              </w:rPr>
            </w:pPr>
            <w:r w:rsidRPr="008547E7">
              <w:rPr>
                <w:rFonts w:ascii="Courier New" w:hAnsi="Courier New" w:cs="Courier New"/>
              </w:rPr>
              <w:t>ROR*1.5*41</w:t>
            </w:r>
          </w:p>
        </w:tc>
        <w:tc>
          <w:tcPr>
            <w:tcW w:w="6930" w:type="dxa"/>
            <w:tcBorders>
              <w:top w:val="single" w:sz="6" w:space="0" w:color="000000"/>
              <w:left w:val="single" w:sz="6" w:space="0" w:color="000000"/>
              <w:bottom w:val="single" w:sz="6" w:space="0" w:color="000000"/>
              <w:right w:val="single" w:sz="6" w:space="0" w:color="000000"/>
            </w:tcBorders>
          </w:tcPr>
          <w:p w14:paraId="55331629" w14:textId="048CA7BE" w:rsidR="00592B04" w:rsidRPr="00C7037D" w:rsidRDefault="00592B04" w:rsidP="00592B04">
            <w:pPr>
              <w:pStyle w:val="TableText"/>
              <w:keepNext/>
              <w:keepLines/>
              <w:rPr>
                <w:rFonts w:ascii="Arial" w:hAnsi="Arial" w:cs="Arial"/>
                <w:sz w:val="22"/>
                <w:szCs w:val="22"/>
              </w:rPr>
            </w:pPr>
            <w:r w:rsidRPr="008547E7">
              <w:rPr>
                <w:rFonts w:ascii="Arial" w:hAnsi="Arial" w:cs="Arial"/>
                <w:sz w:val="22"/>
                <w:szCs w:val="22"/>
              </w:rPr>
              <w:t xml:space="preserve">1 enhancement, 1 modification.  See </w:t>
            </w:r>
            <w:r w:rsidRPr="008547E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23E5F612" w14:textId="77777777" w:rsidR="00592B04" w:rsidRPr="00F15083" w:rsidRDefault="00592B04" w:rsidP="00592B04">
            <w:pPr>
              <w:keepNext/>
              <w:keepLines/>
              <w:spacing w:before="0" w:after="0"/>
            </w:pPr>
          </w:p>
        </w:tc>
      </w:tr>
      <w:tr w:rsidR="00134FE1" w:rsidRPr="003608B6" w14:paraId="039231F1"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430676D7" w14:textId="19AA781F" w:rsidR="00134FE1" w:rsidRPr="00C7037D" w:rsidRDefault="00134FE1" w:rsidP="00134FE1">
            <w:pPr>
              <w:keepNext/>
              <w:keepLines/>
              <w:spacing w:before="0" w:after="0"/>
              <w:rPr>
                <w:rFonts w:ascii="Courier New" w:hAnsi="Courier New" w:cs="Courier New"/>
              </w:rPr>
            </w:pPr>
            <w:r w:rsidRPr="00C7037D">
              <w:rPr>
                <w:rFonts w:ascii="Courier New" w:hAnsi="Courier New" w:cs="Courier New"/>
              </w:rPr>
              <w:t>ROR*1.5*40</w:t>
            </w:r>
          </w:p>
        </w:tc>
        <w:tc>
          <w:tcPr>
            <w:tcW w:w="6930" w:type="dxa"/>
            <w:tcBorders>
              <w:top w:val="single" w:sz="6" w:space="0" w:color="000000"/>
              <w:left w:val="single" w:sz="6" w:space="0" w:color="000000"/>
              <w:bottom w:val="single" w:sz="6" w:space="0" w:color="000000"/>
              <w:right w:val="single" w:sz="6" w:space="0" w:color="000000"/>
            </w:tcBorders>
          </w:tcPr>
          <w:p w14:paraId="6A0A005A" w14:textId="67158C31" w:rsidR="00134FE1" w:rsidRPr="00814E45" w:rsidRDefault="00134FE1" w:rsidP="00134FE1">
            <w:pPr>
              <w:pStyle w:val="TableText"/>
              <w:keepNext/>
              <w:keepLines/>
              <w:rPr>
                <w:rFonts w:ascii="Arial" w:hAnsi="Arial" w:cs="Arial"/>
                <w:sz w:val="22"/>
                <w:szCs w:val="22"/>
              </w:rPr>
            </w:pPr>
            <w:r w:rsidRPr="00C7037D">
              <w:rPr>
                <w:rFonts w:ascii="Arial" w:hAnsi="Arial" w:cs="Arial"/>
                <w:sz w:val="22"/>
                <w:szCs w:val="22"/>
              </w:rPr>
              <w:t xml:space="preserve">1 enhancement, 1 modification.  See </w:t>
            </w:r>
            <w:r w:rsidRPr="00C7037D">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1CBC6C44" w14:textId="77777777" w:rsidR="00134FE1" w:rsidRPr="00F15083" w:rsidRDefault="00134FE1" w:rsidP="00134FE1">
            <w:pPr>
              <w:keepNext/>
              <w:keepLines/>
              <w:spacing w:before="0" w:after="0"/>
            </w:pPr>
          </w:p>
        </w:tc>
      </w:tr>
      <w:tr w:rsidR="00134FE1" w:rsidRPr="003608B6" w14:paraId="7CEFBE56"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7F453653" w14:textId="04DCC8B0" w:rsidR="00134FE1" w:rsidRPr="00814E45" w:rsidRDefault="00134FE1" w:rsidP="00134FE1">
            <w:pPr>
              <w:keepNext/>
              <w:keepLines/>
              <w:spacing w:before="0" w:after="0"/>
              <w:rPr>
                <w:rFonts w:ascii="Courier New" w:hAnsi="Courier New" w:cs="Courier New"/>
              </w:rPr>
            </w:pPr>
            <w:r w:rsidRPr="00814E45">
              <w:rPr>
                <w:rFonts w:ascii="Courier New" w:hAnsi="Courier New" w:cs="Courier New"/>
              </w:rPr>
              <w:t>ROR*1.5*39</w:t>
            </w:r>
          </w:p>
        </w:tc>
        <w:tc>
          <w:tcPr>
            <w:tcW w:w="6930" w:type="dxa"/>
            <w:tcBorders>
              <w:top w:val="single" w:sz="6" w:space="0" w:color="000000"/>
              <w:left w:val="single" w:sz="6" w:space="0" w:color="000000"/>
              <w:bottom w:val="single" w:sz="6" w:space="0" w:color="000000"/>
              <w:right w:val="single" w:sz="6" w:space="0" w:color="000000"/>
            </w:tcBorders>
          </w:tcPr>
          <w:p w14:paraId="1D41FD20" w14:textId="369CC6EC" w:rsidR="00134FE1" w:rsidRPr="0045569D" w:rsidRDefault="00134FE1" w:rsidP="00134FE1">
            <w:pPr>
              <w:pStyle w:val="TableText"/>
              <w:keepNext/>
              <w:keepLines/>
              <w:rPr>
                <w:rFonts w:ascii="Arial" w:hAnsi="Arial" w:cs="Arial"/>
                <w:sz w:val="22"/>
                <w:szCs w:val="22"/>
              </w:rPr>
            </w:pPr>
            <w:r w:rsidRPr="00814E45">
              <w:rPr>
                <w:rFonts w:ascii="Arial" w:hAnsi="Arial" w:cs="Arial"/>
                <w:sz w:val="22"/>
                <w:szCs w:val="22"/>
              </w:rPr>
              <w:t xml:space="preserve">1 enhancement, 1 modification.  See </w:t>
            </w:r>
            <w:r w:rsidRPr="00814E45">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0798688E" w14:textId="77777777" w:rsidR="00134FE1" w:rsidRPr="00F15083" w:rsidRDefault="00134FE1" w:rsidP="00134FE1">
            <w:pPr>
              <w:keepNext/>
              <w:keepLines/>
              <w:spacing w:before="0" w:after="0"/>
            </w:pPr>
          </w:p>
        </w:tc>
      </w:tr>
      <w:tr w:rsidR="00134FE1" w:rsidRPr="003608B6" w14:paraId="6FD51016"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75B9C33D" w14:textId="71D5FE80" w:rsidR="00134FE1" w:rsidRPr="0045569D" w:rsidRDefault="00134FE1" w:rsidP="00134FE1">
            <w:pPr>
              <w:keepNext/>
              <w:keepLines/>
              <w:spacing w:before="0" w:after="0"/>
              <w:rPr>
                <w:rFonts w:ascii="Courier New" w:hAnsi="Courier New" w:cs="Courier New"/>
              </w:rPr>
            </w:pPr>
            <w:r w:rsidRPr="0045569D">
              <w:rPr>
                <w:rFonts w:ascii="Courier New" w:hAnsi="Courier New" w:cs="Courier New"/>
              </w:rPr>
              <w:t>ROR*1.5*38</w:t>
            </w:r>
          </w:p>
        </w:tc>
        <w:tc>
          <w:tcPr>
            <w:tcW w:w="6930" w:type="dxa"/>
            <w:tcBorders>
              <w:top w:val="single" w:sz="6" w:space="0" w:color="000000"/>
              <w:left w:val="single" w:sz="6" w:space="0" w:color="000000"/>
              <w:bottom w:val="single" w:sz="6" w:space="0" w:color="000000"/>
              <w:right w:val="single" w:sz="6" w:space="0" w:color="000000"/>
            </w:tcBorders>
          </w:tcPr>
          <w:p w14:paraId="7283FC8F" w14:textId="5289A81C" w:rsidR="00134FE1" w:rsidRPr="001C61A0" w:rsidRDefault="00134FE1" w:rsidP="00134FE1">
            <w:pPr>
              <w:pStyle w:val="TableText"/>
              <w:keepNext/>
              <w:keepLines/>
              <w:rPr>
                <w:rFonts w:ascii="Arial" w:hAnsi="Arial" w:cs="Arial"/>
                <w:sz w:val="22"/>
                <w:szCs w:val="22"/>
              </w:rPr>
            </w:pPr>
            <w:r w:rsidRPr="0045569D">
              <w:rPr>
                <w:rFonts w:ascii="Arial" w:hAnsi="Arial" w:cs="Arial"/>
                <w:sz w:val="22"/>
                <w:szCs w:val="22"/>
              </w:rPr>
              <w:t xml:space="preserve">1 enhancement, 1 fix.  See </w:t>
            </w:r>
            <w:r w:rsidRPr="0045569D">
              <w:rPr>
                <w:rFonts w:ascii="Arial" w:hAnsi="Arial" w:cs="Arial"/>
                <w:i/>
                <w:sz w:val="22"/>
                <w:szCs w:val="22"/>
              </w:rPr>
              <w:t>CCR Release Notes.</w:t>
            </w:r>
            <w:r w:rsidRPr="00D744EA">
              <w:rPr>
                <w:rFonts w:ascii="Arial" w:hAnsi="Arial" w:cs="Arial"/>
                <w:i/>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4C7CEE76" w14:textId="77777777" w:rsidR="00134FE1" w:rsidRPr="00F15083" w:rsidRDefault="00134FE1" w:rsidP="00134FE1">
            <w:pPr>
              <w:keepNext/>
              <w:keepLines/>
              <w:spacing w:before="0" w:after="0"/>
            </w:pPr>
          </w:p>
        </w:tc>
      </w:tr>
      <w:tr w:rsidR="00134FE1" w:rsidRPr="003608B6" w14:paraId="2910BE0B" w14:textId="77777777" w:rsidTr="00A4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0002F87D" w14:textId="77777777" w:rsidR="00134FE1" w:rsidRPr="00F71921" w:rsidRDefault="00134FE1" w:rsidP="00134FE1">
            <w:pPr>
              <w:keepNext/>
              <w:keepLines/>
              <w:spacing w:before="0" w:after="0"/>
              <w:rPr>
                <w:rFonts w:ascii="Courier New" w:hAnsi="Courier New" w:cs="Courier New"/>
              </w:rPr>
            </w:pPr>
            <w:r w:rsidRPr="00F71921">
              <w:rPr>
                <w:rFonts w:ascii="Courier New" w:hAnsi="Courier New" w:cs="Courier New"/>
              </w:rPr>
              <w:t>ROR*1.5*37</w:t>
            </w:r>
          </w:p>
        </w:tc>
        <w:tc>
          <w:tcPr>
            <w:tcW w:w="6930" w:type="dxa"/>
            <w:tcBorders>
              <w:top w:val="single" w:sz="6" w:space="0" w:color="000000"/>
              <w:left w:val="single" w:sz="6" w:space="0" w:color="000000"/>
              <w:bottom w:val="single" w:sz="6" w:space="0" w:color="000000"/>
              <w:right w:val="single" w:sz="6" w:space="0" w:color="000000"/>
            </w:tcBorders>
          </w:tcPr>
          <w:p w14:paraId="0D037D39" w14:textId="77777777" w:rsidR="00134FE1" w:rsidRPr="001C61A0" w:rsidRDefault="00134FE1" w:rsidP="00134FE1">
            <w:pPr>
              <w:pStyle w:val="TableText"/>
              <w:keepNext/>
              <w:keepLines/>
              <w:rPr>
                <w:rFonts w:ascii="Arial" w:hAnsi="Arial" w:cs="Arial"/>
                <w:sz w:val="22"/>
                <w:szCs w:val="22"/>
              </w:rPr>
            </w:pPr>
            <w:r w:rsidRPr="00F71921">
              <w:rPr>
                <w:rFonts w:ascii="Arial" w:hAnsi="Arial" w:cs="Arial"/>
                <w:sz w:val="22"/>
                <w:szCs w:val="22"/>
              </w:rPr>
              <w:t xml:space="preserve">3 enhancements.  See </w:t>
            </w:r>
            <w:r w:rsidRPr="00F71921">
              <w:rPr>
                <w:rFonts w:ascii="Arial" w:hAnsi="Arial" w:cs="Arial"/>
                <w:i/>
                <w:sz w:val="22"/>
                <w:szCs w:val="22"/>
              </w:rPr>
              <w:t>CCR Release Notes.</w:t>
            </w:r>
            <w:r w:rsidRPr="00D744EA">
              <w:rPr>
                <w:rFonts w:ascii="Arial" w:hAnsi="Arial" w:cs="Arial"/>
                <w:i/>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59E7B4D2" w14:textId="77777777" w:rsidR="00134FE1" w:rsidRPr="00F15083" w:rsidRDefault="00134FE1" w:rsidP="00134FE1">
            <w:pPr>
              <w:keepNext/>
              <w:keepLines/>
              <w:spacing w:before="0" w:after="0"/>
            </w:pPr>
          </w:p>
        </w:tc>
      </w:tr>
      <w:tr w:rsidR="00134FE1" w:rsidRPr="003608B6" w14:paraId="272314DC"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5BD7196C" w14:textId="77777777" w:rsidR="00134FE1" w:rsidRPr="00A87B52" w:rsidRDefault="00134FE1" w:rsidP="00134FE1">
            <w:pPr>
              <w:keepNext/>
              <w:keepLines/>
              <w:spacing w:before="0" w:after="0"/>
              <w:rPr>
                <w:rFonts w:ascii="Courier New" w:hAnsi="Courier New" w:cs="Courier New"/>
              </w:rPr>
            </w:pPr>
            <w:r w:rsidRPr="00A87B52">
              <w:rPr>
                <w:rFonts w:ascii="Courier New" w:hAnsi="Courier New" w:cs="Courier New"/>
              </w:rPr>
              <w:t>ROR*1.5*36</w:t>
            </w:r>
          </w:p>
        </w:tc>
        <w:tc>
          <w:tcPr>
            <w:tcW w:w="6930" w:type="dxa"/>
            <w:tcBorders>
              <w:top w:val="single" w:sz="6" w:space="0" w:color="000000"/>
              <w:left w:val="single" w:sz="6" w:space="0" w:color="000000"/>
              <w:bottom w:val="single" w:sz="6" w:space="0" w:color="000000"/>
              <w:right w:val="single" w:sz="6" w:space="0" w:color="000000"/>
            </w:tcBorders>
          </w:tcPr>
          <w:p w14:paraId="65F720C5" w14:textId="77777777" w:rsidR="00134FE1" w:rsidRPr="001C61A0" w:rsidRDefault="00134FE1" w:rsidP="00134FE1">
            <w:pPr>
              <w:pStyle w:val="TableText"/>
              <w:keepNext/>
              <w:keepLines/>
              <w:rPr>
                <w:rFonts w:ascii="Arial" w:hAnsi="Arial" w:cs="Arial"/>
                <w:sz w:val="22"/>
                <w:szCs w:val="22"/>
              </w:rPr>
            </w:pPr>
            <w:r w:rsidRPr="00A87B52">
              <w:rPr>
                <w:rFonts w:ascii="Arial" w:hAnsi="Arial" w:cs="Arial"/>
                <w:sz w:val="22"/>
                <w:szCs w:val="22"/>
              </w:rPr>
              <w:t>2 enhancements</w:t>
            </w:r>
            <w:r>
              <w:rPr>
                <w:rFonts w:ascii="Arial" w:hAnsi="Arial" w:cs="Arial"/>
                <w:sz w:val="22"/>
                <w:szCs w:val="22"/>
              </w:rPr>
              <w:t>, 2 fixes</w:t>
            </w:r>
            <w:r w:rsidRPr="00A87B52">
              <w:rPr>
                <w:rFonts w:ascii="Arial" w:hAnsi="Arial" w:cs="Arial"/>
                <w:sz w:val="22"/>
                <w:szCs w:val="22"/>
              </w:rPr>
              <w:t xml:space="preserve">.  See </w:t>
            </w:r>
            <w:r w:rsidRPr="00A87B52">
              <w:rPr>
                <w:rFonts w:ascii="Arial" w:hAnsi="Arial" w:cs="Arial"/>
                <w:i/>
                <w:sz w:val="22"/>
                <w:szCs w:val="22"/>
              </w:rPr>
              <w:t>CCR Release Notes.</w:t>
            </w:r>
            <w:r w:rsidRPr="00D744EA">
              <w:rPr>
                <w:rFonts w:ascii="Arial" w:hAnsi="Arial" w:cs="Arial"/>
                <w:i/>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54B10BEB" w14:textId="77777777" w:rsidR="00134FE1" w:rsidRPr="00F15083" w:rsidRDefault="00134FE1" w:rsidP="00134FE1">
            <w:pPr>
              <w:keepNext/>
              <w:keepLines/>
              <w:spacing w:before="0" w:after="0"/>
            </w:pPr>
          </w:p>
        </w:tc>
      </w:tr>
      <w:tr w:rsidR="00134FE1" w:rsidRPr="003608B6" w14:paraId="7C2E6DA8"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07E3F146" w14:textId="77777777" w:rsidR="00134FE1" w:rsidRPr="00930F38" w:rsidRDefault="00134FE1" w:rsidP="00134FE1">
            <w:pPr>
              <w:keepNext/>
              <w:keepLines/>
              <w:spacing w:before="0" w:after="0"/>
              <w:rPr>
                <w:rFonts w:ascii="Courier New" w:hAnsi="Courier New" w:cs="Courier New"/>
              </w:rPr>
            </w:pPr>
            <w:r w:rsidRPr="00930F38">
              <w:rPr>
                <w:rFonts w:ascii="Courier New" w:hAnsi="Courier New" w:cs="Courier New"/>
              </w:rPr>
              <w:t>ROR*1.5*35</w:t>
            </w:r>
          </w:p>
        </w:tc>
        <w:tc>
          <w:tcPr>
            <w:tcW w:w="6930" w:type="dxa"/>
            <w:tcBorders>
              <w:top w:val="single" w:sz="6" w:space="0" w:color="000000"/>
              <w:left w:val="single" w:sz="6" w:space="0" w:color="000000"/>
              <w:bottom w:val="single" w:sz="6" w:space="0" w:color="000000"/>
              <w:right w:val="single" w:sz="6" w:space="0" w:color="000000"/>
            </w:tcBorders>
          </w:tcPr>
          <w:p w14:paraId="4EABCA7E" w14:textId="77777777" w:rsidR="00134FE1" w:rsidRPr="001C61A0" w:rsidRDefault="00134FE1" w:rsidP="00134FE1">
            <w:pPr>
              <w:pStyle w:val="TableText"/>
              <w:keepNext/>
              <w:keepLines/>
              <w:rPr>
                <w:rFonts w:ascii="Arial" w:hAnsi="Arial" w:cs="Arial"/>
                <w:sz w:val="22"/>
                <w:szCs w:val="22"/>
              </w:rPr>
            </w:pPr>
            <w:r w:rsidRPr="00930F38">
              <w:rPr>
                <w:rFonts w:ascii="Arial" w:hAnsi="Arial" w:cs="Arial"/>
                <w:sz w:val="22"/>
                <w:szCs w:val="22"/>
              </w:rPr>
              <w:t xml:space="preserve">5 enhancements, 1 fix.  See </w:t>
            </w:r>
            <w:r w:rsidRPr="00930F38">
              <w:rPr>
                <w:rFonts w:ascii="Arial" w:hAnsi="Arial" w:cs="Arial"/>
                <w:i/>
                <w:sz w:val="22"/>
                <w:szCs w:val="22"/>
              </w:rPr>
              <w:t>CCR Release Notes.</w:t>
            </w:r>
            <w:r w:rsidRPr="00D744EA">
              <w:rPr>
                <w:rFonts w:ascii="Arial" w:hAnsi="Arial" w:cs="Arial"/>
                <w:i/>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2F84293A" w14:textId="77777777" w:rsidR="00134FE1" w:rsidRPr="00F15083" w:rsidRDefault="00134FE1" w:rsidP="00134FE1">
            <w:pPr>
              <w:keepNext/>
              <w:keepLines/>
              <w:spacing w:before="0" w:after="0"/>
            </w:pPr>
          </w:p>
        </w:tc>
      </w:tr>
      <w:tr w:rsidR="00134FE1" w:rsidRPr="003608B6" w14:paraId="340B2DDA"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1C31D333" w14:textId="77777777" w:rsidR="00134FE1" w:rsidRPr="003E5830" w:rsidRDefault="00134FE1" w:rsidP="00134FE1">
            <w:pPr>
              <w:keepNext/>
              <w:keepLines/>
              <w:spacing w:before="0" w:after="0"/>
              <w:rPr>
                <w:rFonts w:ascii="Courier New" w:hAnsi="Courier New" w:cs="Courier New"/>
              </w:rPr>
            </w:pPr>
            <w:r w:rsidRPr="003E5830">
              <w:rPr>
                <w:rFonts w:ascii="Courier New" w:hAnsi="Courier New" w:cs="Courier New"/>
              </w:rPr>
              <w:t>ROR*1.5*34</w:t>
            </w:r>
          </w:p>
        </w:tc>
        <w:tc>
          <w:tcPr>
            <w:tcW w:w="6930" w:type="dxa"/>
            <w:tcBorders>
              <w:top w:val="single" w:sz="6" w:space="0" w:color="000000"/>
              <w:left w:val="single" w:sz="6" w:space="0" w:color="000000"/>
              <w:bottom w:val="single" w:sz="6" w:space="0" w:color="000000"/>
              <w:right w:val="single" w:sz="6" w:space="0" w:color="000000"/>
            </w:tcBorders>
          </w:tcPr>
          <w:p w14:paraId="3E800719" w14:textId="77777777" w:rsidR="00134FE1" w:rsidRPr="001C61A0" w:rsidRDefault="00134FE1" w:rsidP="00134FE1">
            <w:pPr>
              <w:pStyle w:val="TableText"/>
              <w:keepNext/>
              <w:keepLines/>
              <w:rPr>
                <w:rFonts w:ascii="Arial" w:hAnsi="Arial" w:cs="Arial"/>
                <w:sz w:val="22"/>
                <w:szCs w:val="22"/>
              </w:rPr>
            </w:pPr>
            <w:r w:rsidRPr="003E5830">
              <w:rPr>
                <w:rFonts w:ascii="Arial" w:hAnsi="Arial" w:cs="Arial"/>
                <w:sz w:val="22"/>
                <w:szCs w:val="22"/>
              </w:rPr>
              <w:t xml:space="preserve">6 enhancements, 2 fixes.  See </w:t>
            </w:r>
            <w:r w:rsidRPr="003E5830">
              <w:rPr>
                <w:rFonts w:ascii="Arial" w:hAnsi="Arial" w:cs="Arial"/>
                <w:i/>
                <w:sz w:val="22"/>
                <w:szCs w:val="22"/>
              </w:rPr>
              <w:t>CCR Release Notes.</w:t>
            </w:r>
            <w:r w:rsidRPr="00D744EA">
              <w:rPr>
                <w:rFonts w:ascii="Arial" w:hAnsi="Arial" w:cs="Arial"/>
                <w:i/>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509D0D11" w14:textId="77777777" w:rsidR="00134FE1" w:rsidRPr="00F15083" w:rsidRDefault="00134FE1" w:rsidP="00134FE1">
            <w:pPr>
              <w:keepNext/>
              <w:keepLines/>
              <w:spacing w:before="0" w:after="0"/>
            </w:pPr>
          </w:p>
        </w:tc>
      </w:tr>
      <w:tr w:rsidR="00134FE1" w:rsidRPr="003608B6" w14:paraId="79C9D02C"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2BEAD485" w14:textId="77777777" w:rsidR="00134FE1" w:rsidRPr="00D744EA" w:rsidRDefault="00134FE1" w:rsidP="00134FE1">
            <w:pPr>
              <w:keepNext/>
              <w:keepLines/>
              <w:spacing w:before="0" w:after="0"/>
              <w:rPr>
                <w:rFonts w:ascii="Courier New" w:hAnsi="Courier New" w:cs="Courier New"/>
              </w:rPr>
            </w:pPr>
            <w:r w:rsidRPr="00D744EA">
              <w:rPr>
                <w:rFonts w:ascii="Courier New" w:hAnsi="Courier New" w:cs="Courier New"/>
              </w:rPr>
              <w:t>ROR*1.5*33</w:t>
            </w:r>
          </w:p>
        </w:tc>
        <w:tc>
          <w:tcPr>
            <w:tcW w:w="6930" w:type="dxa"/>
            <w:tcBorders>
              <w:top w:val="single" w:sz="6" w:space="0" w:color="000000"/>
              <w:left w:val="single" w:sz="6" w:space="0" w:color="000000"/>
              <w:bottom w:val="single" w:sz="6" w:space="0" w:color="000000"/>
              <w:right w:val="single" w:sz="6" w:space="0" w:color="000000"/>
            </w:tcBorders>
          </w:tcPr>
          <w:p w14:paraId="6AE7C15D" w14:textId="77777777" w:rsidR="00134FE1" w:rsidRPr="001C61A0" w:rsidRDefault="00134FE1" w:rsidP="00134FE1">
            <w:pPr>
              <w:pStyle w:val="TableText"/>
              <w:keepNext/>
              <w:keepLines/>
              <w:rPr>
                <w:rFonts w:ascii="Arial" w:hAnsi="Arial" w:cs="Arial"/>
                <w:sz w:val="22"/>
                <w:szCs w:val="22"/>
              </w:rPr>
            </w:pPr>
            <w:r w:rsidRPr="00D744EA">
              <w:rPr>
                <w:rFonts w:ascii="Arial" w:hAnsi="Arial" w:cs="Arial"/>
                <w:sz w:val="22"/>
                <w:szCs w:val="22"/>
              </w:rPr>
              <w:t xml:space="preserve">4 enhancements, 1 modification and 1 fix.  See </w:t>
            </w:r>
            <w:r w:rsidRPr="00D744EA">
              <w:rPr>
                <w:rFonts w:ascii="Arial" w:hAnsi="Arial" w:cs="Arial"/>
                <w:i/>
                <w:sz w:val="22"/>
                <w:szCs w:val="22"/>
              </w:rPr>
              <w:t xml:space="preserve">CCR Release Notes.  </w:t>
            </w:r>
          </w:p>
        </w:tc>
        <w:tc>
          <w:tcPr>
            <w:tcW w:w="810" w:type="dxa"/>
            <w:tcBorders>
              <w:top w:val="single" w:sz="6" w:space="0" w:color="000000"/>
              <w:left w:val="single" w:sz="6" w:space="0" w:color="000000"/>
              <w:bottom w:val="single" w:sz="6" w:space="0" w:color="000000"/>
              <w:right w:val="single" w:sz="6" w:space="0" w:color="000000"/>
            </w:tcBorders>
          </w:tcPr>
          <w:p w14:paraId="57F1FED3" w14:textId="77777777" w:rsidR="00134FE1" w:rsidRPr="00F15083" w:rsidRDefault="00134FE1" w:rsidP="00134FE1">
            <w:pPr>
              <w:keepNext/>
              <w:keepLines/>
              <w:spacing w:before="0" w:after="0"/>
            </w:pPr>
          </w:p>
        </w:tc>
      </w:tr>
      <w:tr w:rsidR="00134FE1" w:rsidRPr="003608B6" w14:paraId="1140E46F"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4E441AED" w14:textId="77777777" w:rsidR="00134FE1" w:rsidRPr="00747BF8" w:rsidRDefault="00134FE1" w:rsidP="00134FE1">
            <w:pPr>
              <w:keepNext/>
              <w:keepLines/>
              <w:spacing w:before="0" w:after="0"/>
              <w:rPr>
                <w:rFonts w:ascii="Courier New" w:hAnsi="Courier New" w:cs="Courier New"/>
              </w:rPr>
            </w:pPr>
            <w:r w:rsidRPr="00747BF8">
              <w:rPr>
                <w:rFonts w:ascii="Courier New" w:hAnsi="Courier New" w:cs="Courier New"/>
              </w:rPr>
              <w:t>ROR*1.5*32</w:t>
            </w:r>
          </w:p>
        </w:tc>
        <w:tc>
          <w:tcPr>
            <w:tcW w:w="6930" w:type="dxa"/>
            <w:tcBorders>
              <w:top w:val="single" w:sz="6" w:space="0" w:color="000000"/>
              <w:left w:val="single" w:sz="6" w:space="0" w:color="000000"/>
              <w:bottom w:val="single" w:sz="6" w:space="0" w:color="000000"/>
              <w:right w:val="single" w:sz="6" w:space="0" w:color="000000"/>
            </w:tcBorders>
          </w:tcPr>
          <w:p w14:paraId="25C9C227" w14:textId="77777777" w:rsidR="00134FE1" w:rsidRPr="001C61A0" w:rsidRDefault="00134FE1" w:rsidP="00134FE1">
            <w:pPr>
              <w:pStyle w:val="TableText"/>
              <w:keepNext/>
              <w:keepLines/>
              <w:rPr>
                <w:rFonts w:ascii="Arial" w:hAnsi="Arial" w:cs="Arial"/>
                <w:sz w:val="22"/>
                <w:szCs w:val="22"/>
              </w:rPr>
            </w:pPr>
            <w:r w:rsidRPr="00747BF8">
              <w:rPr>
                <w:rFonts w:ascii="Arial" w:hAnsi="Arial" w:cs="Arial"/>
                <w:sz w:val="22"/>
                <w:szCs w:val="22"/>
              </w:rPr>
              <w:t xml:space="preserve">4 enhancements, 1 modification and 4 fixes.  See </w:t>
            </w:r>
            <w:r w:rsidRPr="00747BF8">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82A13A8" w14:textId="77777777" w:rsidR="00134FE1" w:rsidRPr="00F15083" w:rsidRDefault="00134FE1" w:rsidP="00134FE1">
            <w:pPr>
              <w:keepNext/>
              <w:keepLines/>
              <w:spacing w:before="0" w:after="0"/>
            </w:pPr>
          </w:p>
        </w:tc>
      </w:tr>
      <w:tr w:rsidR="00134FE1" w:rsidRPr="003608B6" w14:paraId="264145BB"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018825FC" w14:textId="77777777" w:rsidR="00134FE1" w:rsidRPr="001C61A0" w:rsidRDefault="00134FE1" w:rsidP="00134FE1">
            <w:pPr>
              <w:keepNext/>
              <w:keepLines/>
              <w:spacing w:before="0" w:after="0"/>
              <w:rPr>
                <w:rFonts w:ascii="Courier New" w:hAnsi="Courier New" w:cs="Courier New"/>
              </w:rPr>
            </w:pPr>
            <w:r w:rsidRPr="001C61A0">
              <w:rPr>
                <w:rFonts w:ascii="Courier New" w:hAnsi="Courier New" w:cs="Courier New"/>
              </w:rPr>
              <w:t>ROR*1.5*31</w:t>
            </w:r>
          </w:p>
        </w:tc>
        <w:tc>
          <w:tcPr>
            <w:tcW w:w="6930" w:type="dxa"/>
            <w:tcBorders>
              <w:top w:val="single" w:sz="6" w:space="0" w:color="000000"/>
              <w:left w:val="single" w:sz="6" w:space="0" w:color="000000"/>
              <w:bottom w:val="single" w:sz="6" w:space="0" w:color="000000"/>
              <w:right w:val="single" w:sz="6" w:space="0" w:color="000000"/>
            </w:tcBorders>
          </w:tcPr>
          <w:p w14:paraId="5F25D5BD" w14:textId="77777777" w:rsidR="00134FE1" w:rsidRPr="006039F7" w:rsidRDefault="00134FE1" w:rsidP="00134FE1">
            <w:pPr>
              <w:pStyle w:val="TableText"/>
              <w:keepNext/>
              <w:keepLines/>
              <w:rPr>
                <w:rFonts w:ascii="Arial" w:hAnsi="Arial" w:cs="Arial"/>
                <w:i/>
                <w:sz w:val="22"/>
                <w:szCs w:val="22"/>
              </w:rPr>
            </w:pPr>
            <w:r w:rsidRPr="001C61A0">
              <w:rPr>
                <w:rFonts w:ascii="Arial" w:hAnsi="Arial" w:cs="Arial"/>
                <w:sz w:val="22"/>
                <w:szCs w:val="22"/>
              </w:rPr>
              <w:t xml:space="preserve">5 enhancements, 2 modifications and 4 fixes.  See </w:t>
            </w:r>
            <w:r w:rsidRPr="001C61A0">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9859F68" w14:textId="77777777" w:rsidR="00134FE1" w:rsidRPr="00F15083" w:rsidRDefault="00134FE1" w:rsidP="00134FE1">
            <w:pPr>
              <w:keepNext/>
              <w:keepLines/>
              <w:spacing w:before="0" w:after="0"/>
            </w:pPr>
          </w:p>
        </w:tc>
      </w:tr>
      <w:tr w:rsidR="00134FE1" w:rsidRPr="003608B6" w14:paraId="3C83229A"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311CCE75" w14:textId="77777777" w:rsidR="00134FE1" w:rsidRPr="00F25D1A" w:rsidRDefault="00134FE1" w:rsidP="00134FE1">
            <w:pPr>
              <w:keepNext/>
              <w:keepLines/>
              <w:spacing w:before="0" w:after="0"/>
              <w:rPr>
                <w:rFonts w:ascii="Courier New" w:hAnsi="Courier New" w:cs="Courier New"/>
              </w:rPr>
            </w:pPr>
            <w:r>
              <w:rPr>
                <w:rFonts w:ascii="Courier New" w:hAnsi="Courier New" w:cs="Courier New"/>
              </w:rPr>
              <w:t>ROR*1.5*30</w:t>
            </w:r>
          </w:p>
        </w:tc>
        <w:tc>
          <w:tcPr>
            <w:tcW w:w="6930" w:type="dxa"/>
            <w:tcBorders>
              <w:top w:val="single" w:sz="6" w:space="0" w:color="000000"/>
              <w:left w:val="single" w:sz="6" w:space="0" w:color="000000"/>
              <w:bottom w:val="single" w:sz="6" w:space="0" w:color="000000"/>
              <w:right w:val="single" w:sz="6" w:space="0" w:color="000000"/>
            </w:tcBorders>
          </w:tcPr>
          <w:p w14:paraId="392928D5"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6 enhancements, 1 fix.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7B105468" w14:textId="77777777" w:rsidR="00134FE1" w:rsidRPr="00F15083" w:rsidRDefault="00134FE1" w:rsidP="00134FE1">
            <w:pPr>
              <w:keepNext/>
              <w:keepLines/>
              <w:spacing w:before="0" w:after="0"/>
            </w:pPr>
          </w:p>
        </w:tc>
      </w:tr>
      <w:tr w:rsidR="00134FE1" w:rsidRPr="003608B6" w14:paraId="252A4959"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0DD33B80" w14:textId="77777777" w:rsidR="00134FE1" w:rsidRPr="00F25D1A" w:rsidRDefault="00134FE1" w:rsidP="00134FE1">
            <w:pPr>
              <w:keepNext/>
              <w:keepLines/>
              <w:spacing w:before="0" w:after="0"/>
              <w:rPr>
                <w:rFonts w:ascii="Courier New" w:hAnsi="Courier New" w:cs="Courier New"/>
              </w:rPr>
            </w:pPr>
            <w:r>
              <w:rPr>
                <w:rFonts w:ascii="Courier New" w:hAnsi="Courier New" w:cs="Courier New"/>
              </w:rPr>
              <w:t>ROR*1.5*29</w:t>
            </w:r>
          </w:p>
        </w:tc>
        <w:tc>
          <w:tcPr>
            <w:tcW w:w="6930" w:type="dxa"/>
            <w:tcBorders>
              <w:top w:val="single" w:sz="6" w:space="0" w:color="000000"/>
              <w:left w:val="single" w:sz="6" w:space="0" w:color="000000"/>
              <w:bottom w:val="single" w:sz="6" w:space="0" w:color="000000"/>
              <w:right w:val="single" w:sz="6" w:space="0" w:color="000000"/>
            </w:tcBorders>
          </w:tcPr>
          <w:p w14:paraId="7B9E50E6"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9 enhancements.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039278A0" w14:textId="77777777" w:rsidR="00134FE1" w:rsidRPr="00F15083" w:rsidRDefault="00134FE1" w:rsidP="00134FE1">
            <w:pPr>
              <w:keepNext/>
              <w:keepLines/>
              <w:spacing w:before="0" w:after="0"/>
            </w:pPr>
          </w:p>
        </w:tc>
      </w:tr>
      <w:tr w:rsidR="00134FE1" w:rsidRPr="003608B6" w14:paraId="358227E0"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624CB026" w14:textId="77777777" w:rsidR="00134FE1" w:rsidRPr="00F25D1A" w:rsidRDefault="00134FE1" w:rsidP="00134FE1">
            <w:pPr>
              <w:keepNext/>
              <w:keepLines/>
              <w:spacing w:before="0" w:after="0"/>
              <w:rPr>
                <w:rFonts w:ascii="Courier New" w:hAnsi="Courier New" w:cs="Courier New"/>
              </w:rPr>
            </w:pPr>
            <w:r w:rsidRPr="00F25D1A">
              <w:rPr>
                <w:rFonts w:ascii="Courier New" w:hAnsi="Courier New" w:cs="Courier New"/>
              </w:rPr>
              <w:t>ROR*1.5*28</w:t>
            </w:r>
          </w:p>
        </w:tc>
        <w:tc>
          <w:tcPr>
            <w:tcW w:w="6930" w:type="dxa"/>
            <w:tcBorders>
              <w:top w:val="single" w:sz="6" w:space="0" w:color="000000"/>
              <w:left w:val="single" w:sz="6" w:space="0" w:color="000000"/>
              <w:bottom w:val="single" w:sz="6" w:space="0" w:color="000000"/>
              <w:right w:val="single" w:sz="6" w:space="0" w:color="000000"/>
            </w:tcBorders>
          </w:tcPr>
          <w:p w14:paraId="330E9352"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6 enhancements, 4 fixes.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513691BF" w14:textId="77777777" w:rsidR="00134FE1" w:rsidRPr="00F15083" w:rsidRDefault="00134FE1" w:rsidP="00134FE1">
            <w:pPr>
              <w:keepNext/>
              <w:keepLines/>
              <w:spacing w:before="0" w:after="0"/>
            </w:pPr>
          </w:p>
        </w:tc>
      </w:tr>
      <w:tr w:rsidR="00134FE1" w:rsidRPr="003608B6" w14:paraId="13095C2C"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5D408DE5" w14:textId="77777777" w:rsidR="00134FE1" w:rsidRPr="00F24551" w:rsidRDefault="00134FE1" w:rsidP="00134FE1">
            <w:pPr>
              <w:keepNext/>
              <w:keepLines/>
              <w:spacing w:before="0" w:after="0"/>
              <w:rPr>
                <w:rFonts w:ascii="Courier New" w:hAnsi="Courier New" w:cs="Courier New"/>
              </w:rPr>
            </w:pPr>
            <w:r w:rsidRPr="00F24551">
              <w:rPr>
                <w:rFonts w:ascii="Courier New" w:hAnsi="Courier New" w:cs="Courier New"/>
              </w:rPr>
              <w:t>ROR*1.5*2</w:t>
            </w:r>
            <w:r>
              <w:rPr>
                <w:rFonts w:ascii="Courier New" w:hAnsi="Courier New" w:cs="Courier New"/>
              </w:rPr>
              <w:t>6</w:t>
            </w:r>
          </w:p>
        </w:tc>
        <w:tc>
          <w:tcPr>
            <w:tcW w:w="6930" w:type="dxa"/>
            <w:tcBorders>
              <w:top w:val="single" w:sz="6" w:space="0" w:color="000000"/>
              <w:left w:val="single" w:sz="6" w:space="0" w:color="000000"/>
              <w:bottom w:val="single" w:sz="6" w:space="0" w:color="000000"/>
              <w:right w:val="single" w:sz="6" w:space="0" w:color="000000"/>
            </w:tcBorders>
          </w:tcPr>
          <w:p w14:paraId="10907C03"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9 enhancements, 1 fix.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11F22F32" w14:textId="77777777" w:rsidR="00134FE1" w:rsidRPr="00F15083" w:rsidRDefault="00134FE1" w:rsidP="00134FE1">
            <w:pPr>
              <w:keepNext/>
              <w:keepLines/>
              <w:spacing w:before="0" w:after="0"/>
            </w:pPr>
          </w:p>
        </w:tc>
      </w:tr>
      <w:tr w:rsidR="00134FE1" w:rsidRPr="003608B6" w14:paraId="4D4B7E74"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6921B0A4" w14:textId="77777777" w:rsidR="00134FE1" w:rsidRPr="00F24551" w:rsidRDefault="00134FE1" w:rsidP="00134FE1">
            <w:pPr>
              <w:keepNext/>
              <w:keepLines/>
              <w:spacing w:before="0" w:after="0"/>
              <w:rPr>
                <w:rFonts w:ascii="Courier New" w:hAnsi="Courier New" w:cs="Courier New"/>
              </w:rPr>
            </w:pPr>
            <w:r w:rsidRPr="00F24551">
              <w:rPr>
                <w:rFonts w:ascii="Courier New" w:hAnsi="Courier New" w:cs="Courier New"/>
              </w:rPr>
              <w:t>ROR*1.5*27</w:t>
            </w:r>
          </w:p>
        </w:tc>
        <w:tc>
          <w:tcPr>
            <w:tcW w:w="6930" w:type="dxa"/>
            <w:tcBorders>
              <w:top w:val="single" w:sz="6" w:space="0" w:color="000000"/>
              <w:left w:val="single" w:sz="6" w:space="0" w:color="000000"/>
              <w:bottom w:val="single" w:sz="6" w:space="0" w:color="000000"/>
              <w:right w:val="single" w:sz="6" w:space="0" w:color="000000"/>
            </w:tcBorders>
          </w:tcPr>
          <w:p w14:paraId="4C82674F"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2 enhancements, 4 modifications and 5 fixes.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1C21279" w14:textId="77777777" w:rsidR="00134FE1" w:rsidRPr="00F15083" w:rsidRDefault="00134FE1" w:rsidP="00134FE1">
            <w:pPr>
              <w:keepNext/>
              <w:keepLines/>
              <w:spacing w:before="0" w:after="0"/>
            </w:pPr>
          </w:p>
        </w:tc>
      </w:tr>
      <w:tr w:rsidR="00134FE1" w:rsidRPr="003608B6" w14:paraId="53BF2C15"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643F0174" w14:textId="77777777" w:rsidR="00134FE1" w:rsidRPr="00987EE6" w:rsidRDefault="00134FE1" w:rsidP="00134FE1">
            <w:pPr>
              <w:keepNext/>
              <w:keepLines/>
              <w:spacing w:before="0" w:after="0"/>
              <w:rPr>
                <w:rFonts w:ascii="Courier New" w:hAnsi="Courier New" w:cs="Courier New"/>
              </w:rPr>
            </w:pPr>
            <w:r w:rsidRPr="00987EE6">
              <w:rPr>
                <w:rFonts w:ascii="Courier New" w:hAnsi="Courier New" w:cs="Courier New"/>
              </w:rPr>
              <w:t>ROR*1.5*25</w:t>
            </w:r>
          </w:p>
        </w:tc>
        <w:tc>
          <w:tcPr>
            <w:tcW w:w="6930" w:type="dxa"/>
            <w:tcBorders>
              <w:top w:val="single" w:sz="6" w:space="0" w:color="000000"/>
              <w:left w:val="single" w:sz="6" w:space="0" w:color="000000"/>
              <w:bottom w:val="single" w:sz="6" w:space="0" w:color="000000"/>
              <w:right w:val="single" w:sz="6" w:space="0" w:color="000000"/>
            </w:tcBorders>
          </w:tcPr>
          <w:p w14:paraId="6027ACC2"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3 enhancements and 1 modification.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6D1B84B6" w14:textId="77777777" w:rsidR="00134FE1" w:rsidRPr="00F15083" w:rsidRDefault="00134FE1" w:rsidP="00134FE1">
            <w:pPr>
              <w:keepNext/>
              <w:keepLines/>
              <w:spacing w:before="0" w:after="0"/>
            </w:pPr>
          </w:p>
        </w:tc>
      </w:tr>
      <w:tr w:rsidR="00134FE1" w:rsidRPr="003608B6" w14:paraId="2B1661BD"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680B061B" w14:textId="77777777" w:rsidR="00134FE1" w:rsidRPr="006C3E09" w:rsidRDefault="00134FE1" w:rsidP="00134FE1">
            <w:pPr>
              <w:keepNext/>
              <w:keepLines/>
              <w:spacing w:before="0" w:after="0"/>
              <w:rPr>
                <w:rFonts w:ascii="Courier New" w:hAnsi="Courier New" w:cs="Courier New"/>
              </w:rPr>
            </w:pPr>
            <w:r w:rsidRPr="006C3E09">
              <w:rPr>
                <w:rFonts w:ascii="Courier New" w:hAnsi="Courier New" w:cs="Courier New"/>
              </w:rPr>
              <w:t>ROR*1.5*24</w:t>
            </w:r>
          </w:p>
        </w:tc>
        <w:tc>
          <w:tcPr>
            <w:tcW w:w="6930" w:type="dxa"/>
            <w:tcBorders>
              <w:top w:val="single" w:sz="6" w:space="0" w:color="000000"/>
              <w:left w:val="single" w:sz="6" w:space="0" w:color="000000"/>
              <w:bottom w:val="single" w:sz="6" w:space="0" w:color="000000"/>
              <w:right w:val="single" w:sz="6" w:space="0" w:color="000000"/>
            </w:tcBorders>
          </w:tcPr>
          <w:p w14:paraId="09F629E8"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6 enhancements and 1 fix.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3B25291" w14:textId="77777777" w:rsidR="00134FE1" w:rsidRPr="0021373F" w:rsidRDefault="00134FE1" w:rsidP="00134FE1">
            <w:pPr>
              <w:keepNext/>
              <w:keepLines/>
              <w:spacing w:before="0" w:after="0"/>
            </w:pPr>
          </w:p>
        </w:tc>
      </w:tr>
      <w:tr w:rsidR="00134FE1" w:rsidRPr="003608B6" w14:paraId="5D22C154"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14B05A11" w14:textId="77777777" w:rsidR="00134FE1" w:rsidRPr="00195CBE" w:rsidRDefault="00134FE1" w:rsidP="00134FE1">
            <w:pPr>
              <w:keepNext/>
              <w:keepLines/>
              <w:spacing w:before="0" w:after="0"/>
              <w:rPr>
                <w:rFonts w:ascii="Courier New" w:hAnsi="Courier New" w:cs="Courier New"/>
              </w:rPr>
            </w:pPr>
            <w:r w:rsidRPr="00195CBE">
              <w:rPr>
                <w:rFonts w:ascii="Courier New" w:hAnsi="Courier New" w:cs="Courier New"/>
              </w:rPr>
              <w:t>ROR*1.5*22</w:t>
            </w:r>
          </w:p>
        </w:tc>
        <w:tc>
          <w:tcPr>
            <w:tcW w:w="6930" w:type="dxa"/>
            <w:tcBorders>
              <w:top w:val="single" w:sz="6" w:space="0" w:color="000000"/>
              <w:left w:val="single" w:sz="6" w:space="0" w:color="000000"/>
              <w:bottom w:val="single" w:sz="6" w:space="0" w:color="000000"/>
              <w:right w:val="single" w:sz="6" w:space="0" w:color="000000"/>
            </w:tcBorders>
          </w:tcPr>
          <w:p w14:paraId="4C7BFFD0"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6 enhancements and 2 modifications.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C11ACE6" w14:textId="77777777" w:rsidR="00134FE1" w:rsidRPr="0021373F" w:rsidRDefault="00134FE1" w:rsidP="00134FE1">
            <w:pPr>
              <w:keepNext/>
              <w:keepLines/>
              <w:spacing w:before="0" w:after="0"/>
            </w:pPr>
          </w:p>
        </w:tc>
      </w:tr>
      <w:tr w:rsidR="00134FE1" w:rsidRPr="003608B6" w14:paraId="565A2EBF"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195FA230" w14:textId="77777777" w:rsidR="00134FE1" w:rsidRPr="00F15083" w:rsidRDefault="00134FE1" w:rsidP="00134FE1">
            <w:pPr>
              <w:keepNext/>
              <w:keepLines/>
              <w:spacing w:before="0" w:after="0"/>
              <w:rPr>
                <w:rFonts w:ascii="Courier New" w:hAnsi="Courier New" w:cs="Courier New"/>
              </w:rPr>
            </w:pPr>
            <w:r w:rsidRPr="00F15083">
              <w:rPr>
                <w:rFonts w:ascii="Courier New" w:hAnsi="Courier New" w:cs="Courier New"/>
              </w:rPr>
              <w:t>ROR*1.5*21</w:t>
            </w:r>
          </w:p>
        </w:tc>
        <w:tc>
          <w:tcPr>
            <w:tcW w:w="6930" w:type="dxa"/>
            <w:tcBorders>
              <w:top w:val="single" w:sz="6" w:space="0" w:color="000000"/>
              <w:left w:val="single" w:sz="6" w:space="0" w:color="000000"/>
              <w:bottom w:val="single" w:sz="6" w:space="0" w:color="000000"/>
              <w:right w:val="single" w:sz="6" w:space="0" w:color="000000"/>
            </w:tcBorders>
          </w:tcPr>
          <w:p w14:paraId="04DDC9C8"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10 enhancements.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4B92B5ED" w14:textId="77777777" w:rsidR="00134FE1" w:rsidRPr="0021373F" w:rsidRDefault="00134FE1" w:rsidP="00134FE1">
            <w:pPr>
              <w:keepNext/>
              <w:keepLines/>
              <w:spacing w:before="0" w:after="0"/>
            </w:pPr>
          </w:p>
        </w:tc>
      </w:tr>
      <w:tr w:rsidR="00134FE1" w:rsidRPr="003608B6" w14:paraId="2EEBA37F"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5CC03392" w14:textId="77777777" w:rsidR="00134FE1" w:rsidRPr="00A569D9" w:rsidRDefault="00134FE1" w:rsidP="00134FE1">
            <w:pPr>
              <w:keepNext/>
              <w:keepLines/>
              <w:spacing w:before="0" w:after="0"/>
              <w:rPr>
                <w:rFonts w:ascii="Courier New" w:hAnsi="Courier New" w:cs="Courier New"/>
              </w:rPr>
            </w:pPr>
            <w:r w:rsidRPr="00A569D9">
              <w:rPr>
                <w:rFonts w:ascii="Courier New" w:hAnsi="Courier New" w:cs="Courier New"/>
              </w:rPr>
              <w:t>ROR*1.5*20</w:t>
            </w:r>
          </w:p>
        </w:tc>
        <w:tc>
          <w:tcPr>
            <w:tcW w:w="6930" w:type="dxa"/>
            <w:tcBorders>
              <w:top w:val="single" w:sz="6" w:space="0" w:color="000000"/>
              <w:left w:val="single" w:sz="6" w:space="0" w:color="000000"/>
              <w:bottom w:val="single" w:sz="6" w:space="0" w:color="000000"/>
              <w:right w:val="single" w:sz="6" w:space="0" w:color="000000"/>
            </w:tcBorders>
          </w:tcPr>
          <w:p w14:paraId="54874E3E"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 xml:space="preserve">1 enhancement.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65D17112" w14:textId="77777777" w:rsidR="00134FE1" w:rsidRPr="0021373F" w:rsidRDefault="00134FE1" w:rsidP="00134FE1">
            <w:pPr>
              <w:keepNext/>
              <w:keepLines/>
              <w:spacing w:before="0" w:after="0"/>
            </w:pPr>
          </w:p>
        </w:tc>
      </w:tr>
      <w:tr w:rsidR="00134FE1" w:rsidRPr="003608B6" w14:paraId="2CD420B5"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20EBFE74" w14:textId="77777777" w:rsidR="00134FE1" w:rsidRPr="00A569D9" w:rsidRDefault="00134FE1" w:rsidP="00134FE1">
            <w:pPr>
              <w:keepNext/>
              <w:keepLines/>
              <w:spacing w:before="0" w:after="0"/>
              <w:rPr>
                <w:rFonts w:ascii="Courier New" w:hAnsi="Courier New" w:cs="Courier New"/>
              </w:rPr>
            </w:pPr>
            <w:r w:rsidRPr="00A569D9">
              <w:rPr>
                <w:rFonts w:ascii="Courier New" w:hAnsi="Courier New" w:cs="Courier New"/>
              </w:rPr>
              <w:t>ROR*1.5*19</w:t>
            </w:r>
          </w:p>
        </w:tc>
        <w:tc>
          <w:tcPr>
            <w:tcW w:w="6930" w:type="dxa"/>
            <w:tcBorders>
              <w:top w:val="single" w:sz="6" w:space="0" w:color="000000"/>
              <w:left w:val="single" w:sz="6" w:space="0" w:color="000000"/>
              <w:bottom w:val="single" w:sz="6" w:space="0" w:color="000000"/>
              <w:right w:val="single" w:sz="6" w:space="0" w:color="000000"/>
            </w:tcBorders>
          </w:tcPr>
          <w:p w14:paraId="188D6E47" w14:textId="77777777" w:rsidR="00134FE1" w:rsidRPr="006039F7" w:rsidRDefault="00134FE1" w:rsidP="00134FE1">
            <w:pPr>
              <w:pStyle w:val="TableText"/>
              <w:keepNext/>
              <w:keepLines/>
              <w:rPr>
                <w:rFonts w:ascii="Arial" w:hAnsi="Arial" w:cs="Arial"/>
                <w:sz w:val="22"/>
                <w:szCs w:val="22"/>
              </w:rPr>
            </w:pPr>
            <w:r w:rsidRPr="006039F7">
              <w:rPr>
                <w:rFonts w:ascii="Arial" w:hAnsi="Arial" w:cs="Arial"/>
                <w:sz w:val="22"/>
                <w:szCs w:val="22"/>
              </w:rPr>
              <w:t xml:space="preserve">6 enhancements and 2 modifications. See </w:t>
            </w:r>
            <w:r w:rsidRPr="006039F7">
              <w:rPr>
                <w:rFonts w:ascii="Arial" w:hAnsi="Arial" w:cs="Arial"/>
                <w:i/>
                <w:sz w:val="22"/>
                <w:szCs w:val="22"/>
              </w:rPr>
              <w:t>CCR Release Notes</w:t>
            </w:r>
            <w:r w:rsidRPr="006039F7">
              <w:rPr>
                <w:rFonts w:ascii="Arial" w:hAnsi="Arial" w:cs="Arial"/>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04CC4DDF" w14:textId="77777777" w:rsidR="00134FE1" w:rsidRPr="0021373F" w:rsidRDefault="00134FE1" w:rsidP="00134FE1">
            <w:pPr>
              <w:keepNext/>
              <w:keepLines/>
              <w:spacing w:before="0" w:after="0"/>
            </w:pPr>
          </w:p>
        </w:tc>
      </w:tr>
      <w:tr w:rsidR="00134FE1" w:rsidRPr="003608B6" w14:paraId="24564123"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60F7782C" w14:textId="77777777" w:rsidR="00134FE1" w:rsidRPr="00664D27" w:rsidRDefault="00134FE1" w:rsidP="00134FE1">
            <w:pPr>
              <w:keepNext/>
              <w:keepLines/>
              <w:spacing w:before="0" w:after="0"/>
              <w:rPr>
                <w:rFonts w:ascii="Courier New" w:hAnsi="Courier New" w:cs="Courier New"/>
              </w:rPr>
            </w:pPr>
            <w:r w:rsidRPr="00664D27">
              <w:rPr>
                <w:rFonts w:ascii="Courier New" w:hAnsi="Courier New" w:cs="Courier New"/>
              </w:rPr>
              <w:t>ROR*1.5*1</w:t>
            </w:r>
            <w:r>
              <w:rPr>
                <w:rFonts w:ascii="Courier New" w:hAnsi="Courier New" w:cs="Courier New"/>
              </w:rPr>
              <w:t>8</w:t>
            </w:r>
          </w:p>
        </w:tc>
        <w:tc>
          <w:tcPr>
            <w:tcW w:w="6930" w:type="dxa"/>
            <w:tcBorders>
              <w:top w:val="single" w:sz="6" w:space="0" w:color="000000"/>
              <w:left w:val="single" w:sz="6" w:space="0" w:color="000000"/>
              <w:bottom w:val="single" w:sz="6" w:space="0" w:color="000000"/>
              <w:right w:val="single" w:sz="6" w:space="0" w:color="000000"/>
            </w:tcBorders>
          </w:tcPr>
          <w:p w14:paraId="10CA2793" w14:textId="77777777" w:rsidR="00134FE1" w:rsidRPr="006039F7" w:rsidRDefault="00134FE1" w:rsidP="00134FE1">
            <w:pPr>
              <w:pStyle w:val="TableText"/>
              <w:keepNext/>
              <w:keepLines/>
              <w:rPr>
                <w:rFonts w:ascii="Arial" w:hAnsi="Arial" w:cs="Arial"/>
                <w:sz w:val="22"/>
                <w:szCs w:val="22"/>
              </w:rPr>
            </w:pPr>
            <w:r w:rsidRPr="006039F7">
              <w:rPr>
                <w:rFonts w:ascii="Arial" w:hAnsi="Arial" w:cs="Arial"/>
                <w:sz w:val="22"/>
                <w:szCs w:val="22"/>
              </w:rPr>
              <w:t xml:space="preserve">8 enhancements, 7 modifications and 1 fix. See </w:t>
            </w:r>
            <w:r w:rsidRPr="006039F7">
              <w:rPr>
                <w:rFonts w:ascii="Arial" w:hAnsi="Arial" w:cs="Arial"/>
                <w:i/>
                <w:sz w:val="22"/>
                <w:szCs w:val="22"/>
              </w:rPr>
              <w:t>CCR Release Notes</w:t>
            </w:r>
            <w:r w:rsidRPr="006039F7">
              <w:rPr>
                <w:rFonts w:ascii="Arial" w:hAnsi="Arial" w:cs="Arial"/>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365CE1FC" w14:textId="77777777" w:rsidR="00134FE1" w:rsidRPr="0021373F" w:rsidRDefault="00134FE1" w:rsidP="00134FE1">
            <w:pPr>
              <w:keepNext/>
              <w:keepLines/>
              <w:spacing w:before="0" w:after="0"/>
            </w:pPr>
          </w:p>
        </w:tc>
      </w:tr>
      <w:tr w:rsidR="00134FE1" w:rsidRPr="003608B6" w14:paraId="15566B2C" w14:textId="77777777" w:rsidTr="00827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1C0DA539" w14:textId="77777777" w:rsidR="00134FE1" w:rsidRPr="00664D27" w:rsidRDefault="00134FE1" w:rsidP="00134FE1">
            <w:pPr>
              <w:keepNext/>
              <w:keepLines/>
              <w:spacing w:before="0" w:after="0"/>
              <w:rPr>
                <w:rFonts w:ascii="Courier New" w:hAnsi="Courier New" w:cs="Courier New"/>
              </w:rPr>
            </w:pPr>
            <w:r w:rsidRPr="00664D27">
              <w:rPr>
                <w:rFonts w:ascii="Courier New" w:hAnsi="Courier New" w:cs="Courier New"/>
              </w:rPr>
              <w:t>ROR*1.5*1</w:t>
            </w:r>
            <w:r>
              <w:rPr>
                <w:rFonts w:ascii="Courier New" w:hAnsi="Courier New" w:cs="Courier New"/>
              </w:rPr>
              <w:t>7</w:t>
            </w:r>
          </w:p>
        </w:tc>
        <w:tc>
          <w:tcPr>
            <w:tcW w:w="6930" w:type="dxa"/>
            <w:tcBorders>
              <w:top w:val="single" w:sz="6" w:space="0" w:color="000000"/>
              <w:left w:val="single" w:sz="6" w:space="0" w:color="000000"/>
              <w:bottom w:val="single" w:sz="6" w:space="0" w:color="000000"/>
              <w:right w:val="single" w:sz="6" w:space="0" w:color="000000"/>
            </w:tcBorders>
          </w:tcPr>
          <w:p w14:paraId="52883673" w14:textId="77777777" w:rsidR="00134FE1" w:rsidRPr="006039F7" w:rsidRDefault="00134FE1" w:rsidP="00134FE1">
            <w:pPr>
              <w:pStyle w:val="TableText"/>
              <w:keepNext/>
              <w:keepLines/>
              <w:rPr>
                <w:rFonts w:ascii="Arial" w:hAnsi="Arial" w:cs="Arial"/>
                <w:sz w:val="22"/>
                <w:szCs w:val="22"/>
              </w:rPr>
            </w:pPr>
            <w:r w:rsidRPr="006039F7">
              <w:rPr>
                <w:rFonts w:ascii="Arial" w:hAnsi="Arial" w:cs="Arial"/>
                <w:sz w:val="22"/>
                <w:szCs w:val="22"/>
              </w:rPr>
              <w:t xml:space="preserve">5 enhancements, 3 modifications and 3 fixes. See </w:t>
            </w:r>
            <w:r w:rsidRPr="006039F7">
              <w:rPr>
                <w:rFonts w:ascii="Arial" w:hAnsi="Arial" w:cs="Arial"/>
                <w:i/>
                <w:sz w:val="22"/>
                <w:szCs w:val="22"/>
              </w:rPr>
              <w:t>CCR Release Notes</w:t>
            </w:r>
            <w:r w:rsidRPr="006039F7">
              <w:rPr>
                <w:rFonts w:ascii="Arial" w:hAnsi="Arial" w:cs="Arial"/>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4E9DC333" w14:textId="77777777" w:rsidR="00134FE1" w:rsidRPr="0021373F" w:rsidRDefault="00134FE1" w:rsidP="00134FE1">
            <w:pPr>
              <w:keepNext/>
              <w:keepLines/>
              <w:spacing w:before="0" w:after="0"/>
            </w:pPr>
          </w:p>
        </w:tc>
      </w:tr>
      <w:tr w:rsidR="00134FE1" w:rsidRPr="003608B6" w14:paraId="7BBDA2D0" w14:textId="77777777" w:rsidTr="0006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vAlign w:val="center"/>
          </w:tcPr>
          <w:p w14:paraId="2F5A4330" w14:textId="77777777" w:rsidR="00134FE1" w:rsidRPr="00664D27" w:rsidRDefault="00134FE1" w:rsidP="00134FE1">
            <w:pPr>
              <w:keepNext/>
              <w:keepLines/>
              <w:spacing w:before="0" w:after="0"/>
              <w:rPr>
                <w:rFonts w:ascii="Courier New" w:hAnsi="Courier New" w:cs="Courier New"/>
              </w:rPr>
            </w:pPr>
            <w:r w:rsidRPr="00664D27">
              <w:rPr>
                <w:rFonts w:ascii="Courier New" w:hAnsi="Courier New" w:cs="Courier New"/>
              </w:rPr>
              <w:lastRenderedPageBreak/>
              <w:t>ROR*1.5*1</w:t>
            </w:r>
            <w:r>
              <w:rPr>
                <w:rFonts w:ascii="Courier New" w:hAnsi="Courier New" w:cs="Courier New"/>
              </w:rPr>
              <w:t>5</w:t>
            </w:r>
          </w:p>
        </w:tc>
        <w:tc>
          <w:tcPr>
            <w:tcW w:w="6930" w:type="dxa"/>
            <w:tcBorders>
              <w:top w:val="single" w:sz="6" w:space="0" w:color="000000"/>
              <w:left w:val="single" w:sz="6" w:space="0" w:color="000000"/>
              <w:bottom w:val="single" w:sz="6" w:space="0" w:color="000000"/>
              <w:right w:val="single" w:sz="6" w:space="0" w:color="000000"/>
            </w:tcBorders>
          </w:tcPr>
          <w:p w14:paraId="34D057DD" w14:textId="77777777" w:rsidR="00134FE1" w:rsidRPr="006039F7" w:rsidRDefault="00134FE1" w:rsidP="00134FE1">
            <w:pPr>
              <w:pStyle w:val="TableText"/>
              <w:keepNext/>
              <w:keepLines/>
              <w:rPr>
                <w:rFonts w:ascii="Arial" w:hAnsi="Arial" w:cs="Arial"/>
                <w:sz w:val="22"/>
                <w:szCs w:val="22"/>
              </w:rPr>
            </w:pPr>
            <w:r w:rsidRPr="00B72550">
              <w:rPr>
                <w:rFonts w:ascii="Arial" w:hAnsi="Arial" w:cs="Arial"/>
                <w:sz w:val="22"/>
                <w:szCs w:val="22"/>
              </w:rPr>
              <w:t>9 enhancements, 5 modifications and 2 fixes. See CCR Release Notes.</w:t>
            </w:r>
          </w:p>
        </w:tc>
        <w:tc>
          <w:tcPr>
            <w:tcW w:w="810" w:type="dxa"/>
            <w:tcBorders>
              <w:top w:val="single" w:sz="6" w:space="0" w:color="000000"/>
              <w:left w:val="single" w:sz="6" w:space="0" w:color="000000"/>
              <w:bottom w:val="single" w:sz="6" w:space="0" w:color="000000"/>
              <w:right w:val="single" w:sz="6" w:space="0" w:color="000000"/>
            </w:tcBorders>
          </w:tcPr>
          <w:p w14:paraId="37C78171" w14:textId="77777777" w:rsidR="00134FE1" w:rsidRPr="0021373F" w:rsidRDefault="00134FE1" w:rsidP="00134FE1">
            <w:pPr>
              <w:keepNext/>
              <w:keepLines/>
              <w:spacing w:before="0" w:after="0"/>
            </w:pPr>
          </w:p>
        </w:tc>
      </w:tr>
      <w:tr w:rsidR="00134FE1" w:rsidRPr="00107B19" w14:paraId="60EB6599"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351C12CE"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ROR*1.5*1</w:t>
            </w:r>
            <w:r>
              <w:rPr>
                <w:rFonts w:ascii="Courier New" w:hAnsi="Courier New" w:cs="Courier New"/>
              </w:rPr>
              <w:t>4</w:t>
            </w:r>
          </w:p>
        </w:tc>
        <w:tc>
          <w:tcPr>
            <w:tcW w:w="6930" w:type="dxa"/>
            <w:tcBorders>
              <w:top w:val="single" w:sz="6" w:space="0" w:color="000000"/>
              <w:left w:val="single" w:sz="6" w:space="0" w:color="000000"/>
              <w:bottom w:val="single" w:sz="6" w:space="0" w:color="000000"/>
              <w:right w:val="single" w:sz="6" w:space="0" w:color="000000"/>
            </w:tcBorders>
          </w:tcPr>
          <w:p w14:paraId="110A2B73" w14:textId="77777777" w:rsidR="00134FE1" w:rsidRPr="006039F7" w:rsidRDefault="00134FE1" w:rsidP="00134FE1">
            <w:pPr>
              <w:pStyle w:val="TableText"/>
              <w:keepNext/>
              <w:keepLines/>
              <w:rPr>
                <w:rFonts w:ascii="Arial" w:hAnsi="Arial" w:cs="Arial"/>
                <w:sz w:val="22"/>
                <w:szCs w:val="22"/>
              </w:rPr>
            </w:pPr>
            <w:r w:rsidRPr="006039F7">
              <w:rPr>
                <w:rFonts w:ascii="Arial" w:hAnsi="Arial" w:cs="Arial"/>
                <w:sz w:val="22"/>
                <w:szCs w:val="22"/>
              </w:rPr>
              <w:t xml:space="preserve">10 enhancements.  See </w:t>
            </w:r>
            <w:r w:rsidRPr="006039F7">
              <w:rPr>
                <w:rFonts w:ascii="Arial" w:hAnsi="Arial" w:cs="Arial"/>
                <w:i/>
                <w:sz w:val="22"/>
                <w:szCs w:val="22"/>
              </w:rPr>
              <w:t>CCR Release Notes</w:t>
            </w:r>
            <w:r w:rsidRPr="006039F7">
              <w:rPr>
                <w:rFonts w:ascii="Arial" w:hAnsi="Arial" w:cs="Arial"/>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4E31A09C" w14:textId="77777777" w:rsidR="00134FE1" w:rsidRPr="0021373F" w:rsidRDefault="00134FE1" w:rsidP="00134FE1">
            <w:pPr>
              <w:spacing w:before="0" w:after="0"/>
            </w:pPr>
          </w:p>
        </w:tc>
      </w:tr>
      <w:tr w:rsidR="00134FE1" w:rsidRPr="00107B19" w14:paraId="20C06B43"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41A5921F"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ROR*1.5*1</w:t>
            </w:r>
            <w:r>
              <w:rPr>
                <w:rFonts w:ascii="Courier New" w:hAnsi="Courier New" w:cs="Courier New"/>
              </w:rPr>
              <w:t>3</w:t>
            </w:r>
          </w:p>
        </w:tc>
        <w:tc>
          <w:tcPr>
            <w:tcW w:w="6930" w:type="dxa"/>
            <w:tcBorders>
              <w:top w:val="single" w:sz="6" w:space="0" w:color="000000"/>
              <w:left w:val="single" w:sz="6" w:space="0" w:color="000000"/>
              <w:bottom w:val="single" w:sz="6" w:space="0" w:color="000000"/>
              <w:right w:val="single" w:sz="6" w:space="0" w:color="000000"/>
            </w:tcBorders>
          </w:tcPr>
          <w:p w14:paraId="07E38C8D" w14:textId="77777777" w:rsidR="00134FE1" w:rsidRPr="006039F7" w:rsidRDefault="00134FE1" w:rsidP="00134FE1">
            <w:pPr>
              <w:pStyle w:val="TableText"/>
              <w:keepNext/>
              <w:keepLines/>
              <w:rPr>
                <w:rFonts w:ascii="Arial" w:hAnsi="Arial" w:cs="Arial"/>
                <w:i/>
                <w:sz w:val="22"/>
                <w:szCs w:val="22"/>
              </w:rPr>
            </w:pPr>
            <w:r w:rsidRPr="006039F7">
              <w:rPr>
                <w:rFonts w:ascii="Arial" w:hAnsi="Arial" w:cs="Arial"/>
                <w:sz w:val="22"/>
                <w:szCs w:val="22"/>
              </w:rPr>
              <w:t>8 enhancements</w:t>
            </w:r>
            <w:r>
              <w:rPr>
                <w:rFonts w:ascii="Arial" w:hAnsi="Arial" w:cs="Arial"/>
                <w:sz w:val="22"/>
                <w:szCs w:val="22"/>
              </w:rPr>
              <w:t xml:space="preserve">, </w:t>
            </w:r>
            <w:r w:rsidRPr="006039F7">
              <w:rPr>
                <w:rFonts w:ascii="Arial" w:hAnsi="Arial" w:cs="Arial"/>
                <w:sz w:val="22"/>
                <w:szCs w:val="22"/>
              </w:rPr>
              <w:t>1 modification</w:t>
            </w:r>
            <w:r>
              <w:rPr>
                <w:rFonts w:ascii="Arial" w:hAnsi="Arial" w:cs="Arial"/>
                <w:sz w:val="22"/>
                <w:szCs w:val="22"/>
              </w:rPr>
              <w:t xml:space="preserve"> and</w:t>
            </w:r>
            <w:r w:rsidRPr="006039F7">
              <w:rPr>
                <w:rFonts w:ascii="Arial" w:hAnsi="Arial" w:cs="Arial"/>
                <w:sz w:val="22"/>
                <w:szCs w:val="22"/>
              </w:rPr>
              <w:t xml:space="preserve"> 1 fix. See </w:t>
            </w:r>
            <w:r w:rsidRPr="006039F7">
              <w:rPr>
                <w:rFonts w:ascii="Arial" w:hAnsi="Arial" w:cs="Arial"/>
                <w:i/>
                <w:sz w:val="22"/>
                <w:szCs w:val="22"/>
              </w:rPr>
              <w:t>CCR Release Notes.</w:t>
            </w:r>
          </w:p>
        </w:tc>
        <w:tc>
          <w:tcPr>
            <w:tcW w:w="810" w:type="dxa"/>
            <w:tcBorders>
              <w:top w:val="single" w:sz="6" w:space="0" w:color="000000"/>
              <w:left w:val="single" w:sz="6" w:space="0" w:color="000000"/>
              <w:bottom w:val="single" w:sz="6" w:space="0" w:color="000000"/>
              <w:right w:val="single" w:sz="6" w:space="0" w:color="000000"/>
            </w:tcBorders>
          </w:tcPr>
          <w:p w14:paraId="3F93B62B" w14:textId="77777777" w:rsidR="00134FE1" w:rsidRPr="0021373F" w:rsidRDefault="00134FE1" w:rsidP="00134FE1">
            <w:pPr>
              <w:spacing w:before="0" w:after="0"/>
            </w:pPr>
          </w:p>
        </w:tc>
      </w:tr>
      <w:tr w:rsidR="00134FE1" w:rsidRPr="00107B19" w14:paraId="60AD12E3"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10DFA270"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ROR*1.5*10</w:t>
            </w:r>
          </w:p>
        </w:tc>
        <w:tc>
          <w:tcPr>
            <w:tcW w:w="6930" w:type="dxa"/>
            <w:tcBorders>
              <w:top w:val="single" w:sz="6" w:space="0" w:color="000000"/>
              <w:left w:val="single" w:sz="6" w:space="0" w:color="000000"/>
              <w:bottom w:val="single" w:sz="6" w:space="0" w:color="000000"/>
              <w:right w:val="single" w:sz="6" w:space="0" w:color="000000"/>
            </w:tcBorders>
          </w:tcPr>
          <w:p w14:paraId="6E6765E5"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11 enhancements</w:t>
            </w:r>
            <w:r>
              <w:rPr>
                <w:rFonts w:ascii="Arial" w:hAnsi="Arial" w:cs="Arial"/>
                <w:sz w:val="22"/>
                <w:szCs w:val="22"/>
              </w:rPr>
              <w:t>,</w:t>
            </w:r>
            <w:r w:rsidRPr="006039F7">
              <w:rPr>
                <w:rFonts w:ascii="Arial" w:hAnsi="Arial" w:cs="Arial"/>
                <w:sz w:val="22"/>
                <w:szCs w:val="22"/>
              </w:rPr>
              <w:t xml:space="preserve"> 5 modifications</w:t>
            </w:r>
            <w:r>
              <w:rPr>
                <w:rFonts w:ascii="Arial" w:hAnsi="Arial" w:cs="Arial"/>
                <w:sz w:val="22"/>
                <w:szCs w:val="22"/>
              </w:rPr>
              <w:t xml:space="preserve"> and </w:t>
            </w:r>
            <w:r w:rsidRPr="006039F7">
              <w:rPr>
                <w:rFonts w:ascii="Arial" w:hAnsi="Arial" w:cs="Arial"/>
                <w:sz w:val="22"/>
                <w:szCs w:val="22"/>
              </w:rPr>
              <w:t xml:space="preserve">2 fixes. See </w:t>
            </w:r>
            <w:r w:rsidRPr="006039F7">
              <w:rPr>
                <w:rFonts w:ascii="Arial" w:hAnsi="Arial" w:cs="Arial"/>
                <w:i/>
                <w:sz w:val="22"/>
                <w:szCs w:val="22"/>
              </w:rPr>
              <w:t>CCR Technical Manual.</w:t>
            </w:r>
          </w:p>
        </w:tc>
        <w:tc>
          <w:tcPr>
            <w:tcW w:w="810" w:type="dxa"/>
            <w:tcBorders>
              <w:top w:val="single" w:sz="6" w:space="0" w:color="000000"/>
              <w:left w:val="single" w:sz="6" w:space="0" w:color="000000"/>
              <w:bottom w:val="single" w:sz="6" w:space="0" w:color="000000"/>
              <w:right w:val="single" w:sz="6" w:space="0" w:color="000000"/>
            </w:tcBorders>
          </w:tcPr>
          <w:p w14:paraId="0FBCFFC6" w14:textId="77777777" w:rsidR="00134FE1" w:rsidRPr="0021373F" w:rsidRDefault="00134FE1" w:rsidP="00134FE1">
            <w:pPr>
              <w:spacing w:before="0" w:after="0"/>
            </w:pPr>
          </w:p>
        </w:tc>
      </w:tr>
      <w:tr w:rsidR="00134FE1" w:rsidRPr="00107B19" w14:paraId="1CC432C9"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6ABA8500"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ROR*1.5*9</w:t>
            </w:r>
          </w:p>
        </w:tc>
        <w:tc>
          <w:tcPr>
            <w:tcW w:w="6930" w:type="dxa"/>
            <w:tcBorders>
              <w:top w:val="single" w:sz="6" w:space="0" w:color="000000"/>
              <w:left w:val="single" w:sz="6" w:space="0" w:color="000000"/>
              <w:bottom w:val="single" w:sz="6" w:space="0" w:color="000000"/>
              <w:right w:val="single" w:sz="6" w:space="0" w:color="000000"/>
            </w:tcBorders>
          </w:tcPr>
          <w:p w14:paraId="108D387B"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Maintenance bug fixes</w:t>
            </w:r>
          </w:p>
        </w:tc>
        <w:tc>
          <w:tcPr>
            <w:tcW w:w="810" w:type="dxa"/>
            <w:tcBorders>
              <w:top w:val="single" w:sz="6" w:space="0" w:color="000000"/>
              <w:left w:val="single" w:sz="6" w:space="0" w:color="000000"/>
              <w:bottom w:val="single" w:sz="6" w:space="0" w:color="000000"/>
              <w:right w:val="single" w:sz="6" w:space="0" w:color="000000"/>
            </w:tcBorders>
          </w:tcPr>
          <w:p w14:paraId="14BC743E" w14:textId="77777777" w:rsidR="00134FE1" w:rsidRPr="0021373F" w:rsidRDefault="00134FE1" w:rsidP="00134FE1">
            <w:pPr>
              <w:spacing w:before="0" w:after="0"/>
            </w:pPr>
          </w:p>
        </w:tc>
      </w:tr>
      <w:tr w:rsidR="00134FE1" w:rsidRPr="003608B6" w14:paraId="12DE835B"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2DDD0EB4"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ROR*1.5*8</w:t>
            </w:r>
          </w:p>
        </w:tc>
        <w:tc>
          <w:tcPr>
            <w:tcW w:w="6930" w:type="dxa"/>
            <w:tcBorders>
              <w:top w:val="single" w:sz="6" w:space="0" w:color="000000"/>
              <w:left w:val="single" w:sz="6" w:space="0" w:color="000000"/>
              <w:bottom w:val="single" w:sz="6" w:space="0" w:color="000000"/>
              <w:right w:val="single" w:sz="6" w:space="0" w:color="000000"/>
            </w:tcBorders>
          </w:tcPr>
          <w:p w14:paraId="1489E663"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9 enhancements</w:t>
            </w:r>
            <w:r>
              <w:rPr>
                <w:rFonts w:ascii="Arial" w:hAnsi="Arial" w:cs="Arial"/>
                <w:sz w:val="22"/>
                <w:szCs w:val="22"/>
              </w:rPr>
              <w:t xml:space="preserve"> and </w:t>
            </w:r>
            <w:r w:rsidRPr="006039F7">
              <w:rPr>
                <w:rFonts w:ascii="Arial" w:hAnsi="Arial" w:cs="Arial"/>
                <w:sz w:val="22"/>
                <w:szCs w:val="22"/>
              </w:rPr>
              <w:t xml:space="preserve">1 fix. See </w:t>
            </w:r>
            <w:r w:rsidRPr="006039F7">
              <w:rPr>
                <w:rFonts w:ascii="Arial" w:hAnsi="Arial" w:cs="Arial"/>
                <w:i/>
                <w:sz w:val="22"/>
                <w:szCs w:val="22"/>
              </w:rPr>
              <w:t>CCR Technical Manual.</w:t>
            </w:r>
          </w:p>
        </w:tc>
        <w:tc>
          <w:tcPr>
            <w:tcW w:w="810" w:type="dxa"/>
            <w:tcBorders>
              <w:top w:val="single" w:sz="6" w:space="0" w:color="000000"/>
              <w:left w:val="single" w:sz="6" w:space="0" w:color="000000"/>
              <w:bottom w:val="single" w:sz="6" w:space="0" w:color="000000"/>
              <w:right w:val="single" w:sz="6" w:space="0" w:color="000000"/>
            </w:tcBorders>
          </w:tcPr>
          <w:p w14:paraId="09581306" w14:textId="77777777" w:rsidR="00134FE1" w:rsidRDefault="00134FE1" w:rsidP="00134FE1">
            <w:pPr>
              <w:spacing w:before="0" w:after="0"/>
            </w:pPr>
          </w:p>
        </w:tc>
      </w:tr>
      <w:tr w:rsidR="00134FE1" w:rsidRPr="003608B6" w14:paraId="25601903"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7D61FA0B"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ROR*1.5*7</w:t>
            </w:r>
          </w:p>
        </w:tc>
        <w:tc>
          <w:tcPr>
            <w:tcW w:w="6930" w:type="dxa"/>
            <w:tcBorders>
              <w:top w:val="single" w:sz="6" w:space="0" w:color="000000"/>
              <w:left w:val="single" w:sz="6" w:space="0" w:color="000000"/>
              <w:bottom w:val="single" w:sz="6" w:space="0" w:color="000000"/>
              <w:right w:val="single" w:sz="6" w:space="0" w:color="000000"/>
            </w:tcBorders>
          </w:tcPr>
          <w:p w14:paraId="32C27CD8"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1 enhancement: Added generic drug ETRAVIRINE to VA GENERIC file #50.6.</w:t>
            </w:r>
          </w:p>
        </w:tc>
        <w:tc>
          <w:tcPr>
            <w:tcW w:w="810" w:type="dxa"/>
            <w:tcBorders>
              <w:top w:val="single" w:sz="6" w:space="0" w:color="000000"/>
              <w:left w:val="single" w:sz="6" w:space="0" w:color="000000"/>
              <w:bottom w:val="single" w:sz="6" w:space="0" w:color="000000"/>
              <w:right w:val="single" w:sz="6" w:space="0" w:color="000000"/>
            </w:tcBorders>
          </w:tcPr>
          <w:p w14:paraId="6A3C4641" w14:textId="77777777" w:rsidR="00134FE1" w:rsidRDefault="00134FE1" w:rsidP="00134FE1">
            <w:pPr>
              <w:spacing w:before="0" w:after="0"/>
            </w:pPr>
          </w:p>
        </w:tc>
      </w:tr>
      <w:tr w:rsidR="00134FE1" w:rsidRPr="003608B6" w14:paraId="506BC173"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72AC430E"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ROR*1.5*6</w:t>
            </w:r>
          </w:p>
        </w:tc>
        <w:tc>
          <w:tcPr>
            <w:tcW w:w="6930" w:type="dxa"/>
            <w:tcBorders>
              <w:top w:val="single" w:sz="6" w:space="0" w:color="000000"/>
              <w:left w:val="single" w:sz="6" w:space="0" w:color="000000"/>
              <w:bottom w:val="single" w:sz="6" w:space="0" w:color="000000"/>
              <w:right w:val="single" w:sz="6" w:space="0" w:color="000000"/>
            </w:tcBorders>
          </w:tcPr>
          <w:p w14:paraId="55956E6A"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1 enhancement: Added generic drug RALTEGRAVIR to VA GENERIC file #50.6.</w:t>
            </w:r>
          </w:p>
        </w:tc>
        <w:tc>
          <w:tcPr>
            <w:tcW w:w="810" w:type="dxa"/>
            <w:tcBorders>
              <w:top w:val="single" w:sz="6" w:space="0" w:color="000000"/>
              <w:left w:val="single" w:sz="6" w:space="0" w:color="000000"/>
              <w:bottom w:val="single" w:sz="6" w:space="0" w:color="000000"/>
              <w:right w:val="single" w:sz="6" w:space="0" w:color="000000"/>
            </w:tcBorders>
          </w:tcPr>
          <w:p w14:paraId="60B9BBF0" w14:textId="77777777" w:rsidR="00134FE1" w:rsidRDefault="00134FE1" w:rsidP="00134FE1">
            <w:pPr>
              <w:spacing w:before="0" w:after="0"/>
            </w:pPr>
          </w:p>
        </w:tc>
      </w:tr>
      <w:tr w:rsidR="00134FE1" w:rsidRPr="003608B6" w14:paraId="1D7AD6DC"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50E93BC2" w14:textId="77777777" w:rsidR="00134FE1" w:rsidRPr="0011595D" w:rsidRDefault="00134FE1" w:rsidP="00134FE1">
            <w:pPr>
              <w:spacing w:before="0" w:after="0"/>
              <w:rPr>
                <w:rFonts w:ascii="Courier New" w:hAnsi="Courier New" w:cs="Courier New"/>
              </w:rPr>
            </w:pPr>
            <w:r w:rsidRPr="0011595D">
              <w:rPr>
                <w:rFonts w:ascii="Courier New" w:hAnsi="Courier New" w:cs="Courier New"/>
              </w:rPr>
              <w:t>ROR*1.5*5</w:t>
            </w:r>
          </w:p>
        </w:tc>
        <w:tc>
          <w:tcPr>
            <w:tcW w:w="6930" w:type="dxa"/>
            <w:tcBorders>
              <w:top w:val="single" w:sz="6" w:space="0" w:color="000000"/>
              <w:left w:val="single" w:sz="6" w:space="0" w:color="000000"/>
              <w:bottom w:val="single" w:sz="6" w:space="0" w:color="000000"/>
              <w:right w:val="single" w:sz="6" w:space="0" w:color="000000"/>
            </w:tcBorders>
          </w:tcPr>
          <w:p w14:paraId="1EA6594B"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 xml:space="preserve">1 fix: Resolved issue with Procedures w/o Provider not being sent to </w:t>
            </w:r>
            <w:hyperlink w:anchor="Glos_AAC" w:history="1">
              <w:r w:rsidRPr="006039F7">
                <w:rPr>
                  <w:rStyle w:val="IHyperlink"/>
                  <w:rFonts w:ascii="Arial" w:hAnsi="Arial" w:cs="Arial"/>
                  <w:sz w:val="22"/>
                  <w:szCs w:val="22"/>
                </w:rPr>
                <w:t>AAC</w:t>
              </w:r>
            </w:hyperlink>
            <w:r w:rsidRPr="006039F7">
              <w:rPr>
                <w:rFonts w:ascii="Arial" w:hAnsi="Arial" w:cs="Arial"/>
                <w:sz w:val="22"/>
                <w:szCs w:val="22"/>
              </w:rPr>
              <w:t>.</w:t>
            </w:r>
          </w:p>
          <w:p w14:paraId="6EBC6796"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 xml:space="preserve">1 enhancement: Added drug needed for nightly registry update and </w:t>
            </w:r>
            <w:hyperlink w:anchor="Glos_DataExtraction" w:history="1">
              <w:r w:rsidRPr="006039F7">
                <w:rPr>
                  <w:rStyle w:val="IHyperlink"/>
                  <w:rFonts w:ascii="Arial" w:hAnsi="Arial" w:cs="Arial"/>
                  <w:sz w:val="22"/>
                  <w:szCs w:val="22"/>
                </w:rPr>
                <w:t>data extraction</w:t>
              </w:r>
            </w:hyperlink>
            <w:r w:rsidRPr="006039F7">
              <w:rPr>
                <w:rFonts w:ascii="Arial" w:hAnsi="Arial" w:cs="Arial"/>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4CDEE16C" w14:textId="77777777" w:rsidR="00134FE1" w:rsidRDefault="00134FE1" w:rsidP="00134FE1">
            <w:pPr>
              <w:spacing w:before="0" w:after="0"/>
            </w:pPr>
          </w:p>
        </w:tc>
      </w:tr>
      <w:tr w:rsidR="00134FE1" w:rsidRPr="003608B6" w14:paraId="77DE1BDD"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0C917B9C" w14:textId="77777777" w:rsidR="00134FE1" w:rsidRPr="0011595D" w:rsidRDefault="00134FE1" w:rsidP="00134FE1">
            <w:pPr>
              <w:keepNext/>
              <w:keepLines/>
              <w:spacing w:before="0" w:after="0"/>
              <w:rPr>
                <w:rFonts w:ascii="Courier New" w:hAnsi="Courier New" w:cs="Courier New"/>
              </w:rPr>
            </w:pPr>
            <w:r w:rsidRPr="0011595D">
              <w:rPr>
                <w:rFonts w:ascii="Courier New" w:hAnsi="Courier New" w:cs="Courier New"/>
              </w:rPr>
              <w:t>ROR*1.5*4</w:t>
            </w:r>
          </w:p>
        </w:tc>
        <w:tc>
          <w:tcPr>
            <w:tcW w:w="6930" w:type="dxa"/>
            <w:tcBorders>
              <w:top w:val="single" w:sz="6" w:space="0" w:color="000000"/>
              <w:left w:val="single" w:sz="6" w:space="0" w:color="000000"/>
              <w:bottom w:val="single" w:sz="6" w:space="0" w:color="000000"/>
              <w:right w:val="single" w:sz="6" w:space="0" w:color="000000"/>
            </w:tcBorders>
          </w:tcPr>
          <w:p w14:paraId="443FC04D"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 xml:space="preserve">1 enhancement: Added two </w:t>
            </w:r>
            <w:hyperlink w:anchor="Glos_ICD9" w:history="1">
              <w:r w:rsidRPr="006039F7">
                <w:rPr>
                  <w:rStyle w:val="IHyperlink"/>
                  <w:rFonts w:ascii="Arial" w:hAnsi="Arial" w:cs="Arial"/>
                  <w:sz w:val="22"/>
                  <w:szCs w:val="22"/>
                </w:rPr>
                <w:t>ICD-9</w:t>
              </w:r>
            </w:hyperlink>
            <w:r w:rsidRPr="006039F7">
              <w:rPr>
                <w:rFonts w:ascii="Arial" w:hAnsi="Arial" w:cs="Arial"/>
                <w:sz w:val="22"/>
                <w:szCs w:val="22"/>
              </w:rPr>
              <w:t xml:space="preserve"> codes.</w:t>
            </w:r>
          </w:p>
        </w:tc>
        <w:tc>
          <w:tcPr>
            <w:tcW w:w="810" w:type="dxa"/>
            <w:tcBorders>
              <w:top w:val="single" w:sz="6" w:space="0" w:color="000000"/>
              <w:left w:val="single" w:sz="6" w:space="0" w:color="000000"/>
              <w:bottom w:val="single" w:sz="6" w:space="0" w:color="000000"/>
              <w:right w:val="single" w:sz="6" w:space="0" w:color="000000"/>
            </w:tcBorders>
          </w:tcPr>
          <w:p w14:paraId="5CC11F64" w14:textId="77777777" w:rsidR="00134FE1" w:rsidRDefault="00134FE1" w:rsidP="00134FE1">
            <w:pPr>
              <w:keepNext/>
              <w:keepLines/>
              <w:spacing w:before="0" w:after="0"/>
            </w:pPr>
          </w:p>
        </w:tc>
      </w:tr>
      <w:tr w:rsidR="00134FE1" w:rsidRPr="003608B6" w14:paraId="66D244DE"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1EDFD3A4" w14:textId="77777777" w:rsidR="00134FE1" w:rsidRPr="0011595D" w:rsidRDefault="00134FE1" w:rsidP="00134FE1">
            <w:pPr>
              <w:keepNext/>
              <w:keepLines/>
              <w:spacing w:before="0" w:after="0"/>
              <w:rPr>
                <w:rFonts w:ascii="Courier New" w:hAnsi="Courier New" w:cs="Courier New"/>
              </w:rPr>
            </w:pPr>
            <w:r w:rsidRPr="0011595D">
              <w:rPr>
                <w:rFonts w:ascii="Courier New" w:hAnsi="Courier New" w:cs="Courier New"/>
              </w:rPr>
              <w:t>ROR*1.5*3</w:t>
            </w:r>
          </w:p>
        </w:tc>
        <w:tc>
          <w:tcPr>
            <w:tcW w:w="6930" w:type="dxa"/>
            <w:tcBorders>
              <w:top w:val="single" w:sz="6" w:space="0" w:color="000000"/>
              <w:left w:val="single" w:sz="6" w:space="0" w:color="000000"/>
              <w:bottom w:val="single" w:sz="6" w:space="0" w:color="000000"/>
              <w:right w:val="single" w:sz="6" w:space="0" w:color="000000"/>
            </w:tcBorders>
          </w:tcPr>
          <w:p w14:paraId="0BC6F2DA"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2 enhancements: Added Reason for Study data field; added task Control flag.</w:t>
            </w:r>
          </w:p>
        </w:tc>
        <w:tc>
          <w:tcPr>
            <w:tcW w:w="810" w:type="dxa"/>
            <w:tcBorders>
              <w:top w:val="single" w:sz="6" w:space="0" w:color="000000"/>
              <w:left w:val="single" w:sz="6" w:space="0" w:color="000000"/>
              <w:bottom w:val="single" w:sz="6" w:space="0" w:color="000000"/>
              <w:right w:val="single" w:sz="6" w:space="0" w:color="000000"/>
            </w:tcBorders>
          </w:tcPr>
          <w:p w14:paraId="6A5F587B" w14:textId="77777777" w:rsidR="00134FE1" w:rsidRDefault="00134FE1" w:rsidP="00134FE1">
            <w:pPr>
              <w:keepNext/>
              <w:keepLines/>
              <w:spacing w:before="0" w:after="0"/>
            </w:pPr>
          </w:p>
        </w:tc>
      </w:tr>
      <w:tr w:rsidR="00134FE1" w:rsidRPr="003608B6" w14:paraId="0E21B180"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2BA8DEDA" w14:textId="77777777" w:rsidR="00134FE1" w:rsidRPr="0011595D" w:rsidRDefault="00134FE1" w:rsidP="00134FE1">
            <w:pPr>
              <w:keepNext/>
              <w:keepLines/>
              <w:spacing w:before="0" w:after="0"/>
              <w:rPr>
                <w:rFonts w:ascii="Courier New" w:hAnsi="Courier New" w:cs="Courier New"/>
              </w:rPr>
            </w:pPr>
            <w:r w:rsidRPr="0011595D">
              <w:rPr>
                <w:rFonts w:ascii="Courier New" w:hAnsi="Courier New" w:cs="Courier New"/>
              </w:rPr>
              <w:t>ROR*1.5*2</w:t>
            </w:r>
          </w:p>
        </w:tc>
        <w:tc>
          <w:tcPr>
            <w:tcW w:w="6930" w:type="dxa"/>
            <w:tcBorders>
              <w:top w:val="single" w:sz="6" w:space="0" w:color="000000"/>
              <w:left w:val="single" w:sz="6" w:space="0" w:color="000000"/>
              <w:bottom w:val="single" w:sz="6" w:space="0" w:color="000000"/>
              <w:right w:val="single" w:sz="6" w:space="0" w:color="000000"/>
            </w:tcBorders>
          </w:tcPr>
          <w:p w14:paraId="087A21BF"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 xml:space="preserve">7 fixes: See </w:t>
            </w:r>
            <w:r w:rsidRPr="006039F7">
              <w:rPr>
                <w:rFonts w:ascii="Arial" w:hAnsi="Arial" w:cs="Arial"/>
                <w:i/>
                <w:sz w:val="22"/>
                <w:szCs w:val="22"/>
              </w:rPr>
              <w:t>CCR Technical Manual</w:t>
            </w:r>
          </w:p>
        </w:tc>
        <w:tc>
          <w:tcPr>
            <w:tcW w:w="810" w:type="dxa"/>
            <w:tcBorders>
              <w:top w:val="single" w:sz="6" w:space="0" w:color="000000"/>
              <w:left w:val="single" w:sz="6" w:space="0" w:color="000000"/>
              <w:bottom w:val="single" w:sz="6" w:space="0" w:color="000000"/>
              <w:right w:val="single" w:sz="6" w:space="0" w:color="000000"/>
            </w:tcBorders>
          </w:tcPr>
          <w:p w14:paraId="506D59FA" w14:textId="77777777" w:rsidR="00134FE1" w:rsidRDefault="00134FE1" w:rsidP="00134FE1">
            <w:pPr>
              <w:keepNext/>
              <w:keepLines/>
              <w:spacing w:before="0" w:after="0"/>
            </w:pPr>
          </w:p>
        </w:tc>
      </w:tr>
      <w:tr w:rsidR="00134FE1" w:rsidRPr="003608B6" w14:paraId="2C5878F9" w14:textId="77777777" w:rsidTr="00B1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PrEx>
        <w:trPr>
          <w:cantSplit/>
        </w:trPr>
        <w:tc>
          <w:tcPr>
            <w:tcW w:w="1620" w:type="dxa"/>
            <w:tcBorders>
              <w:top w:val="single" w:sz="6" w:space="0" w:color="000000"/>
              <w:left w:val="single" w:sz="6" w:space="0" w:color="000000"/>
              <w:bottom w:val="single" w:sz="6" w:space="0" w:color="000000"/>
              <w:right w:val="single" w:sz="6" w:space="0" w:color="000000"/>
            </w:tcBorders>
          </w:tcPr>
          <w:p w14:paraId="3DA341A2" w14:textId="77777777" w:rsidR="00134FE1" w:rsidRPr="0011595D" w:rsidRDefault="00134FE1" w:rsidP="00134FE1">
            <w:pPr>
              <w:keepNext/>
              <w:keepLines/>
              <w:spacing w:before="0" w:after="0"/>
              <w:rPr>
                <w:rFonts w:ascii="Courier New" w:hAnsi="Courier New" w:cs="Courier New"/>
              </w:rPr>
            </w:pPr>
            <w:r w:rsidRPr="0011595D">
              <w:rPr>
                <w:rFonts w:ascii="Courier New" w:hAnsi="Courier New" w:cs="Courier New"/>
              </w:rPr>
              <w:t>ROR*1.5*1</w:t>
            </w:r>
          </w:p>
        </w:tc>
        <w:tc>
          <w:tcPr>
            <w:tcW w:w="6930" w:type="dxa"/>
            <w:tcBorders>
              <w:top w:val="single" w:sz="6" w:space="0" w:color="000000"/>
              <w:left w:val="single" w:sz="6" w:space="0" w:color="000000"/>
              <w:bottom w:val="single" w:sz="6" w:space="0" w:color="000000"/>
              <w:right w:val="single" w:sz="6" w:space="0" w:color="000000"/>
            </w:tcBorders>
          </w:tcPr>
          <w:p w14:paraId="3B19BE4A" w14:textId="77777777" w:rsidR="00134FE1" w:rsidRPr="006039F7" w:rsidRDefault="00134FE1" w:rsidP="00134FE1">
            <w:pPr>
              <w:pStyle w:val="TableText"/>
              <w:rPr>
                <w:rFonts w:ascii="Arial" w:hAnsi="Arial" w:cs="Arial"/>
                <w:sz w:val="22"/>
                <w:szCs w:val="22"/>
              </w:rPr>
            </w:pPr>
            <w:r w:rsidRPr="006039F7">
              <w:rPr>
                <w:rFonts w:ascii="Arial" w:hAnsi="Arial" w:cs="Arial"/>
                <w:sz w:val="22"/>
                <w:szCs w:val="22"/>
              </w:rPr>
              <w:t xml:space="preserve">14 enhancements: See </w:t>
            </w:r>
            <w:r w:rsidRPr="006039F7">
              <w:rPr>
                <w:rFonts w:ascii="Arial" w:hAnsi="Arial" w:cs="Arial"/>
                <w:i/>
                <w:sz w:val="22"/>
                <w:szCs w:val="22"/>
              </w:rPr>
              <w:t>CCR Technical Manual</w:t>
            </w:r>
            <w:r w:rsidRPr="006039F7">
              <w:rPr>
                <w:rFonts w:ascii="Arial" w:hAnsi="Arial" w:cs="Arial"/>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14:paraId="65A5FFF0" w14:textId="77777777" w:rsidR="00134FE1" w:rsidRDefault="00134FE1" w:rsidP="00134FE1">
            <w:pPr>
              <w:keepNext/>
              <w:keepLines/>
              <w:spacing w:before="0" w:after="0"/>
            </w:pPr>
          </w:p>
        </w:tc>
      </w:tr>
    </w:tbl>
    <w:p w14:paraId="17511E28" w14:textId="77777777" w:rsidR="00E47339" w:rsidRDefault="00E47339" w:rsidP="00A47B7B">
      <w:pPr>
        <w:pStyle w:val="BodyText"/>
        <w:spacing w:before="360" w:after="120"/>
      </w:pPr>
      <w:r>
        <w:t>Below is a summary of the steps required to install this patch; installation will not take more than five minutes.</w:t>
      </w:r>
    </w:p>
    <w:p w14:paraId="1DFEA51F" w14:textId="77777777" w:rsidR="00E47339" w:rsidRDefault="00E47339" w:rsidP="00A47B7B">
      <w:pPr>
        <w:pStyle w:val="BodyText"/>
        <w:spacing w:after="360"/>
      </w:pPr>
      <w:r>
        <w:t xml:space="preserve">This patch can be installed with </w:t>
      </w:r>
      <w:r w:rsidRPr="00CA4B18">
        <w:rPr>
          <w:rFonts w:ascii="Microsoft Sans Serif" w:hAnsi="Microsoft Sans Serif" w:cs="Microsoft Sans Serif"/>
          <w:sz w:val="20"/>
        </w:rPr>
        <w:t>VistA</w:t>
      </w:r>
      <w:r w:rsidRPr="00CA4B18">
        <w:rPr>
          <w:sz w:val="20"/>
        </w:rPr>
        <w:t xml:space="preserve"> </w:t>
      </w:r>
      <w:r>
        <w:t xml:space="preserve">users online, but </w:t>
      </w:r>
      <w:r w:rsidRPr="00CA4B18">
        <w:rPr>
          <w:rFonts w:ascii="Microsoft Sans Serif" w:hAnsi="Microsoft Sans Serif" w:cs="Microsoft Sans Serif"/>
          <w:sz w:val="20"/>
        </w:rPr>
        <w:t>Registry</w:t>
      </w:r>
      <w:r w:rsidRPr="00CA4B18">
        <w:rPr>
          <w:sz w:val="20"/>
        </w:rPr>
        <w:t xml:space="preserve"> </w:t>
      </w:r>
      <w:r>
        <w:t xml:space="preserve">users should be logged out of the </w:t>
      </w:r>
      <w:r w:rsidRPr="00CA4B18">
        <w:rPr>
          <w:rFonts w:ascii="Microsoft Sans Serif" w:hAnsi="Microsoft Sans Serif" w:cs="Microsoft Sans Serif"/>
          <w:sz w:val="20"/>
        </w:rPr>
        <w:t>CCR Registry Application</w:t>
      </w:r>
      <w:r>
        <w:t xml:space="preserve">, as a new </w:t>
      </w:r>
      <w:r w:rsidRPr="00CA4B18">
        <w:rPr>
          <w:rFonts w:ascii="Microsoft Sans Serif" w:hAnsi="Microsoft Sans Serif" w:cs="Microsoft Sans Serif"/>
          <w:sz w:val="20"/>
        </w:rPr>
        <w:t>GUI</w:t>
      </w:r>
      <w:r w:rsidRPr="00CA4B18">
        <w:rPr>
          <w:sz w:val="20"/>
        </w:rPr>
        <w:t xml:space="preserve"> </w:t>
      </w:r>
      <w:r>
        <w:t>is to be installed.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241"/>
      </w:tblGrid>
      <w:tr w:rsidR="00E47339" w14:paraId="458A6FE8" w14:textId="77777777" w:rsidTr="00A47B7B">
        <w:tc>
          <w:tcPr>
            <w:tcW w:w="726" w:type="dxa"/>
            <w:tcBorders>
              <w:top w:val="nil"/>
              <w:left w:val="nil"/>
              <w:bottom w:val="nil"/>
            </w:tcBorders>
          </w:tcPr>
          <w:p w14:paraId="2E93C350" w14:textId="77777777" w:rsidR="00E47339" w:rsidRPr="00917888" w:rsidRDefault="00E47339" w:rsidP="006039F7">
            <w:r>
              <w:drawing>
                <wp:inline distT="0" distB="0" distL="0" distR="0" wp14:anchorId="3A05C448" wp14:editId="0A47DD2B">
                  <wp:extent cx="314325" cy="352425"/>
                  <wp:effectExtent l="0" t="0" r="9525" b="9525"/>
                  <wp:docPr id="47" name="Picture 47" descr="Icon used to indicate a special warning or where caution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ar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9241" w:type="dxa"/>
          </w:tcPr>
          <w:p w14:paraId="75B8971F" w14:textId="77777777" w:rsidR="00E47339" w:rsidRPr="006039F7" w:rsidRDefault="006039F7" w:rsidP="006039F7">
            <w:pPr>
              <w:pStyle w:val="TableText"/>
              <w:rPr>
                <w:rFonts w:ascii="Arial" w:hAnsi="Arial" w:cs="Arial"/>
                <w:sz w:val="22"/>
                <w:szCs w:val="22"/>
              </w:rPr>
            </w:pPr>
            <w:r w:rsidRPr="006039F7">
              <w:rPr>
                <w:rFonts w:ascii="Arial" w:hAnsi="Arial" w:cs="Arial"/>
                <w:b/>
                <w:sz w:val="22"/>
                <w:szCs w:val="22"/>
              </w:rPr>
              <w:t xml:space="preserve">Important Note: </w:t>
            </w:r>
            <w:r w:rsidRPr="006039F7">
              <w:rPr>
                <w:rFonts w:ascii="Arial" w:hAnsi="Arial" w:cs="Arial"/>
                <w:sz w:val="22"/>
                <w:szCs w:val="22"/>
              </w:rPr>
              <w:t>The nightly task (the [</w:t>
            </w:r>
            <w:r w:rsidRPr="006039F7">
              <w:rPr>
                <w:rFonts w:ascii="Courier New" w:hAnsi="Courier New" w:cs="Courier New"/>
                <w:sz w:val="22"/>
                <w:szCs w:val="22"/>
              </w:rPr>
              <w:t>ROR TASK</w:t>
            </w:r>
            <w:r w:rsidRPr="006039F7">
              <w:rPr>
                <w:rFonts w:ascii="Arial" w:hAnsi="Arial" w:cs="Arial"/>
                <w:sz w:val="22"/>
                <w:szCs w:val="22"/>
              </w:rPr>
              <w:t xml:space="preserve">] option) must </w:t>
            </w:r>
            <w:r w:rsidRPr="006039F7">
              <w:rPr>
                <w:rFonts w:ascii="Arial" w:hAnsi="Arial" w:cs="Arial"/>
                <w:i/>
                <w:sz w:val="22"/>
                <w:szCs w:val="22"/>
              </w:rPr>
              <w:t>not</w:t>
            </w:r>
            <w:r w:rsidRPr="006039F7">
              <w:rPr>
                <w:rFonts w:ascii="Arial" w:hAnsi="Arial" w:cs="Arial"/>
                <w:sz w:val="22"/>
                <w:szCs w:val="22"/>
              </w:rPr>
              <w:t xml:space="preserve"> be running during the installation.</w:t>
            </w:r>
            <w:r w:rsidR="00E47339" w:rsidRPr="006039F7">
              <w:rPr>
                <w:rFonts w:ascii="Arial" w:hAnsi="Arial" w:cs="Arial"/>
                <w:sz w:val="22"/>
                <w:szCs w:val="22"/>
              </w:rPr>
              <w:t>.</w:t>
            </w:r>
          </w:p>
        </w:tc>
      </w:tr>
    </w:tbl>
    <w:p w14:paraId="6AF3E3A2" w14:textId="77777777" w:rsidR="00E47339" w:rsidRDefault="00E47339" w:rsidP="00540368">
      <w:pPr>
        <w:pStyle w:val="BodyText"/>
        <w:spacing w:after="12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241"/>
      </w:tblGrid>
      <w:tr w:rsidR="00E47339" w14:paraId="603B8473" w14:textId="77777777" w:rsidTr="006039F7">
        <w:tc>
          <w:tcPr>
            <w:tcW w:w="720" w:type="dxa"/>
            <w:tcBorders>
              <w:top w:val="nil"/>
              <w:left w:val="nil"/>
              <w:bottom w:val="nil"/>
            </w:tcBorders>
          </w:tcPr>
          <w:p w14:paraId="29709B37" w14:textId="77777777" w:rsidR="00E47339" w:rsidRPr="00917888" w:rsidRDefault="00E47339" w:rsidP="006039F7">
            <w:r>
              <w:drawing>
                <wp:inline distT="0" distB="0" distL="0" distR="0" wp14:anchorId="01FC7A64" wp14:editId="4DEFF18B">
                  <wp:extent cx="314325" cy="352425"/>
                  <wp:effectExtent l="0" t="0" r="9525" b="9525"/>
                  <wp:docPr id="48" name="Picture 48" descr="Icon used to indicate a special warning or where caution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ar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9360" w:type="dxa"/>
          </w:tcPr>
          <w:p w14:paraId="5FFF4D0B" w14:textId="77777777" w:rsidR="00E47339" w:rsidRPr="006039F7" w:rsidRDefault="00E47339" w:rsidP="006039F7">
            <w:pPr>
              <w:pStyle w:val="TableText"/>
              <w:rPr>
                <w:rFonts w:ascii="Arial" w:hAnsi="Arial" w:cs="Arial"/>
                <w:sz w:val="22"/>
                <w:szCs w:val="22"/>
              </w:rPr>
            </w:pPr>
            <w:r w:rsidRPr="006039F7">
              <w:rPr>
                <w:rFonts w:ascii="Arial" w:hAnsi="Arial" w:cs="Arial"/>
                <w:b/>
                <w:sz w:val="22"/>
                <w:szCs w:val="22"/>
              </w:rPr>
              <w:t xml:space="preserve">Important Note: </w:t>
            </w:r>
            <w:r w:rsidRPr="006039F7">
              <w:rPr>
                <w:rFonts w:ascii="Arial" w:hAnsi="Arial" w:cs="Arial"/>
                <w:sz w:val="22"/>
                <w:szCs w:val="22"/>
              </w:rPr>
              <w:t xml:space="preserve">TaskMan does </w:t>
            </w:r>
            <w:r w:rsidRPr="006039F7">
              <w:rPr>
                <w:rFonts w:ascii="Arial" w:hAnsi="Arial" w:cs="Arial"/>
                <w:i/>
                <w:sz w:val="22"/>
                <w:szCs w:val="22"/>
              </w:rPr>
              <w:t>not</w:t>
            </w:r>
            <w:r w:rsidRPr="006039F7">
              <w:rPr>
                <w:rFonts w:ascii="Arial" w:hAnsi="Arial" w:cs="Arial"/>
                <w:sz w:val="22"/>
                <w:szCs w:val="22"/>
              </w:rPr>
              <w:t xml:space="preserve"> need to be </w:t>
            </w:r>
            <w:r w:rsidRPr="006039F7">
              <w:rPr>
                <w:rFonts w:ascii="Courier New" w:hAnsi="Courier New" w:cs="Courier New"/>
                <w:sz w:val="22"/>
                <w:szCs w:val="22"/>
              </w:rPr>
              <w:t>STOPPED</w:t>
            </w:r>
            <w:r w:rsidRPr="006039F7">
              <w:rPr>
                <w:rFonts w:ascii="Arial" w:hAnsi="Arial" w:cs="Arial"/>
                <w:sz w:val="22"/>
                <w:szCs w:val="22"/>
              </w:rPr>
              <w:t xml:space="preserve"> or placed in a </w:t>
            </w:r>
            <w:r w:rsidRPr="006039F7">
              <w:rPr>
                <w:rFonts w:ascii="Courier New" w:hAnsi="Courier New" w:cs="Courier New"/>
                <w:sz w:val="22"/>
                <w:szCs w:val="22"/>
              </w:rPr>
              <w:t>WAIT</w:t>
            </w:r>
            <w:r w:rsidRPr="006039F7">
              <w:rPr>
                <w:rFonts w:ascii="Arial" w:hAnsi="Arial" w:cs="Arial"/>
                <w:sz w:val="22"/>
                <w:szCs w:val="22"/>
              </w:rPr>
              <w:t xml:space="preserve"> state.</w:t>
            </w:r>
          </w:p>
        </w:tc>
      </w:tr>
    </w:tbl>
    <w:p w14:paraId="670887F3" w14:textId="77777777" w:rsidR="00E47339" w:rsidRPr="00916ADD" w:rsidRDefault="00E47339" w:rsidP="00A47B7B">
      <w:pPr>
        <w:pStyle w:val="Caption"/>
        <w:keepNext/>
        <w:keepLines/>
        <w:spacing w:before="360" w:beforeAutospacing="0" w:after="60" w:afterAutospacing="0"/>
        <w:rPr>
          <w:lang w:val="fr-FR"/>
        </w:rPr>
      </w:pPr>
      <w:bookmarkStart w:id="104" w:name="_Toc85793976"/>
      <w:r w:rsidRPr="008547E7">
        <w:rPr>
          <w:lang w:val="fr-FR"/>
        </w:rPr>
        <w:lastRenderedPageBreak/>
        <w:t xml:space="preserve">Table </w:t>
      </w:r>
      <w:r w:rsidRPr="008547E7">
        <w:rPr>
          <w:lang w:val="fr-FR"/>
        </w:rPr>
        <w:fldChar w:fldCharType="begin"/>
      </w:r>
      <w:r w:rsidRPr="008547E7">
        <w:rPr>
          <w:lang w:val="fr-FR"/>
        </w:rPr>
        <w:instrText xml:space="preserve"> SEQ Table \* ARABIC </w:instrText>
      </w:r>
      <w:r w:rsidRPr="008547E7">
        <w:rPr>
          <w:lang w:val="fr-FR"/>
        </w:rPr>
        <w:fldChar w:fldCharType="separate"/>
      </w:r>
      <w:r w:rsidR="00955965" w:rsidRPr="008547E7">
        <w:rPr>
          <w:lang w:val="fr-FR"/>
        </w:rPr>
        <w:t>6</w:t>
      </w:r>
      <w:r w:rsidRPr="008547E7">
        <w:rPr>
          <w:lang w:val="fr-FR"/>
        </w:rPr>
        <w:fldChar w:fldCharType="end"/>
      </w:r>
      <w:r w:rsidRPr="008547E7">
        <w:rPr>
          <w:lang w:val="fr-FR"/>
        </w:rPr>
        <w:t xml:space="preserve"> – M Code Installation Instructions</w:t>
      </w:r>
      <w:bookmarkEnd w:id="104"/>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
        <w:gridCol w:w="690"/>
        <w:gridCol w:w="6622"/>
        <w:gridCol w:w="1454"/>
        <w:gridCol w:w="59"/>
      </w:tblGrid>
      <w:tr w:rsidR="00E47339" w:rsidRPr="00C62487" w14:paraId="388E0D16" w14:textId="77777777" w:rsidTr="006039F7">
        <w:trPr>
          <w:cantSplit/>
          <w:tblHeader/>
        </w:trPr>
        <w:tc>
          <w:tcPr>
            <w:tcW w:w="696" w:type="dxa"/>
            <w:shd w:val="clear" w:color="auto" w:fill="666699"/>
            <w:vAlign w:val="center"/>
          </w:tcPr>
          <w:p w14:paraId="4D545735" w14:textId="77777777" w:rsidR="00E47339" w:rsidRPr="008547E7" w:rsidRDefault="00E47339" w:rsidP="00540368">
            <w:pPr>
              <w:pStyle w:val="BodyText3"/>
              <w:keepNext/>
              <w:keepLines/>
              <w:spacing w:before="60" w:after="120"/>
              <w:jc w:val="center"/>
              <w:rPr>
                <w:rFonts w:ascii="Arial" w:eastAsia="MS Mincho" w:hAnsi="Arial" w:cs="Arial"/>
                <w:b/>
                <w:noProof w:val="0"/>
                <w:color w:val="FFFFFF"/>
                <w:sz w:val="20"/>
                <w:szCs w:val="24"/>
                <w:lang w:val="x-none" w:eastAsia="x-none"/>
              </w:rPr>
            </w:pPr>
            <w:r w:rsidRPr="008547E7">
              <w:rPr>
                <w:rFonts w:ascii="Arial" w:eastAsia="MS Mincho" w:hAnsi="Arial" w:cs="Arial"/>
                <w:b/>
                <w:noProof w:val="0"/>
                <w:color w:val="FFFFFF"/>
                <w:sz w:val="20"/>
                <w:szCs w:val="24"/>
                <w:lang w:val="x-none" w:eastAsia="x-none"/>
              </w:rPr>
              <w:t>Step #</w:t>
            </w:r>
          </w:p>
        </w:tc>
        <w:tc>
          <w:tcPr>
            <w:tcW w:w="7318" w:type="dxa"/>
            <w:gridSpan w:val="3"/>
            <w:shd w:val="clear" w:color="auto" w:fill="666699"/>
            <w:vAlign w:val="center"/>
          </w:tcPr>
          <w:p w14:paraId="37A2759B" w14:textId="77777777" w:rsidR="00E47339" w:rsidRPr="008547E7" w:rsidRDefault="00E47339" w:rsidP="00540368">
            <w:pPr>
              <w:pStyle w:val="BodyText3"/>
              <w:keepNext/>
              <w:keepLines/>
              <w:spacing w:before="60" w:after="120"/>
              <w:jc w:val="center"/>
              <w:rPr>
                <w:rFonts w:ascii="Arial" w:eastAsia="MS Mincho" w:hAnsi="Arial" w:cs="Arial"/>
                <w:b/>
                <w:noProof w:val="0"/>
                <w:color w:val="FFFFFF"/>
                <w:sz w:val="20"/>
                <w:szCs w:val="24"/>
                <w:lang w:val="x-none" w:eastAsia="x-none"/>
              </w:rPr>
            </w:pPr>
            <w:r w:rsidRPr="008547E7">
              <w:rPr>
                <w:rFonts w:ascii="Arial" w:eastAsia="MS Mincho" w:hAnsi="Arial" w:cs="Arial"/>
                <w:b/>
                <w:noProof w:val="0"/>
                <w:color w:val="FFFFFF"/>
                <w:sz w:val="20"/>
                <w:szCs w:val="24"/>
                <w:lang w:val="x-none" w:eastAsia="x-none"/>
              </w:rPr>
              <w:t>Description</w:t>
            </w:r>
          </w:p>
        </w:tc>
        <w:tc>
          <w:tcPr>
            <w:tcW w:w="1513" w:type="dxa"/>
            <w:gridSpan w:val="2"/>
            <w:shd w:val="clear" w:color="auto" w:fill="666699"/>
            <w:vAlign w:val="center"/>
          </w:tcPr>
          <w:p w14:paraId="6E867D9E" w14:textId="77777777" w:rsidR="00E47339" w:rsidRPr="008547E7" w:rsidRDefault="00E47339" w:rsidP="00540368">
            <w:pPr>
              <w:pStyle w:val="BodyText3"/>
              <w:keepNext/>
              <w:keepLines/>
              <w:spacing w:before="60" w:after="120"/>
              <w:jc w:val="center"/>
              <w:rPr>
                <w:rFonts w:ascii="Arial" w:eastAsia="MS Mincho" w:hAnsi="Arial" w:cs="Arial"/>
                <w:b/>
                <w:noProof w:val="0"/>
                <w:color w:val="FFFFFF"/>
                <w:sz w:val="20"/>
                <w:lang w:val="x-none" w:eastAsia="x-none"/>
              </w:rPr>
            </w:pPr>
            <w:r w:rsidRPr="008547E7">
              <w:rPr>
                <w:rFonts w:ascii="Arial" w:eastAsia="MS Mincho" w:hAnsi="Arial" w:cs="Arial"/>
                <w:b/>
                <w:noProof w:val="0"/>
                <w:color w:val="FFFFFF"/>
                <w:sz w:val="20"/>
                <w:lang w:val="x-none" w:eastAsia="x-none"/>
              </w:rPr>
              <w:sym w:font="Webdings" w:char="F061"/>
            </w:r>
          </w:p>
        </w:tc>
      </w:tr>
      <w:tr w:rsidR="00E47339" w:rsidRPr="00C62487" w14:paraId="3DE1E090" w14:textId="77777777" w:rsidTr="006039F7">
        <w:trPr>
          <w:cantSplit/>
        </w:trPr>
        <w:tc>
          <w:tcPr>
            <w:tcW w:w="696" w:type="dxa"/>
          </w:tcPr>
          <w:p w14:paraId="3C98D40B" w14:textId="77777777" w:rsidR="00E47339" w:rsidRPr="008547E7" w:rsidRDefault="00E47339" w:rsidP="006039F7">
            <w:pPr>
              <w:pStyle w:val="BodyText3"/>
              <w:keepNext/>
              <w:keepLines/>
              <w:jc w:val="center"/>
              <w:rPr>
                <w:rFonts w:ascii="Arial" w:hAnsi="Arial" w:cs="Arial"/>
                <w:b/>
                <w:sz w:val="20"/>
              </w:rPr>
            </w:pPr>
            <w:r w:rsidRPr="008547E7">
              <w:rPr>
                <w:rFonts w:ascii="Arial" w:hAnsi="Arial" w:cs="Arial"/>
                <w:b/>
                <w:sz w:val="20"/>
              </w:rPr>
              <w:t>1</w:t>
            </w:r>
          </w:p>
        </w:tc>
        <w:tc>
          <w:tcPr>
            <w:tcW w:w="7318" w:type="dxa"/>
            <w:gridSpan w:val="3"/>
          </w:tcPr>
          <w:p w14:paraId="4E0B75AC" w14:textId="77777777" w:rsidR="00E47339" w:rsidRPr="008547E7" w:rsidRDefault="00E47339" w:rsidP="006039F7">
            <w:pPr>
              <w:pStyle w:val="TableText"/>
              <w:keepNext/>
              <w:keepLines/>
              <w:rPr>
                <w:rFonts w:ascii="Arial" w:hAnsi="Arial" w:cs="Arial"/>
                <w:sz w:val="22"/>
                <w:szCs w:val="22"/>
              </w:rPr>
            </w:pPr>
            <w:r w:rsidRPr="008547E7">
              <w:rPr>
                <w:rFonts w:ascii="Arial" w:hAnsi="Arial" w:cs="Arial"/>
                <w:sz w:val="22"/>
                <w:szCs w:val="22"/>
              </w:rPr>
              <w:t>Check the user who scheduled the nightly job, ROR TASK.  The task must  be scheduled by an active user with the ROR VA IRM security key.  If the  user has been terminated or no longer has</w:t>
            </w:r>
            <w:r w:rsidR="002463A5" w:rsidRPr="008547E7">
              <w:rPr>
                <w:rFonts w:ascii="Arial" w:hAnsi="Arial" w:cs="Arial"/>
                <w:sz w:val="22"/>
                <w:szCs w:val="22"/>
              </w:rPr>
              <w:t xml:space="preserve"> the key, make sure the job is </w:t>
            </w:r>
            <w:r w:rsidRPr="008547E7">
              <w:rPr>
                <w:rFonts w:ascii="Arial" w:hAnsi="Arial" w:cs="Arial"/>
                <w:sz w:val="22"/>
                <w:szCs w:val="22"/>
              </w:rPr>
              <w:t>removed and re-scheduled by a qualified user.</w:t>
            </w:r>
          </w:p>
        </w:tc>
        <w:tc>
          <w:tcPr>
            <w:tcW w:w="1513" w:type="dxa"/>
            <w:gridSpan w:val="2"/>
          </w:tcPr>
          <w:p w14:paraId="28AE32DC" w14:textId="77777777" w:rsidR="00E47339" w:rsidRPr="008547E7" w:rsidRDefault="00E47339" w:rsidP="006039F7">
            <w:pPr>
              <w:pStyle w:val="BodyText3"/>
              <w:keepNext/>
              <w:keepLines/>
              <w:rPr>
                <w:sz w:val="24"/>
                <w:szCs w:val="24"/>
              </w:rPr>
            </w:pPr>
          </w:p>
        </w:tc>
      </w:tr>
      <w:tr w:rsidR="00E47339" w:rsidRPr="00C62487" w14:paraId="1DA7C987" w14:textId="77777777" w:rsidTr="006039F7">
        <w:trPr>
          <w:cantSplit/>
        </w:trPr>
        <w:tc>
          <w:tcPr>
            <w:tcW w:w="696" w:type="dxa"/>
          </w:tcPr>
          <w:p w14:paraId="1D70C876" w14:textId="77777777" w:rsidR="00E47339" w:rsidRPr="008547E7" w:rsidRDefault="00E47339" w:rsidP="006039F7">
            <w:pPr>
              <w:pStyle w:val="BodyText3"/>
              <w:jc w:val="center"/>
              <w:rPr>
                <w:rFonts w:ascii="Arial" w:hAnsi="Arial" w:cs="Arial"/>
                <w:b/>
                <w:sz w:val="20"/>
              </w:rPr>
            </w:pPr>
            <w:r w:rsidRPr="008547E7">
              <w:rPr>
                <w:rFonts w:ascii="Arial" w:hAnsi="Arial" w:cs="Arial"/>
                <w:b/>
                <w:sz w:val="20"/>
              </w:rPr>
              <w:t>2</w:t>
            </w:r>
          </w:p>
        </w:tc>
        <w:tc>
          <w:tcPr>
            <w:tcW w:w="7318" w:type="dxa"/>
            <w:gridSpan w:val="3"/>
          </w:tcPr>
          <w:p w14:paraId="0AC709AC" w14:textId="77777777" w:rsidR="00E47339" w:rsidRPr="008547E7" w:rsidRDefault="00E47339" w:rsidP="006039F7">
            <w:pPr>
              <w:pStyle w:val="TableText"/>
              <w:keepNext/>
              <w:keepLines/>
              <w:rPr>
                <w:rFonts w:ascii="Arial" w:hAnsi="Arial" w:cs="Arial"/>
                <w:sz w:val="22"/>
                <w:szCs w:val="22"/>
              </w:rPr>
            </w:pPr>
            <w:r w:rsidRPr="008547E7">
              <w:rPr>
                <w:rFonts w:ascii="Arial" w:hAnsi="Arial" w:cs="Arial"/>
                <w:sz w:val="22"/>
                <w:szCs w:val="22"/>
              </w:rPr>
              <w:t xml:space="preserve">Make sure you have the </w:t>
            </w:r>
            <w:r w:rsidR="00E85DC4" w:rsidRPr="008547E7">
              <w:rPr>
                <w:rFonts w:ascii="Arial" w:hAnsi="Arial" w:cs="Arial"/>
                <w:sz w:val="22"/>
                <w:szCs w:val="22"/>
              </w:rPr>
              <w:t>ROR VA IRM</w:t>
            </w:r>
            <w:r w:rsidRPr="008547E7">
              <w:rPr>
                <w:rFonts w:ascii="Arial" w:hAnsi="Arial" w:cs="Arial"/>
                <w:sz w:val="22"/>
                <w:szCs w:val="22"/>
              </w:rPr>
              <w:t xml:space="preserve"> security key.  The install cannot be run without the user having this key.</w:t>
            </w:r>
          </w:p>
          <w:p w14:paraId="4DECEAF3" w14:textId="268ACE84" w:rsidR="00AC4316" w:rsidRPr="008547E7" w:rsidRDefault="002463A5" w:rsidP="00AA4380">
            <w:pPr>
              <w:pStyle w:val="CommentText"/>
              <w:spacing w:before="360"/>
              <w:rPr>
                <w:rFonts w:ascii="Arial" w:hAnsi="Arial" w:cs="Arial"/>
                <w:sz w:val="22"/>
                <w:szCs w:val="22"/>
              </w:rPr>
            </w:pPr>
            <w:r w:rsidRPr="008547E7">
              <w:rPr>
                <w:rFonts w:ascii="Arial" w:hAnsi="Arial" w:cs="Arial"/>
                <w:sz w:val="22"/>
                <w:szCs w:val="22"/>
              </w:rPr>
              <w:t>As mentioned the ROR*1.5*</w:t>
            </w:r>
            <w:r w:rsidR="00134FE1" w:rsidRPr="008547E7">
              <w:rPr>
                <w:rFonts w:ascii="Arial" w:hAnsi="Arial" w:cs="Arial"/>
                <w:sz w:val="22"/>
                <w:szCs w:val="22"/>
              </w:rPr>
              <w:t>4</w:t>
            </w:r>
            <w:r w:rsidR="00C62487" w:rsidRPr="008547E7">
              <w:rPr>
                <w:rFonts w:ascii="Arial" w:hAnsi="Arial" w:cs="Arial"/>
                <w:sz w:val="22"/>
                <w:szCs w:val="22"/>
              </w:rPr>
              <w:t>1</w:t>
            </w:r>
            <w:r w:rsidRPr="008547E7">
              <w:rPr>
                <w:rFonts w:ascii="Arial" w:hAnsi="Arial" w:cs="Arial"/>
                <w:sz w:val="22"/>
                <w:szCs w:val="22"/>
              </w:rPr>
              <w:t xml:space="preserve"> M code is distributed as a PACKMAN mail message.  </w:t>
            </w:r>
            <w:r w:rsidR="00AC4316" w:rsidRPr="008547E7">
              <w:rPr>
                <w:rFonts w:ascii="Arial" w:hAnsi="Arial" w:cs="Arial"/>
                <w:sz w:val="22"/>
                <w:szCs w:val="22"/>
              </w:rPr>
              <w:t>To</w:t>
            </w:r>
            <w:r w:rsidRPr="008547E7">
              <w:rPr>
                <w:rFonts w:ascii="Arial" w:hAnsi="Arial" w:cs="Arial"/>
                <w:sz w:val="22"/>
                <w:szCs w:val="22"/>
              </w:rPr>
              <w:t xml:space="preserve"> access </w:t>
            </w:r>
            <w:r w:rsidR="00AC4316" w:rsidRPr="008547E7">
              <w:rPr>
                <w:rFonts w:ascii="Arial" w:hAnsi="Arial" w:cs="Arial"/>
                <w:sz w:val="22"/>
                <w:szCs w:val="22"/>
              </w:rPr>
              <w:t xml:space="preserve">the </w:t>
            </w:r>
            <w:r w:rsidRPr="008547E7">
              <w:rPr>
                <w:rFonts w:ascii="Arial" w:hAnsi="Arial" w:cs="Arial"/>
                <w:sz w:val="22"/>
                <w:szCs w:val="22"/>
              </w:rPr>
              <w:t>PACKMAN</w:t>
            </w:r>
            <w:r w:rsidR="00AC4316" w:rsidRPr="008547E7">
              <w:rPr>
                <w:rFonts w:ascii="Arial" w:hAnsi="Arial" w:cs="Arial"/>
                <w:sz w:val="22"/>
                <w:szCs w:val="22"/>
              </w:rPr>
              <w:t>,</w:t>
            </w:r>
            <w:r w:rsidRPr="008547E7">
              <w:rPr>
                <w:rFonts w:ascii="Arial" w:hAnsi="Arial" w:cs="Arial"/>
                <w:sz w:val="22"/>
                <w:szCs w:val="22"/>
              </w:rPr>
              <w:t xml:space="preserve"> read the mailman message.</w:t>
            </w:r>
          </w:p>
          <w:p w14:paraId="7D559638" w14:textId="77777777" w:rsidR="002463A5" w:rsidRPr="008547E7" w:rsidRDefault="00AC4316" w:rsidP="00AA4380">
            <w:pPr>
              <w:pStyle w:val="CommentText"/>
              <w:spacing w:before="360"/>
              <w:rPr>
                <w:rFonts w:ascii="Arial" w:hAnsi="Arial" w:cs="Arial"/>
                <w:sz w:val="22"/>
                <w:szCs w:val="22"/>
              </w:rPr>
            </w:pPr>
            <w:r w:rsidRPr="008547E7">
              <w:rPr>
                <w:rFonts w:ascii="Arial" w:hAnsi="Arial" w:cs="Arial"/>
                <w:sz w:val="22"/>
                <w:szCs w:val="22"/>
              </w:rPr>
              <w:t>A</w:t>
            </w:r>
            <w:r w:rsidR="002463A5" w:rsidRPr="008547E7">
              <w:rPr>
                <w:rFonts w:ascii="Arial" w:hAnsi="Arial" w:cs="Arial"/>
                <w:sz w:val="22"/>
                <w:szCs w:val="22"/>
              </w:rPr>
              <w:t>t the prompt:</w:t>
            </w:r>
            <w:r w:rsidRPr="008547E7">
              <w:rPr>
                <w:rFonts w:ascii="Arial" w:hAnsi="Arial" w:cs="Arial"/>
                <w:sz w:val="22"/>
                <w:szCs w:val="22"/>
              </w:rPr>
              <w:t xml:space="preserve">  </w:t>
            </w:r>
            <w:r w:rsidR="002463A5" w:rsidRPr="008547E7">
              <w:rPr>
                <w:rFonts w:ascii="Arial" w:hAnsi="Arial" w:cs="Arial"/>
                <w:sz w:val="22"/>
                <w:szCs w:val="22"/>
              </w:rPr>
              <w:t>Enter message action (in IN basket): Ignore// [Type X]</w:t>
            </w:r>
            <w:r w:rsidR="002463A5" w:rsidRPr="008547E7">
              <w:rPr>
                <w:rFonts w:ascii="Arial" w:hAnsi="Arial" w:cs="Arial"/>
                <w:sz w:val="22"/>
                <w:szCs w:val="22"/>
              </w:rPr>
              <w:br/>
              <w:t>This will drop the user into the Packman option menu.</w:t>
            </w:r>
          </w:p>
        </w:tc>
        <w:tc>
          <w:tcPr>
            <w:tcW w:w="1513" w:type="dxa"/>
            <w:gridSpan w:val="2"/>
          </w:tcPr>
          <w:p w14:paraId="5770CE50" w14:textId="77777777" w:rsidR="00E47339" w:rsidRPr="008547E7" w:rsidRDefault="00E47339" w:rsidP="006039F7">
            <w:pPr>
              <w:pStyle w:val="BodyText3"/>
              <w:keepNext/>
              <w:keepLines/>
              <w:rPr>
                <w:sz w:val="24"/>
                <w:szCs w:val="24"/>
              </w:rPr>
            </w:pPr>
          </w:p>
        </w:tc>
      </w:tr>
      <w:tr w:rsidR="00E47339" w:rsidRPr="00C62487" w14:paraId="692AC764" w14:textId="77777777" w:rsidTr="006039F7">
        <w:trPr>
          <w:cantSplit/>
        </w:trPr>
        <w:tc>
          <w:tcPr>
            <w:tcW w:w="696" w:type="dxa"/>
          </w:tcPr>
          <w:p w14:paraId="48EAFA30" w14:textId="77777777" w:rsidR="00E47339" w:rsidRPr="008547E7" w:rsidRDefault="006641D8" w:rsidP="006039F7">
            <w:pPr>
              <w:pStyle w:val="BodyText3"/>
              <w:jc w:val="center"/>
              <w:rPr>
                <w:rFonts w:ascii="Arial" w:hAnsi="Arial" w:cs="Arial"/>
                <w:b/>
                <w:sz w:val="20"/>
              </w:rPr>
            </w:pPr>
            <w:r w:rsidRPr="008547E7">
              <w:rPr>
                <w:rFonts w:ascii="Arial" w:hAnsi="Arial" w:cs="Arial"/>
                <w:b/>
                <w:sz w:val="20"/>
              </w:rPr>
              <w:t>3</w:t>
            </w:r>
          </w:p>
        </w:tc>
        <w:tc>
          <w:tcPr>
            <w:tcW w:w="7318" w:type="dxa"/>
            <w:gridSpan w:val="3"/>
          </w:tcPr>
          <w:p w14:paraId="798CDB7A" w14:textId="77777777" w:rsidR="00E47339" w:rsidRPr="008547E7" w:rsidRDefault="00E47339" w:rsidP="006039F7">
            <w:pPr>
              <w:pStyle w:val="TableText"/>
              <w:rPr>
                <w:rFonts w:ascii="Arial" w:hAnsi="Arial" w:cs="Arial"/>
                <w:sz w:val="22"/>
                <w:szCs w:val="22"/>
              </w:rPr>
            </w:pPr>
            <w:r w:rsidRPr="008547E7">
              <w:rPr>
                <w:rFonts w:ascii="Arial" w:hAnsi="Arial" w:cs="Arial"/>
                <w:sz w:val="22"/>
                <w:szCs w:val="22"/>
              </w:rPr>
              <w:t xml:space="preserve">On the PackMan menu, use the </w:t>
            </w:r>
            <w:r w:rsidR="00E85DC4" w:rsidRPr="008547E7">
              <w:rPr>
                <w:rFonts w:ascii="Courier New" w:hAnsi="Courier New" w:cs="Courier New"/>
                <w:sz w:val="22"/>
                <w:szCs w:val="22"/>
              </w:rPr>
              <w:t>INSTALL/CHECK MESSAGE</w:t>
            </w:r>
            <w:r w:rsidR="00E85DC4" w:rsidRPr="008547E7">
              <w:t xml:space="preserve"> </w:t>
            </w:r>
            <w:r w:rsidR="00E85DC4" w:rsidRPr="008547E7">
              <w:rPr>
                <w:rFonts w:ascii="Arial" w:hAnsi="Arial" w:cs="Arial"/>
                <w:sz w:val="22"/>
                <w:szCs w:val="22"/>
              </w:rPr>
              <w:t>option</w:t>
            </w:r>
            <w:r w:rsidRPr="008547E7">
              <w:rPr>
                <w:rFonts w:ascii="Arial" w:hAnsi="Arial" w:cs="Arial"/>
                <w:sz w:val="22"/>
                <w:szCs w:val="22"/>
              </w:rPr>
              <w:t>. This option loads the patch into a Transport Global on your system</w:t>
            </w:r>
            <w:r w:rsidR="002463A5" w:rsidRPr="008547E7">
              <w:rPr>
                <w:rFonts w:ascii="Arial" w:hAnsi="Arial" w:cs="Arial"/>
                <w:sz w:val="22"/>
                <w:szCs w:val="22"/>
              </w:rPr>
              <w:t xml:space="preserve"> and will run an environment check routine</w:t>
            </w:r>
            <w:r w:rsidRPr="008547E7">
              <w:rPr>
                <w:rFonts w:ascii="Arial" w:hAnsi="Arial" w:cs="Arial"/>
                <w:sz w:val="22"/>
                <w:szCs w:val="22"/>
              </w:rPr>
              <w:t>.</w:t>
            </w:r>
          </w:p>
        </w:tc>
        <w:tc>
          <w:tcPr>
            <w:tcW w:w="1513" w:type="dxa"/>
            <w:gridSpan w:val="2"/>
          </w:tcPr>
          <w:p w14:paraId="2BCCC192" w14:textId="77777777" w:rsidR="00E47339" w:rsidRPr="008547E7" w:rsidRDefault="00E47339" w:rsidP="006039F7">
            <w:pPr>
              <w:pStyle w:val="BodyText3"/>
              <w:rPr>
                <w:sz w:val="24"/>
                <w:szCs w:val="24"/>
              </w:rPr>
            </w:pPr>
          </w:p>
        </w:tc>
      </w:tr>
      <w:tr w:rsidR="00E47339" w:rsidRPr="00C62487" w14:paraId="0B90FF37" w14:textId="77777777" w:rsidTr="006039F7">
        <w:trPr>
          <w:cantSplit/>
        </w:trPr>
        <w:tc>
          <w:tcPr>
            <w:tcW w:w="696" w:type="dxa"/>
          </w:tcPr>
          <w:p w14:paraId="293040DD" w14:textId="77777777" w:rsidR="00E47339" w:rsidRPr="008547E7" w:rsidRDefault="006641D8" w:rsidP="006039F7">
            <w:pPr>
              <w:pStyle w:val="BodyText3"/>
              <w:jc w:val="center"/>
              <w:rPr>
                <w:rFonts w:ascii="Arial" w:hAnsi="Arial" w:cs="Arial"/>
                <w:b/>
                <w:sz w:val="20"/>
              </w:rPr>
            </w:pPr>
            <w:r w:rsidRPr="008547E7">
              <w:rPr>
                <w:rFonts w:ascii="Arial" w:hAnsi="Arial" w:cs="Arial"/>
                <w:b/>
                <w:sz w:val="20"/>
              </w:rPr>
              <w:t>4</w:t>
            </w:r>
          </w:p>
        </w:tc>
        <w:tc>
          <w:tcPr>
            <w:tcW w:w="7318" w:type="dxa"/>
            <w:gridSpan w:val="3"/>
          </w:tcPr>
          <w:p w14:paraId="3B352997" w14:textId="77777777" w:rsidR="00E47339" w:rsidRPr="008547E7" w:rsidRDefault="002463A5" w:rsidP="006039F7">
            <w:pPr>
              <w:pStyle w:val="TableText"/>
              <w:rPr>
                <w:rFonts w:ascii="Arial" w:hAnsi="Arial" w:cs="Arial"/>
                <w:sz w:val="22"/>
                <w:szCs w:val="22"/>
              </w:rPr>
            </w:pPr>
            <w:r w:rsidRPr="008547E7">
              <w:rPr>
                <w:rFonts w:ascii="Arial" w:hAnsi="Arial" w:cs="Arial"/>
                <w:sz w:val="22"/>
                <w:szCs w:val="22"/>
              </w:rPr>
              <w:t xml:space="preserve">Exit the Mailman options and access </w:t>
            </w:r>
            <w:r w:rsidR="00E47339" w:rsidRPr="008547E7">
              <w:rPr>
                <w:rFonts w:ascii="Arial" w:hAnsi="Arial" w:cs="Arial"/>
                <w:sz w:val="22"/>
                <w:szCs w:val="22"/>
              </w:rPr>
              <w:t xml:space="preserve">the </w:t>
            </w:r>
            <w:r w:rsidR="00E47339" w:rsidRPr="008547E7">
              <w:rPr>
                <w:rFonts w:ascii="Courier New" w:hAnsi="Courier New" w:cs="Courier New"/>
                <w:sz w:val="22"/>
                <w:szCs w:val="22"/>
              </w:rPr>
              <w:t>Kernel Installation and Distribution System (</w:t>
            </w:r>
            <w:r w:rsidRPr="008547E7">
              <w:rPr>
                <w:rFonts w:ascii="Courier New" w:hAnsi="Courier New" w:cs="Courier New"/>
                <w:sz w:val="22"/>
                <w:szCs w:val="22"/>
              </w:rPr>
              <w:t>XPD MAIN</w:t>
            </w:r>
            <w:r w:rsidR="00E47339" w:rsidRPr="008547E7">
              <w:rPr>
                <w:rFonts w:ascii="Courier New" w:hAnsi="Courier New" w:cs="Courier New"/>
                <w:sz w:val="22"/>
                <w:szCs w:val="22"/>
              </w:rPr>
              <w:t>)</w:t>
            </w:r>
            <w:r w:rsidR="00E47339" w:rsidRPr="008547E7">
              <w:rPr>
                <w:rFonts w:ascii="Arial" w:hAnsi="Arial" w:cs="Arial"/>
                <w:sz w:val="22"/>
                <w:szCs w:val="22"/>
              </w:rPr>
              <w:t xml:space="preserve"> menu, select the Installation menu.</w:t>
            </w:r>
          </w:p>
        </w:tc>
        <w:tc>
          <w:tcPr>
            <w:tcW w:w="1513" w:type="dxa"/>
            <w:gridSpan w:val="2"/>
          </w:tcPr>
          <w:p w14:paraId="01894E64" w14:textId="77777777" w:rsidR="00E47339" w:rsidRPr="008547E7" w:rsidRDefault="00E47339" w:rsidP="006039F7">
            <w:pPr>
              <w:pStyle w:val="BodyText3"/>
              <w:rPr>
                <w:sz w:val="24"/>
                <w:szCs w:val="24"/>
              </w:rPr>
            </w:pPr>
          </w:p>
        </w:tc>
      </w:tr>
      <w:tr w:rsidR="00E47339" w:rsidRPr="00C62487" w14:paraId="33BFD38F" w14:textId="77777777" w:rsidTr="006039F7">
        <w:trPr>
          <w:cantSplit/>
        </w:trPr>
        <w:tc>
          <w:tcPr>
            <w:tcW w:w="696" w:type="dxa"/>
          </w:tcPr>
          <w:p w14:paraId="549B8CE4" w14:textId="77777777" w:rsidR="00E47339" w:rsidRPr="008547E7" w:rsidRDefault="006641D8" w:rsidP="006039F7">
            <w:pPr>
              <w:pStyle w:val="BodyText3"/>
              <w:jc w:val="center"/>
              <w:rPr>
                <w:rFonts w:ascii="Arial" w:hAnsi="Arial" w:cs="Arial"/>
                <w:b/>
                <w:sz w:val="20"/>
              </w:rPr>
            </w:pPr>
            <w:r w:rsidRPr="008547E7">
              <w:rPr>
                <w:rFonts w:ascii="Arial" w:hAnsi="Arial" w:cs="Arial"/>
                <w:b/>
                <w:sz w:val="20"/>
              </w:rPr>
              <w:t>5</w:t>
            </w:r>
          </w:p>
        </w:tc>
        <w:tc>
          <w:tcPr>
            <w:tcW w:w="7318" w:type="dxa"/>
            <w:gridSpan w:val="3"/>
          </w:tcPr>
          <w:p w14:paraId="6E78D6BD" w14:textId="39C75D68" w:rsidR="00E47339" w:rsidRPr="008547E7" w:rsidRDefault="00E47339" w:rsidP="00630E3A">
            <w:pPr>
              <w:pStyle w:val="TableText"/>
              <w:rPr>
                <w:rFonts w:ascii="Arial" w:hAnsi="Arial" w:cs="Arial"/>
                <w:sz w:val="22"/>
                <w:szCs w:val="22"/>
              </w:rPr>
            </w:pPr>
            <w:r w:rsidRPr="008547E7">
              <w:rPr>
                <w:rFonts w:ascii="Arial" w:hAnsi="Arial" w:cs="Arial"/>
                <w:sz w:val="22"/>
                <w:szCs w:val="22"/>
              </w:rPr>
              <w:t xml:space="preserve">From this menu, you may elect to use the following options (when prompted for </w:t>
            </w:r>
            <w:r w:rsidRPr="008547E7">
              <w:rPr>
                <w:rFonts w:ascii="Courier New" w:hAnsi="Courier New" w:cs="Courier New"/>
                <w:sz w:val="22"/>
                <w:szCs w:val="22"/>
              </w:rPr>
              <w:t>INSTALL NAME</w:t>
            </w:r>
            <w:r w:rsidRPr="008547E7">
              <w:rPr>
                <w:rFonts w:ascii="Arial" w:hAnsi="Arial" w:cs="Arial"/>
                <w:sz w:val="22"/>
                <w:szCs w:val="22"/>
              </w:rPr>
              <w:t xml:space="preserve">, enter </w:t>
            </w:r>
            <w:r w:rsidRPr="008547E7">
              <w:rPr>
                <w:rFonts w:ascii="Courier New" w:hAnsi="Courier New" w:cs="Courier New"/>
                <w:b/>
                <w:sz w:val="28"/>
                <w:szCs w:val="28"/>
              </w:rPr>
              <w:t>ROR*1.5*</w:t>
            </w:r>
            <w:r w:rsidR="00711BCE" w:rsidRPr="008547E7">
              <w:rPr>
                <w:rFonts w:ascii="Courier New" w:hAnsi="Courier New" w:cs="Courier New"/>
                <w:b/>
                <w:sz w:val="28"/>
                <w:szCs w:val="28"/>
              </w:rPr>
              <w:t>4</w:t>
            </w:r>
            <w:r w:rsidR="00C62487" w:rsidRPr="008547E7">
              <w:rPr>
                <w:rFonts w:ascii="Courier New" w:hAnsi="Courier New" w:cs="Courier New"/>
                <w:b/>
                <w:sz w:val="28"/>
                <w:szCs w:val="28"/>
              </w:rPr>
              <w:t>1</w:t>
            </w:r>
            <w:r w:rsidRPr="008547E7">
              <w:rPr>
                <w:rFonts w:ascii="Arial" w:hAnsi="Arial" w:cs="Arial"/>
                <w:sz w:val="22"/>
                <w:szCs w:val="22"/>
              </w:rPr>
              <w:t>):</w:t>
            </w:r>
          </w:p>
        </w:tc>
        <w:tc>
          <w:tcPr>
            <w:tcW w:w="1513" w:type="dxa"/>
            <w:gridSpan w:val="2"/>
          </w:tcPr>
          <w:p w14:paraId="2CD2F2F8" w14:textId="77777777" w:rsidR="00E47339" w:rsidRPr="008547E7" w:rsidRDefault="00E47339" w:rsidP="006039F7">
            <w:pPr>
              <w:pStyle w:val="BodyText3"/>
              <w:rPr>
                <w:sz w:val="24"/>
                <w:szCs w:val="24"/>
              </w:rPr>
            </w:pPr>
          </w:p>
        </w:tc>
      </w:tr>
      <w:tr w:rsidR="00E47339" w:rsidRPr="00C62487" w14:paraId="139CC034" w14:textId="77777777" w:rsidTr="006039F7">
        <w:trPr>
          <w:gridAfter w:val="1"/>
          <w:wAfter w:w="59" w:type="dxa"/>
          <w:cantSplit/>
        </w:trPr>
        <w:tc>
          <w:tcPr>
            <w:tcW w:w="702" w:type="dxa"/>
            <w:gridSpan w:val="2"/>
          </w:tcPr>
          <w:p w14:paraId="6123E904" w14:textId="77777777" w:rsidR="00E47339" w:rsidRPr="008547E7" w:rsidRDefault="00E47339" w:rsidP="006039F7">
            <w:pPr>
              <w:pStyle w:val="BodyText3"/>
              <w:jc w:val="center"/>
              <w:rPr>
                <w:rFonts w:ascii="Arial" w:hAnsi="Arial" w:cs="Arial"/>
                <w:b/>
                <w:sz w:val="20"/>
              </w:rPr>
            </w:pPr>
          </w:p>
        </w:tc>
        <w:tc>
          <w:tcPr>
            <w:tcW w:w="690" w:type="dxa"/>
          </w:tcPr>
          <w:p w14:paraId="39AF3703" w14:textId="77777777" w:rsidR="00E47339" w:rsidRPr="008547E7" w:rsidRDefault="00E47339" w:rsidP="006039F7">
            <w:pPr>
              <w:pStyle w:val="BodyText3"/>
              <w:jc w:val="center"/>
              <w:rPr>
                <w:rFonts w:ascii="Arial" w:hAnsi="Arial" w:cs="Arial"/>
                <w:b/>
                <w:sz w:val="20"/>
              </w:rPr>
            </w:pPr>
            <w:r w:rsidRPr="008547E7">
              <w:rPr>
                <w:rFonts w:ascii="Arial" w:hAnsi="Arial" w:cs="Arial"/>
                <w:b/>
                <w:sz w:val="20"/>
              </w:rPr>
              <w:t>a</w:t>
            </w:r>
          </w:p>
        </w:tc>
        <w:tc>
          <w:tcPr>
            <w:tcW w:w="6622" w:type="dxa"/>
          </w:tcPr>
          <w:p w14:paraId="11DE51E6" w14:textId="77777777" w:rsidR="00E47339" w:rsidRPr="008547E7" w:rsidRDefault="00E47339" w:rsidP="006039F7">
            <w:pPr>
              <w:pStyle w:val="BodyText3"/>
              <w:rPr>
                <w:rFonts w:ascii="Courier New" w:hAnsi="Courier New" w:cs="Courier New"/>
                <w:sz w:val="24"/>
                <w:szCs w:val="24"/>
              </w:rPr>
            </w:pPr>
            <w:r w:rsidRPr="008547E7">
              <w:rPr>
                <w:rFonts w:ascii="Courier New" w:hAnsi="Courier New" w:cs="Courier New"/>
                <w:sz w:val="24"/>
                <w:szCs w:val="24"/>
              </w:rPr>
              <w:t xml:space="preserve">Verify Checksums in Transport Global: </w:t>
            </w:r>
            <w:r w:rsidRPr="008547E7">
              <w:rPr>
                <w:rFonts w:ascii="Arial" w:hAnsi="Arial"/>
              </w:rPr>
              <w:t xml:space="preserve">This option will allow you to ensure the integrity of the routines that are in the transport global. Routines are listed in the </w:t>
            </w:r>
            <w:r w:rsidRPr="008547E7">
              <w:rPr>
                <w:rFonts w:ascii="Arial" w:hAnsi="Arial"/>
                <w:i/>
              </w:rPr>
              <w:t>CCR Technical Manual</w:t>
            </w:r>
            <w:r w:rsidR="002463A5" w:rsidRPr="008547E7">
              <w:rPr>
                <w:rFonts w:ascii="Arial" w:hAnsi="Arial"/>
                <w:i/>
              </w:rPr>
              <w:t xml:space="preserve"> </w:t>
            </w:r>
            <w:r w:rsidR="002463A5" w:rsidRPr="008547E7">
              <w:rPr>
                <w:rFonts w:ascii="Arial" w:hAnsi="Arial"/>
              </w:rPr>
              <w:t>and the Patch Description</w:t>
            </w:r>
            <w:r w:rsidRPr="008547E7">
              <w:rPr>
                <w:rFonts w:ascii="Arial" w:hAnsi="Arial"/>
              </w:rPr>
              <w:t>.</w:t>
            </w:r>
          </w:p>
        </w:tc>
        <w:tc>
          <w:tcPr>
            <w:tcW w:w="1454" w:type="dxa"/>
          </w:tcPr>
          <w:p w14:paraId="18F895EF" w14:textId="77777777" w:rsidR="00E47339" w:rsidRPr="008547E7" w:rsidRDefault="00E47339" w:rsidP="006039F7">
            <w:pPr>
              <w:pStyle w:val="BodyText3"/>
              <w:rPr>
                <w:sz w:val="24"/>
                <w:szCs w:val="24"/>
              </w:rPr>
            </w:pPr>
          </w:p>
        </w:tc>
      </w:tr>
      <w:tr w:rsidR="00E47339" w:rsidRPr="00C62487" w14:paraId="7D835CB3" w14:textId="77777777" w:rsidTr="006039F7">
        <w:trPr>
          <w:gridAfter w:val="1"/>
          <w:wAfter w:w="59" w:type="dxa"/>
          <w:cantSplit/>
        </w:trPr>
        <w:tc>
          <w:tcPr>
            <w:tcW w:w="702" w:type="dxa"/>
            <w:gridSpan w:val="2"/>
          </w:tcPr>
          <w:p w14:paraId="7F863E37" w14:textId="77777777" w:rsidR="00E47339" w:rsidRPr="008547E7" w:rsidRDefault="00E47339" w:rsidP="006039F7">
            <w:pPr>
              <w:pStyle w:val="BodyText3"/>
              <w:jc w:val="center"/>
              <w:rPr>
                <w:rFonts w:ascii="Arial" w:hAnsi="Arial" w:cs="Arial"/>
                <w:b/>
                <w:sz w:val="20"/>
              </w:rPr>
            </w:pPr>
          </w:p>
        </w:tc>
        <w:tc>
          <w:tcPr>
            <w:tcW w:w="690" w:type="dxa"/>
          </w:tcPr>
          <w:p w14:paraId="5C0DAE14" w14:textId="77777777" w:rsidR="00E47339" w:rsidRPr="008547E7" w:rsidRDefault="00E47339" w:rsidP="006039F7">
            <w:pPr>
              <w:pStyle w:val="BodyText3"/>
              <w:jc w:val="center"/>
              <w:rPr>
                <w:rFonts w:ascii="Arial" w:hAnsi="Arial" w:cs="Arial"/>
                <w:b/>
                <w:sz w:val="20"/>
              </w:rPr>
            </w:pPr>
            <w:r w:rsidRPr="008547E7">
              <w:rPr>
                <w:rFonts w:ascii="Arial" w:hAnsi="Arial" w:cs="Arial"/>
                <w:b/>
                <w:sz w:val="20"/>
              </w:rPr>
              <w:t>b</w:t>
            </w:r>
          </w:p>
        </w:tc>
        <w:tc>
          <w:tcPr>
            <w:tcW w:w="6622" w:type="dxa"/>
          </w:tcPr>
          <w:p w14:paraId="13DC16E6" w14:textId="77777777" w:rsidR="00E47339" w:rsidRPr="008547E7" w:rsidRDefault="00E47339" w:rsidP="006039F7">
            <w:pPr>
              <w:pStyle w:val="BodyText3"/>
              <w:rPr>
                <w:rFonts w:ascii="Arial" w:hAnsi="Arial"/>
              </w:rPr>
            </w:pPr>
            <w:r w:rsidRPr="008547E7">
              <w:rPr>
                <w:rFonts w:ascii="Courier New" w:hAnsi="Courier New" w:cs="Courier New"/>
                <w:sz w:val="24"/>
                <w:szCs w:val="24"/>
              </w:rPr>
              <w:t>Print Transport Global</w:t>
            </w:r>
            <w:r w:rsidRPr="008547E7">
              <w:rPr>
                <w:rFonts w:ascii="Arial" w:hAnsi="Arial"/>
              </w:rPr>
              <w:t>: This option will allow you to view the components of the KIDS build.</w:t>
            </w:r>
          </w:p>
        </w:tc>
        <w:tc>
          <w:tcPr>
            <w:tcW w:w="1454" w:type="dxa"/>
          </w:tcPr>
          <w:p w14:paraId="7D674307" w14:textId="77777777" w:rsidR="00E47339" w:rsidRPr="008547E7" w:rsidRDefault="00E47339" w:rsidP="006039F7">
            <w:pPr>
              <w:pStyle w:val="BodyText3"/>
              <w:rPr>
                <w:sz w:val="24"/>
                <w:szCs w:val="24"/>
              </w:rPr>
            </w:pPr>
          </w:p>
        </w:tc>
      </w:tr>
      <w:tr w:rsidR="00E47339" w:rsidRPr="00C62487" w14:paraId="4C722732" w14:textId="77777777" w:rsidTr="006039F7">
        <w:trPr>
          <w:gridAfter w:val="1"/>
          <w:wAfter w:w="59" w:type="dxa"/>
          <w:cantSplit/>
        </w:trPr>
        <w:tc>
          <w:tcPr>
            <w:tcW w:w="702" w:type="dxa"/>
            <w:gridSpan w:val="2"/>
          </w:tcPr>
          <w:p w14:paraId="3388344B" w14:textId="77777777" w:rsidR="00E47339" w:rsidRPr="008547E7" w:rsidRDefault="00E47339" w:rsidP="006039F7">
            <w:pPr>
              <w:pStyle w:val="BodyText3"/>
              <w:jc w:val="center"/>
              <w:rPr>
                <w:rFonts w:ascii="Arial" w:hAnsi="Arial" w:cs="Arial"/>
                <w:b/>
                <w:sz w:val="20"/>
              </w:rPr>
            </w:pPr>
          </w:p>
        </w:tc>
        <w:tc>
          <w:tcPr>
            <w:tcW w:w="690" w:type="dxa"/>
          </w:tcPr>
          <w:p w14:paraId="0B4ADF11" w14:textId="77777777" w:rsidR="00E47339" w:rsidRPr="008547E7" w:rsidRDefault="00E47339" w:rsidP="006039F7">
            <w:pPr>
              <w:pStyle w:val="BodyText3"/>
              <w:jc w:val="center"/>
              <w:rPr>
                <w:rFonts w:ascii="Arial" w:hAnsi="Arial" w:cs="Arial"/>
                <w:b/>
                <w:sz w:val="20"/>
              </w:rPr>
            </w:pPr>
            <w:r w:rsidRPr="008547E7">
              <w:rPr>
                <w:rFonts w:ascii="Arial" w:hAnsi="Arial" w:cs="Arial"/>
                <w:b/>
                <w:sz w:val="20"/>
              </w:rPr>
              <w:t>c</w:t>
            </w:r>
          </w:p>
        </w:tc>
        <w:tc>
          <w:tcPr>
            <w:tcW w:w="6622" w:type="dxa"/>
          </w:tcPr>
          <w:p w14:paraId="525C3D08" w14:textId="77777777" w:rsidR="00E47339" w:rsidRPr="008547E7" w:rsidRDefault="00E47339" w:rsidP="006039F7">
            <w:pPr>
              <w:pStyle w:val="BodyText3"/>
              <w:rPr>
                <w:rFonts w:ascii="Arial" w:hAnsi="Arial"/>
              </w:rPr>
            </w:pPr>
            <w:r w:rsidRPr="008547E7">
              <w:rPr>
                <w:rFonts w:ascii="Courier New" w:hAnsi="Courier New" w:cs="Courier New"/>
                <w:sz w:val="24"/>
                <w:szCs w:val="24"/>
              </w:rPr>
              <w:t xml:space="preserve">Compare Transport Global to Current System: </w:t>
            </w:r>
            <w:r w:rsidRPr="008547E7">
              <w:rPr>
                <w:rFonts w:ascii="Arial" w:hAnsi="Arial"/>
              </w:rPr>
              <w:t>This option will allow you to view all changes that will be made when this patch is installed. It compares all components of this patch (routines, Data Dictionaries (DD's), templates, etc.).</w:t>
            </w:r>
          </w:p>
        </w:tc>
        <w:tc>
          <w:tcPr>
            <w:tcW w:w="1454" w:type="dxa"/>
          </w:tcPr>
          <w:p w14:paraId="379E3C0A" w14:textId="77777777" w:rsidR="00E47339" w:rsidRPr="008547E7" w:rsidRDefault="00E47339" w:rsidP="00307882">
            <w:pPr>
              <w:pStyle w:val="BodyText3"/>
              <w:rPr>
                <w:rFonts w:ascii="Arial" w:hAnsi="Arial" w:cs="Arial"/>
                <w:szCs w:val="22"/>
              </w:rPr>
            </w:pPr>
          </w:p>
        </w:tc>
      </w:tr>
      <w:tr w:rsidR="00E47339" w:rsidRPr="00C62487" w14:paraId="28FB84E0" w14:textId="77777777" w:rsidTr="006039F7">
        <w:trPr>
          <w:gridAfter w:val="1"/>
          <w:wAfter w:w="59" w:type="dxa"/>
          <w:cantSplit/>
        </w:trPr>
        <w:tc>
          <w:tcPr>
            <w:tcW w:w="702" w:type="dxa"/>
            <w:gridSpan w:val="2"/>
          </w:tcPr>
          <w:p w14:paraId="525681A7" w14:textId="77777777" w:rsidR="00E47339" w:rsidRPr="008547E7" w:rsidRDefault="00E47339" w:rsidP="006039F7">
            <w:pPr>
              <w:pStyle w:val="BodyText3"/>
              <w:jc w:val="center"/>
              <w:rPr>
                <w:rFonts w:ascii="Arial" w:hAnsi="Arial" w:cs="Arial"/>
                <w:b/>
                <w:sz w:val="20"/>
              </w:rPr>
            </w:pPr>
          </w:p>
        </w:tc>
        <w:tc>
          <w:tcPr>
            <w:tcW w:w="690" w:type="dxa"/>
          </w:tcPr>
          <w:p w14:paraId="5BB8D15D" w14:textId="77777777" w:rsidR="00E47339" w:rsidRPr="008547E7" w:rsidRDefault="00E47339" w:rsidP="006039F7">
            <w:pPr>
              <w:pStyle w:val="BodyText3"/>
              <w:jc w:val="center"/>
              <w:rPr>
                <w:rFonts w:ascii="Arial" w:hAnsi="Arial" w:cs="Arial"/>
                <w:b/>
                <w:sz w:val="20"/>
              </w:rPr>
            </w:pPr>
            <w:r w:rsidRPr="008547E7">
              <w:rPr>
                <w:rFonts w:ascii="Arial" w:hAnsi="Arial" w:cs="Arial"/>
                <w:b/>
                <w:sz w:val="20"/>
              </w:rPr>
              <w:t>d</w:t>
            </w:r>
          </w:p>
        </w:tc>
        <w:tc>
          <w:tcPr>
            <w:tcW w:w="6622" w:type="dxa"/>
          </w:tcPr>
          <w:p w14:paraId="5C44B3A0" w14:textId="77777777" w:rsidR="00E47339" w:rsidRPr="008547E7" w:rsidRDefault="00E47339" w:rsidP="006039F7">
            <w:pPr>
              <w:pStyle w:val="BodyText3"/>
              <w:rPr>
                <w:rFonts w:ascii="Arial" w:hAnsi="Arial"/>
              </w:rPr>
            </w:pPr>
            <w:r w:rsidRPr="008547E7">
              <w:rPr>
                <w:rFonts w:ascii="Courier New" w:hAnsi="Courier New" w:cs="Courier New"/>
                <w:sz w:val="24"/>
                <w:szCs w:val="24"/>
              </w:rPr>
              <w:t xml:space="preserve">Backup a Transport Global: </w:t>
            </w:r>
            <w:r w:rsidRPr="008547E7">
              <w:rPr>
                <w:rFonts w:ascii="Arial" w:hAnsi="Arial"/>
              </w:rPr>
              <w:t>This option will create a backup message of any routines exported with this patch. It will not backup any other changes such as DD's or templates.</w:t>
            </w:r>
          </w:p>
        </w:tc>
        <w:tc>
          <w:tcPr>
            <w:tcW w:w="1454" w:type="dxa"/>
          </w:tcPr>
          <w:p w14:paraId="52ABEEF8" w14:textId="77777777" w:rsidR="00E47339" w:rsidRPr="008547E7" w:rsidRDefault="00E47339" w:rsidP="006039F7">
            <w:pPr>
              <w:pStyle w:val="BodyText3"/>
              <w:rPr>
                <w:sz w:val="24"/>
                <w:szCs w:val="24"/>
              </w:rPr>
            </w:pPr>
          </w:p>
        </w:tc>
      </w:tr>
      <w:tr w:rsidR="00C42CEB" w:rsidRPr="00C62487" w14:paraId="23B5A4E4" w14:textId="77777777" w:rsidTr="006039F7">
        <w:trPr>
          <w:gridAfter w:val="1"/>
          <w:wAfter w:w="59" w:type="dxa"/>
          <w:cantSplit/>
        </w:trPr>
        <w:tc>
          <w:tcPr>
            <w:tcW w:w="696" w:type="dxa"/>
          </w:tcPr>
          <w:p w14:paraId="5425449D" w14:textId="77777777" w:rsidR="00C42CEB" w:rsidRPr="008547E7" w:rsidRDefault="00C42CEB" w:rsidP="00C42CEB">
            <w:pPr>
              <w:pStyle w:val="BodyText3"/>
              <w:jc w:val="center"/>
              <w:rPr>
                <w:rFonts w:ascii="Arial" w:hAnsi="Arial" w:cs="Arial"/>
                <w:b/>
                <w:sz w:val="20"/>
              </w:rPr>
            </w:pPr>
            <w:r w:rsidRPr="008547E7">
              <w:rPr>
                <w:rFonts w:ascii="Arial" w:hAnsi="Arial" w:cs="Arial"/>
                <w:b/>
                <w:sz w:val="20"/>
              </w:rPr>
              <w:lastRenderedPageBreak/>
              <w:t>6</w:t>
            </w:r>
          </w:p>
        </w:tc>
        <w:tc>
          <w:tcPr>
            <w:tcW w:w="7318" w:type="dxa"/>
            <w:gridSpan w:val="3"/>
          </w:tcPr>
          <w:p w14:paraId="34C62090" w14:textId="77777777" w:rsidR="00C42CEB" w:rsidRPr="008547E7" w:rsidRDefault="00C42CEB" w:rsidP="00C42CEB">
            <w:pPr>
              <w:pStyle w:val="CommentText"/>
              <w:rPr>
                <w:rFonts w:ascii="Arial" w:hAnsi="Arial"/>
                <w:sz w:val="22"/>
              </w:rPr>
            </w:pPr>
            <w:r w:rsidRPr="008547E7">
              <w:rPr>
                <w:rFonts w:ascii="Arial" w:hAnsi="Arial"/>
                <w:sz w:val="22"/>
              </w:rPr>
              <w:t>Select the KIDS option: Install Package (s)</w:t>
            </w:r>
            <w:r w:rsidRPr="008547E7">
              <w:rPr>
                <w:rFonts w:ascii="Arial" w:hAnsi="Arial"/>
                <w:sz w:val="22"/>
              </w:rPr>
              <w:br/>
              <w:t>Select Installation &lt;TEST ACCOUNT&gt; Option: 6  Install Package(s)</w:t>
            </w:r>
          </w:p>
          <w:p w14:paraId="2FDC12E0" w14:textId="32B61255" w:rsidR="00C42CEB" w:rsidRPr="008547E7" w:rsidRDefault="00C42CEB" w:rsidP="00C42CEB">
            <w:pPr>
              <w:pStyle w:val="CommentText"/>
              <w:tabs>
                <w:tab w:val="left" w:pos="2221"/>
                <w:tab w:val="left" w:pos="3586"/>
              </w:tabs>
            </w:pPr>
            <w:r w:rsidRPr="008547E7">
              <w:t>Select INSTALL NAME:</w:t>
            </w:r>
            <w:r w:rsidRPr="008547E7">
              <w:tab/>
              <w:t>ROR*1.5*</w:t>
            </w:r>
            <w:r w:rsidR="00711BCE" w:rsidRPr="008547E7">
              <w:t>4</w:t>
            </w:r>
            <w:r w:rsidR="00765E38" w:rsidRPr="008547E7">
              <w:t>1</w:t>
            </w:r>
            <w:r w:rsidRPr="008547E7">
              <w:tab/>
            </w:r>
            <w:r w:rsidR="00765E38" w:rsidRPr="008547E7">
              <w:t>1</w:t>
            </w:r>
            <w:r w:rsidR="00516837" w:rsidRPr="008547E7">
              <w:t>/</w:t>
            </w:r>
            <w:r w:rsidR="00765E38" w:rsidRPr="008547E7">
              <w:t>6</w:t>
            </w:r>
            <w:r w:rsidR="00516837" w:rsidRPr="008547E7">
              <w:t>/2</w:t>
            </w:r>
            <w:r w:rsidR="00765E38" w:rsidRPr="008547E7">
              <w:t>3</w:t>
            </w:r>
            <w:r w:rsidR="00516837" w:rsidRPr="008547E7">
              <w:t>@1</w:t>
            </w:r>
            <w:r w:rsidR="00765E38" w:rsidRPr="008547E7">
              <w:t>4</w:t>
            </w:r>
            <w:r w:rsidR="00516837" w:rsidRPr="008547E7">
              <w:t>:</w:t>
            </w:r>
            <w:r w:rsidR="00765E38" w:rsidRPr="008547E7">
              <w:t>10</w:t>
            </w:r>
            <w:r w:rsidR="00516837" w:rsidRPr="008547E7">
              <w:t>:2</w:t>
            </w:r>
            <w:r w:rsidR="00765E38" w:rsidRPr="008547E7">
              <w:t>4</w:t>
            </w:r>
          </w:p>
          <w:p w14:paraId="28CCD7B2" w14:textId="6866767D" w:rsidR="00C42CEB" w:rsidRPr="008547E7" w:rsidRDefault="00C42CEB" w:rsidP="00C42CEB">
            <w:pPr>
              <w:pStyle w:val="CommentText"/>
              <w:ind w:firstLine="256"/>
            </w:pPr>
            <w:r w:rsidRPr="008547E7">
              <w:t>=&gt; ROR*1.5*</w:t>
            </w:r>
            <w:r w:rsidR="00711BCE" w:rsidRPr="008547E7">
              <w:t>4</w:t>
            </w:r>
            <w:r w:rsidR="00765E38" w:rsidRPr="008547E7">
              <w:t>1</w:t>
            </w:r>
          </w:p>
          <w:p w14:paraId="7E74B722" w14:textId="0CFA7C85" w:rsidR="00C42CEB" w:rsidRPr="008547E7" w:rsidRDefault="00C42CEB" w:rsidP="00AA4380">
            <w:pPr>
              <w:pStyle w:val="CommentText"/>
              <w:spacing w:before="240"/>
            </w:pPr>
            <w:r w:rsidRPr="008547E7">
              <w:t xml:space="preserve">This Distribution was loaded on </w:t>
            </w:r>
            <w:r w:rsidR="00765E38" w:rsidRPr="008547E7">
              <w:t>Jan</w:t>
            </w:r>
            <w:r w:rsidR="003F5476" w:rsidRPr="008547E7">
              <w:t xml:space="preserve"> </w:t>
            </w:r>
            <w:r w:rsidR="00765E38" w:rsidRPr="008547E7">
              <w:t>6</w:t>
            </w:r>
            <w:r w:rsidR="003F5476" w:rsidRPr="008547E7">
              <w:t>, 202</w:t>
            </w:r>
            <w:r w:rsidR="00765E38" w:rsidRPr="008547E7">
              <w:t>3</w:t>
            </w:r>
            <w:r w:rsidR="003F5476" w:rsidRPr="008547E7">
              <w:t>@</w:t>
            </w:r>
            <w:r w:rsidR="00516837" w:rsidRPr="008547E7">
              <w:t>1</w:t>
            </w:r>
            <w:r w:rsidR="00765E38" w:rsidRPr="008547E7">
              <w:t>4</w:t>
            </w:r>
            <w:r w:rsidR="00516837" w:rsidRPr="008547E7">
              <w:t>:</w:t>
            </w:r>
            <w:r w:rsidR="00765E38" w:rsidRPr="008547E7">
              <w:t>10</w:t>
            </w:r>
            <w:r w:rsidR="00516837" w:rsidRPr="008547E7">
              <w:t>:2</w:t>
            </w:r>
            <w:r w:rsidR="00765E38" w:rsidRPr="008547E7">
              <w:t>4</w:t>
            </w:r>
            <w:r w:rsidRPr="008547E7">
              <w:t xml:space="preserve"> with header of</w:t>
            </w:r>
          </w:p>
          <w:p w14:paraId="5EA28DC8" w14:textId="52881302" w:rsidR="00C42CEB" w:rsidRPr="008547E7" w:rsidRDefault="00C42CEB" w:rsidP="00C42CEB">
            <w:pPr>
              <w:pStyle w:val="CommentText"/>
              <w:tabs>
                <w:tab w:val="left" w:pos="226"/>
              </w:tabs>
            </w:pPr>
            <w:r w:rsidRPr="008547E7">
              <w:tab/>
              <w:t>ROR*1.5*</w:t>
            </w:r>
            <w:r w:rsidR="00711BCE" w:rsidRPr="008547E7">
              <w:t>4</w:t>
            </w:r>
            <w:r w:rsidR="00765E38" w:rsidRPr="008547E7">
              <w:t>1</w:t>
            </w:r>
          </w:p>
          <w:p w14:paraId="1D262A5E" w14:textId="77777777" w:rsidR="00C42CEB" w:rsidRPr="008547E7" w:rsidRDefault="00C42CEB" w:rsidP="00C42CEB">
            <w:pPr>
              <w:pStyle w:val="CommentText"/>
              <w:tabs>
                <w:tab w:val="left" w:pos="196"/>
              </w:tabs>
            </w:pPr>
            <w:r w:rsidRPr="008547E7">
              <w:tab/>
              <w:t>It consisted of the following Install(s):</w:t>
            </w:r>
          </w:p>
          <w:p w14:paraId="5C342386" w14:textId="54AD0B5A" w:rsidR="00C42CEB" w:rsidRPr="008547E7" w:rsidRDefault="00C42CEB" w:rsidP="00C42CEB">
            <w:pPr>
              <w:pStyle w:val="CommentText"/>
              <w:ind w:firstLine="256"/>
            </w:pPr>
            <w:r w:rsidRPr="008547E7">
              <w:t>ROR*1.5*</w:t>
            </w:r>
            <w:r w:rsidR="00711BCE" w:rsidRPr="008547E7">
              <w:t>4</w:t>
            </w:r>
            <w:r w:rsidR="00765E38" w:rsidRPr="008547E7">
              <w:t>1</w:t>
            </w:r>
          </w:p>
          <w:p w14:paraId="5743C18A" w14:textId="50BAC030" w:rsidR="00C42CEB" w:rsidRPr="008547E7" w:rsidRDefault="00C42CEB" w:rsidP="00C42CEB">
            <w:pPr>
              <w:pStyle w:val="CommentText"/>
            </w:pPr>
            <w:r w:rsidRPr="008547E7">
              <w:t>Checking Install for Package ROR*1.5*</w:t>
            </w:r>
            <w:r w:rsidR="00711BCE" w:rsidRPr="008547E7">
              <w:t>4</w:t>
            </w:r>
            <w:r w:rsidR="00765E38" w:rsidRPr="008547E7">
              <w:t>1</w:t>
            </w:r>
          </w:p>
          <w:p w14:paraId="7E639510" w14:textId="6E6D886F" w:rsidR="00C42CEB" w:rsidRPr="008547E7" w:rsidRDefault="00C42CEB" w:rsidP="00AA4380">
            <w:pPr>
              <w:pStyle w:val="CommentText"/>
              <w:spacing w:before="240"/>
              <w:rPr>
                <w:rFonts w:ascii="Arial" w:hAnsi="Arial" w:cs="Arial"/>
                <w:sz w:val="22"/>
                <w:szCs w:val="22"/>
              </w:rPr>
            </w:pPr>
            <w:r w:rsidRPr="008547E7">
              <w:t>Install Questions for ROR*1.5*</w:t>
            </w:r>
            <w:r w:rsidR="00711BCE" w:rsidRPr="008547E7">
              <w:t>4</w:t>
            </w:r>
            <w:r w:rsidR="00765E38" w:rsidRPr="008547E7">
              <w:t>1</w:t>
            </w:r>
          </w:p>
        </w:tc>
        <w:tc>
          <w:tcPr>
            <w:tcW w:w="1454" w:type="dxa"/>
          </w:tcPr>
          <w:p w14:paraId="4D5A7E8C" w14:textId="77777777" w:rsidR="00C42CEB" w:rsidRPr="008547E7" w:rsidRDefault="00C42CEB" w:rsidP="00C42CEB">
            <w:pPr>
              <w:pStyle w:val="BodyText3"/>
              <w:rPr>
                <w:sz w:val="24"/>
                <w:szCs w:val="24"/>
              </w:rPr>
            </w:pPr>
          </w:p>
        </w:tc>
      </w:tr>
      <w:tr w:rsidR="00E47339" w:rsidRPr="00C62487" w14:paraId="56280A04" w14:textId="77777777" w:rsidTr="006039F7">
        <w:trPr>
          <w:gridAfter w:val="1"/>
          <w:wAfter w:w="59" w:type="dxa"/>
          <w:cantSplit/>
        </w:trPr>
        <w:tc>
          <w:tcPr>
            <w:tcW w:w="696" w:type="dxa"/>
          </w:tcPr>
          <w:p w14:paraId="0A83851D" w14:textId="77777777" w:rsidR="00E47339" w:rsidRPr="008547E7" w:rsidRDefault="006641D8" w:rsidP="006039F7">
            <w:pPr>
              <w:pStyle w:val="BodyText3"/>
              <w:jc w:val="center"/>
              <w:rPr>
                <w:rFonts w:ascii="Arial" w:hAnsi="Arial" w:cs="Arial"/>
                <w:b/>
                <w:sz w:val="20"/>
              </w:rPr>
            </w:pPr>
            <w:r w:rsidRPr="008547E7">
              <w:rPr>
                <w:rFonts w:ascii="Arial" w:hAnsi="Arial" w:cs="Arial"/>
                <w:b/>
                <w:sz w:val="20"/>
              </w:rPr>
              <w:t>7</w:t>
            </w:r>
          </w:p>
        </w:tc>
        <w:tc>
          <w:tcPr>
            <w:tcW w:w="7318" w:type="dxa"/>
            <w:gridSpan w:val="3"/>
          </w:tcPr>
          <w:p w14:paraId="72966B8B" w14:textId="77777777" w:rsidR="00E47339" w:rsidRPr="008547E7" w:rsidRDefault="00E47339" w:rsidP="006039F7">
            <w:pPr>
              <w:pStyle w:val="BodyText"/>
            </w:pPr>
            <w:r w:rsidRPr="008547E7">
              <w:rPr>
                <w:rFonts w:ascii="Arial" w:hAnsi="Arial"/>
                <w:sz w:val="22"/>
              </w:rPr>
              <w:t xml:space="preserve">When prompted </w:t>
            </w:r>
            <w:r w:rsidRPr="008547E7">
              <w:rPr>
                <w:rFonts w:ascii="Courier New" w:hAnsi="Courier New" w:cs="Courier New"/>
                <w:sz w:val="22"/>
              </w:rPr>
              <w:t>'Want KIDS to INHIBIT LOGONs during the install?  NO//'</w:t>
            </w:r>
            <w:r w:rsidRPr="008547E7">
              <w:rPr>
                <w:rFonts w:ascii="Arial" w:hAnsi="Arial"/>
                <w:sz w:val="22"/>
              </w:rPr>
              <w:t>, respond</w:t>
            </w:r>
            <w:r w:rsidRPr="008547E7">
              <w:t xml:space="preserve"> "</w:t>
            </w:r>
            <w:r w:rsidRPr="008547E7">
              <w:rPr>
                <w:rFonts w:ascii="Courier New" w:hAnsi="Courier New" w:cs="Courier New"/>
                <w:b/>
                <w:sz w:val="22"/>
              </w:rPr>
              <w:t>NO</w:t>
            </w:r>
            <w:r w:rsidRPr="008547E7">
              <w:t>".</w:t>
            </w:r>
          </w:p>
        </w:tc>
        <w:tc>
          <w:tcPr>
            <w:tcW w:w="1454" w:type="dxa"/>
          </w:tcPr>
          <w:p w14:paraId="0FA8B4AD" w14:textId="77777777" w:rsidR="00E47339" w:rsidRPr="008547E7" w:rsidRDefault="00E47339" w:rsidP="006039F7">
            <w:pPr>
              <w:pStyle w:val="BodyText3"/>
              <w:rPr>
                <w:sz w:val="24"/>
                <w:szCs w:val="24"/>
              </w:rPr>
            </w:pPr>
          </w:p>
        </w:tc>
      </w:tr>
      <w:tr w:rsidR="00E47339" w:rsidRPr="00C62487" w14:paraId="045D2B82" w14:textId="77777777" w:rsidTr="006039F7">
        <w:trPr>
          <w:gridAfter w:val="1"/>
          <w:wAfter w:w="59" w:type="dxa"/>
          <w:cantSplit/>
        </w:trPr>
        <w:tc>
          <w:tcPr>
            <w:tcW w:w="696" w:type="dxa"/>
          </w:tcPr>
          <w:p w14:paraId="59152BFF" w14:textId="77777777" w:rsidR="00E47339" w:rsidRPr="008547E7" w:rsidRDefault="006641D8" w:rsidP="006039F7">
            <w:pPr>
              <w:pStyle w:val="BodyText3"/>
              <w:jc w:val="center"/>
              <w:rPr>
                <w:rFonts w:ascii="Arial" w:hAnsi="Arial" w:cs="Arial"/>
                <w:b/>
                <w:sz w:val="20"/>
              </w:rPr>
            </w:pPr>
            <w:r w:rsidRPr="008547E7">
              <w:rPr>
                <w:rFonts w:ascii="Arial" w:hAnsi="Arial" w:cs="Arial"/>
                <w:b/>
                <w:sz w:val="20"/>
              </w:rPr>
              <w:t>8</w:t>
            </w:r>
          </w:p>
        </w:tc>
        <w:tc>
          <w:tcPr>
            <w:tcW w:w="7318" w:type="dxa"/>
            <w:gridSpan w:val="3"/>
          </w:tcPr>
          <w:p w14:paraId="1C45A8BC" w14:textId="77777777" w:rsidR="00E47339" w:rsidRPr="008547E7" w:rsidRDefault="00E47339" w:rsidP="006039F7">
            <w:pPr>
              <w:rPr>
                <w:rFonts w:ascii="Courier New" w:hAnsi="Courier New" w:cs="Courier New"/>
              </w:rPr>
            </w:pPr>
            <w:r w:rsidRPr="008547E7">
              <w:rPr>
                <w:rFonts w:ascii="Arial" w:hAnsi="Arial"/>
                <w:sz w:val="22"/>
              </w:rPr>
              <w:t>When prompted</w:t>
            </w:r>
            <w:r w:rsidRPr="008547E7">
              <w:t xml:space="preserve"> </w:t>
            </w:r>
            <w:r w:rsidRPr="008547E7">
              <w:rPr>
                <w:rFonts w:ascii="Courier New" w:hAnsi="Courier New" w:cs="Courier New"/>
                <w:sz w:val="22"/>
              </w:rPr>
              <w:t>'Want to DISABLE Scheduled Options, Menu Options, and Protocols? NO//'</w:t>
            </w:r>
            <w:r w:rsidRPr="008547E7">
              <w:rPr>
                <w:rFonts w:ascii="Arial" w:hAnsi="Arial"/>
                <w:sz w:val="22"/>
              </w:rPr>
              <w:t>, respond</w:t>
            </w:r>
            <w:r w:rsidRPr="008547E7">
              <w:t xml:space="preserve"> "</w:t>
            </w:r>
            <w:r w:rsidRPr="008547E7">
              <w:rPr>
                <w:rFonts w:ascii="Courier New" w:hAnsi="Courier New" w:cs="Courier New"/>
                <w:b/>
                <w:sz w:val="22"/>
              </w:rPr>
              <w:t>NO</w:t>
            </w:r>
            <w:r w:rsidRPr="008547E7">
              <w:t>".</w:t>
            </w:r>
          </w:p>
        </w:tc>
        <w:tc>
          <w:tcPr>
            <w:tcW w:w="1454" w:type="dxa"/>
          </w:tcPr>
          <w:p w14:paraId="3766F8A2" w14:textId="77777777" w:rsidR="00E47339" w:rsidRPr="008547E7" w:rsidRDefault="00E47339" w:rsidP="006039F7">
            <w:pPr>
              <w:pStyle w:val="BodyText3"/>
              <w:rPr>
                <w:sz w:val="24"/>
                <w:szCs w:val="24"/>
              </w:rPr>
            </w:pPr>
          </w:p>
        </w:tc>
      </w:tr>
      <w:tr w:rsidR="00C42CEB" w:rsidRPr="00F71921" w14:paraId="29C95317" w14:textId="77777777" w:rsidTr="006039F7">
        <w:trPr>
          <w:gridAfter w:val="1"/>
          <w:wAfter w:w="59" w:type="dxa"/>
          <w:cantSplit/>
        </w:trPr>
        <w:tc>
          <w:tcPr>
            <w:tcW w:w="696" w:type="dxa"/>
          </w:tcPr>
          <w:p w14:paraId="055AC6BD" w14:textId="77777777" w:rsidR="00C42CEB" w:rsidRPr="008547E7" w:rsidRDefault="00C42CEB" w:rsidP="00C42CEB">
            <w:pPr>
              <w:pStyle w:val="BodyText3"/>
              <w:jc w:val="center"/>
              <w:rPr>
                <w:rFonts w:ascii="Arial" w:hAnsi="Arial" w:cs="Arial"/>
                <w:b/>
                <w:sz w:val="20"/>
              </w:rPr>
            </w:pPr>
            <w:r w:rsidRPr="008547E7">
              <w:rPr>
                <w:rFonts w:ascii="Arial" w:hAnsi="Arial" w:cs="Arial"/>
                <w:b/>
                <w:sz w:val="20"/>
              </w:rPr>
              <w:lastRenderedPageBreak/>
              <w:t>9</w:t>
            </w:r>
          </w:p>
        </w:tc>
        <w:tc>
          <w:tcPr>
            <w:tcW w:w="7318" w:type="dxa"/>
            <w:gridSpan w:val="3"/>
          </w:tcPr>
          <w:p w14:paraId="0686F018" w14:textId="77777777" w:rsidR="00C42CEB" w:rsidRPr="008547E7" w:rsidRDefault="00C42CEB" w:rsidP="00C42CEB">
            <w:pPr>
              <w:rPr>
                <w:rFonts w:ascii="Arial" w:hAnsi="Arial"/>
                <w:sz w:val="22"/>
              </w:rPr>
            </w:pPr>
            <w:r w:rsidRPr="008547E7">
              <w:rPr>
                <w:rFonts w:ascii="Arial" w:hAnsi="Arial"/>
                <w:sz w:val="22"/>
              </w:rPr>
              <w:t xml:space="preserve">Enter the </w:t>
            </w:r>
            <w:r w:rsidRPr="008547E7">
              <w:rPr>
                <w:rFonts w:ascii="Courier New" w:hAnsi="Courier New" w:cs="Courier New"/>
                <w:sz w:val="22"/>
              </w:rPr>
              <w:t xml:space="preserve">Device </w:t>
            </w:r>
            <w:r w:rsidRPr="008547E7">
              <w:rPr>
                <w:rFonts w:ascii="Arial" w:hAnsi="Arial"/>
                <w:sz w:val="22"/>
              </w:rPr>
              <w:t>you want to print the Install message.</w:t>
            </w:r>
          </w:p>
          <w:p w14:paraId="01B57B60" w14:textId="77777777" w:rsidR="00C42CEB" w:rsidRPr="008547E7" w:rsidRDefault="00C42CEB" w:rsidP="00C42CEB">
            <w:pPr>
              <w:rPr>
                <w:rFonts w:ascii="Arial" w:hAnsi="Arial"/>
                <w:sz w:val="22"/>
              </w:rPr>
            </w:pPr>
            <w:r w:rsidRPr="008547E7">
              <w:rPr>
                <w:rFonts w:ascii="Arial" w:hAnsi="Arial"/>
                <w:sz w:val="22"/>
              </w:rPr>
              <w:t>You can queue the install by entering a '</w:t>
            </w:r>
            <w:r w:rsidRPr="008547E7">
              <w:rPr>
                <w:rFonts w:ascii="Courier New" w:hAnsi="Courier New" w:cs="Courier New"/>
                <w:sz w:val="22"/>
              </w:rPr>
              <w:t>Q</w:t>
            </w:r>
            <w:r w:rsidRPr="008547E7">
              <w:rPr>
                <w:rFonts w:ascii="Arial" w:hAnsi="Arial"/>
                <w:sz w:val="22"/>
              </w:rPr>
              <w:t>' at the device prompt.</w:t>
            </w:r>
          </w:p>
          <w:p w14:paraId="2A4ABD43" w14:textId="77777777" w:rsidR="00C42CEB" w:rsidRPr="008547E7" w:rsidRDefault="00C42CEB" w:rsidP="00C42CEB">
            <w:pPr>
              <w:rPr>
                <w:rFonts w:ascii="Arial" w:hAnsi="Arial"/>
                <w:sz w:val="22"/>
              </w:rPr>
            </w:pPr>
            <w:r w:rsidRPr="008547E7">
              <w:rPr>
                <w:rFonts w:ascii="Arial" w:hAnsi="Arial"/>
                <w:sz w:val="22"/>
              </w:rPr>
              <w:t>Enter '</w:t>
            </w:r>
            <w:r w:rsidRPr="008547E7">
              <w:rPr>
                <w:rFonts w:ascii="Courier New" w:hAnsi="Courier New" w:cs="Courier New"/>
                <w:sz w:val="22"/>
              </w:rPr>
              <w:t>^</w:t>
            </w:r>
            <w:r w:rsidRPr="008547E7">
              <w:rPr>
                <w:rFonts w:ascii="Arial" w:hAnsi="Arial"/>
                <w:sz w:val="22"/>
              </w:rPr>
              <w:t>' to abort the install.</w:t>
            </w:r>
          </w:p>
          <w:p w14:paraId="104B6D57" w14:textId="77777777" w:rsidR="00C42CEB" w:rsidRPr="008547E7" w:rsidRDefault="00C42CEB" w:rsidP="00C42CEB">
            <w:pPr>
              <w:pStyle w:val="CommentText"/>
              <w:rPr>
                <w:rFonts w:ascii="Arial" w:hAnsi="Arial"/>
                <w:sz w:val="22"/>
              </w:rPr>
            </w:pPr>
            <w:r w:rsidRPr="008547E7">
              <w:t xml:space="preserve"> </w:t>
            </w:r>
            <w:r w:rsidRPr="008547E7">
              <w:br/>
            </w:r>
            <w:r w:rsidRPr="008547E7">
              <w:rPr>
                <w:rFonts w:ascii="Arial" w:hAnsi="Arial"/>
                <w:sz w:val="22"/>
              </w:rPr>
              <w:t>DEVICE: HOME// ;;9999  TELNET PORT</w:t>
            </w:r>
          </w:p>
          <w:p w14:paraId="38AE5D5A" w14:textId="44CE4A2F" w:rsidR="00C42CEB" w:rsidRPr="008547E7" w:rsidRDefault="00C42CEB" w:rsidP="00AA4380">
            <w:pPr>
              <w:pStyle w:val="CommentText"/>
              <w:spacing w:before="240" w:after="240"/>
            </w:pPr>
            <w:r w:rsidRPr="008547E7">
              <w:br w:type="page"/>
              <w:t>--------------------------------------------------------------------------------</w:t>
            </w:r>
          </w:p>
          <w:p w14:paraId="779CC3C1" w14:textId="6F7C5DEB" w:rsidR="00C42CEB" w:rsidRPr="008547E7" w:rsidRDefault="00C42CEB" w:rsidP="00C42CEB">
            <w:pPr>
              <w:pStyle w:val="CommentText"/>
            </w:pPr>
            <w:r w:rsidRPr="008547E7">
              <w:t>Install Started for ROR*1.5*</w:t>
            </w:r>
            <w:r w:rsidR="00711BCE" w:rsidRPr="008547E7">
              <w:t>4</w:t>
            </w:r>
            <w:r w:rsidR="00765E38" w:rsidRPr="008547E7">
              <w:t>1</w:t>
            </w:r>
            <w:r w:rsidRPr="008547E7">
              <w:t xml:space="preserve"> : </w:t>
            </w:r>
          </w:p>
          <w:p w14:paraId="540EB5AE" w14:textId="5ED67E2E" w:rsidR="00C42CEB" w:rsidRPr="008547E7" w:rsidRDefault="00C42CEB" w:rsidP="00C42CEB">
            <w:pPr>
              <w:pStyle w:val="CommentText"/>
            </w:pPr>
            <w:r w:rsidRPr="008547E7">
              <w:tab/>
            </w:r>
            <w:r w:rsidR="00765E38" w:rsidRPr="008547E7">
              <w:t>Jan</w:t>
            </w:r>
            <w:r w:rsidR="00CC529E" w:rsidRPr="008547E7">
              <w:t xml:space="preserve"> </w:t>
            </w:r>
            <w:r w:rsidR="00765E38" w:rsidRPr="008547E7">
              <w:t>06</w:t>
            </w:r>
            <w:r w:rsidR="00CC529E" w:rsidRPr="008547E7">
              <w:t>, 202</w:t>
            </w:r>
            <w:r w:rsidR="00765E38" w:rsidRPr="008547E7">
              <w:t>3</w:t>
            </w:r>
            <w:r w:rsidR="00CC529E" w:rsidRPr="008547E7">
              <w:t>@1</w:t>
            </w:r>
            <w:r w:rsidR="00765E38" w:rsidRPr="008547E7">
              <w:t>4</w:t>
            </w:r>
            <w:r w:rsidR="0012316C" w:rsidRPr="008547E7">
              <w:t>:</w:t>
            </w:r>
            <w:r w:rsidR="00765E38" w:rsidRPr="008547E7">
              <w:t>22</w:t>
            </w:r>
            <w:r w:rsidR="0012316C" w:rsidRPr="008547E7">
              <w:t>:</w:t>
            </w:r>
            <w:r w:rsidR="00765E38" w:rsidRPr="008547E7">
              <w:t>59</w:t>
            </w:r>
          </w:p>
          <w:p w14:paraId="24014C3E" w14:textId="7C37E149" w:rsidR="00C42CEB" w:rsidRPr="008547E7" w:rsidRDefault="00C42CEB" w:rsidP="00AA4380">
            <w:pPr>
              <w:pStyle w:val="CommentText"/>
              <w:spacing w:before="240" w:after="240"/>
            </w:pPr>
            <w:r w:rsidRPr="008547E7">
              <w:t xml:space="preserve">Build Distribution Date: </w:t>
            </w:r>
            <w:r w:rsidR="00765E38" w:rsidRPr="008547E7">
              <w:t>Jan</w:t>
            </w:r>
            <w:r w:rsidR="00CC529E" w:rsidRPr="008547E7">
              <w:t xml:space="preserve"> </w:t>
            </w:r>
            <w:r w:rsidR="00765E38" w:rsidRPr="008547E7">
              <w:t>05</w:t>
            </w:r>
            <w:r w:rsidR="00CC529E" w:rsidRPr="008547E7">
              <w:t>, 202</w:t>
            </w:r>
            <w:r w:rsidR="00765E38" w:rsidRPr="008547E7">
              <w:t>3</w:t>
            </w:r>
          </w:p>
          <w:p w14:paraId="288A8DE0" w14:textId="77777777" w:rsidR="00C42CEB" w:rsidRPr="008547E7" w:rsidRDefault="00C42CEB" w:rsidP="00C42CEB">
            <w:pPr>
              <w:pStyle w:val="CommentText"/>
            </w:pPr>
            <w:r w:rsidRPr="008547E7">
              <w:t>Installing Routines:</w:t>
            </w:r>
          </w:p>
          <w:p w14:paraId="66718963" w14:textId="06CA9B98" w:rsidR="00C42CEB" w:rsidRPr="008547E7" w:rsidRDefault="00C42CEB" w:rsidP="00C42CEB">
            <w:pPr>
              <w:pStyle w:val="CommentText"/>
            </w:pPr>
            <w:r w:rsidRPr="008547E7">
              <w:tab/>
            </w:r>
            <w:r w:rsidR="00765E38" w:rsidRPr="008547E7">
              <w:t>Jan</w:t>
            </w:r>
            <w:r w:rsidR="0012316C" w:rsidRPr="008547E7">
              <w:t xml:space="preserve"> </w:t>
            </w:r>
            <w:r w:rsidR="00765E38" w:rsidRPr="008547E7">
              <w:t>06</w:t>
            </w:r>
            <w:r w:rsidR="0012316C" w:rsidRPr="008547E7">
              <w:t>, 202</w:t>
            </w:r>
            <w:r w:rsidR="00765E38" w:rsidRPr="008547E7">
              <w:t>3</w:t>
            </w:r>
            <w:r w:rsidR="0012316C" w:rsidRPr="008547E7">
              <w:t>@1</w:t>
            </w:r>
            <w:r w:rsidR="00765E38" w:rsidRPr="008547E7">
              <w:t>4</w:t>
            </w:r>
            <w:r w:rsidR="0012316C" w:rsidRPr="008547E7">
              <w:t>:</w:t>
            </w:r>
            <w:r w:rsidR="00765E38" w:rsidRPr="008547E7">
              <w:t>22</w:t>
            </w:r>
            <w:r w:rsidR="0012316C" w:rsidRPr="008547E7">
              <w:t>:</w:t>
            </w:r>
            <w:r w:rsidR="00765E38" w:rsidRPr="008547E7">
              <w:t>59</w:t>
            </w:r>
          </w:p>
          <w:p w14:paraId="48B24E75" w14:textId="2F0E70F4" w:rsidR="00765E38" w:rsidRPr="008547E7" w:rsidRDefault="00765E38" w:rsidP="00765E38">
            <w:pPr>
              <w:pStyle w:val="CommentText"/>
              <w:spacing w:before="240" w:after="240"/>
            </w:pPr>
            <w:r w:rsidRPr="008547E7">
              <w:t>Running Pre-Install Routine: PRE^RORP041</w:t>
            </w:r>
          </w:p>
          <w:p w14:paraId="7C9B34F0" w14:textId="60B4CCE8" w:rsidR="00765E38" w:rsidRPr="008547E7" w:rsidRDefault="00765E38" w:rsidP="00765E38">
            <w:pPr>
              <w:pStyle w:val="CommentText"/>
              <w:spacing w:before="240" w:after="240"/>
            </w:pPr>
            <w:r w:rsidRPr="008547E7">
              <w:t>Updating FILE 798.1, FIELD #.09</w:t>
            </w:r>
          </w:p>
          <w:p w14:paraId="2A1440EB" w14:textId="671AA768" w:rsidR="00765E38" w:rsidRPr="008547E7" w:rsidRDefault="00765E38" w:rsidP="00765E38">
            <w:pPr>
              <w:pStyle w:val="CommentText"/>
              <w:spacing w:before="240" w:after="240"/>
            </w:pPr>
            <w:r w:rsidRPr="008547E7">
              <w:t>COMPLETED.</w:t>
            </w:r>
          </w:p>
          <w:p w14:paraId="0FDE12C5" w14:textId="77777777" w:rsidR="00C42CEB" w:rsidRPr="008547E7" w:rsidRDefault="00C42CEB" w:rsidP="00376B08">
            <w:pPr>
              <w:pStyle w:val="CommentText"/>
              <w:spacing w:before="240" w:after="240"/>
            </w:pPr>
            <w:r w:rsidRPr="008547E7">
              <w:t>Updating Routine file...</w:t>
            </w:r>
          </w:p>
          <w:p w14:paraId="14814EAC" w14:textId="77777777" w:rsidR="00C42CEB" w:rsidRPr="008547E7" w:rsidRDefault="00C42CEB" w:rsidP="00376B08">
            <w:pPr>
              <w:pStyle w:val="CommentText"/>
              <w:spacing w:after="240"/>
            </w:pPr>
            <w:r w:rsidRPr="008547E7">
              <w:t>Updating KIDS files...</w:t>
            </w:r>
          </w:p>
          <w:p w14:paraId="702CA2D0" w14:textId="6CA01894" w:rsidR="00C42CEB" w:rsidRPr="008547E7" w:rsidRDefault="00C42CEB" w:rsidP="00C42CEB">
            <w:pPr>
              <w:pStyle w:val="CommentText"/>
            </w:pPr>
            <w:r w:rsidRPr="008547E7">
              <w:t>ROR*1.5*</w:t>
            </w:r>
            <w:r w:rsidR="00711BCE" w:rsidRPr="008547E7">
              <w:t>4</w:t>
            </w:r>
            <w:r w:rsidR="00765E38" w:rsidRPr="008547E7">
              <w:t>1</w:t>
            </w:r>
            <w:r w:rsidRPr="008547E7">
              <w:t xml:space="preserve"> Installed.</w:t>
            </w:r>
          </w:p>
          <w:p w14:paraId="7B6EF7AD" w14:textId="459D1327" w:rsidR="00C42CEB" w:rsidRPr="008547E7" w:rsidRDefault="00C42CEB" w:rsidP="00C42CEB">
            <w:pPr>
              <w:pStyle w:val="CommentText"/>
            </w:pPr>
            <w:r w:rsidRPr="008547E7">
              <w:tab/>
            </w:r>
            <w:r w:rsidR="00765E38" w:rsidRPr="008547E7">
              <w:t>Jan</w:t>
            </w:r>
            <w:r w:rsidR="0012316C" w:rsidRPr="008547E7">
              <w:t xml:space="preserve"> </w:t>
            </w:r>
            <w:r w:rsidR="00765E38" w:rsidRPr="008547E7">
              <w:t>06</w:t>
            </w:r>
            <w:r w:rsidR="0012316C" w:rsidRPr="008547E7">
              <w:t>, 202</w:t>
            </w:r>
            <w:r w:rsidR="00765E38" w:rsidRPr="008547E7">
              <w:t>3</w:t>
            </w:r>
            <w:r w:rsidR="0012316C" w:rsidRPr="008547E7">
              <w:t>@1</w:t>
            </w:r>
            <w:r w:rsidR="00765E38" w:rsidRPr="008547E7">
              <w:t>4</w:t>
            </w:r>
            <w:r w:rsidR="0012316C" w:rsidRPr="008547E7">
              <w:t>:</w:t>
            </w:r>
            <w:r w:rsidR="00765E38" w:rsidRPr="008547E7">
              <w:t>22</w:t>
            </w:r>
            <w:r w:rsidR="0012316C" w:rsidRPr="008547E7">
              <w:t>:</w:t>
            </w:r>
            <w:r w:rsidR="00765E38" w:rsidRPr="008547E7">
              <w:t>59</w:t>
            </w:r>
          </w:p>
          <w:p w14:paraId="513DDCE2" w14:textId="77777777" w:rsidR="00C42CEB" w:rsidRPr="008547E7" w:rsidRDefault="00C42CEB" w:rsidP="00376B08">
            <w:pPr>
              <w:pStyle w:val="CommentText"/>
              <w:spacing w:before="240"/>
            </w:pPr>
            <w:r w:rsidRPr="008547E7">
              <w:t>Install Completed</w:t>
            </w:r>
          </w:p>
          <w:p w14:paraId="0C49E592" w14:textId="3A0447A8" w:rsidR="00355528" w:rsidRPr="008547E7" w:rsidRDefault="00355528" w:rsidP="00355528">
            <w:pPr>
              <w:pStyle w:val="CommentText"/>
              <w:rPr>
                <w:rFonts w:ascii="Courier New" w:hAnsi="Courier New" w:cs="Courier New"/>
              </w:rPr>
            </w:pPr>
          </w:p>
        </w:tc>
        <w:tc>
          <w:tcPr>
            <w:tcW w:w="1454" w:type="dxa"/>
          </w:tcPr>
          <w:p w14:paraId="09F8D328" w14:textId="77777777" w:rsidR="00C42CEB" w:rsidRPr="008547E7" w:rsidRDefault="00C42CEB" w:rsidP="00C42CEB">
            <w:pPr>
              <w:pStyle w:val="BodyText3"/>
              <w:rPr>
                <w:sz w:val="24"/>
                <w:szCs w:val="24"/>
              </w:rPr>
            </w:pPr>
          </w:p>
        </w:tc>
      </w:tr>
    </w:tbl>
    <w:p w14:paraId="73AFE837" w14:textId="77777777" w:rsidR="00E47339" w:rsidRDefault="00E47339" w:rsidP="00540368">
      <w:pPr>
        <w:pStyle w:val="Caption"/>
        <w:keepNext/>
        <w:spacing w:before="60" w:beforeAutospacing="0" w:after="60" w:afterAutospacing="0"/>
      </w:pPr>
      <w:bookmarkStart w:id="105" w:name="_Toc36450822"/>
      <w:bookmarkStart w:id="106" w:name="_Toc40087234"/>
      <w:bookmarkEnd w:id="82"/>
      <w:bookmarkEnd w:id="83"/>
    </w:p>
    <w:tbl>
      <w:tblPr>
        <w:tblW w:w="0" w:type="auto"/>
        <w:tblInd w:w="-115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1260"/>
        <w:gridCol w:w="9244"/>
      </w:tblGrid>
      <w:tr w:rsidR="00E47339" w14:paraId="11132FFB" w14:textId="77777777" w:rsidTr="00A47B7B">
        <w:tc>
          <w:tcPr>
            <w:tcW w:w="1260" w:type="dxa"/>
            <w:tcBorders>
              <w:top w:val="nil"/>
              <w:left w:val="nil"/>
              <w:bottom w:val="nil"/>
            </w:tcBorders>
          </w:tcPr>
          <w:p w14:paraId="62454356" w14:textId="77777777" w:rsidR="00E47339" w:rsidRDefault="00E47339" w:rsidP="006039F7">
            <w:pPr>
              <w:pStyle w:val="BodyText"/>
            </w:pPr>
            <w:r>
              <w:drawing>
                <wp:inline distT="0" distB="0" distL="0" distR="0" wp14:anchorId="09124994" wp14:editId="1D9D6259">
                  <wp:extent cx="647700" cy="311679"/>
                  <wp:effectExtent l="0" t="0" r="0" b="0"/>
                  <wp:docPr id="54" name="Picture 32" descr="Icon used to indicate the next action to be per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311150"/>
                          </a:xfrm>
                          <a:prstGeom prst="rect">
                            <a:avLst/>
                          </a:prstGeom>
                          <a:noFill/>
                          <a:ln>
                            <a:noFill/>
                          </a:ln>
                        </pic:spPr>
                      </pic:pic>
                    </a:graphicData>
                  </a:graphic>
                </wp:inline>
              </w:drawing>
            </w:r>
          </w:p>
        </w:tc>
        <w:tc>
          <w:tcPr>
            <w:tcW w:w="9244" w:type="dxa"/>
            <w:shd w:val="clear" w:color="auto" w:fill="FFFF00"/>
            <w:vAlign w:val="center"/>
          </w:tcPr>
          <w:p w14:paraId="16352D2F" w14:textId="77777777" w:rsidR="00E47339" w:rsidRDefault="00E47339" w:rsidP="006039F7">
            <w:pPr>
              <w:pStyle w:val="TableText"/>
            </w:pPr>
            <w:r w:rsidRPr="002D39E8">
              <w:rPr>
                <w:b/>
              </w:rPr>
              <w:t>GO TO</w:t>
            </w:r>
            <w:r>
              <w:t xml:space="preserve">: </w:t>
            </w:r>
            <w:r w:rsidRPr="00E85DC4">
              <w:rPr>
                <w:rFonts w:ascii="Arial" w:hAnsi="Arial" w:cs="Arial"/>
                <w:sz w:val="22"/>
                <w:szCs w:val="22"/>
              </w:rPr>
              <w:fldChar w:fldCharType="begin"/>
            </w:r>
            <w:r w:rsidRPr="00E85DC4">
              <w:rPr>
                <w:rFonts w:ascii="Arial" w:hAnsi="Arial" w:cs="Arial"/>
                <w:sz w:val="22"/>
                <w:szCs w:val="22"/>
              </w:rPr>
              <w:instrText xml:space="preserve"> REF _Ref268091993 \h  \* MERGEFORMAT </w:instrText>
            </w:r>
            <w:r w:rsidRPr="00E85DC4">
              <w:rPr>
                <w:rFonts w:ascii="Arial" w:hAnsi="Arial" w:cs="Arial"/>
                <w:sz w:val="22"/>
                <w:szCs w:val="22"/>
              </w:rPr>
            </w:r>
            <w:r w:rsidRPr="00E85DC4">
              <w:rPr>
                <w:rFonts w:ascii="Arial" w:hAnsi="Arial" w:cs="Arial"/>
                <w:sz w:val="22"/>
                <w:szCs w:val="22"/>
              </w:rPr>
              <w:fldChar w:fldCharType="separate"/>
            </w:r>
            <w:r w:rsidR="00955965" w:rsidRPr="00955965">
              <w:rPr>
                <w:rStyle w:val="IHyperlink"/>
                <w:rFonts w:ascii="Arial" w:hAnsi="Arial" w:cs="Arial"/>
                <w:sz w:val="22"/>
                <w:szCs w:val="22"/>
              </w:rPr>
              <w:t>Installing the Graphical User Interface</w:t>
            </w:r>
            <w:r w:rsidRPr="00E85DC4">
              <w:rPr>
                <w:rFonts w:ascii="Arial" w:hAnsi="Arial" w:cs="Arial"/>
                <w:sz w:val="22"/>
                <w:szCs w:val="22"/>
              </w:rPr>
              <w:fldChar w:fldCharType="end"/>
            </w:r>
          </w:p>
        </w:tc>
      </w:tr>
    </w:tbl>
    <w:p w14:paraId="1712FBF1" w14:textId="77777777" w:rsidR="00E47339" w:rsidRDefault="00E47339" w:rsidP="00A47B7B">
      <w:pPr>
        <w:pStyle w:val="Heading1"/>
        <w:numPr>
          <w:ilvl w:val="0"/>
          <w:numId w:val="16"/>
        </w:numPr>
        <w:spacing w:before="480"/>
        <w:ind w:left="360" w:hanging="360"/>
        <w:rPr>
          <w:rFonts w:cs="Times New Roman"/>
          <w:b w:val="0"/>
          <w:noProof w:val="0"/>
          <w:lang w:val="x-none" w:eastAsia="x-none"/>
        </w:rPr>
      </w:pPr>
      <w:bookmarkStart w:id="107" w:name="_Toc234215639"/>
      <w:bookmarkStart w:id="108" w:name="_Toc234215683"/>
      <w:bookmarkStart w:id="109" w:name="_Ref234228622"/>
      <w:bookmarkStart w:id="110" w:name="_Ref234228639"/>
      <w:bookmarkStart w:id="111" w:name="_Ref234638424"/>
      <w:bookmarkStart w:id="112" w:name="_Ref254863165"/>
      <w:bookmarkStart w:id="113" w:name="_Ref254863179"/>
      <w:bookmarkStart w:id="114" w:name="_Ref254863196"/>
      <w:bookmarkStart w:id="115" w:name="_Ref254863315"/>
      <w:bookmarkStart w:id="116" w:name="_Ref254865147"/>
      <w:bookmarkStart w:id="117" w:name="_Ref268091993"/>
      <w:bookmarkStart w:id="118" w:name="_Toc492043457"/>
      <w:bookmarkStart w:id="119" w:name="_Toc125702457"/>
      <w:bookmarkStart w:id="120" w:name="_Toc36450848"/>
      <w:bookmarkStart w:id="121" w:name="_Toc40087262"/>
      <w:bookmarkEnd w:id="105"/>
      <w:bookmarkEnd w:id="106"/>
      <w:r w:rsidRPr="00E85DC4">
        <w:rPr>
          <w:rFonts w:cs="Times New Roman"/>
          <w:b w:val="0"/>
          <w:noProof w:val="0"/>
          <w:lang w:val="x-none" w:eastAsia="x-none"/>
        </w:rPr>
        <w:t>Installing the Graphical User Interface</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2056861B" w14:textId="77777777" w:rsidR="00E47339" w:rsidRPr="00FA7211" w:rsidRDefault="00E47339" w:rsidP="00A47B7B">
      <w:pPr>
        <w:pStyle w:val="Heading2"/>
        <w:numPr>
          <w:ilvl w:val="1"/>
          <w:numId w:val="16"/>
        </w:numPr>
        <w:spacing w:before="360" w:after="60"/>
        <w:rPr>
          <w:rFonts w:cs="Times New Roman"/>
          <w:b w:val="0"/>
          <w:i w:val="0"/>
          <w:iCs w:val="0"/>
          <w:noProof w:val="0"/>
          <w:kern w:val="32"/>
          <w:sz w:val="32"/>
          <w:szCs w:val="32"/>
          <w:lang w:val="x-none" w:eastAsia="x-none"/>
        </w:rPr>
      </w:pPr>
      <w:bookmarkStart w:id="122" w:name="_Toc234215640"/>
      <w:bookmarkStart w:id="123" w:name="_Toc234215684"/>
      <w:bookmarkStart w:id="124" w:name="_Toc492043458"/>
      <w:bookmarkStart w:id="125" w:name="_Toc125702458"/>
      <w:r w:rsidRPr="00FA7211">
        <w:rPr>
          <w:rFonts w:cs="Times New Roman"/>
          <w:b w:val="0"/>
          <w:i w:val="0"/>
          <w:iCs w:val="0"/>
          <w:noProof w:val="0"/>
          <w:kern w:val="32"/>
          <w:sz w:val="32"/>
          <w:szCs w:val="32"/>
          <w:lang w:val="x-none" w:eastAsia="x-none"/>
        </w:rPr>
        <w:t>Background Information</w:t>
      </w:r>
      <w:bookmarkEnd w:id="122"/>
      <w:bookmarkEnd w:id="123"/>
      <w:bookmarkEnd w:id="124"/>
      <w:bookmarkEnd w:id="125"/>
    </w:p>
    <w:p w14:paraId="3263820A" w14:textId="77777777" w:rsidR="00E47339" w:rsidRPr="00920733" w:rsidRDefault="00E47339" w:rsidP="00375211">
      <w:pPr>
        <w:pStyle w:val="BodyText"/>
        <w:numPr>
          <w:ilvl w:val="0"/>
          <w:numId w:val="24"/>
        </w:numPr>
        <w:spacing w:after="120"/>
        <w:rPr>
          <w:strike/>
        </w:rPr>
      </w:pPr>
      <w:bookmarkStart w:id="126" w:name="_Hlk198686"/>
      <w:bookmarkStart w:id="127" w:name="_Toc234215641"/>
      <w:bookmarkStart w:id="128" w:name="_Toc234215685"/>
      <w:r w:rsidRPr="0011595D">
        <w:t xml:space="preserve">The current </w:t>
      </w:r>
      <w:r w:rsidRPr="0011595D">
        <w:rPr>
          <w:rFonts w:ascii="Microsoft Sans Serif" w:hAnsi="Microsoft Sans Serif" w:cs="Microsoft Sans Serif"/>
          <w:sz w:val="20"/>
        </w:rPr>
        <w:t>CCR</w:t>
      </w:r>
      <w:r w:rsidRPr="0011595D">
        <w:rPr>
          <w:sz w:val="20"/>
        </w:rPr>
        <w:t xml:space="preserve"> </w:t>
      </w:r>
      <w:hyperlink w:anchor="Glos_GUI" w:history="1">
        <w:r w:rsidRPr="0011595D">
          <w:rPr>
            <w:rStyle w:val="IHyperlink"/>
            <w:rFonts w:ascii="Microsoft Sans Serif" w:hAnsi="Microsoft Sans Serif" w:cs="Microsoft Sans Serif"/>
            <w:sz w:val="20"/>
          </w:rPr>
          <w:t>Graphical User Interface</w:t>
        </w:r>
      </w:hyperlink>
      <w:r w:rsidRPr="0011595D">
        <w:t xml:space="preserve"> (</w:t>
      </w:r>
      <w:hyperlink w:anchor="Glos_GUI" w:history="1">
        <w:r w:rsidRPr="0011595D">
          <w:rPr>
            <w:rStyle w:val="IHyperlink"/>
            <w:rFonts w:ascii="Microsoft Sans Serif" w:hAnsi="Microsoft Sans Serif" w:cs="Microsoft Sans Serif"/>
            <w:sz w:val="20"/>
          </w:rPr>
          <w:t>GUI</w:t>
        </w:r>
      </w:hyperlink>
      <w:r w:rsidRPr="0011595D">
        <w:t>) provides access to bo</w:t>
      </w:r>
      <w:r w:rsidR="0026255A">
        <w:t xml:space="preserve">th </w:t>
      </w:r>
      <w:r w:rsidRPr="0011595D">
        <w:t>th</w:t>
      </w:r>
      <w:r w:rsidR="0026255A">
        <w:t>e</w:t>
      </w:r>
      <w:r w:rsidRPr="0011595D">
        <w:t xml:space="preserve"> </w:t>
      </w:r>
      <w:hyperlink w:anchor="Glos_HepatitisC" w:history="1">
        <w:r w:rsidRPr="0011595D">
          <w:rPr>
            <w:rStyle w:val="IHyperlink"/>
          </w:rPr>
          <w:t>Hepatitis C</w:t>
        </w:r>
      </w:hyperlink>
      <w:r w:rsidRPr="0011595D">
        <w:t xml:space="preserve"> and </w:t>
      </w:r>
      <w:hyperlink w:anchor="Glos_HIV" w:history="1">
        <w:r w:rsidRPr="0011595D">
          <w:rPr>
            <w:rStyle w:val="IHyperlink"/>
          </w:rPr>
          <w:t>HIV</w:t>
        </w:r>
      </w:hyperlink>
      <w:r>
        <w:t xml:space="preserve"> registries</w:t>
      </w:r>
      <w:r w:rsidR="0026255A">
        <w:t xml:space="preserve"> and all local registries</w:t>
      </w:r>
      <w:r>
        <w:t>.</w:t>
      </w:r>
    </w:p>
    <w:p w14:paraId="2E80975F" w14:textId="77777777" w:rsidR="00E47339" w:rsidRDefault="00E47339" w:rsidP="00375211">
      <w:pPr>
        <w:pStyle w:val="BodyText"/>
        <w:numPr>
          <w:ilvl w:val="0"/>
          <w:numId w:val="24"/>
        </w:numPr>
        <w:spacing w:after="120"/>
      </w:pPr>
      <w:bookmarkStart w:id="129" w:name="_Hlk198592"/>
      <w:r>
        <w:lastRenderedPageBreak/>
        <w:t xml:space="preserve">It is </w:t>
      </w:r>
      <w:r w:rsidRPr="00904CF3">
        <w:rPr>
          <w:i/>
        </w:rPr>
        <w:t>strongly recommended</w:t>
      </w:r>
      <w:r>
        <w:t xml:space="preserve"> that the </w:t>
      </w:r>
      <w:r w:rsidRPr="00E7314B">
        <w:rPr>
          <w:rFonts w:ascii="Microsoft Sans Serif" w:hAnsi="Microsoft Sans Serif" w:cs="Microsoft Sans Serif"/>
          <w:sz w:val="20"/>
        </w:rPr>
        <w:t>CCR</w:t>
      </w:r>
      <w:r w:rsidRPr="00E7314B">
        <w:rPr>
          <w:sz w:val="20"/>
        </w:rPr>
        <w:t xml:space="preserve"> </w:t>
      </w:r>
      <w:r w:rsidRPr="00285385">
        <w:rPr>
          <w:rFonts w:ascii="Microsoft Sans Serif" w:hAnsi="Microsoft Sans Serif" w:cs="Microsoft Sans Serif"/>
          <w:sz w:val="20"/>
        </w:rPr>
        <w:t>GUI</w:t>
      </w:r>
      <w:r w:rsidRPr="00904CF3">
        <w:rPr>
          <w:rFonts w:ascii="Microsoft Sans Serif" w:hAnsi="Microsoft Sans Serif" w:cs="Microsoft Sans Serif"/>
          <w:sz w:val="22"/>
          <w:szCs w:val="22"/>
        </w:rPr>
        <w:t xml:space="preserve"> </w:t>
      </w:r>
      <w:r>
        <w:t xml:space="preserve">be installed on a file server and the </w:t>
      </w:r>
      <w:r w:rsidRPr="00E7314B">
        <w:rPr>
          <w:rFonts w:ascii="Microsoft Sans Serif" w:hAnsi="Microsoft Sans Serif" w:cs="Microsoft Sans Serif"/>
          <w:sz w:val="20"/>
        </w:rPr>
        <w:t>CCR</w:t>
      </w:r>
      <w:r w:rsidRPr="00E7314B">
        <w:rPr>
          <w:sz w:val="20"/>
        </w:rPr>
        <w:t xml:space="preserve"> </w:t>
      </w:r>
      <w:r>
        <w:t xml:space="preserve">application be made available to the </w:t>
      </w:r>
      <w:r w:rsidRPr="00E7314B">
        <w:rPr>
          <w:rFonts w:ascii="Microsoft Sans Serif" w:hAnsi="Microsoft Sans Serif" w:cs="Microsoft Sans Serif"/>
          <w:sz w:val="20"/>
        </w:rPr>
        <w:t>CCR</w:t>
      </w:r>
      <w:r w:rsidRPr="00E7314B">
        <w:rPr>
          <w:sz w:val="20"/>
        </w:rPr>
        <w:t xml:space="preserve"> </w:t>
      </w:r>
      <w:r>
        <w:t xml:space="preserve">users via the </w:t>
      </w:r>
      <w:hyperlink w:anchor="Glos_CPRS" w:history="1">
        <w:r w:rsidRPr="00217823">
          <w:rPr>
            <w:rStyle w:val="IHyperlink"/>
            <w:rFonts w:ascii="Microsoft Sans Serif" w:hAnsi="Microsoft Sans Serif" w:cs="Microsoft Sans Serif"/>
            <w:sz w:val="20"/>
          </w:rPr>
          <w:t>Computerized Patient Record System</w:t>
        </w:r>
      </w:hyperlink>
      <w:r>
        <w:t xml:space="preserve"> (</w:t>
      </w:r>
      <w:hyperlink w:anchor="Glos_CPRS" w:history="1">
        <w:r w:rsidRPr="00217823">
          <w:rPr>
            <w:rStyle w:val="IHyperlink"/>
            <w:rFonts w:ascii="Microsoft Sans Serif" w:hAnsi="Microsoft Sans Serif" w:cs="Microsoft Sans Serif"/>
            <w:sz w:val="20"/>
          </w:rPr>
          <w:t>CPRS</w:t>
        </w:r>
      </w:hyperlink>
      <w:r>
        <w:rPr>
          <w:rFonts w:ascii="Microsoft Sans Serif" w:hAnsi="Microsoft Sans Serif" w:cs="Microsoft Sans Serif"/>
          <w:sz w:val="22"/>
          <w:szCs w:val="22"/>
        </w:rPr>
        <w:t xml:space="preserve">) </w:t>
      </w:r>
      <w:r w:rsidRPr="00285385">
        <w:rPr>
          <w:rFonts w:ascii="Microsoft Sans Serif" w:hAnsi="Microsoft Sans Serif" w:cs="Microsoft Sans Serif"/>
          <w:sz w:val="20"/>
        </w:rPr>
        <w:t>Tool</w:t>
      </w:r>
      <w:r w:rsidR="002A298A">
        <w:rPr>
          <w:rFonts w:ascii="Microsoft Sans Serif" w:hAnsi="Microsoft Sans Serif" w:cs="Microsoft Sans Serif"/>
          <w:sz w:val="20"/>
        </w:rPr>
        <w:t>s</w:t>
      </w:r>
      <w:r>
        <w:t xml:space="preserve"> menu. Installing the CCR </w:t>
      </w:r>
      <w:r w:rsidRPr="00285385">
        <w:rPr>
          <w:rFonts w:ascii="Microsoft Sans Serif" w:hAnsi="Microsoft Sans Serif" w:cs="Microsoft Sans Serif"/>
          <w:sz w:val="20"/>
        </w:rPr>
        <w:t>GUI</w:t>
      </w:r>
      <w:r>
        <w:t xml:space="preserve"> on workstations is </w:t>
      </w:r>
      <w:r w:rsidRPr="008F794D">
        <w:rPr>
          <w:i/>
        </w:rPr>
        <w:t>not recommended</w:t>
      </w:r>
      <w:r>
        <w:t>.</w:t>
      </w:r>
    </w:p>
    <w:tbl>
      <w:tblPr>
        <w:tblW w:w="86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849"/>
      </w:tblGrid>
      <w:tr w:rsidR="002A298A" w14:paraId="1621EF83" w14:textId="77777777" w:rsidTr="002A298A">
        <w:tc>
          <w:tcPr>
            <w:tcW w:w="809" w:type="dxa"/>
            <w:tcBorders>
              <w:top w:val="nil"/>
              <w:left w:val="nil"/>
              <w:bottom w:val="nil"/>
            </w:tcBorders>
          </w:tcPr>
          <w:p w14:paraId="163BD3E8" w14:textId="77777777" w:rsidR="002A298A" w:rsidRPr="00917888" w:rsidRDefault="002A298A" w:rsidP="002A298A">
            <w:r>
              <w:drawing>
                <wp:inline distT="0" distB="0" distL="0" distR="0" wp14:anchorId="39D2B0EC" wp14:editId="62DA173D">
                  <wp:extent cx="314325" cy="352425"/>
                  <wp:effectExtent l="0" t="0" r="9525" b="9525"/>
                  <wp:docPr id="7" name="Picture 7" descr="Icon used to indicate a special warning or where caution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ar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7849" w:type="dxa"/>
          </w:tcPr>
          <w:p w14:paraId="103D2E32" w14:textId="77777777" w:rsidR="002A298A" w:rsidRPr="00FA7211" w:rsidRDefault="002A298A" w:rsidP="002A298A">
            <w:pPr>
              <w:pStyle w:val="TableText"/>
              <w:rPr>
                <w:rFonts w:ascii="Arial" w:hAnsi="Arial" w:cs="Arial"/>
                <w:sz w:val="22"/>
                <w:szCs w:val="22"/>
              </w:rPr>
            </w:pPr>
            <w:r w:rsidRPr="00FA7211">
              <w:rPr>
                <w:rFonts w:ascii="Arial" w:hAnsi="Arial" w:cs="Arial"/>
                <w:b/>
                <w:sz w:val="22"/>
                <w:szCs w:val="22"/>
              </w:rPr>
              <w:t xml:space="preserve">Important Note: </w:t>
            </w:r>
            <w:r>
              <w:rPr>
                <w:rFonts w:ascii="Arial" w:hAnsi="Arial" w:cs="Arial"/>
                <w:sz w:val="22"/>
                <w:szCs w:val="22"/>
              </w:rPr>
              <w:t>If y</w:t>
            </w:r>
            <w:r w:rsidRPr="00FA7211">
              <w:rPr>
                <w:rFonts w:ascii="Arial" w:hAnsi="Arial" w:cs="Arial"/>
                <w:sz w:val="22"/>
                <w:szCs w:val="22"/>
              </w:rPr>
              <w:t>ou</w:t>
            </w:r>
            <w:r>
              <w:rPr>
                <w:rFonts w:ascii="Arial" w:hAnsi="Arial" w:cs="Arial"/>
                <w:sz w:val="22"/>
                <w:szCs w:val="22"/>
              </w:rPr>
              <w:t xml:space="preserve"> install </w:t>
            </w:r>
            <w:r w:rsidR="00772339">
              <w:rPr>
                <w:rFonts w:ascii="Arial" w:hAnsi="Arial" w:cs="Arial"/>
                <w:sz w:val="22"/>
                <w:szCs w:val="22"/>
              </w:rPr>
              <w:t xml:space="preserve">the </w:t>
            </w:r>
            <w:r w:rsidR="00772339" w:rsidRPr="00FA7211">
              <w:rPr>
                <w:rFonts w:ascii="Arial" w:hAnsi="Arial" w:cs="Arial"/>
                <w:sz w:val="22"/>
                <w:szCs w:val="22"/>
              </w:rPr>
              <w:t xml:space="preserve">Clinical Case Registries (CCR) </w:t>
            </w:r>
            <w:r w:rsidR="00772339">
              <w:rPr>
                <w:rFonts w:ascii="Arial" w:hAnsi="Arial" w:cs="Arial"/>
                <w:sz w:val="22"/>
                <w:szCs w:val="22"/>
              </w:rPr>
              <w:t>application on your GFE (</w:t>
            </w:r>
            <w:r w:rsidR="00772339" w:rsidRPr="00772339">
              <w:rPr>
                <w:rFonts w:ascii="Arial" w:hAnsi="Arial" w:cs="Arial"/>
                <w:i/>
                <w:sz w:val="22"/>
                <w:szCs w:val="22"/>
              </w:rPr>
              <w:t>not recommended</w:t>
            </w:r>
            <w:r w:rsidR="00772339">
              <w:rPr>
                <w:rFonts w:ascii="Arial" w:hAnsi="Arial" w:cs="Arial"/>
                <w:sz w:val="22"/>
                <w:szCs w:val="22"/>
              </w:rPr>
              <w:t>), you</w:t>
            </w:r>
            <w:r w:rsidRPr="00FA7211">
              <w:rPr>
                <w:rFonts w:ascii="Arial" w:hAnsi="Arial" w:cs="Arial"/>
                <w:sz w:val="22"/>
                <w:szCs w:val="22"/>
              </w:rPr>
              <w:t xml:space="preserve"> </w:t>
            </w:r>
            <w:r w:rsidRPr="00FA7211">
              <w:rPr>
                <w:rFonts w:ascii="Arial" w:hAnsi="Arial" w:cs="Arial"/>
                <w:b/>
                <w:sz w:val="22"/>
                <w:szCs w:val="22"/>
                <w:u w:val="single"/>
              </w:rPr>
              <w:t>must</w:t>
            </w:r>
            <w:r w:rsidRPr="00FA7211">
              <w:rPr>
                <w:rFonts w:ascii="Arial" w:hAnsi="Arial" w:cs="Arial"/>
                <w:sz w:val="22"/>
                <w:szCs w:val="22"/>
              </w:rPr>
              <w:t xml:space="preserve"> have administrator rights on your GFE to execute the </w:t>
            </w:r>
            <w:r w:rsidR="00772339">
              <w:rPr>
                <w:rFonts w:ascii="Arial" w:hAnsi="Arial" w:cs="Arial"/>
                <w:sz w:val="22"/>
                <w:szCs w:val="22"/>
              </w:rPr>
              <w:t xml:space="preserve">CCR </w:t>
            </w:r>
            <w:r w:rsidRPr="00FA7211">
              <w:rPr>
                <w:rFonts w:ascii="Arial" w:hAnsi="Arial" w:cs="Arial"/>
                <w:sz w:val="22"/>
                <w:szCs w:val="22"/>
              </w:rPr>
              <w:t>installation program (CCRSetup.exe).  You should also disable the Host Intrusion Prevention Software (HIPS) software if it exists on your GFE.</w:t>
            </w:r>
          </w:p>
        </w:tc>
      </w:tr>
    </w:tbl>
    <w:bookmarkEnd w:id="129"/>
    <w:p w14:paraId="2EEE22AC" w14:textId="77777777" w:rsidR="00E47339" w:rsidRDefault="00E47339" w:rsidP="00375211">
      <w:pPr>
        <w:pStyle w:val="BodyText"/>
        <w:numPr>
          <w:ilvl w:val="0"/>
          <w:numId w:val="24"/>
        </w:numPr>
        <w:spacing w:after="120"/>
      </w:pPr>
      <w:r>
        <w:t xml:space="preserve">Access to the registries is controlled by the </w:t>
      </w:r>
      <w:hyperlink w:anchor="Glos_SecurityKeys" w:history="1">
        <w:r w:rsidRPr="004232A7">
          <w:rPr>
            <w:rStyle w:val="IHyperlink"/>
          </w:rPr>
          <w:t>security key</w:t>
        </w:r>
      </w:hyperlink>
      <w:r>
        <w:rPr>
          <w:rStyle w:val="IHyperlink"/>
        </w:rPr>
        <w:t>s</w:t>
      </w:r>
      <w:r>
        <w:t xml:space="preserve"> </w:t>
      </w:r>
      <w:r w:rsidRPr="009A6211">
        <w:t>within</w:t>
      </w:r>
      <w:r w:rsidRPr="00DC4490">
        <w:rPr>
          <w:color w:val="FF0000"/>
        </w:rPr>
        <w:t xml:space="preserve"> </w:t>
      </w:r>
      <w:r w:rsidRPr="009A6211">
        <w:t>VistA</w:t>
      </w:r>
      <w:r>
        <w:t>.</w:t>
      </w:r>
    </w:p>
    <w:p w14:paraId="00B4EF2A" w14:textId="77777777" w:rsidR="00E47339" w:rsidRDefault="00E47339" w:rsidP="00375211">
      <w:pPr>
        <w:pStyle w:val="BodyText"/>
        <w:numPr>
          <w:ilvl w:val="0"/>
          <w:numId w:val="24"/>
        </w:numPr>
        <w:spacing w:after="120"/>
      </w:pPr>
      <w:r>
        <w:t xml:space="preserve">For users who have access to a single registry, its window will be opened automatically by the </w:t>
      </w:r>
      <w:r w:rsidRPr="00285385">
        <w:rPr>
          <w:rFonts w:ascii="Microsoft Sans Serif" w:hAnsi="Microsoft Sans Serif" w:cs="Microsoft Sans Serif"/>
          <w:sz w:val="20"/>
          <w:szCs w:val="22"/>
        </w:rPr>
        <w:t>GUI</w:t>
      </w:r>
      <w:r>
        <w:t xml:space="preserve">. Users who have access to </w:t>
      </w:r>
      <w:r w:rsidR="00A3742B">
        <w:t>multiple</w:t>
      </w:r>
      <w:r>
        <w:t xml:space="preserve"> registries will be able to select a registry from a list.</w:t>
      </w:r>
    </w:p>
    <w:p w14:paraId="3847C718" w14:textId="77777777" w:rsidR="00E47339" w:rsidRDefault="00E47339" w:rsidP="00375211">
      <w:pPr>
        <w:pStyle w:val="BodyText"/>
        <w:numPr>
          <w:ilvl w:val="0"/>
          <w:numId w:val="24"/>
        </w:numPr>
        <w:spacing w:after="120"/>
      </w:pPr>
      <w:r>
        <w:t xml:space="preserve">The </w:t>
      </w:r>
      <w:r w:rsidRPr="00285385">
        <w:rPr>
          <w:rFonts w:ascii="Microsoft Sans Serif" w:hAnsi="Microsoft Sans Serif" w:cs="Microsoft Sans Serif"/>
          <w:sz w:val="20"/>
          <w:szCs w:val="22"/>
        </w:rPr>
        <w:t>GUI</w:t>
      </w:r>
      <w:r w:rsidRPr="000778F3">
        <w:rPr>
          <w:rFonts w:ascii="Microsoft Sans Serif" w:hAnsi="Microsoft Sans Serif" w:cs="Microsoft Sans Serif"/>
          <w:sz w:val="22"/>
          <w:szCs w:val="22"/>
        </w:rPr>
        <w:t xml:space="preserve"> </w:t>
      </w:r>
      <w:r>
        <w:t xml:space="preserve">supports the </w:t>
      </w:r>
      <w:r w:rsidRPr="00904CF3">
        <w:rPr>
          <w:rFonts w:ascii="Courier New" w:hAnsi="Courier New" w:cs="Courier New"/>
          <w:sz w:val="22"/>
          <w:szCs w:val="22"/>
        </w:rPr>
        <w:t xml:space="preserve">/NOCCOW </w:t>
      </w:r>
      <w:r>
        <w:t xml:space="preserve">command-line parameter that completely disables the </w:t>
      </w:r>
      <w:hyperlink w:anchor="Glos_CCOW" w:history="1">
        <w:r w:rsidRPr="00483D84">
          <w:rPr>
            <w:rStyle w:val="IHyperlink"/>
          </w:rPr>
          <w:t>CCOW</w:t>
        </w:r>
      </w:hyperlink>
      <w:r>
        <w:t xml:space="preserve"> functionality. It also supports the parameter </w:t>
      </w:r>
      <w:r w:rsidRPr="00904CF3">
        <w:rPr>
          <w:rFonts w:ascii="Courier New" w:hAnsi="Courier New" w:cs="Courier New"/>
          <w:sz w:val="22"/>
          <w:szCs w:val="22"/>
        </w:rPr>
        <w:t>/CCOW=PatientOnly</w:t>
      </w:r>
      <w:r>
        <w:t xml:space="preserve">, which disables only the </w:t>
      </w:r>
      <w:hyperlink w:anchor="Glos_SingleSignOn" w:history="1">
        <w:r w:rsidRPr="00483D84">
          <w:rPr>
            <w:rStyle w:val="IHyperlink"/>
          </w:rPr>
          <w:t>Single Sign-On</w:t>
        </w:r>
      </w:hyperlink>
      <w:r>
        <w:t>/User Context (SSO/UC) functionality.</w:t>
      </w:r>
    </w:p>
    <w:p w14:paraId="0845547A" w14:textId="77777777" w:rsidR="00E47339" w:rsidRPr="00FA7211"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130" w:name="_Toc492043459"/>
      <w:bookmarkStart w:id="131" w:name="_Toc125702459"/>
      <w:bookmarkStart w:id="132" w:name="_Toc234215642"/>
      <w:bookmarkEnd w:id="126"/>
      <w:bookmarkEnd w:id="127"/>
      <w:bookmarkEnd w:id="128"/>
      <w:r w:rsidRPr="00FA7211">
        <w:rPr>
          <w:rFonts w:cs="Times New Roman"/>
          <w:b w:val="0"/>
          <w:i w:val="0"/>
          <w:iCs w:val="0"/>
          <w:noProof w:val="0"/>
          <w:kern w:val="32"/>
          <w:sz w:val="32"/>
          <w:szCs w:val="32"/>
          <w:lang w:val="x-none" w:eastAsia="x-none"/>
        </w:rPr>
        <w:t>Uninstalling Older Software Versions</w:t>
      </w:r>
      <w:bookmarkEnd w:id="130"/>
      <w:bookmarkEnd w:id="131"/>
    </w:p>
    <w:p w14:paraId="66C683B1" w14:textId="77777777" w:rsidR="00E47339" w:rsidRDefault="00E47339" w:rsidP="00E47339">
      <w:pPr>
        <w:pStyle w:val="TableText"/>
        <w:rPr>
          <w:sz w:val="24"/>
          <w:szCs w:val="24"/>
        </w:rPr>
      </w:pPr>
      <w:r w:rsidRPr="00FA7211">
        <w:rPr>
          <w:rFonts w:ascii="Arial" w:hAnsi="Arial" w:cs="Arial"/>
          <w:b/>
          <w:sz w:val="20"/>
        </w:rPr>
        <w:t>If you are doing a first-time installation:</w:t>
      </w:r>
      <w:r>
        <w:rPr>
          <w:sz w:val="24"/>
          <w:szCs w:val="24"/>
        </w:rPr>
        <w:t xml:space="preserve"> </w:t>
      </w:r>
      <w:r w:rsidRPr="009B672A">
        <w:rPr>
          <w:sz w:val="24"/>
          <w:szCs w:val="24"/>
        </w:rPr>
        <w:t>There should not be any old software to be uninstalled</w:t>
      </w:r>
      <w:r>
        <w:rPr>
          <w:sz w:val="24"/>
          <w:szCs w:val="24"/>
        </w:rPr>
        <w:t xml:space="preserve">. </w:t>
      </w:r>
      <w:r w:rsidRPr="009B672A">
        <w:rPr>
          <w:sz w:val="24"/>
          <w:szCs w:val="24"/>
        </w:rPr>
        <w:t xml:space="preserve">If you don’t know whether old software is present, use the uninstall procedure in </w:t>
      </w:r>
      <w:r>
        <w:fldChar w:fldCharType="begin"/>
      </w:r>
      <w:r>
        <w:instrText xml:space="preserve"> REF _Ref234283937 \h  \* MERGEFORMAT </w:instrText>
      </w:r>
      <w:r>
        <w:fldChar w:fldCharType="separate"/>
      </w:r>
      <w:r w:rsidR="00955965" w:rsidRPr="00955965">
        <w:rPr>
          <w:rStyle w:val="IHyperlink"/>
          <w:sz w:val="24"/>
          <w:szCs w:val="24"/>
        </w:rPr>
        <w:t>Table 7</w:t>
      </w:r>
      <w:r>
        <w:fldChar w:fldCharType="end"/>
      </w:r>
      <w:r w:rsidRPr="009B672A">
        <w:rPr>
          <w:sz w:val="24"/>
          <w:szCs w:val="24"/>
        </w:rPr>
        <w:t xml:space="preserve"> just to be sure!  If you are certain that no previous </w:t>
      </w:r>
      <w:r w:rsidRPr="00E7314B">
        <w:rPr>
          <w:sz w:val="20"/>
          <w:szCs w:val="24"/>
        </w:rPr>
        <w:t xml:space="preserve">GUI </w:t>
      </w:r>
      <w:r w:rsidRPr="009B672A">
        <w:rPr>
          <w:sz w:val="24"/>
          <w:szCs w:val="24"/>
        </w:rPr>
        <w:t xml:space="preserve">software has been installed, you may skip to section </w:t>
      </w:r>
      <w:r>
        <w:fldChar w:fldCharType="begin"/>
      </w:r>
      <w:r>
        <w:instrText xml:space="preserve"> REF _Ref234228488 \r \h  \* MERGEFORMAT </w:instrText>
      </w:r>
      <w:r>
        <w:fldChar w:fldCharType="separate"/>
      </w:r>
      <w:r w:rsidR="00955965" w:rsidRPr="00955965">
        <w:rPr>
          <w:rStyle w:val="IHyperlink"/>
        </w:rPr>
        <w:t>4.3</w:t>
      </w:r>
      <w:r>
        <w:fldChar w:fldCharType="end"/>
      </w:r>
      <w:r w:rsidRPr="009B672A">
        <w:rPr>
          <w:sz w:val="24"/>
          <w:szCs w:val="24"/>
        </w:rPr>
        <w:t xml:space="preserve"> </w:t>
      </w:r>
      <w:r w:rsidRPr="009B672A">
        <w:rPr>
          <w:rStyle w:val="IHyperlink"/>
          <w:sz w:val="24"/>
          <w:szCs w:val="24"/>
        </w:rPr>
        <w:fldChar w:fldCharType="begin"/>
      </w:r>
      <w:r w:rsidRPr="009B672A">
        <w:rPr>
          <w:rStyle w:val="IHyperlink"/>
          <w:sz w:val="24"/>
          <w:szCs w:val="24"/>
        </w:rPr>
        <w:instrText xml:space="preserve"> PAGEREF _Ref234228488 \p \h </w:instrText>
      </w:r>
      <w:r w:rsidRPr="009B672A">
        <w:rPr>
          <w:rStyle w:val="IHyperlink"/>
          <w:sz w:val="24"/>
          <w:szCs w:val="24"/>
        </w:rPr>
      </w:r>
      <w:r w:rsidRPr="009B672A">
        <w:rPr>
          <w:rStyle w:val="IHyperlink"/>
          <w:sz w:val="24"/>
          <w:szCs w:val="24"/>
        </w:rPr>
        <w:fldChar w:fldCharType="separate"/>
      </w:r>
      <w:r w:rsidR="006C361F">
        <w:rPr>
          <w:rStyle w:val="IHyperlink"/>
          <w:sz w:val="24"/>
          <w:szCs w:val="24"/>
        </w:rPr>
        <w:t>on page 15</w:t>
      </w:r>
      <w:r w:rsidRPr="009B672A">
        <w:rPr>
          <w:rStyle w:val="IHyperlink"/>
          <w:sz w:val="24"/>
          <w:szCs w:val="24"/>
        </w:rPr>
        <w:fldChar w:fldCharType="end"/>
      </w:r>
      <w:r>
        <w:rPr>
          <w:sz w:val="24"/>
          <w:szCs w:val="24"/>
        </w:rPr>
        <w:t>.</w:t>
      </w:r>
    </w:p>
    <w:p w14:paraId="4F8A025C" w14:textId="77777777" w:rsidR="00E47339" w:rsidRPr="009B672A" w:rsidRDefault="00E47339" w:rsidP="00A47B7B">
      <w:pPr>
        <w:spacing w:before="360" w:after="60"/>
        <w:rPr>
          <w:sz w:val="24"/>
          <w:szCs w:val="24"/>
        </w:rPr>
      </w:pPr>
      <w:r w:rsidRPr="009A6211">
        <w:rPr>
          <w:rFonts w:ascii="Arial" w:hAnsi="Arial" w:cs="Arial"/>
          <w:b/>
        </w:rPr>
        <w:t>If you are doing an upgrad</w:t>
      </w:r>
      <w:r w:rsidR="00FA7211">
        <w:rPr>
          <w:rFonts w:ascii="Arial" w:hAnsi="Arial" w:cs="Arial"/>
          <w:b/>
        </w:rPr>
        <w:t>e:</w:t>
      </w:r>
      <w:r>
        <w:rPr>
          <w:rFonts w:cs="Arial"/>
          <w:b/>
          <w:color w:val="FF0000"/>
          <w:sz w:val="24"/>
          <w:szCs w:val="24"/>
        </w:rPr>
        <w:t xml:space="preserve"> </w:t>
      </w:r>
      <w:r w:rsidRPr="0011595D">
        <w:rPr>
          <w:sz w:val="24"/>
          <w:szCs w:val="24"/>
        </w:rPr>
        <w:t>To eliminate any chance for errors,</w:t>
      </w:r>
      <w:r w:rsidRPr="009B672A">
        <w:rPr>
          <w:sz w:val="24"/>
          <w:szCs w:val="24"/>
        </w:rPr>
        <w:t xml:space="preserve"> it is </w:t>
      </w:r>
      <w:r w:rsidRPr="009B672A">
        <w:rPr>
          <w:i/>
          <w:sz w:val="24"/>
          <w:szCs w:val="24"/>
        </w:rPr>
        <w:t>strongly recommended</w:t>
      </w:r>
      <w:r w:rsidRPr="009B672A">
        <w:rPr>
          <w:sz w:val="24"/>
          <w:szCs w:val="24"/>
        </w:rPr>
        <w:t xml:space="preserve"> that any older versions be uninstalled using the instructions in </w:t>
      </w:r>
      <w:r>
        <w:fldChar w:fldCharType="begin"/>
      </w:r>
      <w:r>
        <w:instrText xml:space="preserve"> REF _Ref234283937 \h  \* MERGEFORMAT </w:instrText>
      </w:r>
      <w:r>
        <w:fldChar w:fldCharType="separate"/>
      </w:r>
      <w:r w:rsidR="00955965" w:rsidRPr="00955965">
        <w:rPr>
          <w:rStyle w:val="IHyperlink"/>
          <w:sz w:val="24"/>
          <w:szCs w:val="24"/>
        </w:rPr>
        <w:t>Table 7</w:t>
      </w:r>
      <w:r>
        <w:fldChar w:fldCharType="end"/>
      </w:r>
      <w:r w:rsidRPr="009B672A">
        <w:rPr>
          <w:sz w:val="24"/>
          <w:szCs w:val="24"/>
        </w:rPr>
        <w:t>.</w:t>
      </w:r>
    </w:p>
    <w:p w14:paraId="3DF9776F" w14:textId="77777777" w:rsidR="00E47339" w:rsidRDefault="00E47339" w:rsidP="00A47B7B">
      <w:pPr>
        <w:pStyle w:val="Caption"/>
        <w:keepNext/>
        <w:keepLines/>
        <w:spacing w:before="360" w:beforeAutospacing="0" w:after="60" w:afterAutospacing="0"/>
      </w:pPr>
      <w:bookmarkStart w:id="133" w:name="_Ref234283937"/>
      <w:bookmarkStart w:id="134" w:name="_Toc85793977"/>
      <w:r>
        <w:lastRenderedPageBreak/>
        <w:t xml:space="preserve">Table </w:t>
      </w:r>
      <w:r>
        <w:fldChar w:fldCharType="begin"/>
      </w:r>
      <w:r>
        <w:instrText xml:space="preserve"> SEQ Table \* ARABIC </w:instrText>
      </w:r>
      <w:r>
        <w:fldChar w:fldCharType="separate"/>
      </w:r>
      <w:r w:rsidR="00955965">
        <w:t>7</w:t>
      </w:r>
      <w:r>
        <w:fldChar w:fldCharType="end"/>
      </w:r>
      <w:bookmarkEnd w:id="133"/>
      <w:r>
        <w:t xml:space="preserve"> – Uninstalling Previous GUI Versions</w:t>
      </w:r>
      <w:bookmarkEnd w:id="1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928"/>
        <w:gridCol w:w="603"/>
      </w:tblGrid>
      <w:tr w:rsidR="00E47339" w:rsidRPr="00BD700C" w14:paraId="24CC417D" w14:textId="77777777" w:rsidTr="006039F7">
        <w:trPr>
          <w:tblHeader/>
        </w:trPr>
        <w:tc>
          <w:tcPr>
            <w:tcW w:w="720" w:type="dxa"/>
            <w:shd w:val="clear" w:color="auto" w:fill="666699"/>
            <w:vAlign w:val="center"/>
          </w:tcPr>
          <w:p w14:paraId="2667AC13" w14:textId="77777777" w:rsidR="00E47339" w:rsidRPr="00A979E8" w:rsidRDefault="00E47339" w:rsidP="006039F7">
            <w:pPr>
              <w:pStyle w:val="TableText"/>
              <w:keepNext/>
              <w:keepLines/>
              <w:jc w:val="center"/>
              <w:rPr>
                <w:rFonts w:ascii="Arial" w:eastAsia="MS Mincho" w:hAnsi="Arial" w:cs="Arial"/>
                <w:b/>
                <w:noProof w:val="0"/>
                <w:color w:val="FFFFFF"/>
                <w:sz w:val="20"/>
              </w:rPr>
            </w:pPr>
            <w:r w:rsidRPr="00A979E8">
              <w:rPr>
                <w:rFonts w:ascii="Arial" w:eastAsia="MS Mincho" w:hAnsi="Arial" w:cs="Arial"/>
                <w:b/>
                <w:noProof w:val="0"/>
                <w:color w:val="FFFFFF"/>
                <w:sz w:val="20"/>
              </w:rPr>
              <w:t>Step #</w:t>
            </w:r>
          </w:p>
        </w:tc>
        <w:tc>
          <w:tcPr>
            <w:tcW w:w="8010" w:type="dxa"/>
            <w:shd w:val="clear" w:color="auto" w:fill="666699"/>
            <w:vAlign w:val="center"/>
          </w:tcPr>
          <w:p w14:paraId="72412B11" w14:textId="77777777" w:rsidR="00E47339" w:rsidRPr="00A979E8" w:rsidRDefault="00E47339" w:rsidP="006039F7">
            <w:pPr>
              <w:pStyle w:val="TableText"/>
              <w:keepNext/>
              <w:keepLines/>
              <w:rPr>
                <w:rFonts w:ascii="Arial" w:eastAsia="MS Mincho" w:hAnsi="Arial" w:cs="Arial"/>
                <w:b/>
                <w:noProof w:val="0"/>
                <w:color w:val="FFFFFF"/>
                <w:sz w:val="20"/>
              </w:rPr>
            </w:pPr>
            <w:r w:rsidRPr="00A979E8">
              <w:rPr>
                <w:rFonts w:ascii="Arial" w:eastAsia="MS Mincho" w:hAnsi="Arial" w:cs="Arial"/>
                <w:b/>
                <w:noProof w:val="0"/>
                <w:color w:val="FFFFFF"/>
                <w:sz w:val="20"/>
              </w:rPr>
              <w:t>Description</w:t>
            </w:r>
          </w:p>
        </w:tc>
        <w:tc>
          <w:tcPr>
            <w:tcW w:w="630" w:type="dxa"/>
            <w:shd w:val="clear" w:color="auto" w:fill="666699"/>
            <w:vAlign w:val="center"/>
          </w:tcPr>
          <w:p w14:paraId="491E2708" w14:textId="77777777" w:rsidR="00E47339" w:rsidRPr="00A979E8" w:rsidRDefault="00E47339" w:rsidP="006039F7">
            <w:pPr>
              <w:pStyle w:val="TableText"/>
              <w:keepNext/>
              <w:keepLines/>
              <w:jc w:val="center"/>
              <w:rPr>
                <w:rFonts w:ascii="Arial" w:eastAsia="MS Mincho" w:hAnsi="Arial" w:cs="Arial"/>
                <w:b/>
                <w:noProof w:val="0"/>
                <w:color w:val="FFFFFF"/>
                <w:sz w:val="20"/>
              </w:rPr>
            </w:pPr>
            <w:r w:rsidRPr="00A979E8">
              <w:rPr>
                <w:rFonts w:ascii="Arial" w:eastAsia="MS Mincho" w:hAnsi="Arial" w:cs="Arial"/>
                <w:b/>
                <w:noProof w:val="0"/>
                <w:color w:val="FFFFFF"/>
                <w:sz w:val="20"/>
              </w:rPr>
              <w:sym w:font="Webdings" w:char="F061"/>
            </w:r>
          </w:p>
        </w:tc>
      </w:tr>
      <w:tr w:rsidR="00E47339" w14:paraId="72890899" w14:textId="77777777" w:rsidTr="006039F7">
        <w:trPr>
          <w:cantSplit/>
        </w:trPr>
        <w:tc>
          <w:tcPr>
            <w:tcW w:w="720" w:type="dxa"/>
          </w:tcPr>
          <w:p w14:paraId="4AF91B3F" w14:textId="77777777" w:rsidR="00E47339" w:rsidRPr="00C23A2A" w:rsidRDefault="00E47339" w:rsidP="006039F7">
            <w:pPr>
              <w:pStyle w:val="BodyText3"/>
              <w:keepNext/>
              <w:keepLines/>
              <w:jc w:val="center"/>
              <w:rPr>
                <w:rFonts w:ascii="Arial" w:hAnsi="Arial" w:cs="Arial"/>
                <w:b/>
                <w:sz w:val="20"/>
              </w:rPr>
            </w:pPr>
            <w:r w:rsidRPr="00C23A2A">
              <w:rPr>
                <w:rFonts w:ascii="Arial" w:hAnsi="Arial" w:cs="Arial"/>
                <w:b/>
                <w:sz w:val="20"/>
              </w:rPr>
              <w:t>1</w:t>
            </w:r>
          </w:p>
        </w:tc>
        <w:tc>
          <w:tcPr>
            <w:tcW w:w="8010" w:type="dxa"/>
          </w:tcPr>
          <w:p w14:paraId="51971AA0" w14:textId="77777777" w:rsidR="00E47339" w:rsidRPr="00E5116D" w:rsidRDefault="00E47339" w:rsidP="006039F7">
            <w:pPr>
              <w:pStyle w:val="TableText"/>
              <w:keepNext/>
              <w:keepLines/>
              <w:rPr>
                <w:sz w:val="22"/>
                <w:szCs w:val="22"/>
              </w:rPr>
            </w:pPr>
            <w:r w:rsidRPr="00E5116D">
              <w:rPr>
                <w:rFonts w:ascii="Arial" w:hAnsi="Arial" w:cs="Arial"/>
                <w:sz w:val="22"/>
                <w:szCs w:val="22"/>
              </w:rPr>
              <w:t>From the</w:t>
            </w:r>
            <w:r w:rsidRPr="00E5116D">
              <w:rPr>
                <w:sz w:val="22"/>
                <w:szCs w:val="22"/>
              </w:rPr>
              <w:t xml:space="preserve"> </w:t>
            </w:r>
            <w:r w:rsidRPr="00E5116D">
              <w:rPr>
                <w:rFonts w:ascii="Microsoft Sans Serif" w:hAnsi="Microsoft Sans Serif" w:cs="Microsoft Sans Serif"/>
                <w:b/>
                <w:sz w:val="22"/>
                <w:szCs w:val="22"/>
              </w:rPr>
              <w:t>Start</w:t>
            </w:r>
            <w:r w:rsidRPr="00E5116D">
              <w:rPr>
                <w:sz w:val="22"/>
                <w:szCs w:val="22"/>
              </w:rPr>
              <w:t xml:space="preserve"> </w:t>
            </w:r>
            <w:r w:rsidRPr="00E5116D">
              <w:rPr>
                <w:rFonts w:ascii="Arial" w:hAnsi="Arial" w:cs="Arial"/>
                <w:sz w:val="22"/>
                <w:szCs w:val="22"/>
              </w:rPr>
              <w:t>menu, select</w:t>
            </w:r>
            <w:r w:rsidRPr="00E5116D">
              <w:rPr>
                <w:rFonts w:ascii="Microsoft Sans Serif" w:hAnsi="Microsoft Sans Serif" w:cs="Microsoft Sans Serif"/>
                <w:sz w:val="22"/>
                <w:szCs w:val="22"/>
              </w:rPr>
              <w:t xml:space="preserve"> </w:t>
            </w:r>
            <w:r w:rsidRPr="00E5116D">
              <w:rPr>
                <w:rFonts w:ascii="Microsoft Sans Serif" w:hAnsi="Microsoft Sans Serif" w:cs="Microsoft Sans Serif"/>
                <w:b/>
                <w:sz w:val="22"/>
                <w:szCs w:val="22"/>
              </w:rPr>
              <w:t>Settings</w:t>
            </w:r>
            <w:r w:rsidRPr="00E5116D">
              <w:rPr>
                <w:sz w:val="22"/>
                <w:szCs w:val="22"/>
              </w:rPr>
              <w:t xml:space="preserve">, </w:t>
            </w:r>
            <w:r w:rsidRPr="00E5116D">
              <w:rPr>
                <w:rFonts w:ascii="Arial" w:hAnsi="Arial" w:cs="Arial"/>
                <w:sz w:val="22"/>
                <w:szCs w:val="22"/>
              </w:rPr>
              <w:t>then</w:t>
            </w:r>
            <w:r w:rsidRPr="00E5116D">
              <w:rPr>
                <w:sz w:val="22"/>
                <w:szCs w:val="22"/>
              </w:rPr>
              <w:t xml:space="preserve"> </w:t>
            </w:r>
            <w:r w:rsidRPr="00E5116D">
              <w:rPr>
                <w:rFonts w:ascii="Microsoft Sans Serif" w:hAnsi="Microsoft Sans Serif" w:cs="Microsoft Sans Serif"/>
                <w:b/>
                <w:sz w:val="22"/>
                <w:szCs w:val="22"/>
              </w:rPr>
              <w:t>Control Panel</w:t>
            </w:r>
            <w:r w:rsidRPr="00E5116D">
              <w:rPr>
                <w:sz w:val="22"/>
                <w:szCs w:val="22"/>
              </w:rPr>
              <w:t>.</w:t>
            </w:r>
          </w:p>
        </w:tc>
        <w:tc>
          <w:tcPr>
            <w:tcW w:w="630" w:type="dxa"/>
          </w:tcPr>
          <w:p w14:paraId="2CE544B1" w14:textId="77777777" w:rsidR="00E47339" w:rsidRPr="00C23A2A" w:rsidRDefault="00E47339" w:rsidP="006039F7">
            <w:pPr>
              <w:pStyle w:val="BodyText3"/>
              <w:keepNext/>
              <w:keepLines/>
              <w:rPr>
                <w:sz w:val="24"/>
                <w:szCs w:val="24"/>
              </w:rPr>
            </w:pPr>
          </w:p>
        </w:tc>
      </w:tr>
      <w:tr w:rsidR="00E47339" w14:paraId="59DD7190" w14:textId="77777777" w:rsidTr="006039F7">
        <w:trPr>
          <w:cantSplit/>
        </w:trPr>
        <w:tc>
          <w:tcPr>
            <w:tcW w:w="720" w:type="dxa"/>
          </w:tcPr>
          <w:p w14:paraId="0E1BCEAB"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2</w:t>
            </w:r>
          </w:p>
        </w:tc>
        <w:tc>
          <w:tcPr>
            <w:tcW w:w="8010" w:type="dxa"/>
          </w:tcPr>
          <w:p w14:paraId="5BD43DFA" w14:textId="77777777" w:rsidR="00E47339" w:rsidRPr="00E5116D" w:rsidRDefault="00E47339" w:rsidP="006039F7">
            <w:pPr>
              <w:pStyle w:val="TableText"/>
              <w:rPr>
                <w:rFonts w:ascii="Arial" w:hAnsi="Arial" w:cs="Arial"/>
                <w:sz w:val="22"/>
                <w:szCs w:val="22"/>
              </w:rPr>
            </w:pPr>
            <w:r>
              <w:drawing>
                <wp:inline distT="0" distB="0" distL="0" distR="0" wp14:anchorId="63BA6044" wp14:editId="000BFA22">
                  <wp:extent cx="333118" cy="313941"/>
                  <wp:effectExtent l="0" t="0" r="0" b="0"/>
                  <wp:docPr id="12" name="Picture 13" descr="Program and Features Icon from 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ogram and Features Icon from Control Panel"/>
                          <pic:cNvPicPr/>
                        </pic:nvPicPr>
                        <pic:blipFill>
                          <a:blip r:embed="rId27">
                            <a:extLst>
                              <a:ext uri="{28A0092B-C50C-407E-A947-70E740481C1C}">
                                <a14:useLocalDpi xmlns:a14="http://schemas.microsoft.com/office/drawing/2010/main" val="0"/>
                              </a:ext>
                            </a:extLst>
                          </a:blip>
                          <a:stretch>
                            <a:fillRect/>
                          </a:stretch>
                        </pic:blipFill>
                        <pic:spPr>
                          <a:xfrm>
                            <a:off x="0" y="0"/>
                            <a:ext cx="332740" cy="313690"/>
                          </a:xfrm>
                          <a:prstGeom prst="rect">
                            <a:avLst/>
                          </a:prstGeom>
                        </pic:spPr>
                      </pic:pic>
                    </a:graphicData>
                  </a:graphic>
                </wp:inline>
              </w:drawing>
            </w:r>
            <w:r w:rsidRPr="0011595D">
              <w:t xml:space="preserve"> </w:t>
            </w:r>
            <w:r w:rsidRPr="00E5116D">
              <w:rPr>
                <w:rFonts w:ascii="Arial" w:hAnsi="Arial" w:cs="Arial"/>
                <w:sz w:val="22"/>
                <w:szCs w:val="22"/>
              </w:rPr>
              <w:t>Click the</w:t>
            </w:r>
            <w:r w:rsidRPr="00E5116D">
              <w:rPr>
                <w:sz w:val="22"/>
                <w:szCs w:val="22"/>
              </w:rPr>
              <w:t xml:space="preserve"> </w:t>
            </w:r>
            <w:r w:rsidRPr="00E5116D">
              <w:rPr>
                <w:rFonts w:ascii="Microsoft Sans Serif" w:hAnsi="Microsoft Sans Serif" w:cs="Microsoft Sans Serif"/>
                <w:b/>
                <w:sz w:val="22"/>
                <w:szCs w:val="22"/>
              </w:rPr>
              <w:t>Programs and Features</w:t>
            </w:r>
            <w:r w:rsidRPr="00E5116D">
              <w:rPr>
                <w:sz w:val="22"/>
                <w:szCs w:val="22"/>
              </w:rPr>
              <w:t xml:space="preserve"> </w:t>
            </w:r>
            <w:r w:rsidRPr="00E5116D">
              <w:rPr>
                <w:rFonts w:ascii="Arial" w:hAnsi="Arial" w:cs="Arial"/>
                <w:sz w:val="22"/>
                <w:szCs w:val="22"/>
              </w:rPr>
              <w:t>icon. If you are not using Windows 7, the icon you see may vary.</w:t>
            </w:r>
          </w:p>
          <w:p w14:paraId="4316AD43" w14:textId="77777777" w:rsidR="00E47339" w:rsidRPr="00E5116D" w:rsidRDefault="00E47339" w:rsidP="00376B08">
            <w:pPr>
              <w:pStyle w:val="TableText"/>
              <w:spacing w:before="360" w:after="360"/>
              <w:rPr>
                <w:rFonts w:ascii="Arial" w:hAnsi="Arial" w:cs="Arial"/>
                <w:sz w:val="22"/>
                <w:szCs w:val="22"/>
              </w:rPr>
            </w:pPr>
            <w:r w:rsidRPr="00E5116D">
              <w:rPr>
                <w:rFonts w:ascii="Arial" w:hAnsi="Arial" w:cs="Arial"/>
                <w:sz w:val="22"/>
                <w:szCs w:val="22"/>
              </w:rPr>
              <w:t xml:space="preserve">The </w:t>
            </w:r>
            <w:r w:rsidRPr="00E5116D">
              <w:rPr>
                <w:rFonts w:ascii="Arial" w:hAnsi="Arial" w:cs="Arial"/>
                <w:b/>
                <w:sz w:val="22"/>
                <w:szCs w:val="22"/>
              </w:rPr>
              <w:t>Uninstall or change a program</w:t>
            </w:r>
            <w:r w:rsidRPr="00E5116D">
              <w:rPr>
                <w:rFonts w:ascii="Arial" w:hAnsi="Arial" w:cs="Arial"/>
                <w:sz w:val="22"/>
                <w:szCs w:val="22"/>
              </w:rPr>
              <w:t xml:space="preserve"> dialog appears:</w:t>
            </w:r>
          </w:p>
          <w:p w14:paraId="57CE87D8" w14:textId="77777777" w:rsidR="00E47339" w:rsidRPr="0011595D" w:rsidRDefault="00E47339" w:rsidP="006039F7">
            <w:pPr>
              <w:pStyle w:val="TableText"/>
              <w:jc w:val="center"/>
            </w:pPr>
            <w:r>
              <w:drawing>
                <wp:inline distT="0" distB="0" distL="0" distR="0" wp14:anchorId="66878D44" wp14:editId="79435C44">
                  <wp:extent cx="4533646" cy="2457450"/>
                  <wp:effectExtent l="0" t="0" r="635" b="0"/>
                  <wp:docPr id="13" name="Picture 32" descr="Look for previous versions of the Clinical Case Registries (CCR) application. Highlight the entry and click on the uninstall button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ok for previous versions of the Clinical Case Registries (CCR) application. Highlight the entry and click on the uninstall button at the top."/>
                          <pic:cNvPicPr/>
                        </pic:nvPicPr>
                        <pic:blipFill>
                          <a:blip r:embed="rId28">
                            <a:extLst>
                              <a:ext uri="{28A0092B-C50C-407E-A947-70E740481C1C}">
                                <a14:useLocalDpi xmlns:a14="http://schemas.microsoft.com/office/drawing/2010/main" val="0"/>
                              </a:ext>
                            </a:extLst>
                          </a:blip>
                          <a:stretch>
                            <a:fillRect/>
                          </a:stretch>
                        </pic:blipFill>
                        <pic:spPr>
                          <a:xfrm>
                            <a:off x="0" y="0"/>
                            <a:ext cx="4533265" cy="2457450"/>
                          </a:xfrm>
                          <a:prstGeom prst="rect">
                            <a:avLst/>
                          </a:prstGeom>
                        </pic:spPr>
                      </pic:pic>
                    </a:graphicData>
                  </a:graphic>
                </wp:inline>
              </w:drawing>
            </w:r>
          </w:p>
          <w:p w14:paraId="293E5418" w14:textId="77777777" w:rsidR="00E47339" w:rsidRPr="0011595D" w:rsidRDefault="00E47339" w:rsidP="006039F7">
            <w:pPr>
              <w:pStyle w:val="Caption"/>
              <w:jc w:val="center"/>
            </w:pPr>
            <w:bookmarkStart w:id="135" w:name="_Toc86220637"/>
            <w:r w:rsidRPr="0011595D">
              <w:t xml:space="preserve">Figure </w:t>
            </w:r>
            <w:r>
              <w:fldChar w:fldCharType="begin"/>
            </w:r>
            <w:r>
              <w:instrText xml:space="preserve"> SEQ Figure \* ARABIC </w:instrText>
            </w:r>
            <w:r>
              <w:fldChar w:fldCharType="separate"/>
            </w:r>
            <w:r w:rsidR="00955965">
              <w:t>1</w:t>
            </w:r>
            <w:r>
              <w:fldChar w:fldCharType="end"/>
            </w:r>
            <w:r w:rsidRPr="0011595D">
              <w:t xml:space="preserve"> – </w:t>
            </w:r>
            <w:r>
              <w:t>Uninstall button</w:t>
            </w:r>
            <w:bookmarkEnd w:id="135"/>
          </w:p>
          <w:p w14:paraId="572CE267" w14:textId="77777777" w:rsidR="00E47339" w:rsidRPr="0011595D" w:rsidRDefault="00E47339" w:rsidP="006039F7">
            <w:pPr>
              <w:pStyle w:val="TableText"/>
            </w:pPr>
          </w:p>
        </w:tc>
        <w:tc>
          <w:tcPr>
            <w:tcW w:w="630" w:type="dxa"/>
          </w:tcPr>
          <w:p w14:paraId="6FF66068" w14:textId="77777777" w:rsidR="00E47339" w:rsidRPr="00C23A2A" w:rsidRDefault="00E47339" w:rsidP="006039F7">
            <w:pPr>
              <w:pStyle w:val="BodyText3"/>
              <w:rPr>
                <w:sz w:val="24"/>
                <w:szCs w:val="24"/>
              </w:rPr>
            </w:pPr>
          </w:p>
        </w:tc>
      </w:tr>
      <w:tr w:rsidR="00E47339" w:rsidRPr="0021373F" w14:paraId="213314D2" w14:textId="77777777" w:rsidTr="006039F7">
        <w:trPr>
          <w:cantSplit/>
        </w:trPr>
        <w:tc>
          <w:tcPr>
            <w:tcW w:w="720" w:type="dxa"/>
          </w:tcPr>
          <w:p w14:paraId="1F5A7DDA"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2a</w:t>
            </w:r>
          </w:p>
        </w:tc>
        <w:tc>
          <w:tcPr>
            <w:tcW w:w="8010" w:type="dxa"/>
          </w:tcPr>
          <w:p w14:paraId="6D9AD42E" w14:textId="77777777" w:rsidR="00E47339" w:rsidRPr="00A979E8" w:rsidRDefault="00E47339" w:rsidP="006039F7">
            <w:pPr>
              <w:pStyle w:val="TableText"/>
              <w:rPr>
                <w:rFonts w:ascii="Arial" w:hAnsi="Arial" w:cs="Arial"/>
                <w:sz w:val="22"/>
                <w:szCs w:val="22"/>
              </w:rPr>
            </w:pPr>
            <w:r w:rsidRPr="00A979E8">
              <w:rPr>
                <w:rFonts w:ascii="Arial" w:hAnsi="Arial" w:cs="Arial"/>
                <w:sz w:val="22"/>
                <w:szCs w:val="22"/>
              </w:rPr>
              <w:t>Look for any entries that include</w:t>
            </w:r>
            <w:r w:rsidRPr="0011595D">
              <w:t xml:space="preserve"> </w:t>
            </w:r>
            <w:r w:rsidRPr="0011595D">
              <w:rPr>
                <w:rFonts w:ascii="Microsoft Sans Serif" w:hAnsi="Microsoft Sans Serif" w:cs="Microsoft Sans Serif"/>
                <w:sz w:val="20"/>
              </w:rPr>
              <w:t>Clinical Case Registries 1.5*</w:t>
            </w:r>
            <w:r w:rsidRPr="0011595D">
              <w:t xml:space="preserve"> </w:t>
            </w:r>
            <w:r w:rsidRPr="00A979E8">
              <w:rPr>
                <w:rFonts w:ascii="Arial" w:hAnsi="Arial" w:cs="Arial"/>
                <w:sz w:val="22"/>
                <w:szCs w:val="22"/>
              </w:rPr>
              <w:t>(or simply 1.5*) on the program list. If neither of these appears on the program list, skip t</w:t>
            </w:r>
            <w:r w:rsidR="00A06695">
              <w:rPr>
                <w:rFonts w:ascii="Arial" w:hAnsi="Arial" w:cs="Arial"/>
                <w:sz w:val="22"/>
                <w:szCs w:val="22"/>
              </w:rPr>
              <w:t>o Step 7.</w:t>
            </w:r>
          </w:p>
          <w:p w14:paraId="67CAED8F" w14:textId="77777777" w:rsidR="00E47339" w:rsidRPr="00A979E8" w:rsidRDefault="00E47339" w:rsidP="00376B08">
            <w:pPr>
              <w:pStyle w:val="TableText"/>
              <w:spacing w:after="240"/>
              <w:rPr>
                <w:rFonts w:ascii="Arial" w:hAnsi="Arial" w:cs="Arial"/>
                <w:sz w:val="22"/>
                <w:szCs w:val="22"/>
              </w:rPr>
            </w:pPr>
            <w:r w:rsidRPr="00A979E8">
              <w:rPr>
                <w:rFonts w:ascii="Arial" w:hAnsi="Arial" w:cs="Arial"/>
                <w:sz w:val="22"/>
                <w:szCs w:val="22"/>
              </w:rPr>
              <w:t>Note that releases of the GUI up until 1/13/2010 were shown simply as “1.5.xx” on the program list; following installation of the 1/13/2010 version, it will correctly display on the list as “</w:t>
            </w:r>
            <w:r w:rsidRPr="00A979E8">
              <w:rPr>
                <w:rFonts w:ascii="Microsoft Sans Serif" w:hAnsi="Microsoft Sans Serif" w:cs="Microsoft Sans Serif"/>
                <w:sz w:val="20"/>
              </w:rPr>
              <w:t>Clinical Case Registries 1.5.xx</w:t>
            </w:r>
            <w:r w:rsidRPr="00A979E8">
              <w:rPr>
                <w:rFonts w:ascii="Arial" w:hAnsi="Arial" w:cs="Arial"/>
                <w:sz w:val="22"/>
                <w:szCs w:val="22"/>
              </w:rPr>
              <w:t>.”</w:t>
            </w:r>
          </w:p>
          <w:p w14:paraId="2FC0B3B2" w14:textId="77777777" w:rsidR="00E47339" w:rsidRPr="0011595D" w:rsidRDefault="00E47339" w:rsidP="00A979E8">
            <w:pPr>
              <w:pStyle w:val="TableText"/>
            </w:pPr>
            <w:r>
              <w:drawing>
                <wp:inline distT="0" distB="0" distL="0" distR="0" wp14:anchorId="2837A021" wp14:editId="7906DC8A">
                  <wp:extent cx="438023" cy="152400"/>
                  <wp:effectExtent l="0" t="0" r="635" b="0"/>
                  <wp:docPr id="14" name="Picture 29" descr="Uninstall link from Control Panel is activated when the user clicks on a program to be uninsta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Uninstall link from Control Panel is activated when the user clicks on a program to be uninstalled."/>
                          <pic:cNvPicPr/>
                        </pic:nvPicPr>
                        <pic:blipFill>
                          <a:blip r:embed="rId29">
                            <a:extLst>
                              <a:ext uri="{28A0092B-C50C-407E-A947-70E740481C1C}">
                                <a14:useLocalDpi xmlns:a14="http://schemas.microsoft.com/office/drawing/2010/main" val="0"/>
                              </a:ext>
                            </a:extLst>
                          </a:blip>
                          <a:stretch>
                            <a:fillRect/>
                          </a:stretch>
                        </pic:blipFill>
                        <pic:spPr>
                          <a:xfrm>
                            <a:off x="0" y="0"/>
                            <a:ext cx="437515" cy="152400"/>
                          </a:xfrm>
                          <a:prstGeom prst="rect">
                            <a:avLst/>
                          </a:prstGeom>
                        </pic:spPr>
                      </pic:pic>
                    </a:graphicData>
                  </a:graphic>
                </wp:inline>
              </w:drawing>
            </w:r>
            <w:r w:rsidRPr="0011595D">
              <w:t xml:space="preserve"> </w:t>
            </w:r>
            <w:r w:rsidRPr="00A979E8">
              <w:rPr>
                <w:rFonts w:ascii="Arial" w:hAnsi="Arial" w:cs="Arial"/>
                <w:sz w:val="22"/>
                <w:szCs w:val="22"/>
              </w:rPr>
              <w:t>Select</w:t>
            </w:r>
            <w:r w:rsidRPr="0011595D">
              <w:t xml:space="preserve"> </w:t>
            </w:r>
            <w:r w:rsidRPr="0011595D">
              <w:rPr>
                <w:rFonts w:ascii="Microsoft Sans Serif" w:hAnsi="Microsoft Sans Serif" w:cs="Microsoft Sans Serif"/>
                <w:sz w:val="20"/>
              </w:rPr>
              <w:t>Clinical Case Registries</w:t>
            </w:r>
            <w:r w:rsidRPr="0011595D">
              <w:t xml:space="preserve"> </w:t>
            </w:r>
            <w:r w:rsidRPr="00A979E8">
              <w:rPr>
                <w:rFonts w:ascii="Arial" w:hAnsi="Arial" w:cs="Arial"/>
                <w:sz w:val="22"/>
                <w:szCs w:val="22"/>
              </w:rPr>
              <w:t xml:space="preserve">from the list and click the </w:t>
            </w:r>
            <w:r w:rsidRPr="0011595D">
              <w:rPr>
                <w:rStyle w:val="Keys"/>
                <w:rFonts w:cs="Microsoft Sans Serif"/>
              </w:rPr>
              <w:t>[</w:t>
            </w:r>
            <w:r>
              <w:rPr>
                <w:rStyle w:val="Keys"/>
                <w:rFonts w:cs="Microsoft Sans Serif"/>
              </w:rPr>
              <w:t>Uninstall</w:t>
            </w:r>
            <w:r w:rsidRPr="0011595D">
              <w:rPr>
                <w:rStyle w:val="Keys"/>
                <w:rFonts w:cs="Microsoft Sans Serif"/>
              </w:rPr>
              <w:t xml:space="preserve">] </w:t>
            </w:r>
            <w:r w:rsidRPr="00A979E8">
              <w:rPr>
                <w:rFonts w:ascii="Arial" w:hAnsi="Arial" w:cs="Arial"/>
                <w:sz w:val="22"/>
                <w:szCs w:val="22"/>
              </w:rPr>
              <w:t>button at the top of the screen.</w:t>
            </w:r>
          </w:p>
        </w:tc>
        <w:tc>
          <w:tcPr>
            <w:tcW w:w="630" w:type="dxa"/>
          </w:tcPr>
          <w:p w14:paraId="0EBA6EA3" w14:textId="77777777" w:rsidR="00E47339" w:rsidRPr="00C23A2A" w:rsidRDefault="00E47339" w:rsidP="006039F7">
            <w:pPr>
              <w:pStyle w:val="BodyText3"/>
              <w:rPr>
                <w:sz w:val="24"/>
                <w:szCs w:val="24"/>
              </w:rPr>
            </w:pPr>
          </w:p>
        </w:tc>
      </w:tr>
      <w:tr w:rsidR="00E47339" w:rsidRPr="0021373F" w14:paraId="6A1603F9" w14:textId="77777777" w:rsidTr="006039F7">
        <w:trPr>
          <w:cantSplit/>
        </w:trPr>
        <w:tc>
          <w:tcPr>
            <w:tcW w:w="720" w:type="dxa"/>
          </w:tcPr>
          <w:p w14:paraId="3FB27935"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3</w:t>
            </w:r>
          </w:p>
        </w:tc>
        <w:tc>
          <w:tcPr>
            <w:tcW w:w="8010" w:type="dxa"/>
          </w:tcPr>
          <w:p w14:paraId="3CE0B395" w14:textId="77777777" w:rsidR="00E47339" w:rsidRPr="0011595D" w:rsidRDefault="00E47339" w:rsidP="006039F7">
            <w:pPr>
              <w:pStyle w:val="TableText"/>
            </w:pPr>
            <w:r>
              <w:drawing>
                <wp:inline distT="0" distB="0" distL="0" distR="0" wp14:anchorId="17479013" wp14:editId="2F6ED8C8">
                  <wp:extent cx="571500" cy="133350"/>
                  <wp:effectExtent l="0" t="0" r="0" b="0"/>
                  <wp:docPr id="15" name="Picture 18" descr="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tton_Nex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133350"/>
                          </a:xfrm>
                          <a:prstGeom prst="rect">
                            <a:avLst/>
                          </a:prstGeom>
                          <a:noFill/>
                          <a:ln>
                            <a:noFill/>
                          </a:ln>
                        </pic:spPr>
                      </pic:pic>
                    </a:graphicData>
                  </a:graphic>
                </wp:inline>
              </w:drawing>
            </w:r>
            <w:r w:rsidRPr="0011595D">
              <w:t xml:space="preserve"> </w:t>
            </w:r>
            <w:r w:rsidRPr="00A979E8">
              <w:rPr>
                <w:rFonts w:ascii="Arial" w:hAnsi="Arial" w:cs="Arial"/>
                <w:sz w:val="22"/>
                <w:szCs w:val="22"/>
              </w:rPr>
              <w:t xml:space="preserve">If prompted, click the </w:t>
            </w:r>
            <w:r w:rsidRPr="0011595D">
              <w:rPr>
                <w:rStyle w:val="Keys"/>
              </w:rPr>
              <w:t>[Next]</w:t>
            </w:r>
            <w:r w:rsidRPr="0011595D">
              <w:rPr>
                <w:rFonts w:ascii="Microsoft Sans Serif" w:hAnsi="Microsoft Sans Serif" w:cs="Microsoft Sans Serif"/>
                <w:b/>
                <w:sz w:val="20"/>
              </w:rPr>
              <w:t xml:space="preserve"> </w:t>
            </w:r>
            <w:r w:rsidRPr="00A979E8">
              <w:rPr>
                <w:rFonts w:ascii="Arial" w:hAnsi="Arial" w:cs="Arial"/>
                <w:sz w:val="22"/>
                <w:szCs w:val="22"/>
              </w:rPr>
              <w:t>button</w:t>
            </w:r>
            <w:r w:rsidRPr="0011595D">
              <w:t>.</w:t>
            </w:r>
          </w:p>
        </w:tc>
        <w:tc>
          <w:tcPr>
            <w:tcW w:w="630" w:type="dxa"/>
          </w:tcPr>
          <w:p w14:paraId="13561FFE" w14:textId="77777777" w:rsidR="00E47339" w:rsidRPr="00C23A2A" w:rsidRDefault="00E47339" w:rsidP="006039F7">
            <w:pPr>
              <w:pStyle w:val="BodyText3"/>
              <w:rPr>
                <w:sz w:val="24"/>
                <w:szCs w:val="24"/>
              </w:rPr>
            </w:pPr>
          </w:p>
        </w:tc>
      </w:tr>
      <w:tr w:rsidR="00E47339" w:rsidRPr="0021373F" w14:paraId="4EE9CCA7" w14:textId="77777777" w:rsidTr="006039F7">
        <w:trPr>
          <w:cantSplit/>
        </w:trPr>
        <w:tc>
          <w:tcPr>
            <w:tcW w:w="720" w:type="dxa"/>
          </w:tcPr>
          <w:p w14:paraId="69A36A34"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lastRenderedPageBreak/>
              <w:t>4</w:t>
            </w:r>
          </w:p>
        </w:tc>
        <w:tc>
          <w:tcPr>
            <w:tcW w:w="8010" w:type="dxa"/>
          </w:tcPr>
          <w:p w14:paraId="3D2E4BAB" w14:textId="77777777" w:rsidR="00E47339" w:rsidRPr="00A979E8" w:rsidRDefault="00E47339" w:rsidP="00376B08">
            <w:pPr>
              <w:pStyle w:val="TableText"/>
              <w:spacing w:after="240"/>
              <w:rPr>
                <w:rFonts w:ascii="Arial" w:hAnsi="Arial" w:cs="Arial"/>
                <w:sz w:val="22"/>
                <w:szCs w:val="22"/>
              </w:rPr>
            </w:pPr>
            <w:r w:rsidRPr="00A979E8">
              <w:rPr>
                <w:rFonts w:ascii="Arial" w:hAnsi="Arial" w:cs="Arial"/>
                <w:sz w:val="22"/>
                <w:szCs w:val="22"/>
              </w:rPr>
              <w:t>You will likely see a pop-up, asking you to confirm removal:</w:t>
            </w:r>
          </w:p>
          <w:p w14:paraId="5BC7F0CB" w14:textId="77777777" w:rsidR="00E47339" w:rsidRDefault="00E47339" w:rsidP="006039F7">
            <w:pPr>
              <w:pStyle w:val="TableText"/>
              <w:keepNext/>
              <w:jc w:val="center"/>
            </w:pPr>
            <w:r>
              <w:drawing>
                <wp:inline distT="0" distB="0" distL="0" distR="0" wp14:anchorId="4A7F4D1E" wp14:editId="10BE5749">
                  <wp:extent cx="3952875" cy="857250"/>
                  <wp:effectExtent l="0" t="0" r="9525" b="0"/>
                  <wp:docPr id="16" name="Picture 12" descr="Example of pop-up confirmation that Clinical Case Registries is to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up_Confirm-Uninstal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52875" cy="857250"/>
                          </a:xfrm>
                          <a:prstGeom prst="rect">
                            <a:avLst/>
                          </a:prstGeom>
                          <a:noFill/>
                          <a:ln>
                            <a:noFill/>
                          </a:ln>
                        </pic:spPr>
                      </pic:pic>
                    </a:graphicData>
                  </a:graphic>
                </wp:inline>
              </w:drawing>
            </w:r>
          </w:p>
          <w:p w14:paraId="206D8938" w14:textId="77777777" w:rsidR="00E47339" w:rsidRDefault="00E47339" w:rsidP="00A979E8">
            <w:pPr>
              <w:pStyle w:val="Caption"/>
              <w:spacing w:before="60" w:beforeAutospacing="0" w:after="60" w:afterAutospacing="0"/>
              <w:jc w:val="center"/>
            </w:pPr>
            <w:bookmarkStart w:id="136" w:name="_Toc86220638"/>
            <w:r>
              <w:t xml:space="preserve">Figure </w:t>
            </w:r>
            <w:r>
              <w:fldChar w:fldCharType="begin"/>
            </w:r>
            <w:r>
              <w:instrText xml:space="preserve"> SEQ Figure \* ARABIC </w:instrText>
            </w:r>
            <w:r>
              <w:fldChar w:fldCharType="separate"/>
            </w:r>
            <w:r w:rsidR="00955965">
              <w:t>2</w:t>
            </w:r>
            <w:r>
              <w:fldChar w:fldCharType="end"/>
            </w:r>
            <w:r>
              <w:t xml:space="preserve"> – Uninstall Confirmation</w:t>
            </w:r>
            <w:bookmarkEnd w:id="136"/>
          </w:p>
          <w:p w14:paraId="2535EB48" w14:textId="77777777" w:rsidR="00E47339" w:rsidRPr="0021373F" w:rsidRDefault="00E47339" w:rsidP="006039F7">
            <w:pPr>
              <w:pStyle w:val="TableText"/>
            </w:pPr>
          </w:p>
        </w:tc>
        <w:tc>
          <w:tcPr>
            <w:tcW w:w="630" w:type="dxa"/>
          </w:tcPr>
          <w:p w14:paraId="208FFD01" w14:textId="77777777" w:rsidR="00E47339" w:rsidRPr="00C23A2A" w:rsidRDefault="00E47339" w:rsidP="006039F7">
            <w:pPr>
              <w:pStyle w:val="BodyText3"/>
              <w:rPr>
                <w:sz w:val="24"/>
                <w:szCs w:val="24"/>
              </w:rPr>
            </w:pPr>
          </w:p>
        </w:tc>
      </w:tr>
      <w:tr w:rsidR="00E47339" w:rsidRPr="0021373F" w14:paraId="6D3F1690" w14:textId="77777777" w:rsidTr="006039F7">
        <w:trPr>
          <w:cantSplit/>
        </w:trPr>
        <w:tc>
          <w:tcPr>
            <w:tcW w:w="720" w:type="dxa"/>
          </w:tcPr>
          <w:p w14:paraId="7A5D12D5"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5</w:t>
            </w:r>
          </w:p>
        </w:tc>
        <w:tc>
          <w:tcPr>
            <w:tcW w:w="8010" w:type="dxa"/>
          </w:tcPr>
          <w:p w14:paraId="5FA8725C" w14:textId="77777777" w:rsidR="00E47339" w:rsidRPr="0021373F" w:rsidRDefault="00E47339" w:rsidP="006039F7">
            <w:pPr>
              <w:pStyle w:val="TableText"/>
            </w:pPr>
            <w:r>
              <w:drawing>
                <wp:inline distT="0" distB="0" distL="0" distR="0" wp14:anchorId="712747C2" wp14:editId="0AF8DF2E">
                  <wp:extent cx="542925" cy="161925"/>
                  <wp:effectExtent l="0" t="0" r="9525" b="9525"/>
                  <wp:docPr id="17" name="Picture 13" descr="Y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tton_Y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21373F">
              <w:t xml:space="preserve"> </w:t>
            </w:r>
            <w:r w:rsidRPr="00A979E8">
              <w:rPr>
                <w:rFonts w:ascii="Arial" w:hAnsi="Arial" w:cs="Arial"/>
                <w:sz w:val="22"/>
                <w:szCs w:val="22"/>
              </w:rPr>
              <w:t>Confirm the uninstall action by clicking the</w:t>
            </w:r>
            <w:r w:rsidRPr="0021373F">
              <w:t xml:space="preserve"> </w:t>
            </w:r>
            <w:r w:rsidRPr="004B77E1">
              <w:rPr>
                <w:rStyle w:val="Keys"/>
              </w:rPr>
              <w:t>[Yes]</w:t>
            </w:r>
            <w:r w:rsidRPr="0021373F">
              <w:t xml:space="preserve"> </w:t>
            </w:r>
            <w:r w:rsidRPr="00A979E8">
              <w:rPr>
                <w:rFonts w:ascii="Arial" w:hAnsi="Arial" w:cs="Arial"/>
                <w:sz w:val="22"/>
                <w:szCs w:val="22"/>
              </w:rPr>
              <w:t xml:space="preserve">or </w:t>
            </w:r>
            <w:r w:rsidRPr="004B77E1">
              <w:rPr>
                <w:rStyle w:val="Keys"/>
              </w:rPr>
              <w:t>[OK]</w:t>
            </w:r>
            <w:r w:rsidRPr="0021373F">
              <w:t xml:space="preserve"> </w:t>
            </w:r>
            <w:r w:rsidRPr="00A979E8">
              <w:rPr>
                <w:rFonts w:ascii="Arial" w:hAnsi="Arial" w:cs="Arial"/>
                <w:sz w:val="22"/>
                <w:szCs w:val="22"/>
              </w:rPr>
              <w:t>button</w:t>
            </w:r>
            <w:r>
              <w:t>.</w:t>
            </w:r>
          </w:p>
        </w:tc>
        <w:tc>
          <w:tcPr>
            <w:tcW w:w="630" w:type="dxa"/>
          </w:tcPr>
          <w:p w14:paraId="5C380C5C" w14:textId="77777777" w:rsidR="00E47339" w:rsidRPr="00C23A2A" w:rsidRDefault="00E47339" w:rsidP="006039F7">
            <w:pPr>
              <w:pStyle w:val="BodyText3"/>
              <w:rPr>
                <w:sz w:val="24"/>
                <w:szCs w:val="24"/>
              </w:rPr>
            </w:pPr>
          </w:p>
        </w:tc>
      </w:tr>
      <w:tr w:rsidR="00E47339" w:rsidRPr="0021373F" w14:paraId="7702B70B" w14:textId="77777777" w:rsidTr="006039F7">
        <w:trPr>
          <w:cantSplit/>
        </w:trPr>
        <w:tc>
          <w:tcPr>
            <w:tcW w:w="720" w:type="dxa"/>
          </w:tcPr>
          <w:p w14:paraId="285176CB" w14:textId="77777777" w:rsidR="00E47339" w:rsidRPr="00C23A2A" w:rsidRDefault="00A06695" w:rsidP="006039F7">
            <w:pPr>
              <w:pStyle w:val="BodyText3"/>
              <w:jc w:val="center"/>
              <w:rPr>
                <w:rFonts w:ascii="Arial" w:hAnsi="Arial" w:cs="Arial"/>
                <w:b/>
                <w:sz w:val="20"/>
              </w:rPr>
            </w:pPr>
            <w:r>
              <w:rPr>
                <w:rFonts w:ascii="Arial" w:hAnsi="Arial" w:cs="Arial"/>
                <w:b/>
                <w:sz w:val="20"/>
              </w:rPr>
              <w:t>6</w:t>
            </w:r>
          </w:p>
        </w:tc>
        <w:tc>
          <w:tcPr>
            <w:tcW w:w="8010" w:type="dxa"/>
          </w:tcPr>
          <w:p w14:paraId="5847138D" w14:textId="77777777" w:rsidR="00E47339" w:rsidRPr="0011595D" w:rsidRDefault="00E47339" w:rsidP="006039F7">
            <w:pPr>
              <w:pStyle w:val="TableText"/>
            </w:pPr>
            <w:r>
              <w:drawing>
                <wp:inline distT="0" distB="0" distL="0" distR="0" wp14:anchorId="0896AB60" wp14:editId="1739362E">
                  <wp:extent cx="331481" cy="159299"/>
                  <wp:effectExtent l="0" t="0" r="0" b="0"/>
                  <wp:docPr id="20" name="Picture 21" descr="Picture of the Finis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icture of the Finish butt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470" cy="158750"/>
                          </a:xfrm>
                          <a:prstGeom prst="rect">
                            <a:avLst/>
                          </a:prstGeom>
                          <a:noFill/>
                          <a:ln>
                            <a:noFill/>
                          </a:ln>
                        </pic:spPr>
                      </pic:pic>
                    </a:graphicData>
                  </a:graphic>
                </wp:inline>
              </w:drawing>
            </w:r>
            <w:r w:rsidRPr="0011595D">
              <w:t xml:space="preserve"> </w:t>
            </w:r>
            <w:r w:rsidRPr="00A979E8">
              <w:rPr>
                <w:rFonts w:ascii="Arial" w:hAnsi="Arial" w:cs="Arial"/>
                <w:sz w:val="22"/>
                <w:szCs w:val="22"/>
              </w:rPr>
              <w:t xml:space="preserve">Wait until the Uninstall Wizard completes the removal and then click the </w:t>
            </w:r>
            <w:r w:rsidRPr="0011595D">
              <w:rPr>
                <w:rStyle w:val="Keys"/>
              </w:rPr>
              <w:t>[Finish]</w:t>
            </w:r>
            <w:r w:rsidRPr="00A979E8">
              <w:rPr>
                <w:rFonts w:ascii="Arial" w:hAnsi="Arial" w:cs="Arial"/>
                <w:sz w:val="22"/>
                <w:szCs w:val="22"/>
              </w:rPr>
              <w:t xml:space="preserve"> button.</w:t>
            </w:r>
          </w:p>
        </w:tc>
        <w:tc>
          <w:tcPr>
            <w:tcW w:w="630" w:type="dxa"/>
          </w:tcPr>
          <w:p w14:paraId="39C5DED7" w14:textId="77777777" w:rsidR="00E47339" w:rsidRPr="00C23A2A" w:rsidRDefault="00E47339" w:rsidP="006039F7">
            <w:pPr>
              <w:pStyle w:val="BodyText3"/>
              <w:rPr>
                <w:sz w:val="24"/>
                <w:szCs w:val="24"/>
              </w:rPr>
            </w:pPr>
          </w:p>
        </w:tc>
      </w:tr>
      <w:tr w:rsidR="00E47339" w14:paraId="15D194A0" w14:textId="77777777" w:rsidTr="006039F7">
        <w:trPr>
          <w:cantSplit/>
        </w:trPr>
        <w:tc>
          <w:tcPr>
            <w:tcW w:w="720" w:type="dxa"/>
          </w:tcPr>
          <w:p w14:paraId="3E351223" w14:textId="77777777" w:rsidR="00E47339" w:rsidRPr="00C23A2A" w:rsidRDefault="00A06695" w:rsidP="006039F7">
            <w:pPr>
              <w:pStyle w:val="BodyText3"/>
              <w:jc w:val="center"/>
              <w:rPr>
                <w:rFonts w:ascii="Arial" w:hAnsi="Arial" w:cs="Arial"/>
                <w:b/>
                <w:sz w:val="20"/>
              </w:rPr>
            </w:pPr>
            <w:r>
              <w:rPr>
                <w:rFonts w:ascii="Arial" w:hAnsi="Arial" w:cs="Arial"/>
                <w:b/>
                <w:sz w:val="20"/>
              </w:rPr>
              <w:t>7</w:t>
            </w:r>
          </w:p>
        </w:tc>
        <w:tc>
          <w:tcPr>
            <w:tcW w:w="8010" w:type="dxa"/>
          </w:tcPr>
          <w:p w14:paraId="1505AD59" w14:textId="77777777" w:rsidR="00E47339" w:rsidRPr="0011595D" w:rsidRDefault="00E47339" w:rsidP="006039F7">
            <w:pPr>
              <w:pStyle w:val="TableText"/>
            </w:pPr>
            <w:r w:rsidRPr="00800581">
              <w:rPr>
                <w:rFonts w:ascii="Arial" w:hAnsi="Arial" w:cs="Arial"/>
                <w:sz w:val="22"/>
                <w:szCs w:val="22"/>
              </w:rPr>
              <w:t>Close the</w:t>
            </w:r>
            <w:r w:rsidRPr="0011595D">
              <w:t xml:space="preserve"> </w:t>
            </w:r>
            <w:r w:rsidRPr="0011595D">
              <w:rPr>
                <w:b/>
              </w:rPr>
              <w:t>Add or Remove Programs</w:t>
            </w:r>
            <w:r w:rsidRPr="00800581">
              <w:rPr>
                <w:rFonts w:ascii="Arial" w:hAnsi="Arial" w:cs="Arial"/>
                <w:sz w:val="22"/>
                <w:szCs w:val="22"/>
              </w:rPr>
              <w:t xml:space="preserve"> window and the </w:t>
            </w:r>
            <w:r w:rsidRPr="0011595D">
              <w:rPr>
                <w:b/>
              </w:rPr>
              <w:t>Control Panel</w:t>
            </w:r>
            <w:r w:rsidRPr="00800581">
              <w:rPr>
                <w:rFonts w:ascii="Arial" w:hAnsi="Arial" w:cs="Arial"/>
                <w:sz w:val="22"/>
                <w:szCs w:val="22"/>
              </w:rPr>
              <w:t xml:space="preserve"> window.</w:t>
            </w:r>
          </w:p>
        </w:tc>
        <w:tc>
          <w:tcPr>
            <w:tcW w:w="630" w:type="dxa"/>
          </w:tcPr>
          <w:p w14:paraId="15D7E0A3" w14:textId="77777777" w:rsidR="00E47339" w:rsidRPr="00C23A2A" w:rsidRDefault="00E47339" w:rsidP="006039F7">
            <w:pPr>
              <w:pStyle w:val="BodyText3"/>
              <w:rPr>
                <w:sz w:val="24"/>
                <w:szCs w:val="24"/>
              </w:rPr>
            </w:pPr>
          </w:p>
        </w:tc>
      </w:tr>
    </w:tbl>
    <w:p w14:paraId="318E4BC4" w14:textId="77777777" w:rsidR="00E47339" w:rsidRPr="00800581"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137" w:name="_Ref234228488"/>
      <w:bookmarkStart w:id="138" w:name="_Toc492043460"/>
      <w:bookmarkStart w:id="139" w:name="_Toc125702460"/>
      <w:r w:rsidRPr="00800581">
        <w:rPr>
          <w:rFonts w:cs="Times New Roman"/>
          <w:b w:val="0"/>
          <w:i w:val="0"/>
          <w:iCs w:val="0"/>
          <w:noProof w:val="0"/>
          <w:kern w:val="32"/>
          <w:sz w:val="32"/>
          <w:szCs w:val="32"/>
          <w:lang w:val="x-none" w:eastAsia="x-none"/>
        </w:rPr>
        <w:t>Installing New GUI</w:t>
      </w:r>
      <w:bookmarkEnd w:id="137"/>
      <w:bookmarkEnd w:id="138"/>
      <w:bookmarkEnd w:id="139"/>
    </w:p>
    <w:p w14:paraId="3AFD5CFE" w14:textId="77777777" w:rsidR="00E47339" w:rsidRDefault="00E47339" w:rsidP="00800581">
      <w:pPr>
        <w:pStyle w:val="BodyText"/>
        <w:spacing w:after="120"/>
      </w:pPr>
      <w:r>
        <w:t xml:space="preserve">Download (see </w:t>
      </w:r>
      <w:r>
        <w:fldChar w:fldCharType="begin"/>
      </w:r>
      <w:r>
        <w:instrText xml:space="preserve"> REF _Ref251847657 \r \p \h  \* MERGEFORMAT </w:instrText>
      </w:r>
      <w:r>
        <w:fldChar w:fldCharType="separate"/>
      </w:r>
      <w:r w:rsidR="00955965" w:rsidRPr="00955965">
        <w:rPr>
          <w:rStyle w:val="IHyperlink"/>
        </w:rPr>
        <w:t>1.6 above</w:t>
      </w:r>
      <w:r>
        <w:fldChar w:fldCharType="end"/>
      </w:r>
      <w:r>
        <w:t>) and install the new</w:t>
      </w:r>
      <w:r w:rsidRPr="00E67B61">
        <w:t xml:space="preserve"> </w:t>
      </w:r>
      <w:hyperlink w:anchor="Glos_GUI" w:history="1">
        <w:r w:rsidRPr="00E67B61">
          <w:rPr>
            <w:rStyle w:val="IHyperlink"/>
          </w:rPr>
          <w:t>GUI</w:t>
        </w:r>
      </w:hyperlink>
      <w:r w:rsidRPr="00FB53A5">
        <w:rPr>
          <w:sz w:val="20"/>
        </w:rPr>
        <w:t xml:space="preserve"> </w:t>
      </w:r>
      <w:r>
        <w:t xml:space="preserve">using the instructions in </w:t>
      </w:r>
      <w:r>
        <w:fldChar w:fldCharType="begin"/>
      </w:r>
      <w:r>
        <w:instrText xml:space="preserve"> REF _Ref234561281 \h  \* MERGEFORMAT </w:instrText>
      </w:r>
      <w:r>
        <w:fldChar w:fldCharType="separate"/>
      </w:r>
      <w:r w:rsidR="00955965" w:rsidRPr="00955965">
        <w:rPr>
          <w:rStyle w:val="IHyperlink"/>
        </w:rPr>
        <w:t>Table 8</w:t>
      </w:r>
      <w:r>
        <w:fldChar w:fldCharType="end"/>
      </w:r>
      <w:r>
        <w:t>.</w:t>
      </w:r>
    </w:p>
    <w:p w14:paraId="0E6199FC" w14:textId="77777777" w:rsidR="00E47339" w:rsidRDefault="00E47339" w:rsidP="00A47B7B">
      <w:pPr>
        <w:pStyle w:val="Caption"/>
        <w:keepNext/>
        <w:keepLines/>
        <w:spacing w:before="360" w:beforeAutospacing="0" w:after="60" w:afterAutospacing="0"/>
      </w:pPr>
      <w:bookmarkStart w:id="140" w:name="_Ref234561281"/>
      <w:bookmarkStart w:id="141" w:name="_Toc85793978"/>
      <w:r>
        <w:t xml:space="preserve">Table </w:t>
      </w:r>
      <w:r>
        <w:fldChar w:fldCharType="begin"/>
      </w:r>
      <w:r>
        <w:instrText xml:space="preserve"> SEQ Table \* ARABIC </w:instrText>
      </w:r>
      <w:r>
        <w:fldChar w:fldCharType="separate"/>
      </w:r>
      <w:r w:rsidR="00955965">
        <w:t>8</w:t>
      </w:r>
      <w:r>
        <w:fldChar w:fldCharType="end"/>
      </w:r>
      <w:bookmarkEnd w:id="140"/>
      <w:r>
        <w:t xml:space="preserve"> – Installing New GUI</w:t>
      </w:r>
      <w:bookmarkEnd w:id="1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957"/>
        <w:gridCol w:w="581"/>
      </w:tblGrid>
      <w:tr w:rsidR="00E47339" w:rsidRPr="00BD700C" w14:paraId="7190B9A2" w14:textId="77777777" w:rsidTr="006039F7">
        <w:trPr>
          <w:cantSplit/>
          <w:tblHeader/>
        </w:trPr>
        <w:tc>
          <w:tcPr>
            <w:tcW w:w="720" w:type="dxa"/>
            <w:shd w:val="clear" w:color="auto" w:fill="666699"/>
            <w:vAlign w:val="center"/>
          </w:tcPr>
          <w:p w14:paraId="515D129E" w14:textId="77777777" w:rsidR="00E47339" w:rsidRPr="00800581" w:rsidRDefault="00E47339" w:rsidP="00800581">
            <w:pPr>
              <w:pStyle w:val="BodyText3"/>
              <w:keepNext/>
              <w:keepLines/>
              <w:spacing w:before="60" w:after="120"/>
              <w:jc w:val="center"/>
              <w:rPr>
                <w:rFonts w:ascii="Arial" w:eastAsia="MS Mincho" w:hAnsi="Arial" w:cs="Arial"/>
                <w:b/>
                <w:noProof w:val="0"/>
                <w:color w:val="FFFFFF"/>
                <w:sz w:val="20"/>
                <w:szCs w:val="24"/>
                <w:lang w:val="x-none" w:eastAsia="x-none"/>
              </w:rPr>
            </w:pPr>
            <w:r w:rsidRPr="00800581">
              <w:rPr>
                <w:rFonts w:ascii="Arial" w:eastAsia="MS Mincho" w:hAnsi="Arial" w:cs="Arial"/>
                <w:b/>
                <w:noProof w:val="0"/>
                <w:color w:val="FFFFFF"/>
                <w:sz w:val="20"/>
                <w:szCs w:val="24"/>
                <w:lang w:val="x-none" w:eastAsia="x-none"/>
              </w:rPr>
              <w:t>Step #</w:t>
            </w:r>
          </w:p>
        </w:tc>
        <w:tc>
          <w:tcPr>
            <w:tcW w:w="8010" w:type="dxa"/>
            <w:shd w:val="clear" w:color="auto" w:fill="666699"/>
            <w:vAlign w:val="center"/>
          </w:tcPr>
          <w:p w14:paraId="7AA00878" w14:textId="77777777" w:rsidR="00E47339" w:rsidRPr="00800581" w:rsidRDefault="00E47339" w:rsidP="00800581">
            <w:pPr>
              <w:pStyle w:val="BodyText3"/>
              <w:keepNext/>
              <w:keepLines/>
              <w:spacing w:before="60" w:after="120"/>
              <w:jc w:val="center"/>
              <w:rPr>
                <w:rFonts w:ascii="Arial" w:eastAsia="MS Mincho" w:hAnsi="Arial" w:cs="Arial"/>
                <w:b/>
                <w:noProof w:val="0"/>
                <w:color w:val="FFFFFF"/>
                <w:sz w:val="20"/>
                <w:szCs w:val="24"/>
                <w:lang w:val="x-none" w:eastAsia="x-none"/>
              </w:rPr>
            </w:pPr>
            <w:r w:rsidRPr="00800581">
              <w:rPr>
                <w:rFonts w:ascii="Arial" w:eastAsia="MS Mincho" w:hAnsi="Arial" w:cs="Arial"/>
                <w:b/>
                <w:noProof w:val="0"/>
                <w:color w:val="FFFFFF"/>
                <w:sz w:val="20"/>
                <w:szCs w:val="24"/>
                <w:lang w:val="x-none" w:eastAsia="x-none"/>
              </w:rPr>
              <w:t>Description</w:t>
            </w:r>
          </w:p>
        </w:tc>
        <w:tc>
          <w:tcPr>
            <w:tcW w:w="630" w:type="dxa"/>
            <w:shd w:val="clear" w:color="auto" w:fill="666699"/>
            <w:vAlign w:val="center"/>
          </w:tcPr>
          <w:p w14:paraId="6871D1F6" w14:textId="77777777" w:rsidR="00E47339" w:rsidRPr="00800581" w:rsidRDefault="00E47339" w:rsidP="00800581">
            <w:pPr>
              <w:pStyle w:val="BodyText3"/>
              <w:keepNext/>
              <w:keepLines/>
              <w:spacing w:before="60" w:after="120"/>
              <w:jc w:val="center"/>
              <w:rPr>
                <w:rFonts w:ascii="Arial" w:eastAsia="MS Mincho" w:hAnsi="Arial" w:cs="Arial"/>
                <w:b/>
                <w:noProof w:val="0"/>
                <w:color w:val="FFFFFF"/>
                <w:sz w:val="20"/>
                <w:lang w:val="x-none" w:eastAsia="x-none"/>
              </w:rPr>
            </w:pPr>
            <w:r w:rsidRPr="00800581">
              <w:rPr>
                <w:rFonts w:ascii="Arial" w:eastAsia="MS Mincho" w:hAnsi="Arial" w:cs="Arial"/>
                <w:b/>
                <w:noProof w:val="0"/>
                <w:color w:val="FFFFFF"/>
                <w:sz w:val="20"/>
                <w:lang w:val="x-none" w:eastAsia="x-none"/>
              </w:rPr>
              <w:sym w:font="Webdings" w:char="F061"/>
            </w:r>
          </w:p>
        </w:tc>
      </w:tr>
      <w:tr w:rsidR="00E47339" w14:paraId="0A4C4C81" w14:textId="77777777" w:rsidTr="006039F7">
        <w:trPr>
          <w:cantSplit/>
        </w:trPr>
        <w:tc>
          <w:tcPr>
            <w:tcW w:w="720" w:type="dxa"/>
          </w:tcPr>
          <w:p w14:paraId="582E71F0" w14:textId="77777777" w:rsidR="00E47339" w:rsidRPr="00C7037D" w:rsidRDefault="00E47339" w:rsidP="006039F7">
            <w:pPr>
              <w:pStyle w:val="BodyText3"/>
              <w:keepNext/>
              <w:keepLines/>
              <w:jc w:val="center"/>
              <w:rPr>
                <w:rFonts w:ascii="Arial" w:hAnsi="Arial" w:cs="Arial"/>
                <w:b/>
                <w:sz w:val="20"/>
              </w:rPr>
            </w:pPr>
            <w:r w:rsidRPr="00C7037D">
              <w:rPr>
                <w:rFonts w:ascii="Arial" w:hAnsi="Arial" w:cs="Arial"/>
                <w:b/>
                <w:sz w:val="20"/>
              </w:rPr>
              <w:t>1</w:t>
            </w:r>
          </w:p>
        </w:tc>
        <w:tc>
          <w:tcPr>
            <w:tcW w:w="8010" w:type="dxa"/>
          </w:tcPr>
          <w:p w14:paraId="08D5E838" w14:textId="025CC1E3" w:rsidR="00E47339" w:rsidRPr="0021373F" w:rsidRDefault="00E47339" w:rsidP="00A861CE">
            <w:pPr>
              <w:pStyle w:val="TableText"/>
              <w:keepNext/>
              <w:keepLines/>
            </w:pPr>
            <w:r w:rsidRPr="00C7037D">
              <w:rPr>
                <w:rFonts w:ascii="Arial" w:hAnsi="Arial" w:cs="Arial"/>
                <w:sz w:val="22"/>
                <w:szCs w:val="22"/>
              </w:rPr>
              <w:t>Download and unzip the</w:t>
            </w:r>
            <w:r w:rsidRPr="00C7037D">
              <w:t xml:space="preserve"> </w:t>
            </w:r>
            <w:r w:rsidRPr="00C7037D">
              <w:rPr>
                <w:rFonts w:ascii="Courier New" w:hAnsi="Courier New" w:cs="Courier New"/>
                <w:sz w:val="24"/>
                <w:szCs w:val="24"/>
              </w:rPr>
              <w:t>ROR1_5</w:t>
            </w:r>
            <w:r w:rsidRPr="008547E7">
              <w:rPr>
                <w:rFonts w:ascii="Courier New" w:hAnsi="Courier New" w:cs="Courier New"/>
                <w:sz w:val="24"/>
                <w:szCs w:val="24"/>
              </w:rPr>
              <w:t>P</w:t>
            </w:r>
            <w:r w:rsidR="00711BCE" w:rsidRPr="008547E7">
              <w:rPr>
                <w:rFonts w:ascii="Courier New" w:hAnsi="Courier New" w:cs="Courier New"/>
                <w:sz w:val="24"/>
                <w:szCs w:val="24"/>
              </w:rPr>
              <w:t>4</w:t>
            </w:r>
            <w:r w:rsidR="00765E38" w:rsidRPr="008547E7">
              <w:rPr>
                <w:rFonts w:ascii="Courier New" w:hAnsi="Courier New" w:cs="Courier New"/>
                <w:sz w:val="24"/>
                <w:szCs w:val="24"/>
              </w:rPr>
              <w:t>1</w:t>
            </w:r>
            <w:r w:rsidRPr="008547E7">
              <w:rPr>
                <w:rFonts w:ascii="Courier New" w:hAnsi="Courier New" w:cs="Courier New"/>
                <w:sz w:val="24"/>
                <w:szCs w:val="24"/>
              </w:rPr>
              <w:t>G</w:t>
            </w:r>
            <w:r w:rsidRPr="00C7037D">
              <w:rPr>
                <w:rFonts w:ascii="Courier New" w:hAnsi="Courier New" w:cs="Courier New"/>
                <w:sz w:val="24"/>
                <w:szCs w:val="24"/>
              </w:rPr>
              <w:t>UI.ZIP</w:t>
            </w:r>
            <w:r w:rsidRPr="00C7037D">
              <w:rPr>
                <w:rFonts w:ascii="Courier New" w:hAnsi="Courier New" w:cs="Courier New"/>
                <w:szCs w:val="22"/>
              </w:rPr>
              <w:t xml:space="preserve"> </w:t>
            </w:r>
            <w:r w:rsidRPr="00C7037D">
              <w:rPr>
                <w:rFonts w:ascii="Arial" w:hAnsi="Arial" w:cs="Arial"/>
                <w:sz w:val="22"/>
                <w:szCs w:val="22"/>
              </w:rPr>
              <w:t>into a temporary directory.</w:t>
            </w:r>
          </w:p>
        </w:tc>
        <w:tc>
          <w:tcPr>
            <w:tcW w:w="630" w:type="dxa"/>
          </w:tcPr>
          <w:p w14:paraId="113A72A1" w14:textId="77777777" w:rsidR="00E47339" w:rsidRPr="00C23A2A" w:rsidRDefault="00E47339" w:rsidP="006039F7">
            <w:pPr>
              <w:pStyle w:val="BodyText3"/>
              <w:keepNext/>
              <w:keepLines/>
              <w:rPr>
                <w:sz w:val="24"/>
                <w:szCs w:val="24"/>
              </w:rPr>
            </w:pPr>
          </w:p>
        </w:tc>
      </w:tr>
      <w:tr w:rsidR="00E47339" w14:paraId="6AAA6354" w14:textId="77777777" w:rsidTr="006039F7">
        <w:trPr>
          <w:cantSplit/>
        </w:trPr>
        <w:tc>
          <w:tcPr>
            <w:tcW w:w="720" w:type="dxa"/>
          </w:tcPr>
          <w:p w14:paraId="2C1FA551"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2</w:t>
            </w:r>
          </w:p>
        </w:tc>
        <w:tc>
          <w:tcPr>
            <w:tcW w:w="8010" w:type="dxa"/>
          </w:tcPr>
          <w:p w14:paraId="5515CD98" w14:textId="77777777" w:rsidR="00E47339" w:rsidRPr="00800581" w:rsidRDefault="00E47339" w:rsidP="00376B08">
            <w:pPr>
              <w:pStyle w:val="TableText"/>
              <w:spacing w:after="360"/>
              <w:rPr>
                <w:rFonts w:ascii="Arial" w:hAnsi="Arial" w:cs="Arial"/>
                <w:sz w:val="22"/>
                <w:szCs w:val="22"/>
              </w:rPr>
            </w:pPr>
            <w:r w:rsidRPr="00800581">
              <w:rPr>
                <w:rFonts w:ascii="Arial" w:hAnsi="Arial" w:cs="Arial"/>
                <w:sz w:val="22"/>
                <w:szCs w:val="22"/>
              </w:rPr>
              <w:t xml:space="preserve">Open the temporary directory and run (double-click) </w:t>
            </w:r>
            <w:r w:rsidRPr="00800581">
              <w:rPr>
                <w:rFonts w:ascii="Courier New" w:hAnsi="Courier New" w:cs="Courier New"/>
                <w:sz w:val="22"/>
                <w:szCs w:val="22"/>
              </w:rPr>
              <w:t>CCRSetup.exe</w:t>
            </w:r>
            <w:r w:rsidRPr="00800581">
              <w:rPr>
                <w:rFonts w:ascii="Arial" w:hAnsi="Arial" w:cs="Arial"/>
                <w:sz w:val="22"/>
                <w:szCs w:val="22"/>
              </w:rPr>
              <w:t xml:space="preserve"> to begin the installation.</w:t>
            </w:r>
          </w:p>
          <w:p w14:paraId="1DC47BF0" w14:textId="77777777" w:rsidR="00E47339" w:rsidRPr="00800581" w:rsidRDefault="00E47339" w:rsidP="006039F7">
            <w:pPr>
              <w:pStyle w:val="TableText"/>
              <w:rPr>
                <w:rFonts w:ascii="Arial" w:hAnsi="Arial" w:cs="Arial"/>
                <w:sz w:val="22"/>
                <w:szCs w:val="22"/>
              </w:rPr>
            </w:pPr>
            <w:r w:rsidRPr="00800581">
              <w:rPr>
                <w:rFonts w:ascii="Arial" w:hAnsi="Arial" w:cs="Arial"/>
                <w:b/>
                <w:sz w:val="22"/>
                <w:szCs w:val="22"/>
              </w:rPr>
              <w:t xml:space="preserve">Important Note: </w:t>
            </w:r>
            <w:r w:rsidRPr="00800581">
              <w:rPr>
                <w:rFonts w:ascii="Arial" w:hAnsi="Arial" w:cs="Arial"/>
                <w:sz w:val="22"/>
                <w:szCs w:val="22"/>
              </w:rPr>
              <w:t xml:space="preserve">You </w:t>
            </w:r>
            <w:r w:rsidRPr="00800581">
              <w:rPr>
                <w:rFonts w:ascii="Arial" w:hAnsi="Arial" w:cs="Arial"/>
                <w:b/>
                <w:sz w:val="22"/>
                <w:szCs w:val="22"/>
                <w:u w:val="single"/>
              </w:rPr>
              <w:t>must</w:t>
            </w:r>
            <w:r w:rsidRPr="00800581">
              <w:rPr>
                <w:rFonts w:ascii="Arial" w:hAnsi="Arial" w:cs="Arial"/>
                <w:sz w:val="22"/>
                <w:szCs w:val="22"/>
              </w:rPr>
              <w:t xml:space="preserve"> have administrator rights on the application server to execute the installation program (CCRSetup.exe).</w:t>
            </w:r>
          </w:p>
        </w:tc>
        <w:tc>
          <w:tcPr>
            <w:tcW w:w="630" w:type="dxa"/>
          </w:tcPr>
          <w:p w14:paraId="15D36A86" w14:textId="77777777" w:rsidR="00E47339" w:rsidRPr="00C23A2A" w:rsidRDefault="00E47339" w:rsidP="006039F7">
            <w:pPr>
              <w:pStyle w:val="BodyText3"/>
              <w:rPr>
                <w:sz w:val="24"/>
                <w:szCs w:val="24"/>
              </w:rPr>
            </w:pPr>
          </w:p>
        </w:tc>
      </w:tr>
      <w:tr w:rsidR="00E47339" w:rsidRPr="0011595D" w14:paraId="64B8FA0C" w14:textId="77777777" w:rsidTr="006039F7">
        <w:trPr>
          <w:cantSplit/>
          <w:trHeight w:val="5372"/>
        </w:trPr>
        <w:tc>
          <w:tcPr>
            <w:tcW w:w="720" w:type="dxa"/>
          </w:tcPr>
          <w:p w14:paraId="25B186C0"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lastRenderedPageBreak/>
              <w:t>3</w:t>
            </w:r>
          </w:p>
        </w:tc>
        <w:tc>
          <w:tcPr>
            <w:tcW w:w="8010" w:type="dxa"/>
          </w:tcPr>
          <w:p w14:paraId="268B498B" w14:textId="77777777" w:rsidR="00E47339" w:rsidRPr="00800581" w:rsidRDefault="00E47339" w:rsidP="006039F7">
            <w:pPr>
              <w:pStyle w:val="TableText"/>
              <w:rPr>
                <w:rFonts w:ascii="Arial" w:hAnsi="Arial" w:cs="Arial"/>
                <w:sz w:val="22"/>
                <w:szCs w:val="22"/>
              </w:rPr>
            </w:pPr>
            <w:r w:rsidRPr="00800581">
              <w:rPr>
                <w:rFonts w:ascii="Arial" w:hAnsi="Arial" w:cs="Arial"/>
                <w:sz w:val="22"/>
                <w:szCs w:val="22"/>
              </w:rPr>
              <w:t>Wait until the setup wizard prepares the setup procedure. A welcome message displays:</w:t>
            </w:r>
          </w:p>
          <w:p w14:paraId="48913283" w14:textId="77777777" w:rsidR="00E47339" w:rsidRPr="0011595D" w:rsidRDefault="00E47339" w:rsidP="006039F7">
            <w:pPr>
              <w:pStyle w:val="BodyText"/>
              <w:keepNext/>
              <w:jc w:val="center"/>
            </w:pPr>
            <w:r>
              <w:drawing>
                <wp:inline distT="0" distB="0" distL="0" distR="0" wp14:anchorId="08E02DF3" wp14:editId="1B4F6F56">
                  <wp:extent cx="3762375" cy="2663956"/>
                  <wp:effectExtent l="0" t="0" r="9525" b="3175"/>
                  <wp:docPr id="25" name="Picture 26" descr="Picture of the Clinical Case Resgitries (CCR) Setup Wizard Star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icture of the Clinical Case Resgitries (CCR) Setup Wizard Start scree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62375" cy="2663825"/>
                          </a:xfrm>
                          <a:prstGeom prst="rect">
                            <a:avLst/>
                          </a:prstGeom>
                          <a:noFill/>
                          <a:ln>
                            <a:noFill/>
                          </a:ln>
                        </pic:spPr>
                      </pic:pic>
                    </a:graphicData>
                  </a:graphic>
                </wp:inline>
              </w:drawing>
            </w:r>
          </w:p>
          <w:p w14:paraId="054B9D57" w14:textId="77777777" w:rsidR="00E47339" w:rsidRPr="0011595D" w:rsidRDefault="00E47339" w:rsidP="00800581">
            <w:pPr>
              <w:pStyle w:val="Caption"/>
              <w:spacing w:before="60" w:beforeAutospacing="0" w:after="60" w:afterAutospacing="0"/>
              <w:jc w:val="center"/>
            </w:pPr>
            <w:bookmarkStart w:id="142" w:name="_Toc86220639"/>
            <w:r w:rsidRPr="0011595D">
              <w:t xml:space="preserve">Figure </w:t>
            </w:r>
            <w:r>
              <w:fldChar w:fldCharType="begin"/>
            </w:r>
            <w:r>
              <w:instrText xml:space="preserve"> SEQ Figure \* ARABIC </w:instrText>
            </w:r>
            <w:r>
              <w:fldChar w:fldCharType="separate"/>
            </w:r>
            <w:r w:rsidR="00955965">
              <w:t>3</w:t>
            </w:r>
            <w:r>
              <w:fldChar w:fldCharType="end"/>
            </w:r>
            <w:r w:rsidRPr="0011595D">
              <w:t xml:space="preserve"> – Setup Wizard Start</w:t>
            </w:r>
            <w:bookmarkEnd w:id="142"/>
          </w:p>
        </w:tc>
        <w:tc>
          <w:tcPr>
            <w:tcW w:w="630" w:type="dxa"/>
          </w:tcPr>
          <w:p w14:paraId="40DFCC9A" w14:textId="77777777" w:rsidR="00E47339" w:rsidRPr="00C23A2A" w:rsidRDefault="00E47339" w:rsidP="006039F7">
            <w:pPr>
              <w:pStyle w:val="BodyText3"/>
              <w:rPr>
                <w:sz w:val="24"/>
                <w:szCs w:val="24"/>
              </w:rPr>
            </w:pPr>
          </w:p>
        </w:tc>
      </w:tr>
      <w:tr w:rsidR="00E47339" w:rsidRPr="0011595D" w14:paraId="535CB7FC" w14:textId="77777777" w:rsidTr="006039F7">
        <w:trPr>
          <w:cantSplit/>
          <w:trHeight w:val="5753"/>
        </w:trPr>
        <w:tc>
          <w:tcPr>
            <w:tcW w:w="720" w:type="dxa"/>
          </w:tcPr>
          <w:p w14:paraId="275D90DA"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lastRenderedPageBreak/>
              <w:t>4</w:t>
            </w:r>
          </w:p>
        </w:tc>
        <w:tc>
          <w:tcPr>
            <w:tcW w:w="8010" w:type="dxa"/>
          </w:tcPr>
          <w:p w14:paraId="4B8AC3A7" w14:textId="77777777" w:rsidR="00E47339" w:rsidRPr="00800581" w:rsidRDefault="00E47339" w:rsidP="006039F7">
            <w:pPr>
              <w:pStyle w:val="TableText"/>
              <w:rPr>
                <w:rFonts w:ascii="Arial" w:hAnsi="Arial" w:cs="Arial"/>
                <w:sz w:val="22"/>
                <w:szCs w:val="22"/>
              </w:rPr>
            </w:pPr>
            <w:r>
              <w:drawing>
                <wp:inline distT="0" distB="0" distL="0" distR="0" wp14:anchorId="516F0896" wp14:editId="2BA9543C">
                  <wp:extent cx="571500" cy="133350"/>
                  <wp:effectExtent l="0" t="0" r="0" b="0"/>
                  <wp:docPr id="26" name="Picture 27" descr="Example of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tton_Nex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133350"/>
                          </a:xfrm>
                          <a:prstGeom prst="rect">
                            <a:avLst/>
                          </a:prstGeom>
                          <a:noFill/>
                          <a:ln>
                            <a:noFill/>
                          </a:ln>
                        </pic:spPr>
                      </pic:pic>
                    </a:graphicData>
                  </a:graphic>
                </wp:inline>
              </w:drawing>
            </w:r>
            <w:r w:rsidRPr="0011595D">
              <w:t xml:space="preserve"> </w:t>
            </w:r>
            <w:r w:rsidRPr="00800581">
              <w:rPr>
                <w:rFonts w:ascii="Arial" w:hAnsi="Arial" w:cs="Arial"/>
                <w:sz w:val="22"/>
                <w:szCs w:val="22"/>
              </w:rPr>
              <w:t>Click</w:t>
            </w:r>
            <w:r w:rsidRPr="0011595D">
              <w:t xml:space="preserve"> </w:t>
            </w:r>
            <w:r w:rsidRPr="0011595D">
              <w:rPr>
                <w:rStyle w:val="Keys"/>
              </w:rPr>
              <w:t>[</w:t>
            </w:r>
            <w:r w:rsidRPr="0011595D">
              <w:rPr>
                <w:rStyle w:val="Keys"/>
                <w:u w:val="single"/>
              </w:rPr>
              <w:t>N</w:t>
            </w:r>
            <w:r w:rsidRPr="0011595D">
              <w:rPr>
                <w:rStyle w:val="Keys"/>
              </w:rPr>
              <w:t>ext]</w:t>
            </w:r>
            <w:r w:rsidRPr="00800581">
              <w:rPr>
                <w:rFonts w:ascii="Arial" w:hAnsi="Arial" w:cs="Arial"/>
                <w:sz w:val="22"/>
                <w:szCs w:val="22"/>
              </w:rPr>
              <w:t xml:space="preserve"> to continue t</w:t>
            </w:r>
            <w:r w:rsidR="00800581">
              <w:rPr>
                <w:rFonts w:ascii="Arial" w:hAnsi="Arial" w:cs="Arial"/>
                <w:sz w:val="22"/>
                <w:szCs w:val="22"/>
              </w:rPr>
              <w:t>he installation.</w:t>
            </w:r>
          </w:p>
          <w:p w14:paraId="54047F4E" w14:textId="77777777" w:rsidR="00E47339" w:rsidRPr="00800581" w:rsidRDefault="00E47339" w:rsidP="00376B08">
            <w:pPr>
              <w:pStyle w:val="TableText"/>
              <w:spacing w:before="240" w:after="240"/>
              <w:rPr>
                <w:rFonts w:ascii="Arial" w:hAnsi="Arial" w:cs="Arial"/>
                <w:sz w:val="22"/>
                <w:szCs w:val="22"/>
              </w:rPr>
            </w:pPr>
            <w:r w:rsidRPr="00800581">
              <w:rPr>
                <w:rFonts w:ascii="Arial" w:hAnsi="Arial" w:cs="Arial"/>
                <w:sz w:val="22"/>
                <w:szCs w:val="22"/>
              </w:rPr>
              <w:t>The Select Destination Location dialog displays:</w:t>
            </w:r>
          </w:p>
          <w:p w14:paraId="243FAC71" w14:textId="77777777" w:rsidR="00E47339" w:rsidRPr="0011595D" w:rsidRDefault="00E47339" w:rsidP="006039F7">
            <w:pPr>
              <w:pStyle w:val="BodyText"/>
              <w:keepNext/>
              <w:jc w:val="center"/>
            </w:pPr>
            <w:r>
              <w:drawing>
                <wp:inline distT="0" distB="0" distL="0" distR="0" wp14:anchorId="1A11514C" wp14:editId="25689FBC">
                  <wp:extent cx="4791075" cy="3667125"/>
                  <wp:effectExtent l="0" t="0" r="9525" b="9525"/>
                  <wp:docPr id="27" name="Picture 28" descr="Picture of the Clinical Case Resgitries (CCR) Setup Wizard Select Destination Location screen with the defaul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R_Tech_Manual_Select_De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91075" cy="3667125"/>
                          </a:xfrm>
                          <a:prstGeom prst="rect">
                            <a:avLst/>
                          </a:prstGeom>
                          <a:noFill/>
                          <a:ln>
                            <a:noFill/>
                          </a:ln>
                        </pic:spPr>
                      </pic:pic>
                    </a:graphicData>
                  </a:graphic>
                </wp:inline>
              </w:drawing>
            </w:r>
          </w:p>
          <w:p w14:paraId="39C7280B" w14:textId="77777777" w:rsidR="00E47339" w:rsidRPr="0011595D" w:rsidRDefault="00E47339" w:rsidP="00800581">
            <w:pPr>
              <w:pStyle w:val="Caption"/>
              <w:spacing w:before="60" w:beforeAutospacing="0" w:after="60" w:afterAutospacing="0"/>
              <w:jc w:val="center"/>
            </w:pPr>
            <w:bookmarkStart w:id="143" w:name="_Toc86220640"/>
            <w:r w:rsidRPr="0011595D">
              <w:t xml:space="preserve">Figure </w:t>
            </w:r>
            <w:r>
              <w:fldChar w:fldCharType="begin"/>
            </w:r>
            <w:r>
              <w:instrText xml:space="preserve"> SEQ Figure \* ARABIC </w:instrText>
            </w:r>
            <w:r>
              <w:fldChar w:fldCharType="separate"/>
            </w:r>
            <w:r w:rsidR="00955965">
              <w:t>4</w:t>
            </w:r>
            <w:r>
              <w:fldChar w:fldCharType="end"/>
            </w:r>
            <w:r w:rsidRPr="0011595D">
              <w:t xml:space="preserve"> – Setup Wizard Directory Confirmation</w:t>
            </w:r>
            <w:bookmarkEnd w:id="143"/>
          </w:p>
        </w:tc>
        <w:tc>
          <w:tcPr>
            <w:tcW w:w="630" w:type="dxa"/>
          </w:tcPr>
          <w:p w14:paraId="2858024B" w14:textId="77777777" w:rsidR="00E47339" w:rsidRPr="00C23A2A" w:rsidRDefault="00E47339" w:rsidP="006039F7">
            <w:pPr>
              <w:pStyle w:val="BodyText3"/>
              <w:rPr>
                <w:sz w:val="24"/>
                <w:szCs w:val="24"/>
              </w:rPr>
            </w:pPr>
          </w:p>
        </w:tc>
      </w:tr>
      <w:tr w:rsidR="00E47339" w:rsidRPr="0011595D" w14:paraId="362035F5" w14:textId="77777777" w:rsidTr="006039F7">
        <w:trPr>
          <w:cantSplit/>
          <w:trHeight w:val="7004"/>
        </w:trPr>
        <w:tc>
          <w:tcPr>
            <w:tcW w:w="720" w:type="dxa"/>
            <w:tcBorders>
              <w:bottom w:val="nil"/>
            </w:tcBorders>
          </w:tcPr>
          <w:p w14:paraId="270B15FD"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lastRenderedPageBreak/>
              <w:t>5</w:t>
            </w:r>
          </w:p>
        </w:tc>
        <w:tc>
          <w:tcPr>
            <w:tcW w:w="8010" w:type="dxa"/>
          </w:tcPr>
          <w:p w14:paraId="6F5763C6" w14:textId="77777777" w:rsidR="00E47339" w:rsidRPr="0011595D" w:rsidRDefault="00E47339" w:rsidP="006039F7">
            <w:pPr>
              <w:pStyle w:val="TableText"/>
            </w:pPr>
            <w:r w:rsidRPr="00800581">
              <w:rPr>
                <w:rFonts w:ascii="Arial" w:hAnsi="Arial" w:cs="Arial"/>
                <w:sz w:val="22"/>
                <w:szCs w:val="22"/>
              </w:rPr>
              <w:t xml:space="preserve">Select the directory in which to install the CCR GUI. We recommend that you accept the default directory: </w:t>
            </w:r>
            <w:r w:rsidRPr="0011595D">
              <w:rPr>
                <w:rFonts w:ascii="Courier New" w:hAnsi="Courier New" w:cs="Courier New"/>
              </w:rPr>
              <w:t>C:\</w:t>
            </w:r>
            <w:r w:rsidRPr="00800581">
              <w:rPr>
                <w:rFonts w:ascii="Courier New" w:hAnsi="Courier New" w:cs="Courier New"/>
                <w:sz w:val="22"/>
                <w:szCs w:val="22"/>
              </w:rPr>
              <w:t>Program Files (x86)\VistA\Clinical Case Registries\.</w:t>
            </w:r>
          </w:p>
          <w:p w14:paraId="069B8D1B" w14:textId="77777777" w:rsidR="00E47339" w:rsidRPr="00800581" w:rsidRDefault="00E47339" w:rsidP="006039F7">
            <w:pPr>
              <w:pStyle w:val="TableText"/>
              <w:rPr>
                <w:rFonts w:ascii="Arial" w:hAnsi="Arial" w:cs="Arial"/>
                <w:sz w:val="22"/>
                <w:szCs w:val="22"/>
              </w:rPr>
            </w:pPr>
            <w:r>
              <w:drawing>
                <wp:inline distT="0" distB="0" distL="0" distR="0" wp14:anchorId="39C4C1F2" wp14:editId="4C5121CD">
                  <wp:extent cx="504825" cy="142627"/>
                  <wp:effectExtent l="0" t="0" r="9525" b="0"/>
                  <wp:docPr id="28" name="Picture 47" descr="Example of the Brow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6">
                            <a:extLst>
                              <a:ext uri="{28A0092B-C50C-407E-A947-70E740481C1C}">
                                <a14:useLocalDpi xmlns:a14="http://schemas.microsoft.com/office/drawing/2010/main" val="0"/>
                              </a:ext>
                            </a:extLst>
                          </a:blip>
                          <a:stretch>
                            <a:fillRect/>
                          </a:stretch>
                        </pic:blipFill>
                        <pic:spPr>
                          <a:xfrm>
                            <a:off x="0" y="0"/>
                            <a:ext cx="504825" cy="142240"/>
                          </a:xfrm>
                          <a:prstGeom prst="rect">
                            <a:avLst/>
                          </a:prstGeom>
                        </pic:spPr>
                      </pic:pic>
                    </a:graphicData>
                  </a:graphic>
                </wp:inline>
              </w:drawing>
            </w:r>
            <w:r w:rsidRPr="00800581">
              <w:rPr>
                <w:rFonts w:ascii="Arial" w:hAnsi="Arial" w:cs="Arial"/>
                <w:sz w:val="22"/>
                <w:szCs w:val="22"/>
              </w:rPr>
              <w:t xml:space="preserve"> To select a different location, click </w:t>
            </w:r>
            <w:r w:rsidRPr="0011595D">
              <w:rPr>
                <w:rStyle w:val="Keys"/>
              </w:rPr>
              <w:t>[Browse…]</w:t>
            </w:r>
            <w:r w:rsidRPr="00800581">
              <w:rPr>
                <w:rFonts w:ascii="Arial" w:hAnsi="Arial" w:cs="Arial"/>
                <w:sz w:val="22"/>
                <w:szCs w:val="22"/>
              </w:rPr>
              <w:t xml:space="preserve"> and select the directory. </w:t>
            </w:r>
          </w:p>
          <w:p w14:paraId="1881071F" w14:textId="77777777" w:rsidR="00E47339" w:rsidRPr="00BF57E3" w:rsidRDefault="00E47339" w:rsidP="006039F7">
            <w:pPr>
              <w:pStyle w:val="TableText"/>
              <w:rPr>
                <w:rFonts w:ascii="Arial" w:hAnsi="Arial" w:cs="Arial"/>
                <w:sz w:val="22"/>
                <w:szCs w:val="22"/>
              </w:rPr>
            </w:pPr>
            <w:r>
              <w:drawing>
                <wp:inline distT="0" distB="0" distL="0" distR="0" wp14:anchorId="5F8A9AD9" wp14:editId="63636DD1">
                  <wp:extent cx="569979" cy="132592"/>
                  <wp:effectExtent l="0" t="0" r="1905" b="1270"/>
                  <wp:docPr id="29" name="Picture 21" descr="Picture of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descr="Picture of Next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 cy="132080"/>
                          </a:xfrm>
                          <a:prstGeom prst="rect">
                            <a:avLst/>
                          </a:prstGeom>
                          <a:noFill/>
                          <a:ln>
                            <a:noFill/>
                          </a:ln>
                        </pic:spPr>
                      </pic:pic>
                    </a:graphicData>
                  </a:graphic>
                </wp:inline>
              </w:drawing>
            </w:r>
            <w:r w:rsidRPr="0011595D">
              <w:t xml:space="preserve"> </w:t>
            </w:r>
            <w:r w:rsidRPr="00BF57E3">
              <w:rPr>
                <w:rFonts w:ascii="Arial" w:hAnsi="Arial" w:cs="Arial"/>
                <w:sz w:val="22"/>
                <w:szCs w:val="22"/>
              </w:rPr>
              <w:t>Click</w:t>
            </w:r>
            <w:r w:rsidRPr="0011595D">
              <w:t xml:space="preserve"> </w:t>
            </w:r>
            <w:r w:rsidRPr="0011595D">
              <w:rPr>
                <w:rStyle w:val="Keys"/>
              </w:rPr>
              <w:t>[Next]</w:t>
            </w:r>
            <w:r w:rsidRPr="00BF57E3">
              <w:rPr>
                <w:rFonts w:ascii="Arial" w:hAnsi="Arial" w:cs="Arial"/>
                <w:sz w:val="22"/>
                <w:szCs w:val="22"/>
              </w:rPr>
              <w:t xml:space="preserve"> to continue the installation.</w:t>
            </w:r>
          </w:p>
          <w:p w14:paraId="4052498B" w14:textId="77777777" w:rsidR="00E47339" w:rsidRPr="00BF57E3" w:rsidRDefault="00E47339" w:rsidP="00376B08">
            <w:pPr>
              <w:pStyle w:val="TableText"/>
              <w:spacing w:before="240"/>
              <w:rPr>
                <w:rFonts w:ascii="Arial" w:hAnsi="Arial" w:cs="Arial"/>
                <w:sz w:val="22"/>
                <w:szCs w:val="22"/>
              </w:rPr>
            </w:pPr>
            <w:r w:rsidRPr="00BF57E3">
              <w:rPr>
                <w:rFonts w:ascii="Arial" w:hAnsi="Arial" w:cs="Arial"/>
                <w:sz w:val="22"/>
                <w:szCs w:val="22"/>
              </w:rPr>
              <w:t>The Select Start Menu Folder dialog displays:</w:t>
            </w:r>
          </w:p>
          <w:p w14:paraId="2FDC252D" w14:textId="77777777" w:rsidR="00E47339" w:rsidRPr="0011595D" w:rsidRDefault="00E47339" w:rsidP="006039F7">
            <w:pPr>
              <w:pStyle w:val="TableText"/>
              <w:keepNext/>
              <w:jc w:val="center"/>
            </w:pPr>
            <w:r>
              <w:drawing>
                <wp:inline distT="0" distB="0" distL="0" distR="0" wp14:anchorId="7878D5D8" wp14:editId="4EB0C763">
                  <wp:extent cx="3762375" cy="2663956"/>
                  <wp:effectExtent l="0" t="0" r="9525" b="3175"/>
                  <wp:docPr id="30" name="Picture 8" descr="Picture of the Clinical Case Resgitries (CCR) Setup Wizard Select Start Menu Fold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Picture of the Clinical Case Resgitries (CCR) Setup Wizard Select Start Menu Folder scree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62375" cy="2663825"/>
                          </a:xfrm>
                          <a:prstGeom prst="rect">
                            <a:avLst/>
                          </a:prstGeom>
                          <a:noFill/>
                          <a:ln>
                            <a:noFill/>
                          </a:ln>
                        </pic:spPr>
                      </pic:pic>
                    </a:graphicData>
                  </a:graphic>
                </wp:inline>
              </w:drawing>
            </w:r>
          </w:p>
          <w:p w14:paraId="2B8AF45C" w14:textId="77777777" w:rsidR="00E47339" w:rsidRPr="0011595D" w:rsidRDefault="00E47339" w:rsidP="00800581">
            <w:pPr>
              <w:pStyle w:val="Caption"/>
              <w:spacing w:before="60" w:beforeAutospacing="0" w:after="60" w:afterAutospacing="0"/>
              <w:jc w:val="center"/>
            </w:pPr>
            <w:bookmarkStart w:id="144" w:name="_Toc86220641"/>
            <w:r w:rsidRPr="0011595D">
              <w:t xml:space="preserve">Figure </w:t>
            </w:r>
            <w:r>
              <w:fldChar w:fldCharType="begin"/>
            </w:r>
            <w:r>
              <w:instrText xml:space="preserve"> SEQ Figure \* ARABIC </w:instrText>
            </w:r>
            <w:r>
              <w:fldChar w:fldCharType="separate"/>
            </w:r>
            <w:r w:rsidR="00955965">
              <w:t>5</w:t>
            </w:r>
            <w:r>
              <w:fldChar w:fldCharType="end"/>
            </w:r>
            <w:r w:rsidRPr="0011595D">
              <w:t xml:space="preserve"> – Select Start Menu Folder</w:t>
            </w:r>
            <w:bookmarkEnd w:id="144"/>
          </w:p>
        </w:tc>
        <w:tc>
          <w:tcPr>
            <w:tcW w:w="630" w:type="dxa"/>
            <w:tcBorders>
              <w:bottom w:val="nil"/>
            </w:tcBorders>
          </w:tcPr>
          <w:p w14:paraId="0CCD2C11" w14:textId="77777777" w:rsidR="00E47339" w:rsidRPr="00C23A2A" w:rsidRDefault="00E47339" w:rsidP="006039F7">
            <w:pPr>
              <w:pStyle w:val="BodyText3"/>
              <w:rPr>
                <w:sz w:val="24"/>
                <w:szCs w:val="24"/>
              </w:rPr>
            </w:pPr>
          </w:p>
        </w:tc>
      </w:tr>
      <w:tr w:rsidR="00E47339" w:rsidRPr="0011595D" w14:paraId="06D644F4" w14:textId="77777777" w:rsidTr="006039F7">
        <w:trPr>
          <w:cantSplit/>
          <w:trHeight w:val="1061"/>
        </w:trPr>
        <w:tc>
          <w:tcPr>
            <w:tcW w:w="720" w:type="dxa"/>
            <w:vMerge w:val="restart"/>
          </w:tcPr>
          <w:p w14:paraId="0CC2D12C"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6</w:t>
            </w:r>
          </w:p>
        </w:tc>
        <w:tc>
          <w:tcPr>
            <w:tcW w:w="8010" w:type="dxa"/>
            <w:tcBorders>
              <w:bottom w:val="nil"/>
            </w:tcBorders>
          </w:tcPr>
          <w:p w14:paraId="28DF3E4E" w14:textId="77777777" w:rsidR="00E47339" w:rsidRPr="00BF57E3" w:rsidRDefault="00E47339" w:rsidP="006039F7">
            <w:pPr>
              <w:pStyle w:val="TableText"/>
              <w:rPr>
                <w:b/>
                <w:sz w:val="22"/>
                <w:szCs w:val="22"/>
              </w:rPr>
            </w:pPr>
            <w:r w:rsidRPr="00BF57E3">
              <w:rPr>
                <w:rFonts w:ascii="Arial" w:hAnsi="Arial" w:cs="Arial"/>
                <w:sz w:val="22"/>
                <w:szCs w:val="22"/>
              </w:rPr>
              <w:t xml:space="preserve">We recommend that you accept the default directory: </w:t>
            </w:r>
            <w:r w:rsidRPr="00BF57E3">
              <w:rPr>
                <w:rFonts w:ascii="Courier New" w:hAnsi="Courier New" w:cs="Courier New"/>
                <w:sz w:val="22"/>
                <w:szCs w:val="22"/>
              </w:rPr>
              <w:t>Clinical Case Registries.</w:t>
            </w:r>
          </w:p>
          <w:p w14:paraId="17660E74" w14:textId="77777777" w:rsidR="00E47339" w:rsidRPr="00BF57E3" w:rsidRDefault="00E47339" w:rsidP="006039F7">
            <w:pPr>
              <w:pStyle w:val="TableText"/>
              <w:rPr>
                <w:rFonts w:ascii="Arial" w:hAnsi="Arial" w:cs="Arial"/>
                <w:sz w:val="22"/>
                <w:szCs w:val="22"/>
              </w:rPr>
            </w:pPr>
            <w:r>
              <w:drawing>
                <wp:inline distT="0" distB="0" distL="0" distR="0" wp14:anchorId="6EDE0DFC" wp14:editId="57CB6166">
                  <wp:extent cx="504825" cy="142627"/>
                  <wp:effectExtent l="0" t="0" r="9525" b="0"/>
                  <wp:docPr id="40" name="Picture 47" descr="Example of the Brow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6">
                            <a:extLst>
                              <a:ext uri="{28A0092B-C50C-407E-A947-70E740481C1C}">
                                <a14:useLocalDpi xmlns:a14="http://schemas.microsoft.com/office/drawing/2010/main" val="0"/>
                              </a:ext>
                            </a:extLst>
                          </a:blip>
                          <a:stretch>
                            <a:fillRect/>
                          </a:stretch>
                        </pic:blipFill>
                        <pic:spPr>
                          <a:xfrm>
                            <a:off x="0" y="0"/>
                            <a:ext cx="504825" cy="142240"/>
                          </a:xfrm>
                          <a:prstGeom prst="rect">
                            <a:avLst/>
                          </a:prstGeom>
                        </pic:spPr>
                      </pic:pic>
                    </a:graphicData>
                  </a:graphic>
                </wp:inline>
              </w:drawing>
            </w:r>
            <w:r w:rsidRPr="00BF57E3">
              <w:rPr>
                <w:rFonts w:ascii="Arial" w:hAnsi="Arial" w:cs="Arial"/>
                <w:sz w:val="22"/>
                <w:szCs w:val="22"/>
              </w:rPr>
              <w:t xml:space="preserve"> To select a different location, click </w:t>
            </w:r>
            <w:r w:rsidRPr="0011595D">
              <w:rPr>
                <w:rStyle w:val="Keys"/>
              </w:rPr>
              <w:t>[Browse…]</w:t>
            </w:r>
            <w:r w:rsidRPr="00BF57E3">
              <w:rPr>
                <w:rFonts w:ascii="Arial" w:hAnsi="Arial" w:cs="Arial"/>
                <w:sz w:val="22"/>
                <w:szCs w:val="22"/>
              </w:rPr>
              <w:t xml:space="preserve"> and select the directory. </w:t>
            </w:r>
          </w:p>
          <w:p w14:paraId="414542FF" w14:textId="77777777" w:rsidR="00E47339" w:rsidRPr="00BF57E3" w:rsidRDefault="00E47339" w:rsidP="006039F7">
            <w:pPr>
              <w:pStyle w:val="TableText"/>
              <w:rPr>
                <w:rFonts w:ascii="Arial" w:hAnsi="Arial" w:cs="Arial"/>
                <w:sz w:val="22"/>
                <w:szCs w:val="22"/>
              </w:rPr>
            </w:pPr>
            <w:r>
              <w:drawing>
                <wp:inline distT="0" distB="0" distL="0" distR="0" wp14:anchorId="306472C7" wp14:editId="18940547">
                  <wp:extent cx="569979" cy="132592"/>
                  <wp:effectExtent l="0" t="0" r="1905" b="1270"/>
                  <wp:docPr id="41" name="Picture 21" descr="Picture of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descr="Picture of Next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 cy="132080"/>
                          </a:xfrm>
                          <a:prstGeom prst="rect">
                            <a:avLst/>
                          </a:prstGeom>
                          <a:noFill/>
                          <a:ln>
                            <a:noFill/>
                          </a:ln>
                        </pic:spPr>
                      </pic:pic>
                    </a:graphicData>
                  </a:graphic>
                </wp:inline>
              </w:drawing>
            </w:r>
            <w:r w:rsidRPr="00BF57E3">
              <w:rPr>
                <w:rFonts w:ascii="Arial" w:hAnsi="Arial" w:cs="Arial"/>
                <w:sz w:val="22"/>
                <w:szCs w:val="22"/>
              </w:rPr>
              <w:t xml:space="preserve"> Click </w:t>
            </w:r>
            <w:r w:rsidRPr="0011595D">
              <w:rPr>
                <w:rStyle w:val="Keys"/>
              </w:rPr>
              <w:t>[Next]</w:t>
            </w:r>
            <w:r w:rsidRPr="00BF57E3">
              <w:rPr>
                <w:rFonts w:ascii="Arial" w:hAnsi="Arial" w:cs="Arial"/>
                <w:sz w:val="22"/>
                <w:szCs w:val="22"/>
              </w:rPr>
              <w:t xml:space="preserve"> to continue the installation.</w:t>
            </w:r>
          </w:p>
          <w:p w14:paraId="1927F5B9" w14:textId="77777777" w:rsidR="00E47339" w:rsidRPr="0011595D" w:rsidRDefault="00E47339" w:rsidP="006039F7">
            <w:pPr>
              <w:pStyle w:val="TableText"/>
            </w:pPr>
          </w:p>
        </w:tc>
        <w:tc>
          <w:tcPr>
            <w:tcW w:w="630" w:type="dxa"/>
            <w:vMerge w:val="restart"/>
          </w:tcPr>
          <w:p w14:paraId="2D0A7FD1" w14:textId="77777777" w:rsidR="00E47339" w:rsidRPr="00C23A2A" w:rsidRDefault="00E47339" w:rsidP="006039F7">
            <w:pPr>
              <w:pStyle w:val="BodyText3"/>
              <w:rPr>
                <w:sz w:val="24"/>
                <w:szCs w:val="24"/>
              </w:rPr>
            </w:pPr>
          </w:p>
        </w:tc>
      </w:tr>
      <w:tr w:rsidR="00E47339" w:rsidRPr="0011595D" w14:paraId="68CDA28E" w14:textId="77777777" w:rsidTr="006039F7">
        <w:trPr>
          <w:cantSplit/>
          <w:trHeight w:val="4603"/>
        </w:trPr>
        <w:tc>
          <w:tcPr>
            <w:tcW w:w="720" w:type="dxa"/>
            <w:vMerge/>
          </w:tcPr>
          <w:p w14:paraId="651FF7D1" w14:textId="77777777" w:rsidR="00E47339" w:rsidRPr="00C23A2A" w:rsidRDefault="00E47339" w:rsidP="006039F7">
            <w:pPr>
              <w:pStyle w:val="BodyText3"/>
              <w:jc w:val="center"/>
              <w:rPr>
                <w:rFonts w:ascii="Arial" w:hAnsi="Arial" w:cs="Arial"/>
                <w:b/>
                <w:sz w:val="20"/>
              </w:rPr>
            </w:pPr>
          </w:p>
        </w:tc>
        <w:tc>
          <w:tcPr>
            <w:tcW w:w="8010" w:type="dxa"/>
            <w:tcBorders>
              <w:bottom w:val="nil"/>
            </w:tcBorders>
          </w:tcPr>
          <w:p w14:paraId="1672E917" w14:textId="77777777" w:rsidR="00E47339" w:rsidRPr="00BF57E3" w:rsidRDefault="00E47339" w:rsidP="006039F7">
            <w:pPr>
              <w:pStyle w:val="TableText"/>
              <w:rPr>
                <w:rFonts w:ascii="Arial" w:hAnsi="Arial" w:cs="Arial"/>
                <w:sz w:val="22"/>
                <w:szCs w:val="22"/>
              </w:rPr>
            </w:pPr>
            <w:r w:rsidRPr="00BF57E3">
              <w:rPr>
                <w:rFonts w:ascii="Arial" w:hAnsi="Arial" w:cs="Arial"/>
                <w:sz w:val="22"/>
                <w:szCs w:val="22"/>
              </w:rPr>
              <w:t>The Select Additional Tasks dialog appears:</w:t>
            </w:r>
          </w:p>
          <w:p w14:paraId="5164DADD" w14:textId="77777777" w:rsidR="00E47339" w:rsidRPr="0011595D" w:rsidRDefault="00E47339" w:rsidP="006039F7">
            <w:pPr>
              <w:pStyle w:val="TableText"/>
              <w:jc w:val="center"/>
            </w:pPr>
            <w:r>
              <w:drawing>
                <wp:inline distT="0" distB="0" distL="0" distR="0" wp14:anchorId="019B2520" wp14:editId="37EBF62C">
                  <wp:extent cx="3762375" cy="2663956"/>
                  <wp:effectExtent l="0" t="0" r="9525" b="3175"/>
                  <wp:docPr id="33" name="Picture 34" descr="Picture of the Clinical Case Resgitries (CCR) Setup Wizard Select Additional Tasks screen to create a desk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icture of the Clinical Case Resgitries (CCR) Setup Wizard Select Additional Tasks screen to create a desktop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62375" cy="2663825"/>
                          </a:xfrm>
                          <a:prstGeom prst="rect">
                            <a:avLst/>
                          </a:prstGeom>
                          <a:noFill/>
                          <a:ln>
                            <a:noFill/>
                          </a:ln>
                        </pic:spPr>
                      </pic:pic>
                    </a:graphicData>
                  </a:graphic>
                </wp:inline>
              </w:drawing>
            </w:r>
          </w:p>
          <w:p w14:paraId="252D4361" w14:textId="77777777" w:rsidR="00E47339" w:rsidRPr="0011595D" w:rsidRDefault="00E47339" w:rsidP="00BF57E3">
            <w:pPr>
              <w:pStyle w:val="Caption"/>
              <w:spacing w:before="60" w:beforeAutospacing="0" w:after="60" w:afterAutospacing="0"/>
              <w:jc w:val="center"/>
            </w:pPr>
            <w:bookmarkStart w:id="145" w:name="_Toc86220642"/>
            <w:r w:rsidRPr="0011595D">
              <w:t xml:space="preserve">Figure </w:t>
            </w:r>
            <w:r>
              <w:fldChar w:fldCharType="begin"/>
            </w:r>
            <w:r>
              <w:instrText xml:space="preserve"> SEQ Figure \* ARABIC </w:instrText>
            </w:r>
            <w:r>
              <w:fldChar w:fldCharType="separate"/>
            </w:r>
            <w:r w:rsidR="00955965">
              <w:t>6</w:t>
            </w:r>
            <w:r>
              <w:fldChar w:fldCharType="end"/>
            </w:r>
            <w:r w:rsidRPr="0011595D">
              <w:t xml:space="preserve"> – Select Additional Tasks</w:t>
            </w:r>
            <w:bookmarkEnd w:id="145"/>
          </w:p>
          <w:p w14:paraId="547E93B7" w14:textId="77777777" w:rsidR="00E47339" w:rsidRPr="0011595D" w:rsidRDefault="00E47339" w:rsidP="006039F7">
            <w:pPr>
              <w:pStyle w:val="TableText"/>
            </w:pPr>
          </w:p>
        </w:tc>
        <w:tc>
          <w:tcPr>
            <w:tcW w:w="630" w:type="dxa"/>
            <w:vMerge/>
          </w:tcPr>
          <w:p w14:paraId="16F5A528" w14:textId="77777777" w:rsidR="00E47339" w:rsidRPr="00C23A2A" w:rsidRDefault="00E47339" w:rsidP="006039F7">
            <w:pPr>
              <w:pStyle w:val="BodyText3"/>
              <w:rPr>
                <w:sz w:val="24"/>
                <w:szCs w:val="24"/>
              </w:rPr>
            </w:pPr>
          </w:p>
        </w:tc>
      </w:tr>
      <w:tr w:rsidR="00E47339" w:rsidRPr="0011595D" w14:paraId="78D32EFB" w14:textId="77777777" w:rsidTr="006039F7">
        <w:trPr>
          <w:cantSplit/>
        </w:trPr>
        <w:tc>
          <w:tcPr>
            <w:tcW w:w="720" w:type="dxa"/>
          </w:tcPr>
          <w:p w14:paraId="33E2162D"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lastRenderedPageBreak/>
              <w:t>7</w:t>
            </w:r>
          </w:p>
        </w:tc>
        <w:tc>
          <w:tcPr>
            <w:tcW w:w="8010" w:type="dxa"/>
            <w:tcBorders>
              <w:bottom w:val="nil"/>
            </w:tcBorders>
          </w:tcPr>
          <w:p w14:paraId="0379881B" w14:textId="77777777" w:rsidR="00E47339" w:rsidRPr="00BF57E3" w:rsidRDefault="00E47339" w:rsidP="006039F7">
            <w:pPr>
              <w:pStyle w:val="TableText"/>
              <w:rPr>
                <w:rFonts w:ascii="Arial" w:hAnsi="Arial" w:cs="Arial"/>
                <w:sz w:val="22"/>
                <w:szCs w:val="22"/>
              </w:rPr>
            </w:pPr>
            <w:r w:rsidRPr="00BF57E3">
              <w:rPr>
                <w:rFonts w:ascii="Arial" w:hAnsi="Arial" w:cs="Arial"/>
                <w:sz w:val="22"/>
                <w:szCs w:val="22"/>
              </w:rPr>
              <w:t>If you want a desktop icon, leave the checkbox checked; otherwise, clear the checkbox.</w:t>
            </w:r>
          </w:p>
          <w:p w14:paraId="6867196C" w14:textId="77777777" w:rsidR="00E47339" w:rsidRPr="00BF57E3" w:rsidRDefault="00E47339" w:rsidP="006039F7">
            <w:pPr>
              <w:pStyle w:val="TableText"/>
              <w:rPr>
                <w:rFonts w:ascii="Arial" w:hAnsi="Arial" w:cs="Arial"/>
                <w:sz w:val="22"/>
                <w:szCs w:val="22"/>
              </w:rPr>
            </w:pPr>
            <w:r>
              <w:drawing>
                <wp:inline distT="0" distB="0" distL="0" distR="0" wp14:anchorId="724FBCA4" wp14:editId="7804CFE4">
                  <wp:extent cx="569979" cy="132592"/>
                  <wp:effectExtent l="0" t="0" r="1905" b="1270"/>
                  <wp:docPr id="43" name="Picture 21" descr="Picture of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descr="Picture of Next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 cy="132080"/>
                          </a:xfrm>
                          <a:prstGeom prst="rect">
                            <a:avLst/>
                          </a:prstGeom>
                          <a:noFill/>
                          <a:ln>
                            <a:noFill/>
                          </a:ln>
                        </pic:spPr>
                      </pic:pic>
                    </a:graphicData>
                  </a:graphic>
                </wp:inline>
              </w:drawing>
            </w:r>
            <w:r w:rsidRPr="00BF57E3">
              <w:rPr>
                <w:rFonts w:ascii="Arial" w:hAnsi="Arial" w:cs="Arial"/>
                <w:sz w:val="22"/>
                <w:szCs w:val="22"/>
              </w:rPr>
              <w:t xml:space="preserve"> Click </w:t>
            </w:r>
            <w:r w:rsidRPr="0011595D">
              <w:rPr>
                <w:rStyle w:val="Keys"/>
              </w:rPr>
              <w:t>[Next]</w:t>
            </w:r>
            <w:r w:rsidRPr="00BF57E3">
              <w:rPr>
                <w:rStyle w:val="Keys"/>
                <w:rFonts w:ascii="Arial" w:hAnsi="Arial" w:cs="Arial"/>
                <w:sz w:val="22"/>
                <w:szCs w:val="22"/>
              </w:rPr>
              <w:t xml:space="preserve"> </w:t>
            </w:r>
            <w:r w:rsidRPr="00BF57E3">
              <w:rPr>
                <w:rFonts w:ascii="Arial" w:hAnsi="Arial" w:cs="Arial"/>
                <w:sz w:val="22"/>
                <w:szCs w:val="22"/>
              </w:rPr>
              <w:t>to continue the installation.</w:t>
            </w:r>
          </w:p>
          <w:p w14:paraId="0267C46C" w14:textId="77777777" w:rsidR="00E47339" w:rsidRPr="00BF57E3" w:rsidRDefault="00E47339" w:rsidP="00376B08">
            <w:pPr>
              <w:pStyle w:val="TableText"/>
              <w:spacing w:before="240" w:after="240"/>
              <w:rPr>
                <w:rFonts w:ascii="Arial" w:hAnsi="Arial" w:cs="Arial"/>
                <w:sz w:val="22"/>
                <w:szCs w:val="22"/>
              </w:rPr>
            </w:pPr>
            <w:r w:rsidRPr="00BF57E3">
              <w:rPr>
                <w:rFonts w:ascii="Arial" w:hAnsi="Arial" w:cs="Arial"/>
                <w:sz w:val="22"/>
                <w:szCs w:val="22"/>
              </w:rPr>
              <w:t>The Ready to Install dialog displays:</w:t>
            </w:r>
          </w:p>
          <w:p w14:paraId="78BE1D08" w14:textId="77777777" w:rsidR="00E47339" w:rsidRPr="0011595D" w:rsidRDefault="00E47339" w:rsidP="006039F7">
            <w:pPr>
              <w:pStyle w:val="TableText"/>
              <w:jc w:val="center"/>
            </w:pPr>
            <w:r>
              <w:drawing>
                <wp:inline distT="0" distB="0" distL="0" distR="0" wp14:anchorId="6BA868D1" wp14:editId="36CA1808">
                  <wp:extent cx="4781550" cy="3648075"/>
                  <wp:effectExtent l="0" t="0" r="0" b="9525"/>
                  <wp:docPr id="35" name="Picture 36" descr="Picture of the Clinical Case Resgitries (CCR) Setup Wizard Ready To Instal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CR_Tech_Manual_Ready_To_Instal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81550" cy="3648075"/>
                          </a:xfrm>
                          <a:prstGeom prst="rect">
                            <a:avLst/>
                          </a:prstGeom>
                          <a:noFill/>
                          <a:ln>
                            <a:noFill/>
                          </a:ln>
                        </pic:spPr>
                      </pic:pic>
                    </a:graphicData>
                  </a:graphic>
                </wp:inline>
              </w:drawing>
            </w:r>
          </w:p>
          <w:p w14:paraId="306CACE6" w14:textId="77777777" w:rsidR="00E47339" w:rsidRPr="0011595D" w:rsidRDefault="00E47339" w:rsidP="006039F7">
            <w:pPr>
              <w:pStyle w:val="Caption"/>
              <w:jc w:val="center"/>
            </w:pPr>
            <w:bookmarkStart w:id="146" w:name="_Toc86220643"/>
            <w:r w:rsidRPr="0011595D">
              <w:t xml:space="preserve">Figure </w:t>
            </w:r>
            <w:r>
              <w:fldChar w:fldCharType="begin"/>
            </w:r>
            <w:r>
              <w:instrText xml:space="preserve"> SEQ Figure \* ARABIC </w:instrText>
            </w:r>
            <w:r>
              <w:fldChar w:fldCharType="separate"/>
            </w:r>
            <w:r w:rsidR="00955965">
              <w:t>7</w:t>
            </w:r>
            <w:r>
              <w:fldChar w:fldCharType="end"/>
            </w:r>
            <w:r w:rsidRPr="0011595D">
              <w:t xml:space="preserve"> – Ready to Install</w:t>
            </w:r>
            <w:bookmarkEnd w:id="146"/>
          </w:p>
          <w:p w14:paraId="5431CA19" w14:textId="77777777" w:rsidR="00E47339" w:rsidRPr="0011595D" w:rsidRDefault="00E47339" w:rsidP="006039F7">
            <w:pPr>
              <w:pStyle w:val="TableText"/>
              <w:jc w:val="center"/>
            </w:pPr>
          </w:p>
        </w:tc>
        <w:tc>
          <w:tcPr>
            <w:tcW w:w="630" w:type="dxa"/>
          </w:tcPr>
          <w:p w14:paraId="1522F30E" w14:textId="77777777" w:rsidR="00E47339" w:rsidRPr="00C23A2A" w:rsidRDefault="00E47339" w:rsidP="006039F7">
            <w:pPr>
              <w:pStyle w:val="BodyText3"/>
              <w:rPr>
                <w:sz w:val="24"/>
                <w:szCs w:val="24"/>
              </w:rPr>
            </w:pPr>
          </w:p>
        </w:tc>
      </w:tr>
      <w:tr w:rsidR="00E47339" w:rsidRPr="0011595D" w14:paraId="59CFA9D7" w14:textId="77777777" w:rsidTr="006039F7">
        <w:trPr>
          <w:cantSplit/>
        </w:trPr>
        <w:tc>
          <w:tcPr>
            <w:tcW w:w="720" w:type="dxa"/>
            <w:vMerge w:val="restart"/>
          </w:tcPr>
          <w:p w14:paraId="58BE5DA6"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8</w:t>
            </w:r>
          </w:p>
        </w:tc>
        <w:tc>
          <w:tcPr>
            <w:tcW w:w="8010" w:type="dxa"/>
            <w:tcBorders>
              <w:bottom w:val="nil"/>
            </w:tcBorders>
          </w:tcPr>
          <w:p w14:paraId="1A1B9CEC" w14:textId="77777777" w:rsidR="00E47339" w:rsidRPr="0011595D" w:rsidRDefault="00E47339" w:rsidP="006039F7">
            <w:pPr>
              <w:pStyle w:val="TableText"/>
            </w:pPr>
            <w:r>
              <w:drawing>
                <wp:inline distT="0" distB="0" distL="0" distR="0" wp14:anchorId="0208B95C" wp14:editId="23BBB8B8">
                  <wp:extent cx="542925" cy="133350"/>
                  <wp:effectExtent l="0" t="0" r="9525" b="0"/>
                  <wp:docPr id="36" name="Picture 23" descr="Picture of Instal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tton_Instal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925" cy="133350"/>
                          </a:xfrm>
                          <a:prstGeom prst="rect">
                            <a:avLst/>
                          </a:prstGeom>
                          <a:noFill/>
                          <a:ln>
                            <a:noFill/>
                          </a:ln>
                        </pic:spPr>
                      </pic:pic>
                    </a:graphicData>
                  </a:graphic>
                </wp:inline>
              </w:drawing>
            </w:r>
            <w:r w:rsidRPr="00BF57E3">
              <w:rPr>
                <w:rFonts w:ascii="Arial" w:hAnsi="Arial" w:cs="Arial"/>
                <w:sz w:val="22"/>
                <w:szCs w:val="22"/>
              </w:rPr>
              <w:t xml:space="preserve"> Review the installation settings and click </w:t>
            </w:r>
            <w:r w:rsidRPr="0011595D">
              <w:rPr>
                <w:rStyle w:val="Keys"/>
              </w:rPr>
              <w:t>[Install]</w:t>
            </w:r>
            <w:r w:rsidRPr="00BF57E3">
              <w:rPr>
                <w:rStyle w:val="Keys"/>
                <w:rFonts w:ascii="Arial" w:hAnsi="Arial" w:cs="Arial"/>
                <w:sz w:val="22"/>
                <w:szCs w:val="22"/>
              </w:rPr>
              <w:t xml:space="preserve"> </w:t>
            </w:r>
            <w:r w:rsidRPr="00BF57E3">
              <w:rPr>
                <w:rFonts w:ascii="Arial" w:hAnsi="Arial" w:cs="Arial"/>
                <w:sz w:val="22"/>
                <w:szCs w:val="22"/>
              </w:rPr>
              <w:t xml:space="preserve">to proceed. </w:t>
            </w:r>
          </w:p>
          <w:p w14:paraId="657A2050" w14:textId="77777777" w:rsidR="00E47339" w:rsidRPr="0011595D" w:rsidRDefault="00E47339" w:rsidP="00376B08">
            <w:pPr>
              <w:pStyle w:val="TableText"/>
              <w:spacing w:before="240"/>
            </w:pPr>
            <w:r w:rsidRPr="00BF57E3">
              <w:rPr>
                <w:rFonts w:ascii="Arial" w:hAnsi="Arial" w:cs="Arial"/>
                <w:sz w:val="22"/>
                <w:szCs w:val="22"/>
              </w:rPr>
              <w:t>The Wizard finishes the installation and a confirmation screen displays:</w:t>
            </w:r>
          </w:p>
        </w:tc>
        <w:tc>
          <w:tcPr>
            <w:tcW w:w="630" w:type="dxa"/>
            <w:vMerge w:val="restart"/>
          </w:tcPr>
          <w:p w14:paraId="19367914" w14:textId="77777777" w:rsidR="00E47339" w:rsidRPr="00C23A2A" w:rsidRDefault="00E47339" w:rsidP="006039F7">
            <w:pPr>
              <w:pStyle w:val="BodyText3"/>
              <w:rPr>
                <w:sz w:val="24"/>
                <w:szCs w:val="24"/>
              </w:rPr>
            </w:pPr>
          </w:p>
        </w:tc>
      </w:tr>
      <w:tr w:rsidR="00E47339" w:rsidRPr="0011595D" w14:paraId="2E1D1949" w14:textId="77777777" w:rsidTr="006039F7">
        <w:trPr>
          <w:cantSplit/>
        </w:trPr>
        <w:tc>
          <w:tcPr>
            <w:tcW w:w="720" w:type="dxa"/>
            <w:vMerge/>
          </w:tcPr>
          <w:p w14:paraId="0EB37214" w14:textId="77777777" w:rsidR="00E47339" w:rsidRPr="00C23A2A" w:rsidRDefault="00E47339" w:rsidP="006039F7">
            <w:pPr>
              <w:pStyle w:val="BodyText3"/>
              <w:jc w:val="center"/>
              <w:rPr>
                <w:rFonts w:ascii="Arial" w:hAnsi="Arial" w:cs="Arial"/>
                <w:b/>
                <w:sz w:val="20"/>
              </w:rPr>
            </w:pPr>
          </w:p>
        </w:tc>
        <w:tc>
          <w:tcPr>
            <w:tcW w:w="8010" w:type="dxa"/>
            <w:tcBorders>
              <w:top w:val="nil"/>
            </w:tcBorders>
          </w:tcPr>
          <w:p w14:paraId="152C1BFF" w14:textId="77777777" w:rsidR="00E47339" w:rsidRPr="0011595D" w:rsidRDefault="00E47339" w:rsidP="006039F7">
            <w:pPr>
              <w:pStyle w:val="TableText"/>
              <w:keepNext/>
              <w:jc w:val="center"/>
            </w:pPr>
            <w:r>
              <w:drawing>
                <wp:inline distT="0" distB="0" distL="0" distR="0" wp14:anchorId="73AA2A75" wp14:editId="622BC383">
                  <wp:extent cx="3762375" cy="2663956"/>
                  <wp:effectExtent l="0" t="0" r="9525" b="3175"/>
                  <wp:docPr id="37" name="Picture 17" descr="Picture of the Clinical Case Resgitries (CCR) Setup Wizard Comple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Picture of the Clinical Case Resgitries (CCR) Setup Wizard Completion scree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62375" cy="2663825"/>
                          </a:xfrm>
                          <a:prstGeom prst="rect">
                            <a:avLst/>
                          </a:prstGeom>
                          <a:noFill/>
                          <a:ln>
                            <a:noFill/>
                          </a:ln>
                        </pic:spPr>
                      </pic:pic>
                    </a:graphicData>
                  </a:graphic>
                </wp:inline>
              </w:drawing>
            </w:r>
          </w:p>
          <w:p w14:paraId="583AB7FD" w14:textId="77777777" w:rsidR="00E47339" w:rsidRPr="0011595D" w:rsidRDefault="00E47339" w:rsidP="00BF57E3">
            <w:pPr>
              <w:pStyle w:val="Caption"/>
              <w:spacing w:before="60" w:beforeAutospacing="0" w:after="60" w:afterAutospacing="0"/>
              <w:jc w:val="center"/>
            </w:pPr>
            <w:bookmarkStart w:id="147" w:name="_Toc86220644"/>
            <w:r w:rsidRPr="0011595D">
              <w:t xml:space="preserve">Figure </w:t>
            </w:r>
            <w:r>
              <w:fldChar w:fldCharType="begin"/>
            </w:r>
            <w:r>
              <w:instrText xml:space="preserve"> SEQ Figure \* ARABIC </w:instrText>
            </w:r>
            <w:r>
              <w:fldChar w:fldCharType="separate"/>
            </w:r>
            <w:r w:rsidR="00955965">
              <w:t>8</w:t>
            </w:r>
            <w:r>
              <w:fldChar w:fldCharType="end"/>
            </w:r>
            <w:r w:rsidRPr="0011595D">
              <w:t xml:space="preserve"> – Installation Confirmation</w:t>
            </w:r>
            <w:bookmarkEnd w:id="147"/>
          </w:p>
        </w:tc>
        <w:tc>
          <w:tcPr>
            <w:tcW w:w="630" w:type="dxa"/>
            <w:vMerge/>
          </w:tcPr>
          <w:p w14:paraId="5FB14125" w14:textId="77777777" w:rsidR="00E47339" w:rsidRPr="00C23A2A" w:rsidRDefault="00E47339" w:rsidP="006039F7">
            <w:pPr>
              <w:pStyle w:val="BodyText3"/>
              <w:rPr>
                <w:sz w:val="24"/>
                <w:szCs w:val="24"/>
              </w:rPr>
            </w:pPr>
          </w:p>
        </w:tc>
      </w:tr>
      <w:tr w:rsidR="00E47339" w:rsidRPr="0011595D" w14:paraId="11D069C4" w14:textId="77777777" w:rsidTr="006039F7">
        <w:trPr>
          <w:cantSplit/>
        </w:trPr>
        <w:tc>
          <w:tcPr>
            <w:tcW w:w="720" w:type="dxa"/>
          </w:tcPr>
          <w:p w14:paraId="2D5FCE20" w14:textId="77777777" w:rsidR="00E47339" w:rsidRPr="00C23A2A" w:rsidRDefault="00E47339" w:rsidP="006039F7">
            <w:pPr>
              <w:pStyle w:val="BodyText3"/>
              <w:jc w:val="center"/>
              <w:rPr>
                <w:rFonts w:ascii="Arial" w:hAnsi="Arial" w:cs="Arial"/>
                <w:b/>
                <w:sz w:val="20"/>
              </w:rPr>
            </w:pPr>
            <w:r w:rsidRPr="00C23A2A">
              <w:rPr>
                <w:rFonts w:ascii="Arial" w:hAnsi="Arial" w:cs="Arial"/>
                <w:b/>
                <w:sz w:val="20"/>
              </w:rPr>
              <w:t>9</w:t>
            </w:r>
          </w:p>
        </w:tc>
        <w:tc>
          <w:tcPr>
            <w:tcW w:w="8010" w:type="dxa"/>
          </w:tcPr>
          <w:p w14:paraId="4F737BD7" w14:textId="77777777" w:rsidR="00E47339" w:rsidRPr="0011595D" w:rsidRDefault="00E47339" w:rsidP="006039F7">
            <w:pPr>
              <w:pStyle w:val="BodyText"/>
            </w:pPr>
            <w:r>
              <w:drawing>
                <wp:inline distT="0" distB="0" distL="0" distR="0" wp14:anchorId="43F85FEB" wp14:editId="2A84805B">
                  <wp:extent cx="571500" cy="133350"/>
                  <wp:effectExtent l="0" t="0" r="0" b="0"/>
                  <wp:docPr id="38" name="Picture 25" descr="Picture of Finis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tton_Finish"/>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 cy="133350"/>
                          </a:xfrm>
                          <a:prstGeom prst="rect">
                            <a:avLst/>
                          </a:prstGeom>
                          <a:noFill/>
                          <a:ln>
                            <a:noFill/>
                          </a:ln>
                        </pic:spPr>
                      </pic:pic>
                    </a:graphicData>
                  </a:graphic>
                </wp:inline>
              </w:drawing>
            </w:r>
            <w:r w:rsidRPr="0011595D">
              <w:t xml:space="preserve"> </w:t>
            </w:r>
            <w:r w:rsidRPr="0011595D">
              <w:rPr>
                <w:rFonts w:ascii="Arial" w:hAnsi="Arial"/>
                <w:sz w:val="22"/>
              </w:rPr>
              <w:t>Click</w:t>
            </w:r>
            <w:r w:rsidRPr="0011595D">
              <w:t xml:space="preserve"> </w:t>
            </w:r>
            <w:r w:rsidRPr="0011595D">
              <w:rPr>
                <w:rStyle w:val="Keys"/>
              </w:rPr>
              <w:t>[Finish]</w:t>
            </w:r>
            <w:r w:rsidRPr="00BF57E3">
              <w:rPr>
                <w:rStyle w:val="Keys"/>
                <w:rFonts w:ascii="Arial" w:hAnsi="Arial" w:cs="Arial"/>
                <w:sz w:val="22"/>
                <w:szCs w:val="22"/>
              </w:rPr>
              <w:t>.</w:t>
            </w:r>
          </w:p>
        </w:tc>
        <w:tc>
          <w:tcPr>
            <w:tcW w:w="630" w:type="dxa"/>
          </w:tcPr>
          <w:p w14:paraId="1C62B542" w14:textId="77777777" w:rsidR="00E47339" w:rsidRPr="00C23A2A" w:rsidRDefault="00E47339" w:rsidP="006039F7">
            <w:pPr>
              <w:pStyle w:val="BodyText3"/>
              <w:rPr>
                <w:sz w:val="24"/>
                <w:szCs w:val="24"/>
              </w:rPr>
            </w:pPr>
          </w:p>
        </w:tc>
      </w:tr>
    </w:tbl>
    <w:p w14:paraId="03762DF1" w14:textId="77777777" w:rsidR="00E47339" w:rsidRPr="0011595D" w:rsidRDefault="00E47339" w:rsidP="00E47339">
      <w:pPr>
        <w:rPr>
          <w:sz w:val="24"/>
          <w:szCs w:val="24"/>
        </w:rPr>
      </w:pPr>
    </w:p>
    <w:tbl>
      <w:tblPr>
        <w:tblW w:w="0" w:type="auto"/>
        <w:tblInd w:w="-115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1260"/>
        <w:gridCol w:w="9244"/>
      </w:tblGrid>
      <w:tr w:rsidR="00E47339" w:rsidRPr="0011595D" w14:paraId="435167C8" w14:textId="77777777" w:rsidTr="006039F7">
        <w:tc>
          <w:tcPr>
            <w:tcW w:w="1260" w:type="dxa"/>
            <w:tcBorders>
              <w:top w:val="nil"/>
              <w:left w:val="nil"/>
              <w:bottom w:val="nil"/>
            </w:tcBorders>
          </w:tcPr>
          <w:p w14:paraId="67CD30B1" w14:textId="77777777" w:rsidR="00E47339" w:rsidRPr="0011595D" w:rsidRDefault="00E47339" w:rsidP="006039F7">
            <w:pPr>
              <w:pStyle w:val="BodyText"/>
            </w:pPr>
            <w:r>
              <w:drawing>
                <wp:inline distT="0" distB="0" distL="0" distR="0" wp14:anchorId="383CEF90" wp14:editId="14BF2C40">
                  <wp:extent cx="647700" cy="311679"/>
                  <wp:effectExtent l="0" t="0" r="0" b="0"/>
                  <wp:docPr id="55" name="Picture 32" descr="Icon used to indicate the next action to be per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311150"/>
                          </a:xfrm>
                          <a:prstGeom prst="rect">
                            <a:avLst/>
                          </a:prstGeom>
                          <a:noFill/>
                          <a:ln>
                            <a:noFill/>
                          </a:ln>
                        </pic:spPr>
                      </pic:pic>
                    </a:graphicData>
                  </a:graphic>
                </wp:inline>
              </w:drawing>
            </w:r>
          </w:p>
        </w:tc>
        <w:tc>
          <w:tcPr>
            <w:tcW w:w="9360" w:type="dxa"/>
            <w:shd w:val="clear" w:color="auto" w:fill="FFFF00"/>
            <w:vAlign w:val="center"/>
          </w:tcPr>
          <w:p w14:paraId="45D1F4B4" w14:textId="77777777" w:rsidR="00E47339" w:rsidRPr="00BF57E3" w:rsidRDefault="00E47339" w:rsidP="006039F7">
            <w:pPr>
              <w:pStyle w:val="TableText"/>
              <w:rPr>
                <w:rFonts w:ascii="Arial" w:hAnsi="Arial" w:cs="Arial"/>
                <w:b/>
                <w:sz w:val="22"/>
                <w:szCs w:val="22"/>
              </w:rPr>
            </w:pPr>
            <w:r w:rsidRPr="00BF57E3">
              <w:rPr>
                <w:rFonts w:ascii="Arial" w:hAnsi="Arial" w:cs="Arial"/>
                <w:b/>
                <w:sz w:val="22"/>
                <w:szCs w:val="22"/>
              </w:rPr>
              <w:t xml:space="preserve">If you installed the CCR </w:t>
            </w:r>
            <w:r w:rsidRPr="00BF57E3">
              <w:rPr>
                <w:rFonts w:ascii="Arial" w:hAnsi="Arial" w:cs="Arial"/>
                <w:b/>
                <w:sz w:val="20"/>
              </w:rPr>
              <w:t>GUI</w:t>
            </w:r>
            <w:r w:rsidRPr="00BF57E3">
              <w:rPr>
                <w:rFonts w:ascii="Arial" w:hAnsi="Arial" w:cs="Arial"/>
                <w:b/>
                <w:sz w:val="22"/>
                <w:szCs w:val="22"/>
              </w:rPr>
              <w:t xml:space="preserve"> on a file server (recommended):</w:t>
            </w:r>
          </w:p>
          <w:p w14:paraId="22A587A4" w14:textId="77777777" w:rsidR="00E47339" w:rsidRPr="0011595D" w:rsidRDefault="00E47339" w:rsidP="006039F7">
            <w:pPr>
              <w:pStyle w:val="TableText"/>
            </w:pPr>
            <w:r w:rsidRPr="00BF57E3">
              <w:rPr>
                <w:rFonts w:ascii="Arial" w:hAnsi="Arial" w:cs="Arial"/>
                <w:sz w:val="22"/>
                <w:szCs w:val="22"/>
              </w:rPr>
              <w:t xml:space="preserve">Continue with </w:t>
            </w:r>
            <w:r w:rsidRPr="00BF57E3">
              <w:rPr>
                <w:rFonts w:ascii="Arial" w:hAnsi="Arial" w:cs="Arial"/>
                <w:sz w:val="22"/>
                <w:szCs w:val="22"/>
              </w:rPr>
              <w:fldChar w:fldCharType="begin"/>
            </w:r>
            <w:r w:rsidRPr="00BF57E3">
              <w:rPr>
                <w:rFonts w:ascii="Arial" w:hAnsi="Arial" w:cs="Arial"/>
                <w:sz w:val="22"/>
                <w:szCs w:val="22"/>
              </w:rPr>
              <w:instrText xml:space="preserve"> REF _Ref267557125 \h  \* MERGEFORMAT </w:instrText>
            </w:r>
            <w:r w:rsidRPr="00BF57E3">
              <w:rPr>
                <w:rFonts w:ascii="Arial" w:hAnsi="Arial" w:cs="Arial"/>
                <w:sz w:val="22"/>
                <w:szCs w:val="22"/>
              </w:rPr>
            </w:r>
            <w:r w:rsidRPr="00BF57E3">
              <w:rPr>
                <w:rFonts w:ascii="Arial" w:hAnsi="Arial" w:cs="Arial"/>
                <w:sz w:val="22"/>
                <w:szCs w:val="22"/>
              </w:rPr>
              <w:fldChar w:fldCharType="separate"/>
            </w:r>
            <w:r w:rsidR="00955965" w:rsidRPr="00955965">
              <w:rPr>
                <w:rStyle w:val="IHyperlink"/>
                <w:rFonts w:ascii="Arial" w:hAnsi="Arial" w:cs="Arial"/>
                <w:sz w:val="22"/>
                <w:szCs w:val="22"/>
              </w:rPr>
              <w:t>Table 9</w:t>
            </w:r>
            <w:r w:rsidRPr="00BF57E3">
              <w:rPr>
                <w:rFonts w:ascii="Arial" w:hAnsi="Arial" w:cs="Arial"/>
                <w:sz w:val="22"/>
                <w:szCs w:val="22"/>
              </w:rPr>
              <w:fldChar w:fldCharType="end"/>
            </w:r>
            <w:r w:rsidRPr="00BF57E3">
              <w:rPr>
                <w:rFonts w:ascii="Arial" w:hAnsi="Arial" w:cs="Arial"/>
                <w:sz w:val="22"/>
                <w:szCs w:val="22"/>
              </w:rPr>
              <w:t xml:space="preserve"> immediately below</w:t>
            </w:r>
            <w:r w:rsidRPr="0011595D">
              <w:t>.</w:t>
            </w:r>
          </w:p>
        </w:tc>
      </w:tr>
      <w:tr w:rsidR="00E47339" w:rsidRPr="0011595D" w14:paraId="68AFE722" w14:textId="77777777" w:rsidTr="006039F7">
        <w:trPr>
          <w:cantSplit/>
        </w:trPr>
        <w:tc>
          <w:tcPr>
            <w:tcW w:w="1260" w:type="dxa"/>
            <w:tcBorders>
              <w:top w:val="nil"/>
              <w:left w:val="nil"/>
              <w:bottom w:val="nil"/>
            </w:tcBorders>
          </w:tcPr>
          <w:p w14:paraId="25074F41" w14:textId="77777777" w:rsidR="00E47339" w:rsidRPr="0011595D" w:rsidRDefault="00E47339" w:rsidP="006039F7">
            <w:pPr>
              <w:pStyle w:val="BodyText"/>
            </w:pPr>
          </w:p>
        </w:tc>
        <w:tc>
          <w:tcPr>
            <w:tcW w:w="9360" w:type="dxa"/>
            <w:shd w:val="clear" w:color="auto" w:fill="FFFF00"/>
            <w:vAlign w:val="center"/>
          </w:tcPr>
          <w:p w14:paraId="24784429" w14:textId="77777777" w:rsidR="00E47339" w:rsidRPr="00BF57E3" w:rsidRDefault="00E47339" w:rsidP="006039F7">
            <w:pPr>
              <w:pStyle w:val="TableText"/>
              <w:rPr>
                <w:rFonts w:ascii="Arial" w:hAnsi="Arial" w:cs="Arial"/>
                <w:b/>
                <w:sz w:val="22"/>
                <w:szCs w:val="22"/>
              </w:rPr>
            </w:pPr>
            <w:r w:rsidRPr="00BF57E3">
              <w:rPr>
                <w:rFonts w:ascii="Arial" w:hAnsi="Arial" w:cs="Arial"/>
                <w:b/>
                <w:sz w:val="22"/>
                <w:szCs w:val="22"/>
              </w:rPr>
              <w:t xml:space="preserve">If you installed the CCR </w:t>
            </w:r>
            <w:r w:rsidRPr="00BF57E3">
              <w:rPr>
                <w:rFonts w:ascii="Arial" w:hAnsi="Arial" w:cs="Arial"/>
                <w:b/>
                <w:sz w:val="20"/>
              </w:rPr>
              <w:t>GUI</w:t>
            </w:r>
            <w:r w:rsidRPr="00BF57E3">
              <w:rPr>
                <w:rFonts w:ascii="Arial" w:hAnsi="Arial" w:cs="Arial"/>
                <w:b/>
                <w:sz w:val="22"/>
                <w:szCs w:val="22"/>
              </w:rPr>
              <w:t xml:space="preserve"> on user workstations (not recommended):</w:t>
            </w:r>
          </w:p>
          <w:p w14:paraId="34DBA0AD" w14:textId="77777777" w:rsidR="00E47339" w:rsidRPr="0011595D" w:rsidRDefault="00E47339" w:rsidP="006039F7">
            <w:pPr>
              <w:pStyle w:val="TableText"/>
              <w:rPr>
                <w:b/>
                <w:color w:val="FF0000"/>
              </w:rPr>
            </w:pPr>
            <w:r w:rsidRPr="00BF57E3">
              <w:rPr>
                <w:rFonts w:ascii="Arial" w:hAnsi="Arial" w:cs="Arial"/>
                <w:sz w:val="22"/>
                <w:szCs w:val="22"/>
              </w:rPr>
              <w:t xml:space="preserve">Continue with </w:t>
            </w:r>
            <w:r w:rsidRPr="00BF57E3">
              <w:rPr>
                <w:rFonts w:ascii="Arial" w:hAnsi="Arial" w:cs="Arial"/>
                <w:sz w:val="22"/>
                <w:szCs w:val="22"/>
              </w:rPr>
              <w:fldChar w:fldCharType="begin"/>
            </w:r>
            <w:r w:rsidRPr="00BF57E3">
              <w:rPr>
                <w:rFonts w:ascii="Arial" w:hAnsi="Arial" w:cs="Arial"/>
                <w:sz w:val="22"/>
                <w:szCs w:val="22"/>
              </w:rPr>
              <w:instrText xml:space="preserve"> REF _Ref234284059 \w \h  \* MERGEFORMAT </w:instrText>
            </w:r>
            <w:r w:rsidRPr="00BF57E3">
              <w:rPr>
                <w:rFonts w:ascii="Arial" w:hAnsi="Arial" w:cs="Arial"/>
                <w:sz w:val="22"/>
                <w:szCs w:val="22"/>
              </w:rPr>
            </w:r>
            <w:r w:rsidRPr="00BF57E3">
              <w:rPr>
                <w:rFonts w:ascii="Arial" w:hAnsi="Arial" w:cs="Arial"/>
                <w:sz w:val="22"/>
                <w:szCs w:val="22"/>
              </w:rPr>
              <w:fldChar w:fldCharType="separate"/>
            </w:r>
            <w:r w:rsidR="00955965" w:rsidRPr="00955965">
              <w:rPr>
                <w:rStyle w:val="IHyperlink"/>
                <w:rFonts w:cs="Arial"/>
              </w:rPr>
              <w:t>4.4</w:t>
            </w:r>
            <w:r w:rsidRPr="00BF57E3">
              <w:rPr>
                <w:rFonts w:ascii="Arial" w:hAnsi="Arial" w:cs="Arial"/>
                <w:sz w:val="22"/>
                <w:szCs w:val="22"/>
              </w:rPr>
              <w:fldChar w:fldCharType="end"/>
            </w:r>
            <w:r w:rsidRPr="00BF57E3">
              <w:rPr>
                <w:rStyle w:val="IHyperlink"/>
                <w:rFonts w:ascii="Arial" w:hAnsi="Arial" w:cs="Arial"/>
                <w:sz w:val="22"/>
                <w:szCs w:val="22"/>
              </w:rPr>
              <w:t xml:space="preserve"> </w:t>
            </w:r>
            <w:r w:rsidRPr="00BF57E3">
              <w:rPr>
                <w:rStyle w:val="IHyperlink"/>
                <w:rFonts w:ascii="Arial" w:hAnsi="Arial" w:cs="Arial"/>
                <w:sz w:val="22"/>
                <w:szCs w:val="22"/>
              </w:rPr>
              <w:fldChar w:fldCharType="begin"/>
            </w:r>
            <w:r w:rsidRPr="00BF57E3">
              <w:rPr>
                <w:rStyle w:val="IHyperlink"/>
                <w:rFonts w:ascii="Arial" w:hAnsi="Arial" w:cs="Arial"/>
                <w:sz w:val="22"/>
                <w:szCs w:val="22"/>
              </w:rPr>
              <w:instrText xml:space="preserve"> PAGEREF _Ref234284059 \p \h </w:instrText>
            </w:r>
            <w:r w:rsidRPr="00BF57E3">
              <w:rPr>
                <w:rStyle w:val="IHyperlink"/>
                <w:rFonts w:ascii="Arial" w:hAnsi="Arial" w:cs="Arial"/>
                <w:sz w:val="22"/>
                <w:szCs w:val="22"/>
              </w:rPr>
            </w:r>
            <w:r w:rsidRPr="00BF57E3">
              <w:rPr>
                <w:rStyle w:val="IHyperlink"/>
                <w:rFonts w:ascii="Arial" w:hAnsi="Arial" w:cs="Arial"/>
                <w:sz w:val="22"/>
                <w:szCs w:val="22"/>
              </w:rPr>
              <w:fldChar w:fldCharType="separate"/>
            </w:r>
            <w:r w:rsidR="006C361F">
              <w:rPr>
                <w:rStyle w:val="IHyperlink"/>
                <w:rFonts w:ascii="Arial" w:hAnsi="Arial" w:cs="Arial"/>
                <w:sz w:val="22"/>
                <w:szCs w:val="22"/>
              </w:rPr>
              <w:t>on page 23</w:t>
            </w:r>
            <w:r w:rsidRPr="00BF57E3">
              <w:rPr>
                <w:rStyle w:val="IHyperlink"/>
                <w:rFonts w:ascii="Arial" w:hAnsi="Arial" w:cs="Arial"/>
                <w:sz w:val="22"/>
                <w:szCs w:val="22"/>
              </w:rPr>
              <w:fldChar w:fldCharType="end"/>
            </w:r>
            <w:r w:rsidRPr="0011595D">
              <w:rPr>
                <w:rStyle w:val="IHyperlink"/>
              </w:rPr>
              <w:t>.</w:t>
            </w:r>
          </w:p>
        </w:tc>
      </w:tr>
    </w:tbl>
    <w:p w14:paraId="08371869" w14:textId="77777777" w:rsidR="00E47339" w:rsidRPr="0011595D" w:rsidRDefault="00E47339" w:rsidP="00A47B7B">
      <w:pPr>
        <w:pStyle w:val="Caption"/>
        <w:keepNext/>
        <w:keepLines/>
        <w:spacing w:before="360" w:beforeAutospacing="0" w:after="60" w:afterAutospacing="0"/>
      </w:pPr>
      <w:bookmarkStart w:id="148" w:name="_Ref267557125"/>
      <w:bookmarkStart w:id="149" w:name="_Toc85793979"/>
      <w:r w:rsidRPr="0011595D">
        <w:lastRenderedPageBreak/>
        <w:t xml:space="preserve">Table </w:t>
      </w:r>
      <w:r>
        <w:fldChar w:fldCharType="begin"/>
      </w:r>
      <w:r>
        <w:instrText xml:space="preserve"> SEQ Table \* ARABIC </w:instrText>
      </w:r>
      <w:r>
        <w:fldChar w:fldCharType="separate"/>
      </w:r>
      <w:r w:rsidR="00955965">
        <w:t>9</w:t>
      </w:r>
      <w:r>
        <w:fldChar w:fldCharType="end"/>
      </w:r>
      <w:bookmarkEnd w:id="148"/>
      <w:r w:rsidRPr="0011595D">
        <w:t xml:space="preserve"> – Installing New GUI on a File Server</w:t>
      </w:r>
      <w:bookmarkEnd w:id="1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903"/>
        <w:gridCol w:w="622"/>
      </w:tblGrid>
      <w:tr w:rsidR="00E47339" w:rsidRPr="0011595D" w14:paraId="4C5C105C" w14:textId="77777777" w:rsidTr="006039F7">
        <w:trPr>
          <w:tblHeader/>
        </w:trPr>
        <w:tc>
          <w:tcPr>
            <w:tcW w:w="720" w:type="dxa"/>
            <w:shd w:val="clear" w:color="auto" w:fill="666699"/>
            <w:vAlign w:val="center"/>
          </w:tcPr>
          <w:p w14:paraId="44B01E41" w14:textId="77777777" w:rsidR="00E47339" w:rsidRPr="00BF57E3" w:rsidRDefault="00E47339" w:rsidP="00BF57E3">
            <w:pPr>
              <w:pStyle w:val="BodyText3"/>
              <w:keepNext/>
              <w:keepLines/>
              <w:spacing w:before="60" w:after="120"/>
              <w:jc w:val="center"/>
              <w:rPr>
                <w:rFonts w:ascii="Arial" w:eastAsia="MS Mincho" w:hAnsi="Arial" w:cs="Arial"/>
                <w:b/>
                <w:noProof w:val="0"/>
                <w:color w:val="FFFFFF"/>
                <w:sz w:val="20"/>
                <w:szCs w:val="24"/>
                <w:lang w:val="x-none" w:eastAsia="x-none"/>
              </w:rPr>
            </w:pPr>
            <w:r w:rsidRPr="00BF57E3">
              <w:rPr>
                <w:rFonts w:ascii="Arial" w:eastAsia="MS Mincho" w:hAnsi="Arial" w:cs="Arial"/>
                <w:b/>
                <w:noProof w:val="0"/>
                <w:color w:val="FFFFFF"/>
                <w:sz w:val="20"/>
                <w:szCs w:val="24"/>
                <w:lang w:val="x-none" w:eastAsia="x-none"/>
              </w:rPr>
              <w:t>Step #</w:t>
            </w:r>
          </w:p>
        </w:tc>
        <w:tc>
          <w:tcPr>
            <w:tcW w:w="8010" w:type="dxa"/>
            <w:shd w:val="clear" w:color="auto" w:fill="666699"/>
            <w:vAlign w:val="center"/>
          </w:tcPr>
          <w:p w14:paraId="3385809A" w14:textId="77777777" w:rsidR="00E47339" w:rsidRPr="00BF57E3" w:rsidRDefault="00E47339" w:rsidP="00BF57E3">
            <w:pPr>
              <w:pStyle w:val="BodyText3"/>
              <w:keepNext/>
              <w:keepLines/>
              <w:spacing w:before="60" w:after="120"/>
              <w:jc w:val="center"/>
              <w:rPr>
                <w:rFonts w:ascii="Arial" w:eastAsia="MS Mincho" w:hAnsi="Arial" w:cs="Arial"/>
                <w:b/>
                <w:noProof w:val="0"/>
                <w:color w:val="FFFFFF"/>
                <w:sz w:val="20"/>
                <w:szCs w:val="24"/>
                <w:lang w:val="x-none" w:eastAsia="x-none"/>
              </w:rPr>
            </w:pPr>
            <w:r w:rsidRPr="00BF57E3">
              <w:rPr>
                <w:rFonts w:ascii="Arial" w:eastAsia="MS Mincho" w:hAnsi="Arial" w:cs="Arial"/>
                <w:b/>
                <w:noProof w:val="0"/>
                <w:color w:val="FFFFFF"/>
                <w:sz w:val="20"/>
                <w:szCs w:val="24"/>
                <w:lang w:val="x-none" w:eastAsia="x-none"/>
              </w:rPr>
              <w:t>Description</w:t>
            </w:r>
          </w:p>
        </w:tc>
        <w:tc>
          <w:tcPr>
            <w:tcW w:w="630" w:type="dxa"/>
            <w:shd w:val="clear" w:color="auto" w:fill="666699"/>
            <w:vAlign w:val="center"/>
          </w:tcPr>
          <w:p w14:paraId="23A35762" w14:textId="77777777" w:rsidR="00E47339" w:rsidRPr="00BF57E3" w:rsidRDefault="00E47339" w:rsidP="00BF57E3">
            <w:pPr>
              <w:pStyle w:val="BodyText3"/>
              <w:keepNext/>
              <w:keepLines/>
              <w:spacing w:before="60" w:after="120"/>
              <w:jc w:val="center"/>
              <w:rPr>
                <w:rFonts w:ascii="Arial" w:eastAsia="MS Mincho" w:hAnsi="Arial" w:cs="Arial"/>
                <w:b/>
                <w:noProof w:val="0"/>
                <w:color w:val="FFFFFF"/>
                <w:sz w:val="20"/>
                <w:lang w:val="x-none" w:eastAsia="x-none"/>
              </w:rPr>
            </w:pPr>
            <w:r w:rsidRPr="00BF57E3">
              <w:rPr>
                <w:rFonts w:ascii="Arial" w:eastAsia="MS Mincho" w:hAnsi="Arial" w:cs="Arial"/>
                <w:b/>
                <w:noProof w:val="0"/>
                <w:color w:val="FFFFFF"/>
                <w:sz w:val="20"/>
                <w:lang w:val="x-none" w:eastAsia="x-none"/>
              </w:rPr>
              <w:sym w:font="Webdings" w:char="F061"/>
            </w:r>
          </w:p>
        </w:tc>
      </w:tr>
      <w:tr w:rsidR="00E47339" w:rsidRPr="0011595D" w14:paraId="4DC2E861" w14:textId="77777777" w:rsidTr="006039F7">
        <w:trPr>
          <w:cantSplit/>
        </w:trPr>
        <w:tc>
          <w:tcPr>
            <w:tcW w:w="720" w:type="dxa"/>
            <w:vMerge w:val="restart"/>
          </w:tcPr>
          <w:p w14:paraId="02EC7763" w14:textId="77777777" w:rsidR="00E47339" w:rsidRPr="00C23A2A" w:rsidRDefault="00E47339" w:rsidP="006039F7">
            <w:pPr>
              <w:pStyle w:val="BodyText3"/>
              <w:keepNext/>
              <w:keepLines/>
              <w:jc w:val="center"/>
              <w:rPr>
                <w:rFonts w:ascii="Arial" w:hAnsi="Arial" w:cs="Arial"/>
                <w:b/>
                <w:sz w:val="20"/>
              </w:rPr>
            </w:pPr>
            <w:r w:rsidRPr="00C23A2A">
              <w:rPr>
                <w:rFonts w:ascii="Arial" w:hAnsi="Arial" w:cs="Arial"/>
                <w:b/>
                <w:sz w:val="20"/>
              </w:rPr>
              <w:t>10</w:t>
            </w:r>
          </w:p>
        </w:tc>
        <w:tc>
          <w:tcPr>
            <w:tcW w:w="8010" w:type="dxa"/>
            <w:tcBorders>
              <w:bottom w:val="nil"/>
            </w:tcBorders>
          </w:tcPr>
          <w:p w14:paraId="44ACBBE6" w14:textId="77777777" w:rsidR="00E47339" w:rsidRPr="00BF57E3" w:rsidRDefault="00E47339" w:rsidP="00376B08">
            <w:pPr>
              <w:pStyle w:val="TableText"/>
              <w:keepNext/>
              <w:keepLines/>
              <w:spacing w:after="240"/>
              <w:rPr>
                <w:rFonts w:ascii="Arial" w:hAnsi="Arial" w:cs="Arial"/>
                <w:b/>
                <w:sz w:val="22"/>
                <w:szCs w:val="22"/>
              </w:rPr>
            </w:pPr>
            <w:r w:rsidRPr="00BF57E3">
              <w:rPr>
                <w:rFonts w:ascii="Arial" w:hAnsi="Arial" w:cs="Arial"/>
                <w:b/>
                <w:sz w:val="22"/>
                <w:szCs w:val="22"/>
              </w:rPr>
              <w:t xml:space="preserve">If you installed the CCR </w:t>
            </w:r>
            <w:r w:rsidRPr="00BF57E3">
              <w:rPr>
                <w:rFonts w:ascii="Arial" w:hAnsi="Arial" w:cs="Arial"/>
                <w:b/>
                <w:sz w:val="20"/>
              </w:rPr>
              <w:t>GUI</w:t>
            </w:r>
            <w:r w:rsidRPr="00BF57E3">
              <w:rPr>
                <w:rFonts w:ascii="Arial" w:hAnsi="Arial" w:cs="Arial"/>
                <w:b/>
                <w:sz w:val="22"/>
                <w:szCs w:val="22"/>
              </w:rPr>
              <w:t xml:space="preserve"> on a file server (recommended):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6873"/>
            </w:tblGrid>
            <w:tr w:rsidR="00E47339" w:rsidRPr="0011595D" w14:paraId="5DDB3A65" w14:textId="77777777" w:rsidTr="00376B08">
              <w:tc>
                <w:tcPr>
                  <w:tcW w:w="804" w:type="dxa"/>
                  <w:tcBorders>
                    <w:top w:val="single" w:sz="4" w:space="0" w:color="auto"/>
                    <w:left w:val="single" w:sz="4" w:space="0" w:color="auto"/>
                    <w:bottom w:val="single" w:sz="4" w:space="0" w:color="auto"/>
                    <w:right w:val="single" w:sz="4" w:space="0" w:color="auto"/>
                  </w:tcBorders>
                </w:tcPr>
                <w:p w14:paraId="78762610" w14:textId="77777777" w:rsidR="00E47339" w:rsidRPr="0011595D" w:rsidRDefault="00E47339" w:rsidP="006039F7">
                  <w:pPr>
                    <w:keepNext/>
                    <w:keepLines/>
                  </w:pPr>
                  <w:r>
                    <w:drawing>
                      <wp:inline distT="0" distB="0" distL="0" distR="0" wp14:anchorId="05114AED" wp14:editId="03741801">
                        <wp:extent cx="361950" cy="285750"/>
                        <wp:effectExtent l="0" t="0" r="0" b="0"/>
                        <wp:docPr id="50" name="Picture 50" descr="Icon used to indicate something note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No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tc>
              <w:tc>
                <w:tcPr>
                  <w:tcW w:w="6873" w:type="dxa"/>
                  <w:tcBorders>
                    <w:top w:val="single" w:sz="4" w:space="0" w:color="auto"/>
                    <w:left w:val="single" w:sz="4" w:space="0" w:color="auto"/>
                    <w:bottom w:val="single" w:sz="4" w:space="0" w:color="auto"/>
                    <w:right w:val="single" w:sz="4" w:space="0" w:color="auto"/>
                  </w:tcBorders>
                </w:tcPr>
                <w:p w14:paraId="679F1AFD" w14:textId="77777777" w:rsidR="00E47339" w:rsidRPr="00BF57E3" w:rsidRDefault="00E47339" w:rsidP="006039F7">
                  <w:pPr>
                    <w:pStyle w:val="TableText"/>
                    <w:keepNext/>
                    <w:keepLines/>
                    <w:rPr>
                      <w:rFonts w:ascii="Arial" w:hAnsi="Arial" w:cs="Arial"/>
                      <w:sz w:val="22"/>
                      <w:szCs w:val="22"/>
                    </w:rPr>
                  </w:pPr>
                  <w:r w:rsidRPr="00BF57E3">
                    <w:rPr>
                      <w:rFonts w:ascii="Arial" w:hAnsi="Arial" w:cs="Arial"/>
                      <w:b/>
                      <w:sz w:val="22"/>
                      <w:szCs w:val="22"/>
                    </w:rPr>
                    <w:t xml:space="preserve">Note: </w:t>
                  </w:r>
                  <w:r w:rsidRPr="00BF57E3">
                    <w:rPr>
                      <w:rFonts w:ascii="Arial" w:hAnsi="Arial" w:cs="Arial"/>
                      <w:sz w:val="22"/>
                      <w:szCs w:val="22"/>
                    </w:rPr>
                    <w:t xml:space="preserve">If you have previously set up the CPRS Tools menu (as for a previous version of CCR), you should not have to perform this step. Go to the </w:t>
                  </w:r>
                  <w:hyperlink w:anchor="EndNote" w:history="1">
                    <w:r w:rsidRPr="00BF57E3">
                      <w:rPr>
                        <w:rStyle w:val="IHyperlink"/>
                        <w:rFonts w:ascii="Arial" w:hAnsi="Arial" w:cs="Arial"/>
                        <w:sz w:val="22"/>
                        <w:szCs w:val="22"/>
                      </w:rPr>
                      <w:t>End Note</w:t>
                    </w:r>
                  </w:hyperlink>
                  <w:r w:rsidRPr="00BF57E3">
                    <w:rPr>
                      <w:rFonts w:ascii="Arial" w:hAnsi="Arial" w:cs="Arial"/>
                      <w:sz w:val="22"/>
                      <w:szCs w:val="22"/>
                    </w:rPr>
                    <w:t xml:space="preserve"> on page </w:t>
                  </w:r>
                  <w:r w:rsidRPr="00BF57E3">
                    <w:rPr>
                      <w:rStyle w:val="IHyperlink"/>
                      <w:rFonts w:ascii="Arial" w:hAnsi="Arial" w:cs="Arial"/>
                      <w:sz w:val="22"/>
                      <w:szCs w:val="22"/>
                    </w:rPr>
                    <w:fldChar w:fldCharType="begin"/>
                  </w:r>
                  <w:r w:rsidRPr="00BF57E3">
                    <w:rPr>
                      <w:rStyle w:val="IHyperlink"/>
                      <w:rFonts w:ascii="Arial" w:hAnsi="Arial" w:cs="Arial"/>
                      <w:sz w:val="22"/>
                      <w:szCs w:val="22"/>
                    </w:rPr>
                    <w:instrText xml:space="preserve"> PAGEREF EndNote \h </w:instrText>
                  </w:r>
                  <w:r w:rsidRPr="00BF57E3">
                    <w:rPr>
                      <w:rStyle w:val="IHyperlink"/>
                      <w:rFonts w:ascii="Arial" w:hAnsi="Arial" w:cs="Arial"/>
                      <w:sz w:val="22"/>
                      <w:szCs w:val="22"/>
                    </w:rPr>
                  </w:r>
                  <w:r w:rsidRPr="00BF57E3">
                    <w:rPr>
                      <w:rStyle w:val="IHyperlink"/>
                      <w:rFonts w:ascii="Arial" w:hAnsi="Arial" w:cs="Arial"/>
                      <w:sz w:val="22"/>
                      <w:szCs w:val="22"/>
                    </w:rPr>
                    <w:fldChar w:fldCharType="separate"/>
                  </w:r>
                  <w:r w:rsidR="006C361F">
                    <w:rPr>
                      <w:rStyle w:val="IHyperlink"/>
                      <w:rFonts w:ascii="Arial" w:hAnsi="Arial" w:cs="Arial"/>
                      <w:sz w:val="22"/>
                      <w:szCs w:val="22"/>
                    </w:rPr>
                    <w:t>26</w:t>
                  </w:r>
                  <w:r w:rsidRPr="00BF57E3">
                    <w:rPr>
                      <w:rStyle w:val="IHyperlink"/>
                      <w:rFonts w:ascii="Arial" w:hAnsi="Arial" w:cs="Arial"/>
                      <w:sz w:val="22"/>
                      <w:szCs w:val="22"/>
                    </w:rPr>
                    <w:fldChar w:fldCharType="end"/>
                  </w:r>
                  <w:r w:rsidRPr="00BF57E3">
                    <w:rPr>
                      <w:rFonts w:ascii="Arial" w:hAnsi="Arial" w:cs="Arial"/>
                      <w:sz w:val="22"/>
                      <w:szCs w:val="22"/>
                    </w:rPr>
                    <w:t>.</w:t>
                  </w:r>
                </w:p>
              </w:tc>
            </w:tr>
          </w:tbl>
          <w:p w14:paraId="6CEE25D8" w14:textId="77777777" w:rsidR="00E47339" w:rsidRPr="00BF57E3" w:rsidRDefault="00E47339" w:rsidP="00376B08">
            <w:pPr>
              <w:pStyle w:val="TableText"/>
              <w:keepNext/>
              <w:keepLines/>
              <w:spacing w:before="240"/>
              <w:rPr>
                <w:rFonts w:ascii="Arial" w:hAnsi="Arial" w:cs="Arial"/>
                <w:sz w:val="22"/>
                <w:szCs w:val="22"/>
              </w:rPr>
            </w:pPr>
            <w:r w:rsidRPr="00BF57E3">
              <w:rPr>
                <w:rFonts w:ascii="Arial" w:hAnsi="Arial" w:cs="Arial"/>
                <w:sz w:val="22"/>
                <w:szCs w:val="22"/>
              </w:rPr>
              <w:t xml:space="preserve">Add the corresponding item to the </w:t>
            </w:r>
            <w:r w:rsidRPr="00BF57E3">
              <w:rPr>
                <w:rFonts w:ascii="Courier New" w:hAnsi="Courier New" w:cs="Courier New"/>
                <w:sz w:val="22"/>
                <w:szCs w:val="22"/>
              </w:rPr>
              <w:t>CPRS Tool</w:t>
            </w:r>
            <w:r w:rsidRPr="00BF57E3">
              <w:rPr>
                <w:rFonts w:ascii="Arial" w:hAnsi="Arial" w:cs="Arial"/>
                <w:sz w:val="22"/>
                <w:szCs w:val="22"/>
              </w:rPr>
              <w:t xml:space="preserve"> menu using the </w:t>
            </w:r>
            <w:r w:rsidRPr="00BF57E3">
              <w:rPr>
                <w:rFonts w:ascii="Courier New" w:hAnsi="Courier New" w:cs="Courier New"/>
                <w:sz w:val="22"/>
                <w:szCs w:val="22"/>
              </w:rPr>
              <w:t>CPRS GUI</w:t>
            </w:r>
            <w:r w:rsidRPr="00BF57E3">
              <w:rPr>
                <w:rFonts w:ascii="Arial" w:hAnsi="Arial" w:cs="Arial"/>
                <w:sz w:val="22"/>
                <w:szCs w:val="22"/>
              </w:rPr>
              <w:t xml:space="preserve"> Tools Menu </w:t>
            </w:r>
            <w:r w:rsidRPr="00BF57E3">
              <w:rPr>
                <w:rFonts w:ascii="Courier New" w:hAnsi="Courier New" w:cs="Courier New"/>
                <w:sz w:val="22"/>
                <w:szCs w:val="22"/>
              </w:rPr>
              <w:t>[ORW TOOL MENU ITEMS]</w:t>
            </w:r>
            <w:r w:rsidRPr="00BF57E3">
              <w:rPr>
                <w:rFonts w:ascii="Arial" w:hAnsi="Arial" w:cs="Arial"/>
                <w:sz w:val="22"/>
                <w:szCs w:val="22"/>
              </w:rPr>
              <w:t xml:space="preserve"> option.</w:t>
            </w:r>
          </w:p>
          <w:p w14:paraId="072EB4ED" w14:textId="77777777" w:rsidR="00E47339" w:rsidRPr="00BF57E3" w:rsidRDefault="00E47339" w:rsidP="006039F7">
            <w:pPr>
              <w:pStyle w:val="TableText"/>
              <w:keepNext/>
              <w:keepLines/>
              <w:rPr>
                <w:rFonts w:ascii="Arial" w:hAnsi="Arial" w:cs="Arial"/>
                <w:sz w:val="22"/>
                <w:szCs w:val="22"/>
              </w:rPr>
            </w:pPr>
            <w:r w:rsidRPr="00BF57E3">
              <w:rPr>
                <w:rFonts w:ascii="Arial" w:hAnsi="Arial" w:cs="Arial"/>
                <w:sz w:val="22"/>
                <w:szCs w:val="22"/>
              </w:rPr>
              <w:t>It is recommended that you add the item at “User” level.</w:t>
            </w:r>
          </w:p>
          <w:p w14:paraId="25DF997A" w14:textId="77777777" w:rsidR="00E47339" w:rsidRPr="00BF57E3" w:rsidRDefault="00E47339" w:rsidP="006039F7">
            <w:pPr>
              <w:pStyle w:val="TableText"/>
              <w:keepNext/>
              <w:keepLines/>
              <w:rPr>
                <w:rFonts w:ascii="Arial" w:hAnsi="Arial" w:cs="Arial"/>
                <w:sz w:val="22"/>
                <w:szCs w:val="22"/>
              </w:rPr>
            </w:pPr>
            <w:r w:rsidRPr="00BF57E3">
              <w:rPr>
                <w:rFonts w:ascii="Arial" w:hAnsi="Arial" w:cs="Arial"/>
                <w:sz w:val="22"/>
                <w:szCs w:val="22"/>
              </w:rPr>
              <w:t>If you used the default directory for the installation, the “</w:t>
            </w:r>
            <w:r w:rsidRPr="00BF57E3">
              <w:rPr>
                <w:rFonts w:ascii="Courier New" w:hAnsi="Courier New" w:cs="Courier New"/>
                <w:sz w:val="22"/>
                <w:szCs w:val="22"/>
              </w:rPr>
              <w:t>Name=Command</w:t>
            </w:r>
            <w:r w:rsidRPr="00BF57E3">
              <w:rPr>
                <w:rFonts w:ascii="Arial" w:hAnsi="Arial" w:cs="Arial"/>
                <w:sz w:val="22"/>
                <w:szCs w:val="22"/>
              </w:rPr>
              <w:t>” parameter should look like this:</w:t>
            </w:r>
          </w:p>
          <w:p w14:paraId="0E0FABB3" w14:textId="77777777" w:rsidR="00E47339" w:rsidRPr="00BF57E3" w:rsidRDefault="00E47339" w:rsidP="006039F7">
            <w:pPr>
              <w:pStyle w:val="TableText"/>
              <w:keepNext/>
              <w:keepLines/>
              <w:rPr>
                <w:rFonts w:ascii="Arial" w:hAnsi="Arial" w:cs="Arial"/>
                <w:sz w:val="22"/>
                <w:szCs w:val="22"/>
              </w:rPr>
            </w:pPr>
            <w:r w:rsidRPr="0004580A">
              <w:rPr>
                <w:rFonts w:ascii="Courier New" w:hAnsi="Courier New" w:cs="Courier New"/>
                <w:sz w:val="22"/>
                <w:szCs w:val="22"/>
              </w:rPr>
              <w:t>Clinical Case Registries="C:\Program Files (x86)\VistA\Clinical Case Registries\ClinicalCaseRegistries.exe" /S="</w:t>
            </w:r>
            <w:r w:rsidRPr="00BF57E3">
              <w:rPr>
                <w:rFonts w:ascii="Arial" w:hAnsi="Arial" w:cs="Arial"/>
                <w:i/>
                <w:iCs/>
                <w:color w:val="333399"/>
                <w:sz w:val="22"/>
                <w:szCs w:val="22"/>
              </w:rPr>
              <w:t>{Server IP Address}</w:t>
            </w:r>
            <w:r w:rsidRPr="0004580A">
              <w:rPr>
                <w:rFonts w:ascii="Courier New" w:hAnsi="Courier New" w:cs="Courier New"/>
                <w:sz w:val="22"/>
                <w:szCs w:val="22"/>
              </w:rPr>
              <w:t>" /P=</w:t>
            </w:r>
            <w:r w:rsidRPr="00BF57E3">
              <w:rPr>
                <w:rFonts w:ascii="Arial" w:hAnsi="Arial" w:cs="Arial"/>
                <w:i/>
                <w:iCs/>
                <w:color w:val="333399"/>
                <w:sz w:val="22"/>
                <w:szCs w:val="22"/>
              </w:rPr>
              <w:t>{RPC Broker Port}</w:t>
            </w:r>
          </w:p>
          <w:p w14:paraId="0A3AA55B" w14:textId="77777777" w:rsidR="00E47339" w:rsidRPr="0011595D" w:rsidRDefault="00E47339" w:rsidP="006039F7">
            <w:pPr>
              <w:pStyle w:val="BodyText"/>
              <w:keepNext/>
              <w:keepLines/>
            </w:pPr>
            <w:r w:rsidRPr="0011595D">
              <w:t>Below is a typical configuration example:</w:t>
            </w:r>
          </w:p>
        </w:tc>
        <w:tc>
          <w:tcPr>
            <w:tcW w:w="630" w:type="dxa"/>
            <w:vMerge w:val="restart"/>
          </w:tcPr>
          <w:p w14:paraId="06E657CC" w14:textId="77777777" w:rsidR="00E47339" w:rsidRPr="00C23A2A" w:rsidRDefault="00E47339" w:rsidP="006039F7">
            <w:pPr>
              <w:pStyle w:val="BodyText3"/>
              <w:keepNext/>
              <w:keepLines/>
              <w:rPr>
                <w:sz w:val="24"/>
                <w:szCs w:val="24"/>
              </w:rPr>
            </w:pPr>
          </w:p>
        </w:tc>
      </w:tr>
      <w:tr w:rsidR="00E47339" w:rsidRPr="0011595D" w14:paraId="5C108BC1" w14:textId="77777777" w:rsidTr="006039F7">
        <w:trPr>
          <w:cantSplit/>
        </w:trPr>
        <w:tc>
          <w:tcPr>
            <w:tcW w:w="720" w:type="dxa"/>
            <w:vMerge/>
          </w:tcPr>
          <w:p w14:paraId="49599EB7" w14:textId="77777777" w:rsidR="00E47339" w:rsidRPr="00C23A2A" w:rsidRDefault="00E47339" w:rsidP="006039F7">
            <w:pPr>
              <w:pStyle w:val="BodyText3"/>
              <w:jc w:val="center"/>
              <w:rPr>
                <w:rFonts w:ascii="Arial" w:hAnsi="Arial" w:cs="Arial"/>
                <w:b/>
                <w:sz w:val="20"/>
              </w:rPr>
            </w:pPr>
          </w:p>
        </w:tc>
        <w:tc>
          <w:tcPr>
            <w:tcW w:w="8010" w:type="dxa"/>
            <w:tcBorders>
              <w:top w:val="nil"/>
            </w:tcBorders>
            <w:shd w:val="clear" w:color="auto" w:fill="E6E6E6"/>
          </w:tcPr>
          <w:p w14:paraId="0E2AA548" w14:textId="77777777" w:rsidR="00E47339" w:rsidRPr="0011595D" w:rsidRDefault="00E47339" w:rsidP="006039F7">
            <w:pPr>
              <w:pStyle w:val="TableText"/>
              <w:spacing w:before="0" w:after="0"/>
              <w:rPr>
                <w:rFonts w:ascii="Courier New" w:hAnsi="Courier New" w:cs="Courier New"/>
                <w:b/>
                <w:color w:val="000000"/>
                <w:szCs w:val="18"/>
              </w:rPr>
            </w:pPr>
          </w:p>
          <w:p w14:paraId="1513639F"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&gt;</w:t>
            </w:r>
            <w:r w:rsidRPr="0011595D">
              <w:rPr>
                <w:rFonts w:ascii="Courier New" w:hAnsi="Courier New" w:cs="Courier New"/>
                <w:b/>
                <w:color w:val="000000"/>
                <w:szCs w:val="18"/>
              </w:rPr>
              <w:t>D ^XUP</w:t>
            </w:r>
          </w:p>
          <w:p w14:paraId="23E18189" w14:textId="77777777" w:rsidR="00E47339" w:rsidRPr="0011595D" w:rsidRDefault="00E47339" w:rsidP="006039F7">
            <w:pPr>
              <w:pStyle w:val="TableText"/>
              <w:spacing w:before="0" w:after="0"/>
              <w:rPr>
                <w:rFonts w:ascii="Courier New" w:hAnsi="Courier New" w:cs="Courier New"/>
                <w:color w:val="000000"/>
                <w:szCs w:val="18"/>
              </w:rPr>
            </w:pPr>
          </w:p>
          <w:p w14:paraId="1D333625"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Setting up programmer environment</w:t>
            </w:r>
          </w:p>
          <w:p w14:paraId="50B0E6F5"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Terminal Type set to: C-VT320</w:t>
            </w:r>
          </w:p>
          <w:p w14:paraId="2D9923B7" w14:textId="77777777" w:rsidR="00E47339" w:rsidRPr="0011595D" w:rsidRDefault="00E47339" w:rsidP="006039F7">
            <w:pPr>
              <w:pStyle w:val="TableText"/>
              <w:spacing w:before="0" w:after="0"/>
              <w:rPr>
                <w:rFonts w:ascii="Courier New" w:hAnsi="Courier New" w:cs="Courier New"/>
                <w:color w:val="000000"/>
                <w:szCs w:val="18"/>
              </w:rPr>
            </w:pPr>
          </w:p>
          <w:p w14:paraId="66FBEDBB"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Select OPTION NAME: </w:t>
            </w:r>
            <w:r w:rsidRPr="0011595D">
              <w:rPr>
                <w:rFonts w:ascii="Courier New" w:hAnsi="Courier New" w:cs="Courier New"/>
                <w:b/>
                <w:color w:val="000000"/>
                <w:szCs w:val="18"/>
              </w:rPr>
              <w:t>ORW TOOL MENU ITEMS</w:t>
            </w:r>
          </w:p>
          <w:p w14:paraId="69DC1F5C" w14:textId="77777777" w:rsidR="00E47339" w:rsidRPr="0011595D" w:rsidRDefault="00E47339" w:rsidP="006039F7">
            <w:pPr>
              <w:pStyle w:val="TableText"/>
              <w:spacing w:before="0" w:after="0"/>
              <w:rPr>
                <w:rFonts w:ascii="Courier New" w:hAnsi="Courier New" w:cs="Courier New"/>
                <w:color w:val="000000"/>
                <w:szCs w:val="18"/>
              </w:rPr>
            </w:pPr>
          </w:p>
          <w:p w14:paraId="3CABF300" w14:textId="77777777" w:rsidR="00E47339"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CPRS GUI Tools Menu may be set for the following:</w:t>
            </w:r>
          </w:p>
          <w:p w14:paraId="2B961407" w14:textId="77777777" w:rsidR="00E47339" w:rsidRPr="0011595D" w:rsidRDefault="00E47339" w:rsidP="006039F7">
            <w:pPr>
              <w:pStyle w:val="TableText"/>
              <w:spacing w:before="0" w:after="0"/>
              <w:rPr>
                <w:rFonts w:ascii="Courier New" w:hAnsi="Courier New" w:cs="Courier New"/>
                <w:color w:val="000000"/>
                <w:szCs w:val="18"/>
              </w:rPr>
            </w:pPr>
          </w:p>
          <w:p w14:paraId="378B1FE5" w14:textId="77777777" w:rsidR="00E47339"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r>
            <w:r w:rsidRPr="0011595D">
              <w:rPr>
                <w:rFonts w:ascii="Courier New" w:hAnsi="Courier New" w:cs="Courier New"/>
                <w:color w:val="000000"/>
                <w:szCs w:val="18"/>
              </w:rPr>
              <w:t>1   User</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USR</w:t>
            </w:r>
            <w:r>
              <w:rPr>
                <w:rFonts w:ascii="Courier New" w:hAnsi="Courier New" w:cs="Courier New"/>
                <w:color w:val="000000"/>
                <w:szCs w:val="18"/>
              </w:rPr>
              <w:tab/>
            </w:r>
            <w:r w:rsidRPr="0011595D">
              <w:rPr>
                <w:rFonts w:ascii="Courier New" w:hAnsi="Courier New" w:cs="Courier New"/>
                <w:color w:val="000000"/>
                <w:szCs w:val="18"/>
              </w:rPr>
              <w:t>[choose from NEW PERSON]</w:t>
            </w:r>
          </w:p>
          <w:p w14:paraId="6F535560" w14:textId="77777777" w:rsidR="00E47339"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r>
            <w:r w:rsidRPr="0011595D">
              <w:rPr>
                <w:rFonts w:ascii="Courier New" w:hAnsi="Courier New" w:cs="Courier New"/>
                <w:color w:val="000000"/>
                <w:szCs w:val="18"/>
              </w:rPr>
              <w:t>2   Location</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LOC</w:t>
            </w:r>
            <w:r>
              <w:rPr>
                <w:rFonts w:ascii="Courier New" w:hAnsi="Courier New" w:cs="Courier New"/>
                <w:color w:val="000000"/>
                <w:szCs w:val="18"/>
              </w:rPr>
              <w:tab/>
            </w:r>
            <w:r w:rsidRPr="0011595D">
              <w:rPr>
                <w:rFonts w:ascii="Courier New" w:hAnsi="Courier New" w:cs="Courier New"/>
                <w:color w:val="000000"/>
                <w:szCs w:val="18"/>
              </w:rPr>
              <w:t>[choose from HOSPITAL LOCATION]</w:t>
            </w:r>
          </w:p>
          <w:p w14:paraId="6AFF4520" w14:textId="77777777" w:rsidR="00E47339"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r>
            <w:r w:rsidRPr="0011595D">
              <w:rPr>
                <w:rFonts w:ascii="Courier New" w:hAnsi="Courier New" w:cs="Courier New"/>
                <w:color w:val="000000"/>
                <w:szCs w:val="18"/>
              </w:rPr>
              <w:t>2.5 Service</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SRV</w:t>
            </w:r>
            <w:r>
              <w:rPr>
                <w:rFonts w:ascii="Courier New" w:hAnsi="Courier New" w:cs="Courier New"/>
                <w:color w:val="000000"/>
                <w:szCs w:val="18"/>
              </w:rPr>
              <w:tab/>
              <w:t>[choose from SERVICE/SECTION]</w:t>
            </w:r>
          </w:p>
          <w:p w14:paraId="5E0BC333" w14:textId="77777777" w:rsidR="00E47339"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r>
            <w:r w:rsidRPr="0011595D">
              <w:rPr>
                <w:rFonts w:ascii="Courier New" w:hAnsi="Courier New" w:cs="Courier New"/>
                <w:color w:val="000000"/>
                <w:szCs w:val="18"/>
              </w:rPr>
              <w:t>3   Division</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DIV</w:t>
            </w:r>
            <w:r>
              <w:rPr>
                <w:rFonts w:ascii="Courier New" w:hAnsi="Courier New" w:cs="Courier New"/>
                <w:color w:val="000000"/>
                <w:szCs w:val="18"/>
              </w:rPr>
              <w:tab/>
            </w:r>
            <w:r w:rsidRPr="0011595D">
              <w:rPr>
                <w:rFonts w:ascii="Courier New" w:hAnsi="Courier New" w:cs="Courier New"/>
                <w:color w:val="000000"/>
                <w:szCs w:val="18"/>
              </w:rPr>
              <w:t>[HINES DEVELOPMENT]</w:t>
            </w:r>
          </w:p>
          <w:p w14:paraId="044C6EFF" w14:textId="4B839026" w:rsidR="00E47339"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t>4   System</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SYS</w:t>
            </w:r>
            <w:r>
              <w:rPr>
                <w:rFonts w:ascii="Courier New" w:hAnsi="Courier New" w:cs="Courier New"/>
                <w:color w:val="000000"/>
                <w:szCs w:val="18"/>
              </w:rPr>
              <w:tab/>
            </w:r>
            <w:r w:rsidRPr="0011595D">
              <w:rPr>
                <w:rFonts w:ascii="Courier New" w:hAnsi="Courier New" w:cs="Courier New"/>
                <w:color w:val="000000"/>
                <w:szCs w:val="18"/>
              </w:rPr>
              <w:t>[</w:t>
            </w:r>
            <w:r w:rsidR="000F59D8">
              <w:rPr>
                <w:rFonts w:ascii="Courier New" w:hAnsi="Courier New" w:cs="Courier New"/>
                <w:color w:val="000000"/>
                <w:szCs w:val="18"/>
              </w:rPr>
              <w:t>XXXXXXXXXX</w:t>
            </w:r>
            <w:r w:rsidRPr="0011595D">
              <w:rPr>
                <w:rFonts w:ascii="Courier New" w:hAnsi="Courier New" w:cs="Courier New"/>
                <w:color w:val="000000"/>
                <w:szCs w:val="18"/>
              </w:rPr>
              <w:t>]</w:t>
            </w:r>
          </w:p>
          <w:p w14:paraId="034ADC98" w14:textId="77777777" w:rsidR="00E47339" w:rsidRPr="0011595D" w:rsidRDefault="00E47339" w:rsidP="006039F7">
            <w:pPr>
              <w:pStyle w:val="TableText"/>
              <w:spacing w:before="0" w:after="0"/>
              <w:rPr>
                <w:rFonts w:ascii="Courier New" w:hAnsi="Courier New" w:cs="Courier New"/>
                <w:color w:val="000000"/>
                <w:szCs w:val="18"/>
              </w:rPr>
            </w:pPr>
            <w:r>
              <w:rPr>
                <w:rFonts w:ascii="Courier New" w:hAnsi="Courier New" w:cs="Courier New"/>
                <w:color w:val="000000"/>
                <w:szCs w:val="18"/>
              </w:rPr>
              <w:tab/>
            </w:r>
            <w:r w:rsidRPr="0011595D">
              <w:rPr>
                <w:rFonts w:ascii="Courier New" w:hAnsi="Courier New" w:cs="Courier New"/>
                <w:color w:val="000000"/>
                <w:szCs w:val="18"/>
              </w:rPr>
              <w:t>9   Package</w:t>
            </w:r>
            <w:r>
              <w:rPr>
                <w:rFonts w:ascii="Courier New" w:hAnsi="Courier New" w:cs="Courier New"/>
                <w:color w:val="000000"/>
                <w:szCs w:val="18"/>
              </w:rPr>
              <w:tab/>
            </w:r>
            <w:r>
              <w:rPr>
                <w:rFonts w:ascii="Courier New" w:hAnsi="Courier New" w:cs="Courier New"/>
                <w:color w:val="000000"/>
                <w:szCs w:val="18"/>
              </w:rPr>
              <w:tab/>
            </w:r>
            <w:r w:rsidRPr="0011595D">
              <w:rPr>
                <w:rFonts w:ascii="Courier New" w:hAnsi="Courier New" w:cs="Courier New"/>
                <w:color w:val="000000"/>
                <w:szCs w:val="18"/>
              </w:rPr>
              <w:t>PKG</w:t>
            </w:r>
            <w:r>
              <w:rPr>
                <w:rFonts w:ascii="Courier New" w:hAnsi="Courier New" w:cs="Courier New"/>
                <w:color w:val="000000"/>
                <w:szCs w:val="18"/>
              </w:rPr>
              <w:tab/>
            </w:r>
            <w:r w:rsidRPr="0011595D">
              <w:rPr>
                <w:rFonts w:ascii="Courier New" w:hAnsi="Courier New" w:cs="Courier New"/>
                <w:color w:val="000000"/>
                <w:szCs w:val="18"/>
              </w:rPr>
              <w:t>[ORDER ENTRY/RESULTS REPORTING]</w:t>
            </w:r>
          </w:p>
          <w:p w14:paraId="69FD7048" w14:textId="77777777" w:rsidR="00E47339" w:rsidRPr="0011595D" w:rsidRDefault="00E47339" w:rsidP="006039F7">
            <w:pPr>
              <w:pStyle w:val="TableText"/>
              <w:spacing w:before="0" w:after="0"/>
              <w:rPr>
                <w:rFonts w:ascii="Courier New" w:hAnsi="Courier New" w:cs="Courier New"/>
                <w:color w:val="000000"/>
                <w:szCs w:val="18"/>
              </w:rPr>
            </w:pPr>
          </w:p>
          <w:p w14:paraId="3AC97BC9"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Enter selection: </w:t>
            </w:r>
            <w:r w:rsidRPr="0011595D">
              <w:rPr>
                <w:rFonts w:ascii="Courier New" w:hAnsi="Courier New" w:cs="Courier New"/>
                <w:b/>
                <w:color w:val="000000"/>
                <w:szCs w:val="18"/>
              </w:rPr>
              <w:t>1</w:t>
            </w:r>
          </w:p>
          <w:p w14:paraId="5E9EA1A3"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Select NEW PERSON NAME: </w:t>
            </w:r>
            <w:r w:rsidRPr="0011595D">
              <w:rPr>
                <w:rFonts w:ascii="Courier New" w:hAnsi="Courier New" w:cs="Courier New"/>
                <w:b/>
                <w:color w:val="000000"/>
                <w:szCs w:val="18"/>
              </w:rPr>
              <w:t>CCRUSER,ONE</w:t>
            </w:r>
          </w:p>
          <w:p w14:paraId="06ABDF55" w14:textId="77777777" w:rsidR="00E47339" w:rsidRPr="0011595D" w:rsidRDefault="00E47339" w:rsidP="006039F7">
            <w:pPr>
              <w:pStyle w:val="TableText"/>
              <w:spacing w:before="0" w:after="0"/>
              <w:rPr>
                <w:rFonts w:ascii="Courier New" w:hAnsi="Courier New" w:cs="Courier New"/>
                <w:color w:val="000000"/>
                <w:szCs w:val="18"/>
              </w:rPr>
            </w:pPr>
          </w:p>
          <w:p w14:paraId="0AA36FB0"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Setting CPRS GUI Tools Menu  for User: CCRUSER,ONE -------</w:t>
            </w:r>
          </w:p>
          <w:p w14:paraId="3B006211"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Select Sequence: </w:t>
            </w:r>
            <w:r w:rsidRPr="0011595D">
              <w:rPr>
                <w:rFonts w:ascii="Courier New" w:hAnsi="Courier New" w:cs="Courier New"/>
                <w:b/>
                <w:color w:val="000000"/>
                <w:szCs w:val="18"/>
              </w:rPr>
              <w:t>10</w:t>
            </w:r>
          </w:p>
          <w:p w14:paraId="18BF09AF"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Are you adding 10 as a new Sequence? Yes// </w:t>
            </w:r>
            <w:r w:rsidRPr="0011595D">
              <w:rPr>
                <w:rFonts w:ascii="Courier New" w:hAnsi="Courier New" w:cs="Courier New"/>
                <w:b/>
                <w:color w:val="000000"/>
                <w:szCs w:val="18"/>
              </w:rPr>
              <w:t>&lt;RET&gt;</w:t>
            </w:r>
          </w:p>
          <w:p w14:paraId="73E33A70" w14:textId="77777777" w:rsidR="00E47339" w:rsidRPr="0011595D" w:rsidRDefault="00E47339" w:rsidP="006039F7">
            <w:pPr>
              <w:pStyle w:val="TableText"/>
              <w:spacing w:before="0" w:after="0"/>
              <w:rPr>
                <w:rFonts w:ascii="Courier New" w:hAnsi="Courier New" w:cs="Courier New"/>
                <w:color w:val="000000"/>
                <w:szCs w:val="18"/>
              </w:rPr>
            </w:pPr>
          </w:p>
          <w:p w14:paraId="6F45DFE8"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Sequence: 10// </w:t>
            </w:r>
            <w:r w:rsidRPr="0011595D">
              <w:rPr>
                <w:rFonts w:ascii="Courier New" w:hAnsi="Courier New" w:cs="Courier New"/>
                <w:b/>
                <w:color w:val="000000"/>
                <w:szCs w:val="18"/>
              </w:rPr>
              <w:t>&lt;RET&gt;</w:t>
            </w:r>
          </w:p>
          <w:p w14:paraId="66ABC5FC" w14:textId="517CA4DB"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Name=Command: Clinical Case Registries="C:\Program Files</w:t>
            </w:r>
            <w:r>
              <w:rPr>
                <w:rFonts w:ascii="Courier New" w:hAnsi="Courier New" w:cs="Courier New"/>
                <w:color w:val="000000"/>
                <w:szCs w:val="18"/>
              </w:rPr>
              <w:t xml:space="preserve"> (x86)</w:t>
            </w:r>
            <w:r w:rsidRPr="0011595D">
              <w:rPr>
                <w:rFonts w:ascii="Courier New" w:hAnsi="Courier New" w:cs="Courier New"/>
                <w:color w:val="000000"/>
                <w:szCs w:val="18"/>
              </w:rPr>
              <w:t>\VistA\Clinical Case Registries\ClinicalCaseRegistries.exe" /</w:t>
            </w:r>
            <w:r>
              <w:rPr>
                <w:rFonts w:ascii="Courier New" w:hAnsi="Courier New" w:cs="Courier New"/>
                <w:color w:val="000000"/>
                <w:szCs w:val="18"/>
              </w:rPr>
              <w:t>S</w:t>
            </w:r>
            <w:r w:rsidRPr="0011595D">
              <w:rPr>
                <w:rFonts w:ascii="Courier New" w:hAnsi="Courier New" w:cs="Courier New"/>
                <w:color w:val="000000"/>
                <w:szCs w:val="18"/>
              </w:rPr>
              <w:t>="</w:t>
            </w:r>
            <w:r w:rsidR="000F59D8">
              <w:rPr>
                <w:rFonts w:ascii="Courier New" w:hAnsi="Courier New" w:cs="Courier New"/>
                <w:color w:val="000000"/>
                <w:szCs w:val="18"/>
              </w:rPr>
              <w:t>x.x.x.x</w:t>
            </w:r>
            <w:r w:rsidRPr="0011595D">
              <w:rPr>
                <w:rFonts w:ascii="Courier New" w:hAnsi="Courier New" w:cs="Courier New"/>
                <w:color w:val="000000"/>
                <w:szCs w:val="18"/>
              </w:rPr>
              <w:t>" /P=9</w:t>
            </w:r>
            <w:r w:rsidR="000F59D8">
              <w:rPr>
                <w:rFonts w:ascii="Courier New" w:hAnsi="Courier New" w:cs="Courier New"/>
                <w:color w:val="000000"/>
                <w:szCs w:val="18"/>
              </w:rPr>
              <w:t>999</w:t>
            </w:r>
          </w:p>
          <w:p w14:paraId="66D73461" w14:textId="77777777" w:rsidR="00E47339" w:rsidRPr="0011595D" w:rsidRDefault="00E47339" w:rsidP="006039F7">
            <w:pPr>
              <w:pStyle w:val="TableText"/>
              <w:spacing w:before="0" w:after="0"/>
              <w:rPr>
                <w:rFonts w:ascii="Courier New" w:hAnsi="Courier New" w:cs="Courier New"/>
                <w:color w:val="000000"/>
                <w:szCs w:val="18"/>
              </w:rPr>
            </w:pPr>
            <w:r w:rsidRPr="0011595D">
              <w:rPr>
                <w:rFonts w:ascii="Courier New" w:hAnsi="Courier New" w:cs="Courier New"/>
                <w:color w:val="000000"/>
                <w:szCs w:val="18"/>
              </w:rPr>
              <w:t xml:space="preserve">Select Sequence: </w:t>
            </w:r>
            <w:r w:rsidRPr="0011595D">
              <w:rPr>
                <w:rFonts w:ascii="Courier New" w:hAnsi="Courier New" w:cs="Courier New"/>
                <w:b/>
                <w:color w:val="000000"/>
                <w:szCs w:val="18"/>
              </w:rPr>
              <w:t>&lt;RET&gt;</w:t>
            </w:r>
          </w:p>
          <w:p w14:paraId="6901534A" w14:textId="77777777" w:rsidR="00E47339" w:rsidRPr="0011595D" w:rsidRDefault="00E47339" w:rsidP="006039F7">
            <w:pPr>
              <w:pStyle w:val="TableText"/>
              <w:rPr>
                <w:b/>
                <w:color w:val="000000"/>
              </w:rPr>
            </w:pPr>
          </w:p>
        </w:tc>
        <w:tc>
          <w:tcPr>
            <w:tcW w:w="630" w:type="dxa"/>
            <w:vMerge/>
          </w:tcPr>
          <w:p w14:paraId="72E526DB" w14:textId="77777777" w:rsidR="00E47339" w:rsidRPr="00C23A2A" w:rsidRDefault="00E47339" w:rsidP="006039F7">
            <w:pPr>
              <w:pStyle w:val="BodyText3"/>
              <w:rPr>
                <w:sz w:val="24"/>
                <w:szCs w:val="24"/>
              </w:rPr>
            </w:pPr>
          </w:p>
        </w:tc>
      </w:tr>
      <w:tr w:rsidR="00E47339" w:rsidRPr="0011595D" w14:paraId="6867C0CF" w14:textId="77777777" w:rsidTr="006039F7">
        <w:trPr>
          <w:cantSplit/>
        </w:trPr>
        <w:tc>
          <w:tcPr>
            <w:tcW w:w="720" w:type="dxa"/>
            <w:vMerge/>
          </w:tcPr>
          <w:p w14:paraId="01CE500C" w14:textId="77777777" w:rsidR="00E47339" w:rsidRPr="00C23A2A" w:rsidRDefault="00E47339" w:rsidP="006039F7">
            <w:pPr>
              <w:pStyle w:val="BodyText3"/>
              <w:jc w:val="center"/>
              <w:rPr>
                <w:rFonts w:ascii="Arial" w:hAnsi="Arial" w:cs="Arial"/>
                <w:b/>
                <w:sz w:val="20"/>
              </w:rPr>
            </w:pPr>
          </w:p>
        </w:tc>
        <w:tc>
          <w:tcPr>
            <w:tcW w:w="8010" w:type="dxa"/>
          </w:tcPr>
          <w:p w14:paraId="62E1832C" w14:textId="77777777" w:rsidR="00E47339" w:rsidRPr="0004580A" w:rsidRDefault="00E47339" w:rsidP="006039F7">
            <w:pPr>
              <w:pStyle w:val="TableText"/>
              <w:rPr>
                <w:rFonts w:ascii="Arial" w:hAnsi="Arial" w:cs="Arial"/>
                <w:sz w:val="22"/>
                <w:szCs w:val="22"/>
              </w:rPr>
            </w:pPr>
            <w:r w:rsidRPr="0004580A">
              <w:rPr>
                <w:rFonts w:ascii="Arial" w:hAnsi="Arial" w:cs="Arial"/>
                <w:sz w:val="22"/>
                <w:szCs w:val="22"/>
              </w:rPr>
              <w:t xml:space="preserve">Please refer to the GUI Tool Menu Items section of the </w:t>
            </w:r>
            <w:r w:rsidRPr="0004580A">
              <w:rPr>
                <w:rFonts w:ascii="Arial" w:hAnsi="Arial" w:cs="Arial"/>
                <w:i/>
                <w:sz w:val="22"/>
                <w:szCs w:val="22"/>
              </w:rPr>
              <w:t>Computerized Patient Record System (CPRS) v1.0 Setup Guide</w:t>
            </w:r>
            <w:r w:rsidRPr="0004580A">
              <w:rPr>
                <w:rFonts w:ascii="Arial" w:hAnsi="Arial" w:cs="Arial"/>
                <w:sz w:val="22"/>
                <w:szCs w:val="22"/>
              </w:rPr>
              <w:t xml:space="preserve"> (</w:t>
            </w:r>
            <w:hyperlink r:id="rId43" w:tooltip="VDL web address for CPRS" w:history="1">
              <w:r w:rsidRPr="0004580A">
                <w:rPr>
                  <w:rStyle w:val="Hyperlink"/>
                  <w:rFonts w:ascii="Arial" w:hAnsi="Arial" w:cs="Arial"/>
                  <w:sz w:val="22"/>
                  <w:szCs w:val="22"/>
                </w:rPr>
                <w:t>http://www.va.gov/vdl/application.asp?appid=61</w:t>
              </w:r>
            </w:hyperlink>
            <w:r w:rsidRPr="0004580A">
              <w:rPr>
                <w:rFonts w:ascii="Arial" w:hAnsi="Arial" w:cs="Arial"/>
                <w:sz w:val="22"/>
                <w:szCs w:val="22"/>
              </w:rPr>
              <w:t>) for more details.</w:t>
            </w:r>
          </w:p>
          <w:p w14:paraId="00720C47" w14:textId="77777777" w:rsidR="00E47339" w:rsidRPr="0004580A" w:rsidRDefault="00E47339" w:rsidP="006039F7">
            <w:pPr>
              <w:pStyle w:val="TableText"/>
              <w:rPr>
                <w:rFonts w:ascii="Arial" w:hAnsi="Arial" w:cs="Arial"/>
                <w:sz w:val="22"/>
                <w:szCs w:val="22"/>
              </w:rPr>
            </w:pPr>
            <w:r w:rsidRPr="0004580A">
              <w:rPr>
                <w:rFonts w:ascii="Arial" w:hAnsi="Arial" w:cs="Arial"/>
                <w:sz w:val="22"/>
                <w:szCs w:val="22"/>
              </w:rPr>
              <w:t xml:space="preserve">You can also use other command-line parameters described in </w:t>
            </w:r>
            <w:r w:rsidRPr="0004580A">
              <w:rPr>
                <w:rFonts w:ascii="Arial" w:hAnsi="Arial" w:cs="Arial"/>
                <w:sz w:val="22"/>
                <w:szCs w:val="22"/>
              </w:rPr>
              <w:fldChar w:fldCharType="begin"/>
            </w:r>
            <w:r w:rsidRPr="0004580A">
              <w:rPr>
                <w:rFonts w:ascii="Arial" w:hAnsi="Arial" w:cs="Arial"/>
                <w:sz w:val="22"/>
                <w:szCs w:val="22"/>
              </w:rPr>
              <w:instrText xml:space="preserve"> REF _Ref234284149 \r \p \h  \* MERGEFORMAT </w:instrText>
            </w:r>
            <w:r w:rsidRPr="0004580A">
              <w:rPr>
                <w:rFonts w:ascii="Arial" w:hAnsi="Arial" w:cs="Arial"/>
                <w:sz w:val="22"/>
                <w:szCs w:val="22"/>
              </w:rPr>
            </w:r>
            <w:r w:rsidRPr="0004580A">
              <w:rPr>
                <w:rFonts w:ascii="Arial" w:hAnsi="Arial" w:cs="Arial"/>
                <w:sz w:val="22"/>
                <w:szCs w:val="22"/>
              </w:rPr>
              <w:fldChar w:fldCharType="separate"/>
            </w:r>
            <w:r w:rsidR="00955965" w:rsidRPr="00955965">
              <w:rPr>
                <w:rStyle w:val="IHyperlink"/>
                <w:rFonts w:cs="Arial"/>
              </w:rPr>
              <w:t>4.5 below</w:t>
            </w:r>
            <w:r w:rsidRPr="0004580A">
              <w:rPr>
                <w:rFonts w:ascii="Arial" w:hAnsi="Arial" w:cs="Arial"/>
                <w:sz w:val="22"/>
                <w:szCs w:val="22"/>
              </w:rPr>
              <w:fldChar w:fldCharType="end"/>
            </w:r>
            <w:r w:rsidRPr="0004580A">
              <w:rPr>
                <w:rFonts w:ascii="Arial" w:hAnsi="Arial" w:cs="Arial"/>
                <w:sz w:val="22"/>
                <w:szCs w:val="22"/>
              </w:rPr>
              <w:t xml:space="preserve"> to further customize the menu item (limit access to a single registry, disable </w:t>
            </w:r>
            <w:hyperlink w:anchor="Glos_CCOW" w:history="1">
              <w:r w:rsidRPr="0004580A">
                <w:rPr>
                  <w:rStyle w:val="IHyperlink"/>
                  <w:rFonts w:ascii="Arial" w:hAnsi="Arial" w:cs="Arial"/>
                  <w:sz w:val="22"/>
                  <w:szCs w:val="22"/>
                </w:rPr>
                <w:t>CCOW</w:t>
              </w:r>
            </w:hyperlink>
            <w:r w:rsidRPr="0004580A">
              <w:rPr>
                <w:rFonts w:ascii="Arial" w:hAnsi="Arial" w:cs="Arial"/>
                <w:sz w:val="22"/>
                <w:szCs w:val="22"/>
              </w:rPr>
              <w:t>, etc.).</w:t>
            </w:r>
          </w:p>
        </w:tc>
        <w:tc>
          <w:tcPr>
            <w:tcW w:w="630" w:type="dxa"/>
            <w:vMerge/>
          </w:tcPr>
          <w:p w14:paraId="324DA961" w14:textId="77777777" w:rsidR="00E47339" w:rsidRPr="00C23A2A" w:rsidRDefault="00E47339" w:rsidP="006039F7">
            <w:pPr>
              <w:pStyle w:val="BodyText3"/>
              <w:rPr>
                <w:sz w:val="24"/>
                <w:szCs w:val="24"/>
              </w:rPr>
            </w:pPr>
          </w:p>
        </w:tc>
      </w:tr>
    </w:tbl>
    <w:p w14:paraId="51FE855E" w14:textId="77777777" w:rsidR="00E47339" w:rsidRPr="0004580A" w:rsidRDefault="00E47339" w:rsidP="00A47B7B">
      <w:pPr>
        <w:pStyle w:val="Heading2"/>
        <w:numPr>
          <w:ilvl w:val="1"/>
          <w:numId w:val="16"/>
        </w:numPr>
        <w:spacing w:before="480" w:after="360"/>
        <w:ind w:left="360" w:hanging="360"/>
        <w:rPr>
          <w:rFonts w:cs="Times New Roman"/>
          <w:b w:val="0"/>
          <w:i w:val="0"/>
          <w:iCs w:val="0"/>
          <w:noProof w:val="0"/>
          <w:kern w:val="32"/>
          <w:sz w:val="32"/>
          <w:szCs w:val="32"/>
          <w:lang w:val="x-none" w:eastAsia="x-none"/>
        </w:rPr>
      </w:pPr>
      <w:bookmarkStart w:id="150" w:name="_Ref234284059"/>
      <w:bookmarkStart w:id="151" w:name="_Toc492043461"/>
      <w:bookmarkStart w:id="152" w:name="_Toc125702461"/>
      <w:r w:rsidRPr="0004580A">
        <w:rPr>
          <w:rFonts w:cs="Times New Roman"/>
          <w:b w:val="0"/>
          <w:i w:val="0"/>
          <w:iCs w:val="0"/>
          <w:noProof w:val="0"/>
          <w:kern w:val="32"/>
          <w:sz w:val="32"/>
          <w:szCs w:val="32"/>
          <w:lang w:val="x-none" w:eastAsia="x-none"/>
        </w:rPr>
        <w:t>Configuring Desktop Application Parameters</w:t>
      </w:r>
      <w:bookmarkEnd w:id="150"/>
      <w:bookmarkEnd w:id="151"/>
      <w:bookmarkEnd w:id="152"/>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247"/>
      </w:tblGrid>
      <w:tr w:rsidR="00E47339" w14:paraId="5CAE8D1D" w14:textId="77777777" w:rsidTr="00A47B7B">
        <w:tc>
          <w:tcPr>
            <w:tcW w:w="810" w:type="dxa"/>
            <w:tcBorders>
              <w:top w:val="nil"/>
              <w:left w:val="nil"/>
              <w:bottom w:val="nil"/>
            </w:tcBorders>
          </w:tcPr>
          <w:p w14:paraId="7982644D" w14:textId="77777777" w:rsidR="00E47339" w:rsidRPr="0011595D" w:rsidRDefault="00E47339" w:rsidP="006039F7">
            <w:r>
              <w:drawing>
                <wp:inline distT="0" distB="0" distL="0" distR="0" wp14:anchorId="17C990CB" wp14:editId="2AC47897">
                  <wp:extent cx="361950" cy="285750"/>
                  <wp:effectExtent l="0" t="0" r="0" b="0"/>
                  <wp:docPr id="51" name="Picture 51" descr="Icon used to indicate something note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No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tc>
        <w:tc>
          <w:tcPr>
            <w:tcW w:w="9247" w:type="dxa"/>
          </w:tcPr>
          <w:p w14:paraId="1A4ED0D7" w14:textId="77777777" w:rsidR="00E47339" w:rsidRPr="00E655CC" w:rsidRDefault="00E47339" w:rsidP="006039F7">
            <w:pPr>
              <w:pStyle w:val="TableText"/>
              <w:rPr>
                <w:rFonts w:ascii="Arial" w:hAnsi="Arial" w:cs="Arial"/>
                <w:sz w:val="22"/>
                <w:szCs w:val="22"/>
              </w:rPr>
            </w:pPr>
            <w:r w:rsidRPr="00E655CC">
              <w:rPr>
                <w:rFonts w:ascii="Arial" w:hAnsi="Arial" w:cs="Arial"/>
                <w:b/>
                <w:sz w:val="22"/>
                <w:szCs w:val="22"/>
              </w:rPr>
              <w:t xml:space="preserve">Note: </w:t>
            </w:r>
            <w:r w:rsidRPr="00E655CC">
              <w:rPr>
                <w:rFonts w:ascii="Arial" w:hAnsi="Arial" w:cs="Arial"/>
                <w:sz w:val="22"/>
                <w:szCs w:val="22"/>
              </w:rPr>
              <w:t xml:space="preserve">Follow these instructions </w:t>
            </w:r>
            <w:r w:rsidRPr="00E655CC">
              <w:rPr>
                <w:rFonts w:ascii="Arial" w:hAnsi="Arial" w:cs="Arial"/>
                <w:i/>
                <w:sz w:val="22"/>
                <w:szCs w:val="22"/>
              </w:rPr>
              <w:t>only</w:t>
            </w:r>
            <w:r w:rsidRPr="00E655CC">
              <w:rPr>
                <w:rFonts w:ascii="Arial" w:hAnsi="Arial" w:cs="Arial"/>
                <w:sz w:val="22"/>
                <w:szCs w:val="22"/>
              </w:rPr>
              <w:t xml:space="preserve"> if you elected to install the GUI on user workstations (not recommended). </w:t>
            </w:r>
          </w:p>
        </w:tc>
      </w:tr>
    </w:tbl>
    <w:p w14:paraId="55986047" w14:textId="77777777" w:rsidR="00E47339" w:rsidRPr="00E91896" w:rsidRDefault="00E47339" w:rsidP="00A47B7B">
      <w:pPr>
        <w:pStyle w:val="BodyText"/>
        <w:spacing w:before="360" w:after="120"/>
      </w:pPr>
      <w:r w:rsidRPr="00E91896">
        <w:t xml:space="preserve">There are two ways to configure the GUI for those users who are coordinators of both </w:t>
      </w:r>
      <w:hyperlink w:anchor="Glos_HepatitisC" w:history="1">
        <w:r w:rsidRPr="00841C9C">
          <w:rPr>
            <w:rStyle w:val="IHyperlink"/>
          </w:rPr>
          <w:t>Hepatitis C</w:t>
        </w:r>
      </w:hyperlink>
      <w:r w:rsidRPr="00E91896">
        <w:t xml:space="preserve"> and </w:t>
      </w:r>
      <w:hyperlink w:anchor="Glos_HIV" w:history="1">
        <w:r w:rsidRPr="00841C9C">
          <w:rPr>
            <w:rStyle w:val="IHyperlink"/>
          </w:rPr>
          <w:t>HIV</w:t>
        </w:r>
      </w:hyperlink>
      <w:r w:rsidRPr="00E91896">
        <w:t xml:space="preserve"> registries:</w:t>
      </w:r>
    </w:p>
    <w:p w14:paraId="51B25CF5" w14:textId="77777777" w:rsidR="00E47339" w:rsidRPr="00E91896" w:rsidRDefault="00E47339" w:rsidP="00375211">
      <w:pPr>
        <w:pStyle w:val="BodyText"/>
        <w:numPr>
          <w:ilvl w:val="0"/>
          <w:numId w:val="18"/>
        </w:numPr>
        <w:spacing w:after="120"/>
      </w:pPr>
      <w:r w:rsidRPr="00E91896">
        <w:rPr>
          <w:b/>
        </w:rPr>
        <w:t>Single shortcut</w:t>
      </w:r>
      <w:r>
        <w:rPr>
          <w:b/>
        </w:rPr>
        <w:t xml:space="preserve">: </w:t>
      </w:r>
      <w:r>
        <w:t>This is the default. A</w:t>
      </w:r>
      <w:r w:rsidRPr="00E91896">
        <w:t xml:space="preserve"> single shortcut is created on the desktop</w:t>
      </w:r>
      <w:r>
        <w:t xml:space="preserve">. When the GUI is launched </w:t>
      </w:r>
      <w:r w:rsidRPr="00E91896">
        <w:t>(or when</w:t>
      </w:r>
      <w:r>
        <w:t xml:space="preserve"> </w:t>
      </w:r>
      <w:r w:rsidRPr="00BD700C">
        <w:rPr>
          <w:rFonts w:ascii="Microsoft Sans Serif" w:hAnsi="Microsoft Sans Serif" w:cs="Microsoft Sans Serif"/>
          <w:sz w:val="22"/>
          <w:szCs w:val="22"/>
          <w:u w:val="single"/>
        </w:rPr>
        <w:t>F</w:t>
      </w:r>
      <w:r w:rsidRPr="00BD700C">
        <w:rPr>
          <w:rFonts w:ascii="Microsoft Sans Serif" w:hAnsi="Microsoft Sans Serif" w:cs="Microsoft Sans Serif"/>
          <w:sz w:val="22"/>
          <w:szCs w:val="22"/>
        </w:rPr>
        <w:t xml:space="preserve">ile, </w:t>
      </w:r>
      <w:r w:rsidRPr="00BD700C">
        <w:rPr>
          <w:rFonts w:ascii="Microsoft Sans Serif" w:hAnsi="Microsoft Sans Serif" w:cs="Microsoft Sans Serif"/>
          <w:sz w:val="22"/>
          <w:szCs w:val="22"/>
          <w:u w:val="single"/>
        </w:rPr>
        <w:t>O</w:t>
      </w:r>
      <w:r w:rsidRPr="00BD700C">
        <w:rPr>
          <w:rFonts w:ascii="Microsoft Sans Serif" w:hAnsi="Microsoft Sans Serif" w:cs="Microsoft Sans Serif"/>
          <w:sz w:val="22"/>
          <w:szCs w:val="22"/>
        </w:rPr>
        <w:t>pen</w:t>
      </w:r>
      <w:r>
        <w:t xml:space="preserve"> </w:t>
      </w:r>
      <w:r w:rsidRPr="00E91896">
        <w:t>is selected from the menu)</w:t>
      </w:r>
      <w:r>
        <w:t xml:space="preserve">, the user selects the desired </w:t>
      </w:r>
      <w:r w:rsidRPr="00E91896">
        <w:t>registry from the list.</w:t>
      </w:r>
    </w:p>
    <w:p w14:paraId="42A502B0" w14:textId="77777777" w:rsidR="00E47339" w:rsidRDefault="00E47339" w:rsidP="00375211">
      <w:pPr>
        <w:pStyle w:val="BodyText"/>
        <w:numPr>
          <w:ilvl w:val="0"/>
          <w:numId w:val="18"/>
        </w:numPr>
        <w:spacing w:after="120"/>
      </w:pPr>
      <w:r w:rsidRPr="00E91896">
        <w:rPr>
          <w:b/>
        </w:rPr>
        <w:t>Separate shortcuts</w:t>
      </w:r>
      <w:r>
        <w:rPr>
          <w:b/>
        </w:rPr>
        <w:t xml:space="preserve">: </w:t>
      </w:r>
      <w:r>
        <w:t>Tw</w:t>
      </w:r>
      <w:r w:rsidRPr="00E91896">
        <w:t xml:space="preserve">o separate shortcuts </w:t>
      </w:r>
      <w:r>
        <w:t xml:space="preserve">are created, one for the </w:t>
      </w:r>
      <w:hyperlink w:anchor="Glos_HepatitisC" w:history="1">
        <w:r w:rsidRPr="00841C9C">
          <w:rPr>
            <w:rStyle w:val="IHyperlink"/>
          </w:rPr>
          <w:t>Hepatitis C</w:t>
        </w:r>
      </w:hyperlink>
      <w:r w:rsidRPr="00E91896">
        <w:t xml:space="preserve"> </w:t>
      </w:r>
      <w:r>
        <w:t xml:space="preserve">registry and one for the </w:t>
      </w:r>
      <w:hyperlink w:anchor="Glos_HIV" w:history="1">
        <w:r w:rsidRPr="00841C9C">
          <w:rPr>
            <w:rStyle w:val="IHyperlink"/>
          </w:rPr>
          <w:t>HIV</w:t>
        </w:r>
      </w:hyperlink>
      <w:r w:rsidRPr="00E91896">
        <w:t xml:space="preserve"> registr</w:t>
      </w:r>
      <w:r>
        <w:t>y. A c</w:t>
      </w:r>
      <w:r w:rsidRPr="00E91896">
        <w:t xml:space="preserve">ommand-line switch in each shortcut allows access only to a single registry. As a result, the registry selection dialog box is not displayed and the corresponding registry is opened automatically. This can be accomplished by adding the </w:t>
      </w:r>
      <w:r w:rsidRPr="00846AFD">
        <w:rPr>
          <w:rFonts w:ascii="Courier New" w:hAnsi="Courier New"/>
          <w:sz w:val="18"/>
        </w:rPr>
        <w:t>/R</w:t>
      </w:r>
      <w:r w:rsidRPr="00E91896">
        <w:t xml:space="preserve"> parameter after the executable name in the </w:t>
      </w:r>
      <w:r w:rsidRPr="009C33E9">
        <w:rPr>
          <w:rFonts w:ascii="Microsoft Sans Serif" w:hAnsi="Microsoft Sans Serif" w:cs="Microsoft Sans Serif"/>
          <w:sz w:val="22"/>
          <w:szCs w:val="22"/>
        </w:rPr>
        <w:t>Target</w:t>
      </w:r>
      <w:r w:rsidRPr="00E91896">
        <w:t xml:space="preserve"> field of the shortcut. For example:</w:t>
      </w:r>
    </w:p>
    <w:p w14:paraId="4F64F20D" w14:textId="77777777" w:rsidR="00E47339" w:rsidRDefault="00E47339" w:rsidP="00E47339">
      <w:pPr>
        <w:pStyle w:val="BodyText"/>
        <w:keepNext/>
        <w:ind w:left="360" w:hanging="360"/>
        <w:jc w:val="center"/>
      </w:pPr>
      <w:r>
        <w:lastRenderedPageBreak/>
        <w:drawing>
          <wp:inline distT="0" distB="0" distL="0" distR="0" wp14:anchorId="4E52FF36" wp14:editId="6115A9F5">
            <wp:extent cx="2952750" cy="4181475"/>
            <wp:effectExtent l="0" t="0" r="0" b="9525"/>
            <wp:docPr id="42" name="Picture 43" descr="Example of CCR Desktop icon's Shortcu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CR_Tech_Manual_App_Pro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0" cy="4181475"/>
                    </a:xfrm>
                    <a:prstGeom prst="rect">
                      <a:avLst/>
                    </a:prstGeom>
                    <a:noFill/>
                    <a:ln>
                      <a:noFill/>
                    </a:ln>
                  </pic:spPr>
                </pic:pic>
              </a:graphicData>
            </a:graphic>
          </wp:inline>
        </w:drawing>
      </w:r>
    </w:p>
    <w:p w14:paraId="6EA6CDF0" w14:textId="77777777" w:rsidR="00E47339" w:rsidRDefault="00E47339" w:rsidP="00517A7E">
      <w:pPr>
        <w:pStyle w:val="Caption"/>
        <w:spacing w:before="60" w:beforeAutospacing="0" w:after="60" w:afterAutospacing="0"/>
        <w:jc w:val="center"/>
      </w:pPr>
      <w:bookmarkStart w:id="153" w:name="_Toc86220645"/>
      <w:r>
        <w:t xml:space="preserve">Figure </w:t>
      </w:r>
      <w:r>
        <w:fldChar w:fldCharType="begin"/>
      </w:r>
      <w:r>
        <w:instrText xml:space="preserve"> SEQ Figure \* ARABIC </w:instrText>
      </w:r>
      <w:r>
        <w:fldChar w:fldCharType="separate"/>
      </w:r>
      <w:r w:rsidR="00955965">
        <w:t>9</w:t>
      </w:r>
      <w:r>
        <w:fldChar w:fldCharType="end"/>
      </w:r>
      <w:r>
        <w:t xml:space="preserve"> – Configuring Desktop Parameters</w:t>
      </w:r>
      <w:bookmarkEnd w:id="153"/>
    </w:p>
    <w:p w14:paraId="36C341F9" w14:textId="77777777" w:rsidR="00E47339" w:rsidRPr="00846AFD" w:rsidRDefault="00E47339" w:rsidP="00A47B7B">
      <w:pPr>
        <w:pStyle w:val="BodyText"/>
        <w:spacing w:before="360"/>
        <w:rPr>
          <w:rFonts w:ascii="Courier New" w:hAnsi="Courier New"/>
          <w:sz w:val="18"/>
        </w:rPr>
      </w:pPr>
      <w:r w:rsidRPr="00C12E0B">
        <w:t xml:space="preserve">The </w:t>
      </w:r>
      <w:r w:rsidRPr="00C12E0B">
        <w:rPr>
          <w:rFonts w:ascii="Microsoft Sans Serif" w:hAnsi="Microsoft Sans Serif" w:cs="Microsoft Sans Serif"/>
          <w:sz w:val="22"/>
          <w:szCs w:val="22"/>
          <w:u w:val="single"/>
        </w:rPr>
        <w:t>T</w:t>
      </w:r>
      <w:r w:rsidRPr="00C12E0B">
        <w:rPr>
          <w:rFonts w:ascii="Microsoft Sans Serif" w:hAnsi="Microsoft Sans Serif" w:cs="Microsoft Sans Serif"/>
          <w:sz w:val="22"/>
          <w:szCs w:val="22"/>
        </w:rPr>
        <w:t>arget</w:t>
      </w:r>
      <w:r w:rsidRPr="00C12E0B">
        <w:t xml:space="preserve"> field should read</w:t>
      </w:r>
      <w:r>
        <w:t>…</w:t>
      </w:r>
    </w:p>
    <w:p w14:paraId="7BC6CB6A" w14:textId="77777777" w:rsidR="00E47339" w:rsidRDefault="00E47339" w:rsidP="00E47339">
      <w:pPr>
        <w:pStyle w:val="BodyText"/>
        <w:rPr>
          <w:rFonts w:ascii="Courier New" w:hAnsi="Courier New"/>
          <w:sz w:val="18"/>
          <w:lang w:val="es-ES"/>
        </w:rPr>
      </w:pPr>
      <w:r>
        <w:rPr>
          <w:rFonts w:ascii="Courier New" w:hAnsi="Courier New"/>
          <w:sz w:val="18"/>
          <w:lang w:val="es-ES"/>
        </w:rPr>
        <w:t>"C:\Program Files (x86)\VistA\</w:t>
      </w:r>
      <w:r w:rsidRPr="001936F9">
        <w:rPr>
          <w:rFonts w:ascii="Courier New" w:hAnsi="Courier New"/>
          <w:sz w:val="18"/>
          <w:lang w:val="es-ES"/>
        </w:rPr>
        <w:t>Clinical</w:t>
      </w:r>
      <w:r>
        <w:rPr>
          <w:rFonts w:ascii="Courier New" w:hAnsi="Courier New"/>
          <w:sz w:val="18"/>
          <w:lang w:val="es-ES"/>
        </w:rPr>
        <w:t xml:space="preserve"> </w:t>
      </w:r>
      <w:r w:rsidRPr="001936F9">
        <w:rPr>
          <w:rFonts w:ascii="Courier New" w:hAnsi="Courier New"/>
          <w:sz w:val="18"/>
          <w:lang w:val="es-ES"/>
        </w:rPr>
        <w:t>Case</w:t>
      </w:r>
      <w:r>
        <w:rPr>
          <w:rFonts w:ascii="Courier New" w:hAnsi="Courier New"/>
          <w:sz w:val="18"/>
          <w:lang w:val="es-ES"/>
        </w:rPr>
        <w:t xml:space="preserve"> R</w:t>
      </w:r>
      <w:r w:rsidRPr="001936F9">
        <w:rPr>
          <w:rFonts w:ascii="Courier New" w:hAnsi="Courier New"/>
          <w:sz w:val="18"/>
          <w:lang w:val="es-ES"/>
        </w:rPr>
        <w:t>egistries\ClinicalCaseRegistries.exe" /R="VA HEPC</w:t>
      </w:r>
      <w:r>
        <w:rPr>
          <w:rFonts w:ascii="Courier New" w:hAnsi="Courier New"/>
          <w:sz w:val="18"/>
          <w:lang w:val="es-ES"/>
        </w:rPr>
        <w:t>"</w:t>
      </w:r>
    </w:p>
    <w:p w14:paraId="24DEE39C" w14:textId="77777777" w:rsidR="00E47339" w:rsidRPr="00517A7E" w:rsidRDefault="00E47339" w:rsidP="00A47B7B">
      <w:pPr>
        <w:pStyle w:val="Heading2"/>
        <w:numPr>
          <w:ilvl w:val="1"/>
          <w:numId w:val="16"/>
        </w:numPr>
        <w:spacing w:before="480" w:after="60"/>
        <w:ind w:left="360" w:hanging="360"/>
        <w:rPr>
          <w:rFonts w:cs="Times New Roman"/>
          <w:b w:val="0"/>
          <w:i w:val="0"/>
          <w:iCs w:val="0"/>
          <w:noProof w:val="0"/>
          <w:kern w:val="32"/>
          <w:sz w:val="32"/>
          <w:szCs w:val="32"/>
          <w:lang w:val="x-none" w:eastAsia="x-none"/>
        </w:rPr>
      </w:pPr>
      <w:bookmarkStart w:id="154" w:name="_Ref234284149"/>
      <w:bookmarkStart w:id="155" w:name="_Toc492043462"/>
      <w:bookmarkStart w:id="156" w:name="_Toc125702462"/>
      <w:r w:rsidRPr="00517A7E">
        <w:rPr>
          <w:rFonts w:cs="Times New Roman"/>
          <w:b w:val="0"/>
          <w:i w:val="0"/>
          <w:iCs w:val="0"/>
          <w:noProof w:val="0"/>
          <w:kern w:val="32"/>
          <w:sz w:val="32"/>
          <w:szCs w:val="32"/>
          <w:lang w:val="x-none" w:eastAsia="x-none"/>
        </w:rPr>
        <w:t>Command-Line Switches</w:t>
      </w:r>
      <w:bookmarkEnd w:id="154"/>
      <w:bookmarkEnd w:id="155"/>
      <w:bookmarkEnd w:id="156"/>
    </w:p>
    <w:p w14:paraId="15CE9B1C" w14:textId="77777777" w:rsidR="00E47339" w:rsidRDefault="00E47339" w:rsidP="00E47339">
      <w:pPr>
        <w:pStyle w:val="BodyText"/>
      </w:pPr>
      <w:r w:rsidRPr="007A64A5">
        <w:t xml:space="preserve">You can get a list of command-line </w:t>
      </w:r>
      <w:r>
        <w:t>“switches”</w:t>
      </w:r>
      <w:r w:rsidRPr="007A64A5">
        <w:t xml:space="preserve"> supported by</w:t>
      </w:r>
      <w:r>
        <w:t xml:space="preserve"> the</w:t>
      </w:r>
      <w:r w:rsidRPr="007A64A5">
        <w:t xml:space="preserve"> </w:t>
      </w:r>
      <w:r w:rsidRPr="003F5CB2">
        <w:rPr>
          <w:rFonts w:ascii="Microsoft Sans Serif" w:hAnsi="Microsoft Sans Serif" w:cs="Microsoft Sans Serif"/>
          <w:sz w:val="20"/>
        </w:rPr>
        <w:t xml:space="preserve">CCR </w:t>
      </w:r>
      <w:r w:rsidRPr="00BD700C">
        <w:rPr>
          <w:rFonts w:ascii="Microsoft Sans Serif" w:hAnsi="Microsoft Sans Serif" w:cs="Microsoft Sans Serif"/>
          <w:sz w:val="20"/>
        </w:rPr>
        <w:t>GUI</w:t>
      </w:r>
      <w:r w:rsidRPr="007A64A5">
        <w:t xml:space="preserve"> by running the application with the </w:t>
      </w:r>
      <w:r w:rsidRPr="00846AFD">
        <w:rPr>
          <w:rFonts w:ascii="Courier New" w:hAnsi="Courier New"/>
          <w:sz w:val="18"/>
        </w:rPr>
        <w:t>/?</w:t>
      </w:r>
      <w:r w:rsidRPr="007A64A5">
        <w:t xml:space="preserve"> or </w:t>
      </w:r>
      <w:r w:rsidRPr="00846AFD">
        <w:rPr>
          <w:rFonts w:ascii="Courier New" w:hAnsi="Courier New"/>
          <w:sz w:val="18"/>
        </w:rPr>
        <w:t>/h</w:t>
      </w:r>
      <w:r w:rsidRPr="007A64A5">
        <w:t xml:space="preserve"> parameter</w:t>
      </w:r>
      <w:r>
        <w:t>. For example:</w:t>
      </w:r>
    </w:p>
    <w:p w14:paraId="41AAF66C" w14:textId="77777777" w:rsidR="00E47339" w:rsidRPr="00DB2834" w:rsidRDefault="00E47339" w:rsidP="0094144D">
      <w:pPr>
        <w:spacing w:before="360" w:after="360"/>
        <w:ind w:left="86"/>
        <w:jc w:val="center"/>
        <w:rPr>
          <w:rStyle w:val="Strong"/>
          <w:rFonts w:ascii="Arial" w:hAnsi="Arial" w:cs="Arial"/>
          <w:sz w:val="18"/>
          <w:szCs w:val="18"/>
        </w:rPr>
      </w:pPr>
      <w:r w:rsidRPr="00DB2834">
        <w:rPr>
          <w:rFonts w:ascii="Microsoft Sans Serif" w:hAnsi="Microsoft Sans Serif" w:cs="Microsoft Sans Serif"/>
          <w:b/>
          <w:sz w:val="18"/>
          <w:szCs w:val="18"/>
        </w:rPr>
        <w:t>Start</w:t>
      </w:r>
      <w:r w:rsidRPr="00DB2834">
        <w:rPr>
          <w:rFonts w:ascii="Microsoft Sans Serif" w:hAnsi="Microsoft Sans Serif" w:cs="Microsoft Sans Serif"/>
          <w:sz w:val="18"/>
          <w:szCs w:val="18"/>
        </w:rPr>
        <w:t xml:space="preserve"> | </w:t>
      </w:r>
      <w:r w:rsidRPr="00DB2834">
        <w:rPr>
          <w:rFonts w:ascii="Microsoft Sans Serif" w:hAnsi="Microsoft Sans Serif" w:cs="Microsoft Sans Serif"/>
          <w:b/>
          <w:sz w:val="18"/>
          <w:szCs w:val="18"/>
        </w:rPr>
        <w:t>Run</w:t>
      </w:r>
      <w:r w:rsidRPr="00DB2834">
        <w:rPr>
          <w:rFonts w:ascii="Microsoft Sans Serif" w:hAnsi="Microsoft Sans Serif" w:cs="Microsoft Sans Serif"/>
          <w:sz w:val="18"/>
          <w:szCs w:val="18"/>
        </w:rPr>
        <w:t xml:space="preserve"> | </w:t>
      </w:r>
      <w:r w:rsidRPr="00DB2834">
        <w:rPr>
          <w:rStyle w:val="Strong"/>
          <w:rFonts w:ascii="Arial" w:hAnsi="Arial" w:cs="Arial"/>
          <w:sz w:val="18"/>
          <w:szCs w:val="18"/>
        </w:rPr>
        <w:t>"C:\Program Files</w:t>
      </w:r>
      <w:r>
        <w:rPr>
          <w:rStyle w:val="Strong"/>
          <w:rFonts w:ascii="Arial" w:hAnsi="Arial" w:cs="Arial"/>
          <w:sz w:val="18"/>
          <w:szCs w:val="18"/>
        </w:rPr>
        <w:t xml:space="preserve"> (x86)</w:t>
      </w:r>
      <w:r w:rsidRPr="00DB2834">
        <w:rPr>
          <w:rStyle w:val="Strong"/>
          <w:rFonts w:ascii="Arial" w:hAnsi="Arial" w:cs="Arial"/>
          <w:sz w:val="18"/>
          <w:szCs w:val="18"/>
        </w:rPr>
        <w:t>\VistA\Clinical Case Registries\ClinicalCaseRegistries. exe" /?</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9248"/>
      </w:tblGrid>
      <w:tr w:rsidR="00E47339" w14:paraId="190F5FDC" w14:textId="77777777" w:rsidTr="0094144D">
        <w:tc>
          <w:tcPr>
            <w:tcW w:w="809" w:type="dxa"/>
            <w:tcBorders>
              <w:top w:val="nil"/>
              <w:left w:val="nil"/>
              <w:bottom w:val="nil"/>
            </w:tcBorders>
          </w:tcPr>
          <w:p w14:paraId="13836452" w14:textId="77777777" w:rsidR="00E47339" w:rsidRDefault="00E47339" w:rsidP="006039F7">
            <w:r>
              <w:drawing>
                <wp:inline distT="0" distB="0" distL="0" distR="0" wp14:anchorId="17261910" wp14:editId="2B9C345C">
                  <wp:extent cx="342900" cy="352425"/>
                  <wp:effectExtent l="0" t="0" r="0" b="9525"/>
                  <wp:docPr id="52" name="Picture 52" descr="Icon used to indicate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Tip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9248" w:type="dxa"/>
            <w:shd w:val="clear" w:color="auto" w:fill="FFFF00"/>
          </w:tcPr>
          <w:p w14:paraId="32AC5A42"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 xml:space="preserve">Note the use of quotation marks around the “target” application name. These are required when using this method because the C:\Program Files (x86)\Vista directory is typically not in the </w:t>
            </w:r>
            <w:r w:rsidRPr="00517A7E">
              <w:rPr>
                <w:rFonts w:ascii="Arial" w:hAnsi="Arial" w:cs="Arial"/>
                <w:i/>
                <w:sz w:val="22"/>
                <w:szCs w:val="22"/>
              </w:rPr>
              <w:t>path</w:t>
            </w:r>
            <w:r w:rsidRPr="00517A7E">
              <w:rPr>
                <w:rFonts w:ascii="Arial" w:hAnsi="Arial" w:cs="Arial"/>
                <w:sz w:val="22"/>
                <w:szCs w:val="22"/>
              </w:rPr>
              <w:t xml:space="preserve"> (the list of directories which the operating system searches for executable files).</w:t>
            </w:r>
          </w:p>
        </w:tc>
      </w:tr>
    </w:tbl>
    <w:p w14:paraId="29D98A43" w14:textId="6ABA7BA0" w:rsidR="00E47339" w:rsidRPr="00D744EA" w:rsidRDefault="00693206" w:rsidP="00376B08">
      <w:pPr>
        <w:keepNext/>
        <w:spacing w:before="360"/>
        <w:ind w:left="360" w:hanging="360"/>
        <w:jc w:val="center"/>
      </w:pPr>
      <w:r>
        <w:lastRenderedPageBreak/>
        <w:drawing>
          <wp:inline distT="0" distB="0" distL="0" distR="0" wp14:anchorId="0F2591E1" wp14:editId="0F1D905E">
            <wp:extent cx="4695825" cy="6029325"/>
            <wp:effectExtent l="0" t="0" r="9525" b="9525"/>
            <wp:docPr id="10" name="Picture 10" descr="Example of command line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command line parameters."/>
                    <pic:cNvPicPr/>
                  </pic:nvPicPr>
                  <pic:blipFill>
                    <a:blip r:embed="rId45">
                      <a:extLst>
                        <a:ext uri="{28A0092B-C50C-407E-A947-70E740481C1C}">
                          <a14:useLocalDpi xmlns:a14="http://schemas.microsoft.com/office/drawing/2010/main" val="0"/>
                        </a:ext>
                      </a:extLst>
                    </a:blip>
                    <a:stretch>
                      <a:fillRect/>
                    </a:stretch>
                  </pic:blipFill>
                  <pic:spPr>
                    <a:xfrm>
                      <a:off x="0" y="0"/>
                      <a:ext cx="4695825" cy="6029325"/>
                    </a:xfrm>
                    <a:prstGeom prst="rect">
                      <a:avLst/>
                    </a:prstGeom>
                  </pic:spPr>
                </pic:pic>
              </a:graphicData>
            </a:graphic>
          </wp:inline>
        </w:drawing>
      </w:r>
    </w:p>
    <w:p w14:paraId="1999F77F" w14:textId="77777777" w:rsidR="00E47339" w:rsidRPr="009C33E9" w:rsidRDefault="00E47339" w:rsidP="00517A7E">
      <w:pPr>
        <w:pStyle w:val="Caption"/>
        <w:spacing w:before="60" w:beforeAutospacing="0" w:after="60" w:afterAutospacing="0"/>
        <w:jc w:val="center"/>
        <w:rPr>
          <w:rFonts w:ascii="Microsoft Sans Serif" w:hAnsi="Microsoft Sans Serif" w:cs="Microsoft Sans Serif"/>
        </w:rPr>
      </w:pPr>
      <w:bookmarkStart w:id="157" w:name="_Toc86220646"/>
      <w:r w:rsidRPr="00814E45">
        <w:t xml:space="preserve">Figure </w:t>
      </w:r>
      <w:r w:rsidRPr="00814E45">
        <w:fldChar w:fldCharType="begin"/>
      </w:r>
      <w:r w:rsidRPr="00814E45">
        <w:instrText xml:space="preserve"> SEQ Figure \* ARABIC </w:instrText>
      </w:r>
      <w:r w:rsidRPr="00814E45">
        <w:fldChar w:fldCharType="separate"/>
      </w:r>
      <w:r w:rsidR="00955965" w:rsidRPr="00814E45">
        <w:t>10</w:t>
      </w:r>
      <w:r w:rsidRPr="00814E45">
        <w:fldChar w:fldCharType="end"/>
      </w:r>
      <w:r w:rsidRPr="00814E45">
        <w:t xml:space="preserve"> – Command-Line Switches</w:t>
      </w:r>
      <w:bookmarkEnd w:id="157"/>
    </w:p>
    <w:p w14:paraId="3ABC4A6C" w14:textId="77777777" w:rsidR="00E47339" w:rsidRDefault="00E47339" w:rsidP="0094144D">
      <w:pPr>
        <w:pStyle w:val="BodyText"/>
        <w:spacing w:before="360" w:after="360"/>
      </w:pPr>
      <w:r w:rsidRPr="00FE0B3E">
        <w:t xml:space="preserve">The switches are also shown in </w:t>
      </w:r>
      <w:r>
        <w:fldChar w:fldCharType="begin"/>
      </w:r>
      <w:r>
        <w:instrText xml:space="preserve"> REF _Ref234284193 \h  \* MERGEFORMAT </w:instrText>
      </w:r>
      <w:r>
        <w:fldChar w:fldCharType="separate"/>
      </w:r>
      <w:r w:rsidR="00955965" w:rsidRPr="00955965">
        <w:rPr>
          <w:rStyle w:val="IHyperlink"/>
        </w:rPr>
        <w:t>Table 10</w:t>
      </w:r>
      <w:r>
        <w:fldChar w:fldCharType="end"/>
      </w:r>
      <w:r>
        <w:t xml:space="preserve"> </w:t>
      </w:r>
      <w:r w:rsidRPr="00FE0B3E">
        <w:t>for convenience.</w:t>
      </w:r>
    </w:p>
    <w:p w14:paraId="192AF7EF" w14:textId="77777777" w:rsidR="00E47339" w:rsidRDefault="00E47339" w:rsidP="00517A7E">
      <w:pPr>
        <w:pStyle w:val="Caption"/>
        <w:keepNext/>
        <w:keepLines/>
        <w:spacing w:before="60" w:beforeAutospacing="0" w:after="60" w:afterAutospacing="0"/>
      </w:pPr>
      <w:bookmarkStart w:id="158" w:name="_Ref234284193"/>
      <w:bookmarkStart w:id="159" w:name="_Toc85793980"/>
      <w:r>
        <w:lastRenderedPageBreak/>
        <w:t xml:space="preserve">Table </w:t>
      </w:r>
      <w:r>
        <w:fldChar w:fldCharType="begin"/>
      </w:r>
      <w:r>
        <w:instrText xml:space="preserve"> SEQ Table \* ARABIC </w:instrText>
      </w:r>
      <w:r>
        <w:fldChar w:fldCharType="separate"/>
      </w:r>
      <w:r w:rsidR="00955965">
        <w:t>10</w:t>
      </w:r>
      <w:r>
        <w:fldChar w:fldCharType="end"/>
      </w:r>
      <w:bookmarkEnd w:id="158"/>
      <w:r>
        <w:t xml:space="preserve"> – Command Line Switches</w:t>
      </w:r>
      <w:bookmarkEnd w:id="1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6192"/>
      </w:tblGrid>
      <w:tr w:rsidR="00E47339" w:rsidRPr="003677BA" w14:paraId="787A7C3F" w14:textId="77777777" w:rsidTr="006039F7">
        <w:trPr>
          <w:tblHeader/>
        </w:trPr>
        <w:tc>
          <w:tcPr>
            <w:tcW w:w="3060" w:type="dxa"/>
            <w:shd w:val="clear" w:color="auto" w:fill="666699"/>
          </w:tcPr>
          <w:p w14:paraId="20763BEE" w14:textId="77777777" w:rsidR="00E47339" w:rsidRPr="00517A7E" w:rsidRDefault="00E47339" w:rsidP="00517A7E">
            <w:pPr>
              <w:pStyle w:val="BodyText"/>
              <w:keepNext/>
              <w:keepLines/>
              <w:spacing w:after="120"/>
              <w:rPr>
                <w:rFonts w:ascii="Arial" w:eastAsia="MS Mincho" w:hAnsi="Arial" w:cs="Arial"/>
                <w:b/>
                <w:noProof w:val="0"/>
                <w:color w:val="FFFFFF"/>
                <w:sz w:val="20"/>
                <w:szCs w:val="24"/>
              </w:rPr>
            </w:pPr>
            <w:r w:rsidRPr="00517A7E">
              <w:rPr>
                <w:rFonts w:ascii="Arial" w:eastAsia="MS Mincho" w:hAnsi="Arial" w:cs="Arial"/>
                <w:b/>
                <w:noProof w:val="0"/>
                <w:color w:val="FFFFFF"/>
                <w:sz w:val="20"/>
                <w:szCs w:val="24"/>
              </w:rPr>
              <w:t>Switch</w:t>
            </w:r>
          </w:p>
        </w:tc>
        <w:tc>
          <w:tcPr>
            <w:tcW w:w="6300" w:type="dxa"/>
            <w:shd w:val="clear" w:color="auto" w:fill="666699"/>
          </w:tcPr>
          <w:p w14:paraId="72E5E476" w14:textId="77777777" w:rsidR="00E47339" w:rsidRPr="00517A7E" w:rsidRDefault="00E47339" w:rsidP="00517A7E">
            <w:pPr>
              <w:pStyle w:val="BodyText"/>
              <w:keepNext/>
              <w:keepLines/>
              <w:spacing w:after="120"/>
              <w:rPr>
                <w:rFonts w:ascii="Arial" w:eastAsia="MS Mincho" w:hAnsi="Arial" w:cs="Arial"/>
                <w:b/>
                <w:noProof w:val="0"/>
                <w:color w:val="FFFFFF"/>
                <w:sz w:val="20"/>
                <w:szCs w:val="24"/>
              </w:rPr>
            </w:pPr>
            <w:r w:rsidRPr="00517A7E">
              <w:rPr>
                <w:rFonts w:ascii="Arial" w:eastAsia="MS Mincho" w:hAnsi="Arial" w:cs="Arial"/>
                <w:b/>
                <w:noProof w:val="0"/>
                <w:color w:val="FFFFFF"/>
                <w:sz w:val="20"/>
                <w:szCs w:val="24"/>
              </w:rPr>
              <w:t>Description</w:t>
            </w:r>
          </w:p>
        </w:tc>
      </w:tr>
      <w:tr w:rsidR="00E47339" w14:paraId="1AB03860" w14:textId="77777777" w:rsidTr="006039F7">
        <w:trPr>
          <w:cantSplit/>
        </w:trPr>
        <w:tc>
          <w:tcPr>
            <w:tcW w:w="3060" w:type="dxa"/>
          </w:tcPr>
          <w:p w14:paraId="0DFD86FC" w14:textId="77777777" w:rsidR="00E47339" w:rsidRPr="002D39E8" w:rsidRDefault="00E47339" w:rsidP="006039F7">
            <w:pPr>
              <w:pStyle w:val="BodyText"/>
              <w:keepNext/>
              <w:keepLines/>
              <w:rPr>
                <w:rFonts w:ascii="Courier New" w:hAnsi="Courier New" w:cs="Courier New"/>
                <w:sz w:val="22"/>
                <w:szCs w:val="22"/>
              </w:rPr>
            </w:pPr>
            <w:r w:rsidRPr="002D39E8">
              <w:rPr>
                <w:rFonts w:ascii="Courier New" w:hAnsi="Courier New" w:cs="Courier New"/>
                <w:sz w:val="22"/>
                <w:szCs w:val="22"/>
              </w:rPr>
              <w:t>/?, -?, /h, -h</w:t>
            </w:r>
          </w:p>
        </w:tc>
        <w:tc>
          <w:tcPr>
            <w:tcW w:w="6300" w:type="dxa"/>
          </w:tcPr>
          <w:p w14:paraId="52301C08" w14:textId="77777777" w:rsidR="00E47339" w:rsidRPr="00517A7E" w:rsidRDefault="00E47339" w:rsidP="006039F7">
            <w:pPr>
              <w:pStyle w:val="TableText"/>
              <w:keepNext/>
              <w:keepLines/>
              <w:rPr>
                <w:rFonts w:ascii="Arial" w:hAnsi="Arial" w:cs="Arial"/>
                <w:sz w:val="22"/>
                <w:szCs w:val="22"/>
              </w:rPr>
            </w:pPr>
            <w:r w:rsidRPr="00517A7E">
              <w:rPr>
                <w:rFonts w:ascii="Arial" w:hAnsi="Arial" w:cs="Arial"/>
                <w:sz w:val="22"/>
                <w:szCs w:val="22"/>
              </w:rPr>
              <w:t>Show a list of command-line parameters</w:t>
            </w:r>
          </w:p>
        </w:tc>
      </w:tr>
      <w:tr w:rsidR="00E47339" w14:paraId="30E2FE51" w14:textId="77777777" w:rsidTr="006039F7">
        <w:trPr>
          <w:cantSplit/>
        </w:trPr>
        <w:tc>
          <w:tcPr>
            <w:tcW w:w="3060" w:type="dxa"/>
          </w:tcPr>
          <w:p w14:paraId="756F69B4" w14:textId="77777777" w:rsidR="00E47339" w:rsidRPr="002D39E8" w:rsidRDefault="00E47339" w:rsidP="00D05B1B">
            <w:pPr>
              <w:pStyle w:val="BodyText"/>
              <w:rPr>
                <w:rFonts w:ascii="Courier New" w:hAnsi="Courier New" w:cs="Courier New"/>
                <w:sz w:val="22"/>
                <w:szCs w:val="22"/>
              </w:rPr>
            </w:pPr>
            <w:r>
              <w:rPr>
                <w:rFonts w:ascii="Courier New" w:hAnsi="Courier New" w:cs="Courier New"/>
                <w:sz w:val="22"/>
                <w:szCs w:val="22"/>
              </w:rPr>
              <w:t>/at, -a</w:t>
            </w:r>
            <w:r w:rsidR="00D05B1B">
              <w:rPr>
                <w:rFonts w:ascii="Courier New" w:hAnsi="Courier New" w:cs="Courier New"/>
                <w:sz w:val="22"/>
                <w:szCs w:val="22"/>
              </w:rPr>
              <w:t>t</w:t>
            </w:r>
          </w:p>
        </w:tc>
        <w:tc>
          <w:tcPr>
            <w:tcW w:w="6300" w:type="dxa"/>
          </w:tcPr>
          <w:p w14:paraId="4E370C63"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Turn assistive technology mode ON for non-JAWS users</w:t>
            </w:r>
          </w:p>
        </w:tc>
      </w:tr>
      <w:tr w:rsidR="00E47339" w14:paraId="3CF70220" w14:textId="77777777" w:rsidTr="006039F7">
        <w:trPr>
          <w:cantSplit/>
        </w:trPr>
        <w:tc>
          <w:tcPr>
            <w:tcW w:w="3060" w:type="dxa"/>
          </w:tcPr>
          <w:p w14:paraId="0F4346CA" w14:textId="77777777" w:rsidR="00E47339" w:rsidRPr="002D39E8" w:rsidRDefault="00E47339" w:rsidP="006039F7">
            <w:pPr>
              <w:pStyle w:val="BodyText"/>
              <w:rPr>
                <w:rFonts w:ascii="Courier New" w:hAnsi="Courier New" w:cs="Courier New"/>
                <w:sz w:val="22"/>
                <w:szCs w:val="22"/>
              </w:rPr>
            </w:pPr>
            <w:r w:rsidRPr="002D39E8">
              <w:rPr>
                <w:rFonts w:ascii="Courier New" w:hAnsi="Courier New" w:cs="Courier New"/>
                <w:sz w:val="22"/>
                <w:szCs w:val="22"/>
              </w:rPr>
              <w:t>/debug, -debug</w:t>
            </w:r>
          </w:p>
        </w:tc>
        <w:tc>
          <w:tcPr>
            <w:tcW w:w="6300" w:type="dxa"/>
          </w:tcPr>
          <w:p w14:paraId="22FF734C"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Run the application in debug mode</w:t>
            </w:r>
          </w:p>
        </w:tc>
      </w:tr>
      <w:tr w:rsidR="00E47339" w14:paraId="2B0573B6" w14:textId="77777777" w:rsidTr="006039F7">
        <w:trPr>
          <w:cantSplit/>
        </w:trPr>
        <w:tc>
          <w:tcPr>
            <w:tcW w:w="3060" w:type="dxa"/>
          </w:tcPr>
          <w:p w14:paraId="6B196575" w14:textId="77777777" w:rsidR="00E47339" w:rsidRPr="002D39E8" w:rsidRDefault="00E47339" w:rsidP="006039F7">
            <w:pPr>
              <w:pStyle w:val="BodyText"/>
              <w:rPr>
                <w:rFonts w:ascii="Courier New" w:hAnsi="Courier New" w:cs="Courier New"/>
                <w:sz w:val="22"/>
                <w:szCs w:val="22"/>
              </w:rPr>
            </w:pPr>
            <w:r w:rsidRPr="002D39E8">
              <w:rPr>
                <w:rFonts w:ascii="Courier New" w:hAnsi="Courier New" w:cs="Courier New"/>
                <w:sz w:val="22"/>
                <w:szCs w:val="22"/>
              </w:rPr>
              <w:t xml:space="preserve">/noccow, /ccow=off, </w:t>
            </w:r>
            <w:r w:rsidRPr="002D39E8">
              <w:rPr>
                <w:rFonts w:ascii="Courier New" w:hAnsi="Courier New" w:cs="Courier New"/>
                <w:sz w:val="22"/>
                <w:szCs w:val="22"/>
              </w:rPr>
              <w:br w:type="textWrapping" w:clear="all"/>
              <w:t>-noccow, -ccow=off</w:t>
            </w:r>
          </w:p>
        </w:tc>
        <w:tc>
          <w:tcPr>
            <w:tcW w:w="6300" w:type="dxa"/>
          </w:tcPr>
          <w:p w14:paraId="48561F8E"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 xml:space="preserve">Completely disable </w:t>
            </w:r>
            <w:hyperlink w:anchor="Glos_CCOW" w:history="1">
              <w:r w:rsidRPr="00517A7E">
                <w:rPr>
                  <w:rStyle w:val="IHyperlink"/>
                  <w:rFonts w:ascii="Arial" w:hAnsi="Arial" w:cs="Arial"/>
                  <w:sz w:val="22"/>
                  <w:szCs w:val="22"/>
                </w:rPr>
                <w:t>CCOW</w:t>
              </w:r>
            </w:hyperlink>
            <w:r w:rsidRPr="00517A7E">
              <w:rPr>
                <w:rFonts w:ascii="Arial" w:hAnsi="Arial" w:cs="Arial"/>
                <w:sz w:val="22"/>
                <w:szCs w:val="22"/>
              </w:rPr>
              <w:t xml:space="preserve"> functionality</w:t>
            </w:r>
          </w:p>
        </w:tc>
      </w:tr>
      <w:tr w:rsidR="00E47339" w14:paraId="66644317" w14:textId="77777777" w:rsidTr="006039F7">
        <w:trPr>
          <w:cantSplit/>
        </w:trPr>
        <w:tc>
          <w:tcPr>
            <w:tcW w:w="3060" w:type="dxa"/>
          </w:tcPr>
          <w:p w14:paraId="0B34E0E4" w14:textId="77777777" w:rsidR="00E47339" w:rsidRPr="002D39E8" w:rsidRDefault="00E47339" w:rsidP="006039F7">
            <w:pPr>
              <w:pStyle w:val="BodyText"/>
              <w:rPr>
                <w:rFonts w:ascii="Courier New" w:hAnsi="Courier New" w:cs="Courier New"/>
                <w:sz w:val="22"/>
                <w:szCs w:val="22"/>
              </w:rPr>
            </w:pPr>
            <w:r w:rsidRPr="002D39E8">
              <w:rPr>
                <w:rFonts w:ascii="Courier New" w:hAnsi="Courier New" w:cs="Courier New"/>
                <w:sz w:val="22"/>
                <w:szCs w:val="22"/>
              </w:rPr>
              <w:t xml:space="preserve">/patientonly, /ccow=patientonly, </w:t>
            </w:r>
            <w:r w:rsidRPr="002D39E8">
              <w:rPr>
                <w:rFonts w:ascii="Courier New" w:hAnsi="Courier New" w:cs="Courier New"/>
                <w:sz w:val="22"/>
                <w:szCs w:val="22"/>
              </w:rPr>
              <w:br w:type="textWrapping" w:clear="all"/>
              <w:t xml:space="preserve">-patientonly, </w:t>
            </w:r>
            <w:r w:rsidRPr="002D39E8">
              <w:rPr>
                <w:rFonts w:ascii="Courier New" w:hAnsi="Courier New" w:cs="Courier New"/>
                <w:sz w:val="22"/>
                <w:szCs w:val="22"/>
              </w:rPr>
              <w:br w:type="textWrapping" w:clear="all"/>
              <w:t xml:space="preserve">-ccow=patientonly </w:t>
            </w:r>
          </w:p>
        </w:tc>
        <w:tc>
          <w:tcPr>
            <w:tcW w:w="6300" w:type="dxa"/>
          </w:tcPr>
          <w:p w14:paraId="06A44128"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Disable user context functionality</w:t>
            </w:r>
          </w:p>
        </w:tc>
      </w:tr>
      <w:tr w:rsidR="00E47339" w14:paraId="5E1C8666" w14:textId="77777777" w:rsidTr="006039F7">
        <w:trPr>
          <w:cantSplit/>
        </w:trPr>
        <w:tc>
          <w:tcPr>
            <w:tcW w:w="3060" w:type="dxa"/>
          </w:tcPr>
          <w:p w14:paraId="2F6EC5F6" w14:textId="77777777" w:rsidR="00E47339" w:rsidRPr="00846AFD" w:rsidRDefault="00E47339" w:rsidP="006039F7">
            <w:pPr>
              <w:pStyle w:val="BodyText"/>
              <w:rPr>
                <w:rFonts w:ascii="Courier New" w:hAnsi="Courier New" w:cs="Courier New"/>
                <w:sz w:val="22"/>
                <w:szCs w:val="22"/>
                <w:lang w:val="fr-FR"/>
              </w:rPr>
            </w:pPr>
            <w:r w:rsidRPr="00846AFD">
              <w:rPr>
                <w:rFonts w:ascii="Courier New" w:hAnsi="Courier New" w:cs="Courier New"/>
                <w:sz w:val="22"/>
                <w:szCs w:val="22"/>
                <w:lang w:val="fr-FR"/>
              </w:rPr>
              <w:t xml:space="preserve">/port=, /p=, P=, </w:t>
            </w:r>
            <w:r w:rsidRPr="00846AFD">
              <w:rPr>
                <w:rFonts w:ascii="Courier New" w:hAnsi="Courier New" w:cs="Courier New"/>
                <w:sz w:val="22"/>
                <w:szCs w:val="22"/>
                <w:lang w:val="fr-FR"/>
              </w:rPr>
              <w:br w:type="textWrapping" w:clear="all"/>
              <w:t>-port=, -p=</w:t>
            </w:r>
          </w:p>
        </w:tc>
        <w:tc>
          <w:tcPr>
            <w:tcW w:w="6300" w:type="dxa"/>
          </w:tcPr>
          <w:p w14:paraId="47AD4AD4"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 xml:space="preserve">Port number of the </w:t>
            </w:r>
            <w:hyperlink w:anchor="Glos_RPCBroker" w:history="1">
              <w:r w:rsidRPr="00517A7E">
                <w:rPr>
                  <w:rStyle w:val="IHyperlink"/>
                  <w:rFonts w:ascii="Arial" w:hAnsi="Arial" w:cs="Arial"/>
                  <w:sz w:val="22"/>
                  <w:szCs w:val="22"/>
                </w:rPr>
                <w:t>Remote Procedure Call Broker</w:t>
              </w:r>
            </w:hyperlink>
            <w:r w:rsidRPr="00517A7E">
              <w:rPr>
                <w:rFonts w:ascii="Arial" w:hAnsi="Arial" w:cs="Arial"/>
                <w:sz w:val="22"/>
                <w:szCs w:val="22"/>
              </w:rPr>
              <w:t xml:space="preserve"> (</w:t>
            </w:r>
            <w:hyperlink w:anchor="Glos_RPC" w:history="1">
              <w:r w:rsidRPr="00517A7E">
                <w:rPr>
                  <w:rStyle w:val="IHyperlink"/>
                  <w:rFonts w:ascii="Arial" w:hAnsi="Arial" w:cs="Arial"/>
                  <w:sz w:val="22"/>
                  <w:szCs w:val="22"/>
                </w:rPr>
                <w:t>RPC</w:t>
              </w:r>
            </w:hyperlink>
            <w:r w:rsidRPr="00517A7E">
              <w:rPr>
                <w:rFonts w:ascii="Arial" w:hAnsi="Arial" w:cs="Arial"/>
                <w:sz w:val="22"/>
                <w:szCs w:val="22"/>
              </w:rPr>
              <w:t>) listener</w:t>
            </w:r>
          </w:p>
        </w:tc>
      </w:tr>
      <w:tr w:rsidR="00E47339" w14:paraId="5DF706E1" w14:textId="77777777" w:rsidTr="006039F7">
        <w:trPr>
          <w:cantSplit/>
        </w:trPr>
        <w:tc>
          <w:tcPr>
            <w:tcW w:w="3060" w:type="dxa"/>
          </w:tcPr>
          <w:p w14:paraId="075CD9AA" w14:textId="77777777" w:rsidR="00E47339" w:rsidRPr="002D39E8" w:rsidRDefault="00E47339" w:rsidP="006039F7">
            <w:pPr>
              <w:pStyle w:val="BodyText"/>
              <w:rPr>
                <w:rFonts w:ascii="Courier New" w:hAnsi="Courier New" w:cs="Courier New"/>
                <w:sz w:val="22"/>
                <w:szCs w:val="22"/>
              </w:rPr>
            </w:pPr>
            <w:r w:rsidRPr="002D39E8">
              <w:rPr>
                <w:rFonts w:ascii="Courier New" w:hAnsi="Courier New" w:cs="Courier New"/>
                <w:sz w:val="22"/>
                <w:szCs w:val="22"/>
              </w:rPr>
              <w:t xml:space="preserve">/registry=, /r=, R=, </w:t>
            </w:r>
            <w:r w:rsidRPr="002D39E8">
              <w:rPr>
                <w:rFonts w:ascii="Courier New" w:hAnsi="Courier New" w:cs="Courier New"/>
                <w:sz w:val="22"/>
                <w:szCs w:val="22"/>
              </w:rPr>
              <w:br w:type="textWrapping" w:clear="all"/>
              <w:t>-registry=, -r=</w:t>
            </w:r>
          </w:p>
        </w:tc>
        <w:tc>
          <w:tcPr>
            <w:tcW w:w="6300" w:type="dxa"/>
          </w:tcPr>
          <w:p w14:paraId="101703BC"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Registry name</w:t>
            </w:r>
          </w:p>
        </w:tc>
      </w:tr>
      <w:tr w:rsidR="00E47339" w14:paraId="0F141911" w14:textId="77777777" w:rsidTr="006039F7">
        <w:trPr>
          <w:cantSplit/>
        </w:trPr>
        <w:tc>
          <w:tcPr>
            <w:tcW w:w="3060" w:type="dxa"/>
          </w:tcPr>
          <w:p w14:paraId="68CFDFCB" w14:textId="77777777" w:rsidR="00E47339" w:rsidRPr="002D39E8" w:rsidRDefault="00E47339" w:rsidP="006039F7">
            <w:pPr>
              <w:pStyle w:val="BodyText"/>
              <w:rPr>
                <w:rFonts w:ascii="Courier New" w:hAnsi="Courier New" w:cs="Courier New"/>
                <w:sz w:val="22"/>
                <w:szCs w:val="22"/>
              </w:rPr>
            </w:pPr>
            <w:r w:rsidRPr="002D39E8">
              <w:rPr>
                <w:rFonts w:ascii="Courier New" w:hAnsi="Courier New" w:cs="Courier New"/>
                <w:sz w:val="22"/>
                <w:szCs w:val="22"/>
              </w:rPr>
              <w:t xml:space="preserve">/server=, /r=, S=, </w:t>
            </w:r>
            <w:r w:rsidRPr="002D39E8">
              <w:rPr>
                <w:rFonts w:ascii="Courier New" w:hAnsi="Courier New" w:cs="Courier New"/>
                <w:sz w:val="22"/>
                <w:szCs w:val="22"/>
              </w:rPr>
              <w:br w:type="textWrapping" w:clear="all"/>
              <w:t>-server=, -s=</w:t>
            </w:r>
          </w:p>
        </w:tc>
        <w:tc>
          <w:tcPr>
            <w:tcW w:w="6300" w:type="dxa"/>
          </w:tcPr>
          <w:p w14:paraId="09C96AD5"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Server name or IP address of the RPC Broker listener</w:t>
            </w:r>
          </w:p>
        </w:tc>
      </w:tr>
    </w:tbl>
    <w:p w14:paraId="111250AF" w14:textId="77777777" w:rsidR="00E47339" w:rsidRDefault="00E47339" w:rsidP="00517A7E">
      <w:pPr>
        <w:pStyle w:val="BodyText"/>
        <w:spacing w:after="120"/>
      </w:pPr>
    </w:p>
    <w:tbl>
      <w:tblPr>
        <w:tblW w:w="0" w:type="auto"/>
        <w:tblInd w:w="-115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1259"/>
        <w:gridCol w:w="9245"/>
      </w:tblGrid>
      <w:tr w:rsidR="00E47339" w14:paraId="216E057C" w14:textId="77777777" w:rsidTr="006039F7">
        <w:trPr>
          <w:cantSplit/>
        </w:trPr>
        <w:tc>
          <w:tcPr>
            <w:tcW w:w="1260" w:type="dxa"/>
            <w:tcBorders>
              <w:top w:val="nil"/>
              <w:left w:val="nil"/>
              <w:bottom w:val="nil"/>
            </w:tcBorders>
          </w:tcPr>
          <w:p w14:paraId="06AE0333" w14:textId="77777777" w:rsidR="00E47339" w:rsidRDefault="00E47339" w:rsidP="006039F7">
            <w:pPr>
              <w:pStyle w:val="BodyText"/>
            </w:pPr>
            <w:bookmarkStart w:id="160" w:name="EndNote" w:colFirst="1" w:colLast="1"/>
            <w:r>
              <w:drawing>
                <wp:inline distT="0" distB="0" distL="0" distR="0" wp14:anchorId="5E875378" wp14:editId="089A0401">
                  <wp:extent cx="647700" cy="311679"/>
                  <wp:effectExtent l="0" t="0" r="0" b="0"/>
                  <wp:docPr id="56" name="Picture 32" descr="Icon used to indicate the next action to be per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311150"/>
                          </a:xfrm>
                          <a:prstGeom prst="rect">
                            <a:avLst/>
                          </a:prstGeom>
                          <a:noFill/>
                          <a:ln>
                            <a:noFill/>
                          </a:ln>
                        </pic:spPr>
                      </pic:pic>
                    </a:graphicData>
                  </a:graphic>
                </wp:inline>
              </w:drawing>
            </w:r>
          </w:p>
        </w:tc>
        <w:tc>
          <w:tcPr>
            <w:tcW w:w="9360" w:type="dxa"/>
            <w:shd w:val="clear" w:color="auto" w:fill="FFFF00"/>
            <w:vAlign w:val="center"/>
          </w:tcPr>
          <w:p w14:paraId="5CBD62CA"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 xml:space="preserve">Upgrading/installation and implementation are complete. Check documentation for further details. If you have not already downloaded the documentation files, see </w:t>
            </w:r>
            <w:r w:rsidRPr="00517A7E">
              <w:rPr>
                <w:rFonts w:ascii="Arial" w:hAnsi="Arial" w:cs="Arial"/>
                <w:sz w:val="22"/>
                <w:szCs w:val="22"/>
              </w:rPr>
              <w:fldChar w:fldCharType="begin"/>
            </w:r>
            <w:r w:rsidRPr="00517A7E">
              <w:rPr>
                <w:rFonts w:ascii="Arial" w:hAnsi="Arial" w:cs="Arial"/>
                <w:sz w:val="22"/>
                <w:szCs w:val="22"/>
              </w:rPr>
              <w:instrText xml:space="preserve"> REF _Ref234639274 \w \h  \* MERGEFORMAT </w:instrText>
            </w:r>
            <w:r w:rsidRPr="00517A7E">
              <w:rPr>
                <w:rFonts w:ascii="Arial" w:hAnsi="Arial" w:cs="Arial"/>
                <w:sz w:val="22"/>
                <w:szCs w:val="22"/>
              </w:rPr>
            </w:r>
            <w:r w:rsidRPr="00517A7E">
              <w:rPr>
                <w:rFonts w:ascii="Arial" w:hAnsi="Arial" w:cs="Arial"/>
                <w:sz w:val="22"/>
                <w:szCs w:val="22"/>
              </w:rPr>
              <w:fldChar w:fldCharType="separate"/>
            </w:r>
            <w:r w:rsidR="00955965" w:rsidRPr="00955965">
              <w:rPr>
                <w:rStyle w:val="IHyperlink"/>
                <w:rFonts w:cs="Arial"/>
              </w:rPr>
              <w:t>1.6</w:t>
            </w:r>
            <w:r w:rsidRPr="00517A7E">
              <w:rPr>
                <w:rFonts w:ascii="Arial" w:hAnsi="Arial" w:cs="Arial"/>
                <w:sz w:val="22"/>
                <w:szCs w:val="22"/>
              </w:rPr>
              <w:fldChar w:fldCharType="end"/>
            </w:r>
            <w:r w:rsidRPr="00517A7E">
              <w:rPr>
                <w:rStyle w:val="IHyperlink"/>
                <w:rFonts w:ascii="Arial" w:hAnsi="Arial" w:cs="Arial"/>
                <w:sz w:val="22"/>
                <w:szCs w:val="22"/>
              </w:rPr>
              <w:t xml:space="preserve"> </w:t>
            </w:r>
            <w:r w:rsidRPr="00517A7E">
              <w:rPr>
                <w:rFonts w:ascii="Arial" w:hAnsi="Arial" w:cs="Arial"/>
                <w:sz w:val="22"/>
                <w:szCs w:val="22"/>
              </w:rPr>
              <w:fldChar w:fldCharType="begin"/>
            </w:r>
            <w:r w:rsidRPr="00517A7E">
              <w:rPr>
                <w:rFonts w:ascii="Arial" w:hAnsi="Arial" w:cs="Arial"/>
                <w:sz w:val="22"/>
                <w:szCs w:val="22"/>
              </w:rPr>
              <w:instrText xml:space="preserve"> REF _Ref234639289 \h  \* MERGEFORMAT </w:instrText>
            </w:r>
            <w:r w:rsidRPr="00517A7E">
              <w:rPr>
                <w:rFonts w:ascii="Arial" w:hAnsi="Arial" w:cs="Arial"/>
                <w:sz w:val="22"/>
                <w:szCs w:val="22"/>
              </w:rPr>
            </w:r>
            <w:r w:rsidRPr="00517A7E">
              <w:rPr>
                <w:rFonts w:ascii="Arial" w:hAnsi="Arial" w:cs="Arial"/>
                <w:sz w:val="22"/>
                <w:szCs w:val="22"/>
              </w:rPr>
              <w:fldChar w:fldCharType="separate"/>
            </w:r>
            <w:r w:rsidR="00955965" w:rsidRPr="00955965">
              <w:rPr>
                <w:rStyle w:val="IHyperlink"/>
                <w:rFonts w:ascii="Arial" w:hAnsi="Arial" w:cs="Arial"/>
                <w:sz w:val="22"/>
                <w:szCs w:val="22"/>
              </w:rPr>
              <w:t>Software and Manual Retrieval</w:t>
            </w:r>
            <w:r w:rsidRPr="00517A7E">
              <w:rPr>
                <w:rFonts w:ascii="Arial" w:hAnsi="Arial" w:cs="Arial"/>
                <w:sz w:val="22"/>
                <w:szCs w:val="22"/>
              </w:rPr>
              <w:fldChar w:fldCharType="end"/>
            </w:r>
            <w:r w:rsidRPr="00517A7E">
              <w:rPr>
                <w:rStyle w:val="IHyperlink"/>
                <w:rFonts w:ascii="Arial" w:hAnsi="Arial" w:cs="Arial"/>
                <w:sz w:val="22"/>
                <w:szCs w:val="22"/>
              </w:rPr>
              <w:t xml:space="preserve"> </w:t>
            </w:r>
            <w:r w:rsidRPr="00517A7E">
              <w:rPr>
                <w:rStyle w:val="IHyperlink"/>
                <w:rFonts w:ascii="Arial" w:hAnsi="Arial" w:cs="Arial"/>
                <w:sz w:val="22"/>
                <w:szCs w:val="22"/>
              </w:rPr>
              <w:fldChar w:fldCharType="begin"/>
            </w:r>
            <w:r w:rsidRPr="00517A7E">
              <w:rPr>
                <w:rStyle w:val="IHyperlink"/>
                <w:rFonts w:ascii="Arial" w:hAnsi="Arial" w:cs="Arial"/>
                <w:sz w:val="22"/>
                <w:szCs w:val="22"/>
              </w:rPr>
              <w:instrText xml:space="preserve"> PAGEREF _Ref234639310 \p \h </w:instrText>
            </w:r>
            <w:r w:rsidRPr="00517A7E">
              <w:rPr>
                <w:rStyle w:val="IHyperlink"/>
                <w:rFonts w:ascii="Arial" w:hAnsi="Arial" w:cs="Arial"/>
                <w:sz w:val="22"/>
                <w:szCs w:val="22"/>
              </w:rPr>
            </w:r>
            <w:r w:rsidRPr="00517A7E">
              <w:rPr>
                <w:rStyle w:val="IHyperlink"/>
                <w:rFonts w:ascii="Arial" w:hAnsi="Arial" w:cs="Arial"/>
                <w:sz w:val="22"/>
                <w:szCs w:val="22"/>
              </w:rPr>
              <w:fldChar w:fldCharType="separate"/>
            </w:r>
            <w:r w:rsidR="006C361F">
              <w:rPr>
                <w:rStyle w:val="IHyperlink"/>
                <w:rFonts w:ascii="Arial" w:hAnsi="Arial" w:cs="Arial"/>
                <w:sz w:val="22"/>
                <w:szCs w:val="22"/>
              </w:rPr>
              <w:t>on page 4</w:t>
            </w:r>
            <w:r w:rsidRPr="00517A7E">
              <w:rPr>
                <w:rStyle w:val="IHyperlink"/>
                <w:rFonts w:ascii="Arial" w:hAnsi="Arial" w:cs="Arial"/>
                <w:sz w:val="22"/>
                <w:szCs w:val="22"/>
              </w:rPr>
              <w:fldChar w:fldCharType="end"/>
            </w:r>
            <w:r w:rsidRPr="00517A7E">
              <w:rPr>
                <w:rFonts w:ascii="Arial" w:hAnsi="Arial" w:cs="Arial"/>
                <w:sz w:val="22"/>
                <w:szCs w:val="22"/>
              </w:rPr>
              <w:t>.</w:t>
            </w:r>
          </w:p>
          <w:p w14:paraId="6883C01D" w14:textId="77777777" w:rsidR="00E47339" w:rsidRPr="00517A7E" w:rsidRDefault="00E47339" w:rsidP="006039F7">
            <w:pPr>
              <w:pStyle w:val="TableText"/>
              <w:rPr>
                <w:rFonts w:ascii="Arial" w:hAnsi="Arial" w:cs="Arial"/>
                <w:sz w:val="22"/>
                <w:szCs w:val="22"/>
              </w:rPr>
            </w:pPr>
            <w:r w:rsidRPr="00517A7E">
              <w:rPr>
                <w:rFonts w:ascii="Arial" w:hAnsi="Arial" w:cs="Arial"/>
                <w:sz w:val="22"/>
                <w:szCs w:val="22"/>
              </w:rPr>
              <w:t xml:space="preserve">You may also find the documentation on the </w:t>
            </w:r>
            <w:hyperlink w:anchor="Glos_VistA" w:history="1">
              <w:r w:rsidRPr="00517A7E">
                <w:rPr>
                  <w:rStyle w:val="IHyperlink"/>
                  <w:rFonts w:ascii="Arial" w:hAnsi="Arial" w:cs="Arial"/>
                  <w:sz w:val="22"/>
                  <w:szCs w:val="22"/>
                </w:rPr>
                <w:t>VistA</w:t>
              </w:r>
            </w:hyperlink>
            <w:r w:rsidRPr="00517A7E">
              <w:rPr>
                <w:rFonts w:ascii="Arial" w:hAnsi="Arial" w:cs="Arial"/>
                <w:sz w:val="22"/>
                <w:szCs w:val="22"/>
              </w:rPr>
              <w:t xml:space="preserve"> Documentation Library (VDL) at </w:t>
            </w:r>
            <w:hyperlink r:id="rId46" w:tooltip="VDL web address for CCR" w:history="1">
              <w:r w:rsidRPr="00517A7E">
                <w:rPr>
                  <w:rStyle w:val="Hyperlink"/>
                  <w:rFonts w:ascii="Arial" w:hAnsi="Arial" w:cs="Arial"/>
                  <w:sz w:val="22"/>
                  <w:szCs w:val="22"/>
                </w:rPr>
                <w:t>http://www.va.gov/vdl/application.asp?appid=126</w:t>
              </w:r>
            </w:hyperlink>
            <w:r w:rsidRPr="00517A7E">
              <w:rPr>
                <w:rStyle w:val="Hyperlink"/>
                <w:rFonts w:ascii="Arial" w:hAnsi="Arial" w:cs="Arial"/>
                <w:sz w:val="22"/>
                <w:szCs w:val="22"/>
              </w:rPr>
              <w:t>.</w:t>
            </w:r>
          </w:p>
        </w:tc>
      </w:tr>
      <w:bookmarkEnd w:id="160"/>
    </w:tbl>
    <w:p w14:paraId="14D51D92" w14:textId="77777777" w:rsidR="00E47339" w:rsidRDefault="00E47339" w:rsidP="00E47339">
      <w:pPr>
        <w:spacing w:before="0" w:after="0"/>
        <w:rPr>
          <w:rFonts w:ascii="Arial Bold" w:hAnsi="Arial Bold" w:cs="Arial"/>
          <w:b/>
          <w:color w:val="808080"/>
        </w:rPr>
      </w:pPr>
      <w:r>
        <w:br w:type="page"/>
      </w:r>
    </w:p>
    <w:p w14:paraId="4EDC345E" w14:textId="77777777" w:rsidR="00FE2439" w:rsidRPr="00D744EA" w:rsidRDefault="009E61E7" w:rsidP="00FE2439">
      <w:pPr>
        <w:pStyle w:val="Heading1"/>
        <w:numPr>
          <w:ilvl w:val="0"/>
          <w:numId w:val="16"/>
        </w:numPr>
        <w:ind w:left="360" w:hanging="360"/>
        <w:rPr>
          <w:rFonts w:cs="Times New Roman"/>
          <w:b w:val="0"/>
          <w:noProof w:val="0"/>
          <w:lang w:val="x-none" w:eastAsia="x-none"/>
        </w:rPr>
      </w:pPr>
      <w:bookmarkStart w:id="161" w:name="_Toc125702463"/>
      <w:bookmarkStart w:id="162" w:name="_Toc492043463"/>
      <w:r w:rsidRPr="00D744EA">
        <w:rPr>
          <w:rFonts w:cs="Times New Roman"/>
          <w:b w:val="0"/>
          <w:noProof w:val="0"/>
          <w:lang w:val="x-none" w:eastAsia="x-none"/>
        </w:rPr>
        <w:lastRenderedPageBreak/>
        <w:t>Special Installation Instructions</w:t>
      </w:r>
      <w:bookmarkEnd w:id="161"/>
    </w:p>
    <w:p w14:paraId="3DD2562B" w14:textId="77777777" w:rsidR="009E61E7" w:rsidRPr="00D744EA" w:rsidRDefault="00FE2439" w:rsidP="0094144D">
      <w:pPr>
        <w:pStyle w:val="BodyText"/>
        <w:spacing w:before="360"/>
      </w:pPr>
      <w:r w:rsidRPr="00D744EA">
        <w:t xml:space="preserve">Effective with </w:t>
      </w:r>
      <w:r w:rsidR="00F03555" w:rsidRPr="00D744EA">
        <w:rPr>
          <w:rFonts w:eastAsia="MS Mincho"/>
        </w:rPr>
        <w:t>ROR*1.5*33 (</w:t>
      </w:r>
      <w:r w:rsidR="00F03555" w:rsidRPr="00D744EA">
        <w:rPr>
          <w:rFonts w:ascii="Microsoft Sans Serif" w:hAnsi="Microsoft Sans Serif" w:cs="Microsoft Sans Serif"/>
          <w:sz w:val="20"/>
        </w:rPr>
        <w:t>CCR 1.5.33</w:t>
      </w:r>
      <w:r w:rsidR="00F03555" w:rsidRPr="00D744EA">
        <w:rPr>
          <w:rFonts w:eastAsia="MS Mincho"/>
        </w:rPr>
        <w:t xml:space="preserve">), </w:t>
      </w:r>
      <w:r w:rsidR="00DD44D1" w:rsidRPr="00D744EA">
        <w:t xml:space="preserve">the patch pre-installation process will </w:t>
      </w:r>
      <w:r w:rsidR="001C4BE0" w:rsidRPr="00D744EA">
        <w:t xml:space="preserve">automatically </w:t>
      </w:r>
      <w:r w:rsidR="00DD44D1" w:rsidRPr="00D744EA">
        <w:t>unschedule the Registry Update &amp; Data Extraction [ROR TASK] option</w:t>
      </w:r>
      <w:r w:rsidR="00554251" w:rsidRPr="00D744EA">
        <w:t>. This option is a night</w:t>
      </w:r>
      <w:r w:rsidR="001C4BE0" w:rsidRPr="00D744EA">
        <w:t>l</w:t>
      </w:r>
      <w:r w:rsidR="00DD44D1" w:rsidRPr="00D744EA">
        <w:t>y scheduled background job</w:t>
      </w:r>
      <w:r w:rsidR="0043580D" w:rsidRPr="00D744EA">
        <w:t xml:space="preserve"> that updates the existing</w:t>
      </w:r>
      <w:r w:rsidR="00DD44D1" w:rsidRPr="00D744EA">
        <w:t xml:space="preserve"> registries. </w:t>
      </w:r>
      <w:r w:rsidR="001C4BE0" w:rsidRPr="00D744EA">
        <w:t>CCR p</w:t>
      </w:r>
      <w:r w:rsidR="00DD44D1" w:rsidRPr="00D744EA">
        <w:t>atches should not be installed while the ROR TASK background job is running. Prior to ROR*1.5*33, the installation instructions in each patch description directed the installer to</w:t>
      </w:r>
      <w:r w:rsidR="001C4BE0" w:rsidRPr="00D744EA">
        <w:t xml:space="preserve"> manually </w:t>
      </w:r>
      <w:r w:rsidR="00DD44D1" w:rsidRPr="00D744EA">
        <w:t>unschedule the ROR TASK job before installing the patch.</w:t>
      </w:r>
      <w:r w:rsidR="001C4BE0" w:rsidRPr="00D744EA">
        <w:t xml:space="preserve"> Now, the pre-installation process determines </w:t>
      </w:r>
      <w:r w:rsidR="0043580D" w:rsidRPr="00D744EA">
        <w:t xml:space="preserve">whether </w:t>
      </w:r>
      <w:r w:rsidR="001C4BE0" w:rsidRPr="00D744EA">
        <w:t>the ROR TASK background job is running</w:t>
      </w:r>
      <w:r w:rsidR="0043580D" w:rsidRPr="00D744EA">
        <w:t>.</w:t>
      </w:r>
      <w:r w:rsidR="001C4BE0" w:rsidRPr="00D744EA">
        <w:t xml:space="preserve"> </w:t>
      </w:r>
      <w:r w:rsidR="0043580D" w:rsidRPr="00D744EA">
        <w:t xml:space="preserve">If it is running </w:t>
      </w:r>
      <w:r w:rsidR="001C4BE0" w:rsidRPr="00D744EA">
        <w:t xml:space="preserve">or it cannot be unscheduled, the patch installation </w:t>
      </w:r>
      <w:r w:rsidR="0043580D" w:rsidRPr="00D744EA">
        <w:t xml:space="preserve">process </w:t>
      </w:r>
      <w:r w:rsidR="001C4BE0" w:rsidRPr="00D744EA">
        <w:t>will stop and the installer will see a message on their display screen.</w:t>
      </w:r>
    </w:p>
    <w:p w14:paraId="4A0EDAC0" w14:textId="77777777" w:rsidR="001C4BE0" w:rsidRPr="00D744EA" w:rsidRDefault="001C4BE0" w:rsidP="0094144D">
      <w:pPr>
        <w:pStyle w:val="BodyText"/>
        <w:spacing w:before="360"/>
      </w:pPr>
      <w:r w:rsidRPr="00D744EA">
        <w:t xml:space="preserve">The patch post-installation process will populate the new registries that were added. This may take up to one or two days depending on the VistA database </w:t>
      </w:r>
      <w:r w:rsidR="0043580D" w:rsidRPr="00D744EA">
        <w:t xml:space="preserve">size </w:t>
      </w:r>
      <w:r w:rsidRPr="00D744EA">
        <w:t xml:space="preserve">and </w:t>
      </w:r>
      <w:r w:rsidR="0043580D" w:rsidRPr="00D744EA">
        <w:t xml:space="preserve">new </w:t>
      </w:r>
      <w:r w:rsidRPr="00D744EA">
        <w:t xml:space="preserve">registry specifications. When the </w:t>
      </w:r>
      <w:r w:rsidR="0043580D" w:rsidRPr="00D744EA">
        <w:t xml:space="preserve">new </w:t>
      </w:r>
      <w:r w:rsidRPr="00D744EA">
        <w:t xml:space="preserve">registries are built the </w:t>
      </w:r>
      <w:r w:rsidR="0043580D" w:rsidRPr="00D744EA">
        <w:t xml:space="preserve">CCR </w:t>
      </w:r>
      <w:r w:rsidRPr="00D744EA">
        <w:t xml:space="preserve">software will automaticlly reschedule the ROR TASK background </w:t>
      </w:r>
      <w:r w:rsidR="00554251" w:rsidRPr="00D744EA">
        <w:t xml:space="preserve">job </w:t>
      </w:r>
      <w:r w:rsidRPr="00D744EA">
        <w:t>to run again. A MailMan message is sent to the patch installer with a message stating the success or failure of rescheduling the ROR TASK background job.</w:t>
      </w:r>
    </w:p>
    <w:p w14:paraId="6732B9A6" w14:textId="77777777" w:rsidR="0043580D" w:rsidRPr="00D744EA" w:rsidRDefault="0043580D" w:rsidP="0094144D">
      <w:pPr>
        <w:pStyle w:val="BodyText"/>
        <w:spacing w:before="360"/>
      </w:pPr>
      <w:r w:rsidRPr="00D744EA">
        <w:t>The benefits of this new functionality are:</w:t>
      </w:r>
    </w:p>
    <w:p w14:paraId="20090985" w14:textId="77777777" w:rsidR="0043580D" w:rsidRPr="00D744EA" w:rsidRDefault="0043580D" w:rsidP="000C6959">
      <w:pPr>
        <w:pStyle w:val="BodyText"/>
        <w:numPr>
          <w:ilvl w:val="0"/>
          <w:numId w:val="26"/>
        </w:numPr>
      </w:pPr>
      <w:r w:rsidRPr="00D744EA">
        <w:t>Prevents patch installers from accidently installing the patch when the ROR TASK background job is running.</w:t>
      </w:r>
    </w:p>
    <w:p w14:paraId="15BF0298" w14:textId="77777777" w:rsidR="0043580D" w:rsidRPr="00D744EA" w:rsidRDefault="0043580D" w:rsidP="000C6959">
      <w:pPr>
        <w:pStyle w:val="BodyText"/>
        <w:numPr>
          <w:ilvl w:val="0"/>
          <w:numId w:val="26"/>
        </w:numPr>
      </w:pPr>
      <w:r w:rsidRPr="00D744EA">
        <w:t>Helps the patch installer who forgets to reschedule the ROR TASK background job after the new registries are populated.</w:t>
      </w:r>
    </w:p>
    <w:p w14:paraId="6C1F90CA" w14:textId="494995A6" w:rsidR="009E61E7" w:rsidRDefault="00BD256B" w:rsidP="00376B08">
      <w:pPr>
        <w:pStyle w:val="BodyText"/>
        <w:spacing w:before="360"/>
        <w:rPr>
          <w:rStyle w:val="Heading1Char"/>
          <w:b w:val="0"/>
          <w:noProof w:val="0"/>
        </w:rPr>
      </w:pPr>
      <w:r w:rsidRPr="00D744EA">
        <w:t>The patch installer may continue to manually check the status of the ROR TASK option before installing any new CCR patches, but now it is not required.</w:t>
      </w:r>
      <w:r w:rsidR="009E61E7">
        <w:rPr>
          <w:rStyle w:val="Heading1Char"/>
          <w:b w:val="0"/>
          <w:noProof w:val="0"/>
        </w:rPr>
        <w:br w:type="page"/>
      </w:r>
    </w:p>
    <w:p w14:paraId="05C1A962" w14:textId="77777777" w:rsidR="00E47339" w:rsidRPr="00517A7E" w:rsidRDefault="00E47339" w:rsidP="0094144D">
      <w:pPr>
        <w:pStyle w:val="Appendix1"/>
        <w:spacing w:before="480"/>
        <w:rPr>
          <w:rStyle w:val="Heading1Char"/>
          <w:noProof w:val="0"/>
        </w:rPr>
      </w:pPr>
      <w:bookmarkStart w:id="163" w:name="_Toc125702464"/>
      <w:r w:rsidRPr="00517A7E">
        <w:rPr>
          <w:rStyle w:val="Heading1Char"/>
          <w:b w:val="0"/>
          <w:noProof w:val="0"/>
        </w:rPr>
        <w:lastRenderedPageBreak/>
        <w:t>APPENDIX A</w:t>
      </w:r>
      <w:bookmarkEnd w:id="162"/>
      <w:bookmarkEnd w:id="163"/>
    </w:p>
    <w:p w14:paraId="718BBB1D" w14:textId="77777777" w:rsidR="00E47339" w:rsidRPr="00517A7E" w:rsidRDefault="00E47339" w:rsidP="00E47339">
      <w:pPr>
        <w:pStyle w:val="Heading2"/>
        <w:rPr>
          <w:rFonts w:cs="Times New Roman"/>
          <w:b w:val="0"/>
          <w:i w:val="0"/>
          <w:iCs w:val="0"/>
          <w:noProof w:val="0"/>
          <w:kern w:val="32"/>
          <w:sz w:val="32"/>
          <w:szCs w:val="32"/>
          <w:lang w:val="x-none" w:eastAsia="x-none"/>
        </w:rPr>
      </w:pPr>
      <w:bookmarkStart w:id="164" w:name="_Toc492043464"/>
      <w:bookmarkStart w:id="165" w:name="_Toc125702465"/>
      <w:r w:rsidRPr="00517A7E">
        <w:rPr>
          <w:rFonts w:cs="Times New Roman"/>
          <w:b w:val="0"/>
          <w:i w:val="0"/>
          <w:iCs w:val="0"/>
          <w:noProof w:val="0"/>
          <w:kern w:val="32"/>
          <w:sz w:val="32"/>
          <w:szCs w:val="32"/>
          <w:lang w:val="x-none" w:eastAsia="x-none"/>
        </w:rPr>
        <w:t>Back out and Rollback Procedures</w:t>
      </w:r>
      <w:bookmarkEnd w:id="164"/>
      <w:bookmarkEnd w:id="165"/>
    </w:p>
    <w:p w14:paraId="18962F50" w14:textId="77777777" w:rsidR="00E47339" w:rsidRDefault="00E47339" w:rsidP="00517A7E">
      <w:pPr>
        <w:pStyle w:val="BodyText"/>
        <w:spacing w:after="120"/>
      </w:pPr>
      <w:r>
        <w:t xml:space="preserve">The rollback plan for VistA applications is complex and not able to be a “one size fits all.” The general strategy for VistA rollback is to repair the code with a follow-on patch. The development team recommends that the sites log a </w:t>
      </w:r>
      <w:r w:rsidR="003F7EA3">
        <w:t>Service Now</w:t>
      </w:r>
      <w:r>
        <w:t xml:space="preserve"> ticket if it is a nationally released patch; otherwise, the site should contact the product development team directly for specific solutions to their unique problems.</w:t>
      </w:r>
    </w:p>
    <w:p w14:paraId="54A1D991" w14:textId="77777777" w:rsidR="00E47339" w:rsidRDefault="00E47339" w:rsidP="00E47339">
      <w:pPr>
        <w:pStyle w:val="BodyText"/>
      </w:pPr>
    </w:p>
    <w:p w14:paraId="602470C8" w14:textId="77777777" w:rsidR="00E47339" w:rsidRPr="00336D32" w:rsidRDefault="00E47339" w:rsidP="00E47339">
      <w:pPr>
        <w:pStyle w:val="LeftBlank"/>
        <w:jc w:val="left"/>
        <w:sectPr w:rsidR="00E47339" w:rsidRPr="00336D32" w:rsidSect="006039F7">
          <w:footerReference w:type="even" r:id="rId47"/>
          <w:footerReference w:type="first" r:id="rId48"/>
          <w:footnotePr>
            <w:pos w:val="beneathText"/>
          </w:footnotePr>
          <w:type w:val="oddPage"/>
          <w:pgSz w:w="12240" w:h="15840" w:code="1"/>
          <w:pgMar w:top="1440" w:right="1440" w:bottom="1440" w:left="1440" w:header="720" w:footer="720" w:gutter="0"/>
          <w:pgNumType w:start="1"/>
          <w:cols w:space="720"/>
          <w:titlePg/>
          <w:docGrid w:linePitch="272"/>
        </w:sectPr>
      </w:pPr>
    </w:p>
    <w:p w14:paraId="71079214" w14:textId="77777777" w:rsidR="00E47339" w:rsidRDefault="00E47339" w:rsidP="00E47339">
      <w:pPr>
        <w:pStyle w:val="Appendix1"/>
      </w:pPr>
      <w:bookmarkStart w:id="166" w:name="_Toc234215645"/>
      <w:bookmarkStart w:id="167" w:name="_Toc492043465"/>
      <w:bookmarkStart w:id="168" w:name="_Toc125702466"/>
      <w:bookmarkEnd w:id="132"/>
      <w:r w:rsidRPr="00D65C39">
        <w:lastRenderedPageBreak/>
        <w:t>Glossary</w:t>
      </w:r>
      <w:bookmarkEnd w:id="120"/>
      <w:bookmarkEnd w:id="121"/>
      <w:bookmarkEnd w:id="166"/>
      <w:bookmarkEnd w:id="167"/>
      <w:bookmarkEnd w:id="168"/>
    </w:p>
    <w:p w14:paraId="4A7BF8E9" w14:textId="77777777" w:rsidR="00E47339" w:rsidRDefault="00E47339" w:rsidP="0094144D">
      <w:pPr>
        <w:pStyle w:val="BodyText"/>
        <w:spacing w:after="360"/>
      </w:pPr>
      <w:r>
        <w:t xml:space="preserve">A more complete glossary is included in the </w:t>
      </w:r>
      <w:r w:rsidRPr="00DE0F98">
        <w:rPr>
          <w:i/>
        </w:rPr>
        <w:t>CCR User Manual</w:t>
      </w:r>
      <w:r>
        <w:t>.</w:t>
      </w:r>
    </w:p>
    <w:tbl>
      <w:tblPr>
        <w:tblW w:w="9518" w:type="dxa"/>
        <w:tblInd w:w="2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72" w:type="dxa"/>
          <w:left w:w="115" w:type="dxa"/>
          <w:bottom w:w="72" w:type="dxa"/>
          <w:right w:w="115" w:type="dxa"/>
        </w:tblCellMar>
        <w:tblLook w:val="0020" w:firstRow="1" w:lastRow="0" w:firstColumn="0" w:lastColumn="0" w:noHBand="0" w:noVBand="0"/>
      </w:tblPr>
      <w:tblGrid>
        <w:gridCol w:w="2043"/>
        <w:gridCol w:w="7475"/>
      </w:tblGrid>
      <w:tr w:rsidR="00E47339" w:rsidRPr="00333AFD" w14:paraId="50260586" w14:textId="77777777" w:rsidTr="0094144D">
        <w:trPr>
          <w:cantSplit/>
          <w:tblHeader/>
        </w:trPr>
        <w:tc>
          <w:tcPr>
            <w:tcW w:w="2043" w:type="dxa"/>
            <w:tcBorders>
              <w:top w:val="single" w:sz="12" w:space="0" w:color="auto"/>
              <w:bottom w:val="single" w:sz="4" w:space="0" w:color="auto"/>
            </w:tcBorders>
            <w:shd w:val="clear" w:color="auto" w:fill="666699"/>
          </w:tcPr>
          <w:p w14:paraId="19F9EA00" w14:textId="77777777" w:rsidR="00E47339" w:rsidRPr="003228B1" w:rsidRDefault="00E47339" w:rsidP="003228B1">
            <w:pPr>
              <w:spacing w:before="60" w:after="60"/>
              <w:jc w:val="center"/>
              <w:rPr>
                <w:rFonts w:ascii="Arial" w:eastAsia="MS Mincho" w:hAnsi="Arial" w:cs="Arial"/>
                <w:b/>
                <w:noProof w:val="0"/>
                <w:color w:val="FFFFFF"/>
              </w:rPr>
            </w:pPr>
            <w:r w:rsidRPr="003228B1">
              <w:rPr>
                <w:rFonts w:ascii="Arial" w:eastAsia="MS Mincho" w:hAnsi="Arial" w:cs="Arial"/>
                <w:b/>
                <w:noProof w:val="0"/>
                <w:color w:val="FFFFFF"/>
              </w:rPr>
              <w:t>Term or Acronym</w:t>
            </w:r>
          </w:p>
        </w:tc>
        <w:tc>
          <w:tcPr>
            <w:tcW w:w="7475" w:type="dxa"/>
            <w:tcBorders>
              <w:top w:val="single" w:sz="12" w:space="0" w:color="auto"/>
              <w:bottom w:val="single" w:sz="4" w:space="0" w:color="auto"/>
            </w:tcBorders>
            <w:shd w:val="clear" w:color="auto" w:fill="666699"/>
          </w:tcPr>
          <w:p w14:paraId="2392C1EA" w14:textId="77777777" w:rsidR="00E47339" w:rsidRPr="003228B1" w:rsidRDefault="00E47339" w:rsidP="003228B1">
            <w:pPr>
              <w:spacing w:before="60" w:after="60"/>
              <w:jc w:val="center"/>
              <w:rPr>
                <w:rFonts w:ascii="Arial" w:eastAsia="MS Mincho" w:hAnsi="Arial" w:cs="Arial"/>
                <w:b/>
                <w:noProof w:val="0"/>
                <w:color w:val="FFFFFF"/>
              </w:rPr>
            </w:pPr>
            <w:r w:rsidRPr="003228B1">
              <w:rPr>
                <w:rFonts w:ascii="Arial" w:eastAsia="MS Mincho" w:hAnsi="Arial" w:cs="Arial"/>
                <w:b/>
                <w:noProof w:val="0"/>
                <w:color w:val="FFFFFF"/>
              </w:rPr>
              <w:t>Description</w:t>
            </w:r>
          </w:p>
        </w:tc>
      </w:tr>
      <w:tr w:rsidR="00E47339" w:rsidRPr="00916ADD" w14:paraId="5AAA348D" w14:textId="77777777" w:rsidTr="0094144D">
        <w:trPr>
          <w:cantSplit/>
        </w:trPr>
        <w:tc>
          <w:tcPr>
            <w:tcW w:w="2043" w:type="dxa"/>
            <w:tcBorders>
              <w:top w:val="single" w:sz="4" w:space="0" w:color="auto"/>
              <w:bottom w:val="single" w:sz="4" w:space="0" w:color="auto"/>
            </w:tcBorders>
          </w:tcPr>
          <w:p w14:paraId="5DAEC583" w14:textId="77777777" w:rsidR="00E47339" w:rsidRPr="00916ADD" w:rsidRDefault="00E47339" w:rsidP="006039F7">
            <w:pPr>
              <w:pStyle w:val="TableText"/>
              <w:rPr>
                <w:sz w:val="24"/>
                <w:szCs w:val="24"/>
              </w:rPr>
            </w:pPr>
            <w:r w:rsidRPr="00916ADD">
              <w:rPr>
                <w:sz w:val="24"/>
                <w:szCs w:val="24"/>
              </w:rPr>
              <w:t>AAC</w:t>
            </w:r>
          </w:p>
        </w:tc>
        <w:tc>
          <w:tcPr>
            <w:tcW w:w="7475" w:type="dxa"/>
            <w:tcBorders>
              <w:top w:val="single" w:sz="4" w:space="0" w:color="auto"/>
              <w:bottom w:val="single" w:sz="4" w:space="0" w:color="auto"/>
            </w:tcBorders>
          </w:tcPr>
          <w:p w14:paraId="14DC18A5" w14:textId="77777777" w:rsidR="00E47339" w:rsidRPr="00916ADD" w:rsidRDefault="00E47339" w:rsidP="006039F7">
            <w:pPr>
              <w:pStyle w:val="TableText0"/>
              <w:rPr>
                <w:sz w:val="24"/>
                <w:szCs w:val="24"/>
              </w:rPr>
            </w:pPr>
            <w:r w:rsidRPr="00916ADD">
              <w:rPr>
                <w:i/>
                <w:sz w:val="24"/>
                <w:szCs w:val="24"/>
              </w:rPr>
              <w:t>See</w:t>
            </w:r>
            <w:r w:rsidRPr="00916ADD">
              <w:rPr>
                <w:sz w:val="24"/>
                <w:szCs w:val="24"/>
              </w:rPr>
              <w:t xml:space="preserve"> </w:t>
            </w:r>
            <w:hyperlink w:anchor="Glos_AAC" w:history="1">
              <w:r w:rsidRPr="00916ADD">
                <w:rPr>
                  <w:rStyle w:val="IHyperlink"/>
                  <w:sz w:val="24"/>
                  <w:szCs w:val="24"/>
                </w:rPr>
                <w:t>Austin Automation Center</w:t>
              </w:r>
            </w:hyperlink>
          </w:p>
        </w:tc>
      </w:tr>
      <w:tr w:rsidR="00E47339" w:rsidRPr="00916ADD" w14:paraId="7E23D7A5" w14:textId="77777777" w:rsidTr="0094144D">
        <w:trPr>
          <w:cantSplit/>
        </w:trPr>
        <w:tc>
          <w:tcPr>
            <w:tcW w:w="2043" w:type="dxa"/>
            <w:tcBorders>
              <w:top w:val="single" w:sz="4" w:space="0" w:color="auto"/>
              <w:bottom w:val="single" w:sz="4" w:space="0" w:color="auto"/>
            </w:tcBorders>
          </w:tcPr>
          <w:p w14:paraId="4EAEF16B" w14:textId="77777777" w:rsidR="00E47339" w:rsidRPr="00916ADD" w:rsidRDefault="00E47339" w:rsidP="006039F7">
            <w:pPr>
              <w:pStyle w:val="TableText"/>
              <w:rPr>
                <w:sz w:val="24"/>
                <w:szCs w:val="24"/>
              </w:rPr>
            </w:pPr>
            <w:bookmarkStart w:id="169" w:name="Glos_AIDS"/>
            <w:r w:rsidRPr="00916ADD">
              <w:rPr>
                <w:sz w:val="24"/>
                <w:szCs w:val="24"/>
              </w:rPr>
              <w:t>Acquired Immunodeficiency Syndrome (AIDS)</w:t>
            </w:r>
            <w:bookmarkEnd w:id="169"/>
          </w:p>
        </w:tc>
        <w:tc>
          <w:tcPr>
            <w:tcW w:w="7475" w:type="dxa"/>
            <w:tcBorders>
              <w:top w:val="single" w:sz="4" w:space="0" w:color="auto"/>
              <w:bottom w:val="single" w:sz="4" w:space="0" w:color="auto"/>
            </w:tcBorders>
          </w:tcPr>
          <w:p w14:paraId="28707ACD" w14:textId="77777777" w:rsidR="00E47339" w:rsidRPr="00916ADD" w:rsidRDefault="00E47339" w:rsidP="006039F7">
            <w:pPr>
              <w:pStyle w:val="TableText"/>
              <w:rPr>
                <w:sz w:val="24"/>
                <w:szCs w:val="24"/>
              </w:rPr>
            </w:pPr>
            <w:r w:rsidRPr="00916ADD">
              <w:rPr>
                <w:sz w:val="24"/>
                <w:szCs w:val="24"/>
              </w:rPr>
              <w:t>AIDS is a disease of the human immune system caused by the human immunodeficiency virus (</w:t>
            </w:r>
            <w:hyperlink w:anchor="Glos_HIV" w:history="1">
              <w:r w:rsidRPr="00916ADD">
                <w:rPr>
                  <w:rStyle w:val="IHyperlink"/>
                  <w:sz w:val="24"/>
                  <w:szCs w:val="24"/>
                </w:rPr>
                <w:t>HIV</w:t>
              </w:r>
            </w:hyperlink>
            <w:r w:rsidRPr="00916ADD">
              <w:rPr>
                <w:sz w:val="24"/>
                <w:szCs w:val="24"/>
              </w:rPr>
              <w:t>). This condition progressively reduces the effectiveness of the immune system and leaves individuals susceptible to opportunistic infections and tumors.</w:t>
            </w:r>
          </w:p>
        </w:tc>
      </w:tr>
      <w:tr w:rsidR="00E47339" w:rsidRPr="00916ADD" w14:paraId="17D11EC5" w14:textId="77777777" w:rsidTr="0094144D">
        <w:trPr>
          <w:cantSplit/>
        </w:trPr>
        <w:tc>
          <w:tcPr>
            <w:tcW w:w="2043" w:type="dxa"/>
            <w:tcBorders>
              <w:top w:val="single" w:sz="4" w:space="0" w:color="auto"/>
            </w:tcBorders>
          </w:tcPr>
          <w:p w14:paraId="4014D897" w14:textId="77777777" w:rsidR="00E47339" w:rsidRPr="00916ADD" w:rsidRDefault="00E47339" w:rsidP="006039F7">
            <w:pPr>
              <w:pStyle w:val="TableText"/>
              <w:rPr>
                <w:sz w:val="24"/>
                <w:szCs w:val="24"/>
              </w:rPr>
            </w:pPr>
            <w:r w:rsidRPr="00916ADD">
              <w:rPr>
                <w:sz w:val="24"/>
                <w:szCs w:val="24"/>
              </w:rPr>
              <w:t>API</w:t>
            </w:r>
          </w:p>
        </w:tc>
        <w:tc>
          <w:tcPr>
            <w:tcW w:w="7475" w:type="dxa"/>
            <w:tcBorders>
              <w:top w:val="single" w:sz="4" w:space="0" w:color="auto"/>
            </w:tcBorders>
          </w:tcPr>
          <w:p w14:paraId="7AC5F83C"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API" w:history="1">
              <w:r w:rsidRPr="00916ADD">
                <w:rPr>
                  <w:rStyle w:val="IHyperlink"/>
                  <w:sz w:val="24"/>
                  <w:szCs w:val="24"/>
                </w:rPr>
                <w:t>Application Programmer Interface</w:t>
              </w:r>
            </w:hyperlink>
          </w:p>
        </w:tc>
      </w:tr>
      <w:tr w:rsidR="00E47339" w:rsidRPr="00916ADD" w14:paraId="4A535153" w14:textId="77777777" w:rsidTr="0094144D">
        <w:trPr>
          <w:cantSplit/>
        </w:trPr>
        <w:tc>
          <w:tcPr>
            <w:tcW w:w="2043" w:type="dxa"/>
            <w:tcBorders>
              <w:bottom w:val="single" w:sz="6" w:space="0" w:color="auto"/>
            </w:tcBorders>
          </w:tcPr>
          <w:p w14:paraId="4C96208A" w14:textId="77777777" w:rsidR="00E47339" w:rsidRPr="00916ADD" w:rsidRDefault="00E47339" w:rsidP="006039F7">
            <w:pPr>
              <w:pStyle w:val="TableText"/>
              <w:rPr>
                <w:sz w:val="24"/>
                <w:szCs w:val="24"/>
              </w:rPr>
            </w:pPr>
            <w:r w:rsidRPr="00916ADD">
              <w:rPr>
                <w:sz w:val="24"/>
                <w:szCs w:val="24"/>
              </w:rPr>
              <w:t>ADPAC</w:t>
            </w:r>
          </w:p>
        </w:tc>
        <w:tc>
          <w:tcPr>
            <w:tcW w:w="7475" w:type="dxa"/>
            <w:tcBorders>
              <w:bottom w:val="single" w:sz="6" w:space="0" w:color="auto"/>
            </w:tcBorders>
          </w:tcPr>
          <w:p w14:paraId="366B3815"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ADPAC" w:history="1">
              <w:r w:rsidRPr="00916ADD">
                <w:rPr>
                  <w:rStyle w:val="IHyperlink"/>
                  <w:sz w:val="24"/>
                  <w:szCs w:val="24"/>
                </w:rPr>
                <w:t>Automated Data Processing Application Coordinator</w:t>
              </w:r>
            </w:hyperlink>
          </w:p>
        </w:tc>
      </w:tr>
      <w:tr w:rsidR="00E47339" w:rsidRPr="00916ADD" w14:paraId="0F9A0065" w14:textId="77777777" w:rsidTr="0094144D">
        <w:trPr>
          <w:cantSplit/>
        </w:trPr>
        <w:tc>
          <w:tcPr>
            <w:tcW w:w="2043" w:type="dxa"/>
            <w:tcBorders>
              <w:top w:val="single" w:sz="6" w:space="0" w:color="auto"/>
            </w:tcBorders>
          </w:tcPr>
          <w:p w14:paraId="7963B2DE" w14:textId="77777777" w:rsidR="00E47339" w:rsidRPr="00916ADD" w:rsidRDefault="00E47339" w:rsidP="006039F7">
            <w:pPr>
              <w:pStyle w:val="TableText"/>
              <w:rPr>
                <w:sz w:val="24"/>
                <w:szCs w:val="24"/>
              </w:rPr>
            </w:pPr>
            <w:r w:rsidRPr="00916ADD">
              <w:rPr>
                <w:sz w:val="24"/>
                <w:szCs w:val="24"/>
              </w:rPr>
              <w:t>AIDS</w:t>
            </w:r>
          </w:p>
        </w:tc>
        <w:tc>
          <w:tcPr>
            <w:tcW w:w="7475" w:type="dxa"/>
            <w:tcBorders>
              <w:top w:val="single" w:sz="6" w:space="0" w:color="auto"/>
            </w:tcBorders>
          </w:tcPr>
          <w:p w14:paraId="00D1E710"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AIDS" w:history="1">
              <w:r w:rsidRPr="00916ADD">
                <w:rPr>
                  <w:rStyle w:val="IHyperlink"/>
                  <w:sz w:val="24"/>
                  <w:szCs w:val="24"/>
                </w:rPr>
                <w:t>Acquired Immunodeficiency Syndrome</w:t>
              </w:r>
            </w:hyperlink>
          </w:p>
        </w:tc>
      </w:tr>
      <w:tr w:rsidR="00E47339" w:rsidRPr="00916ADD" w14:paraId="4EC012A6" w14:textId="77777777" w:rsidTr="0094144D">
        <w:trPr>
          <w:cantSplit/>
        </w:trPr>
        <w:tc>
          <w:tcPr>
            <w:tcW w:w="2043" w:type="dxa"/>
            <w:tcBorders>
              <w:top w:val="single" w:sz="6" w:space="0" w:color="auto"/>
            </w:tcBorders>
          </w:tcPr>
          <w:p w14:paraId="220DE348" w14:textId="77777777" w:rsidR="00E47339" w:rsidRPr="00916ADD" w:rsidRDefault="00E47339" w:rsidP="006039F7">
            <w:pPr>
              <w:pStyle w:val="TableText"/>
              <w:rPr>
                <w:sz w:val="24"/>
                <w:szCs w:val="24"/>
              </w:rPr>
            </w:pPr>
            <w:r w:rsidRPr="00916ADD">
              <w:rPr>
                <w:sz w:val="24"/>
                <w:szCs w:val="24"/>
              </w:rPr>
              <w:t>AITC</w:t>
            </w:r>
          </w:p>
        </w:tc>
        <w:tc>
          <w:tcPr>
            <w:tcW w:w="7475" w:type="dxa"/>
            <w:tcBorders>
              <w:top w:val="single" w:sz="6" w:space="0" w:color="auto"/>
            </w:tcBorders>
          </w:tcPr>
          <w:p w14:paraId="09D5162B" w14:textId="77777777" w:rsidR="00E47339" w:rsidRPr="00916ADD" w:rsidRDefault="00E47339" w:rsidP="006039F7">
            <w:pPr>
              <w:pStyle w:val="TableText0"/>
              <w:rPr>
                <w:sz w:val="24"/>
                <w:szCs w:val="24"/>
              </w:rPr>
            </w:pPr>
            <w:r w:rsidRPr="00916ADD">
              <w:rPr>
                <w:i/>
                <w:sz w:val="24"/>
                <w:szCs w:val="24"/>
              </w:rPr>
              <w:t>See</w:t>
            </w:r>
            <w:r w:rsidRPr="00916ADD">
              <w:rPr>
                <w:sz w:val="24"/>
                <w:szCs w:val="24"/>
              </w:rPr>
              <w:t xml:space="preserve"> </w:t>
            </w:r>
            <w:hyperlink w:anchor="Glos_AITC" w:history="1">
              <w:r w:rsidRPr="00916ADD">
                <w:rPr>
                  <w:rStyle w:val="IHyperlink"/>
                  <w:sz w:val="24"/>
                  <w:szCs w:val="24"/>
                </w:rPr>
                <w:t>Austin Information Technology Center</w:t>
              </w:r>
            </w:hyperlink>
          </w:p>
        </w:tc>
      </w:tr>
      <w:tr w:rsidR="00E47339" w:rsidRPr="00916ADD" w14:paraId="092A9090" w14:textId="77777777" w:rsidTr="0094144D">
        <w:trPr>
          <w:cantSplit/>
        </w:trPr>
        <w:tc>
          <w:tcPr>
            <w:tcW w:w="2043" w:type="dxa"/>
            <w:tcBorders>
              <w:top w:val="single" w:sz="6" w:space="0" w:color="auto"/>
            </w:tcBorders>
          </w:tcPr>
          <w:p w14:paraId="39985424" w14:textId="77777777" w:rsidR="00E47339" w:rsidRPr="00916ADD" w:rsidRDefault="00E47339" w:rsidP="006039F7">
            <w:pPr>
              <w:pStyle w:val="TableText"/>
              <w:rPr>
                <w:sz w:val="24"/>
                <w:szCs w:val="24"/>
              </w:rPr>
            </w:pPr>
            <w:bookmarkStart w:id="170" w:name="Glos_API"/>
            <w:r w:rsidRPr="00916ADD">
              <w:rPr>
                <w:sz w:val="24"/>
                <w:szCs w:val="24"/>
              </w:rPr>
              <w:t>Application Program Interface (API)</w:t>
            </w:r>
            <w:bookmarkEnd w:id="170"/>
          </w:p>
        </w:tc>
        <w:tc>
          <w:tcPr>
            <w:tcW w:w="7475" w:type="dxa"/>
            <w:tcBorders>
              <w:top w:val="single" w:sz="6" w:space="0" w:color="auto"/>
            </w:tcBorders>
          </w:tcPr>
          <w:p w14:paraId="23E0C58B" w14:textId="77777777" w:rsidR="00E47339" w:rsidRPr="00916ADD" w:rsidRDefault="00E47339" w:rsidP="006039F7">
            <w:pPr>
              <w:pStyle w:val="TableText"/>
              <w:rPr>
                <w:sz w:val="24"/>
                <w:szCs w:val="24"/>
              </w:rPr>
            </w:pPr>
            <w:r w:rsidRPr="00916ADD">
              <w:rPr>
                <w:sz w:val="24"/>
                <w:szCs w:val="24"/>
              </w:rPr>
              <w:t xml:space="preserve">The interface (calling conventions) by which an application program accesses operating system and other services. An API is defined at source code level and provides a level of abstraction between the application and the </w:t>
            </w:r>
            <w:hyperlink w:anchor="Glos_Kernel" w:history="1">
              <w:r w:rsidRPr="00916ADD">
                <w:rPr>
                  <w:rStyle w:val="IHyperlink"/>
                  <w:sz w:val="24"/>
                  <w:szCs w:val="24"/>
                </w:rPr>
                <w:t>kernel</w:t>
              </w:r>
            </w:hyperlink>
            <w:r w:rsidRPr="00916ADD">
              <w:rPr>
                <w:sz w:val="24"/>
                <w:szCs w:val="24"/>
              </w:rPr>
              <w:t xml:space="preserve"> (or other privileged utilities) to ensure the portability of the code. </w:t>
            </w:r>
          </w:p>
          <w:p w14:paraId="01071E85" w14:textId="77777777" w:rsidR="00E47339" w:rsidRPr="00916ADD" w:rsidRDefault="00E47339" w:rsidP="006039F7">
            <w:pPr>
              <w:pStyle w:val="TableText"/>
              <w:rPr>
                <w:sz w:val="24"/>
                <w:szCs w:val="24"/>
              </w:rPr>
            </w:pPr>
            <w:r w:rsidRPr="00916ADD">
              <w:rPr>
                <w:sz w:val="24"/>
                <w:szCs w:val="24"/>
              </w:rPr>
              <w:t>An API can also provide an interface between a high level language and lower level utilities and services which were written without consideration for the calling conventions supported by compiled languages. In this case, the API's main task may be the translation of parameter lists from one format to another and the interpretation of call-by-value and call-by-reference arguments in one or both directions.</w:t>
            </w:r>
          </w:p>
        </w:tc>
      </w:tr>
      <w:tr w:rsidR="00E47339" w:rsidRPr="00916ADD" w14:paraId="32035E67" w14:textId="77777777" w:rsidTr="0094144D">
        <w:trPr>
          <w:cantSplit/>
        </w:trPr>
        <w:tc>
          <w:tcPr>
            <w:tcW w:w="2043" w:type="dxa"/>
            <w:tcBorders>
              <w:top w:val="single" w:sz="6" w:space="0" w:color="auto"/>
            </w:tcBorders>
          </w:tcPr>
          <w:p w14:paraId="40F8994A" w14:textId="77777777" w:rsidR="00E47339" w:rsidRPr="00916ADD" w:rsidRDefault="00E47339" w:rsidP="006039F7">
            <w:pPr>
              <w:pStyle w:val="TableText"/>
              <w:rPr>
                <w:sz w:val="24"/>
                <w:szCs w:val="24"/>
              </w:rPr>
            </w:pPr>
            <w:bookmarkStart w:id="171" w:name="Glos_AAC"/>
            <w:r w:rsidRPr="00916ADD">
              <w:rPr>
                <w:sz w:val="24"/>
                <w:szCs w:val="24"/>
              </w:rPr>
              <w:t>Austin Automation Center (AAC)</w:t>
            </w:r>
            <w:bookmarkEnd w:id="171"/>
          </w:p>
        </w:tc>
        <w:tc>
          <w:tcPr>
            <w:tcW w:w="7475" w:type="dxa"/>
            <w:tcBorders>
              <w:top w:val="single" w:sz="6" w:space="0" w:color="auto"/>
            </w:tcBorders>
          </w:tcPr>
          <w:p w14:paraId="1C1D7AF9"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CDCO" w:history="1">
              <w:r w:rsidRPr="00916ADD">
                <w:rPr>
                  <w:rStyle w:val="IHyperlink"/>
                  <w:sz w:val="24"/>
                  <w:szCs w:val="24"/>
                </w:rPr>
                <w:t>Corporate Data Center Operations</w:t>
              </w:r>
            </w:hyperlink>
          </w:p>
        </w:tc>
      </w:tr>
      <w:tr w:rsidR="00E47339" w:rsidRPr="00916ADD" w14:paraId="680D082E" w14:textId="77777777" w:rsidTr="0094144D">
        <w:trPr>
          <w:cantSplit/>
        </w:trPr>
        <w:tc>
          <w:tcPr>
            <w:tcW w:w="2043" w:type="dxa"/>
            <w:tcBorders>
              <w:top w:val="single" w:sz="6" w:space="0" w:color="auto"/>
            </w:tcBorders>
          </w:tcPr>
          <w:p w14:paraId="464954E2" w14:textId="77777777" w:rsidR="00E47339" w:rsidRPr="00916ADD" w:rsidRDefault="00E47339" w:rsidP="006039F7">
            <w:pPr>
              <w:pStyle w:val="TableText"/>
              <w:rPr>
                <w:sz w:val="24"/>
                <w:szCs w:val="24"/>
                <w:lang w:val="fr-FR"/>
              </w:rPr>
            </w:pPr>
            <w:bookmarkStart w:id="172" w:name="Glos_AITC"/>
            <w:r w:rsidRPr="00916ADD">
              <w:rPr>
                <w:sz w:val="24"/>
                <w:szCs w:val="24"/>
                <w:lang w:val="fr-FR"/>
              </w:rPr>
              <w:t>Austin Information Technology Center (AITC)</w:t>
            </w:r>
            <w:bookmarkEnd w:id="172"/>
          </w:p>
        </w:tc>
        <w:tc>
          <w:tcPr>
            <w:tcW w:w="7475" w:type="dxa"/>
            <w:tcBorders>
              <w:top w:val="single" w:sz="6" w:space="0" w:color="auto"/>
            </w:tcBorders>
          </w:tcPr>
          <w:p w14:paraId="064A362D"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CDCO" w:history="1">
              <w:r w:rsidRPr="00916ADD">
                <w:rPr>
                  <w:rStyle w:val="IHyperlink"/>
                  <w:sz w:val="24"/>
                  <w:szCs w:val="24"/>
                </w:rPr>
                <w:t>Corporate Data Center Operations</w:t>
              </w:r>
            </w:hyperlink>
          </w:p>
        </w:tc>
      </w:tr>
      <w:tr w:rsidR="00E47339" w:rsidRPr="00916ADD" w14:paraId="314C6E0A" w14:textId="77777777" w:rsidTr="0094144D">
        <w:trPr>
          <w:cantSplit/>
        </w:trPr>
        <w:tc>
          <w:tcPr>
            <w:tcW w:w="2043" w:type="dxa"/>
            <w:tcBorders>
              <w:top w:val="single" w:sz="6" w:space="0" w:color="auto"/>
            </w:tcBorders>
          </w:tcPr>
          <w:p w14:paraId="56FFB084" w14:textId="77777777" w:rsidR="00E47339" w:rsidRPr="00916ADD" w:rsidRDefault="00E47339" w:rsidP="006039F7">
            <w:pPr>
              <w:pStyle w:val="TableText"/>
              <w:rPr>
                <w:sz w:val="24"/>
                <w:szCs w:val="24"/>
              </w:rPr>
            </w:pPr>
            <w:bookmarkStart w:id="173" w:name="Glos_ADPAC"/>
            <w:r w:rsidRPr="00916ADD">
              <w:rPr>
                <w:sz w:val="24"/>
                <w:szCs w:val="24"/>
              </w:rPr>
              <w:lastRenderedPageBreak/>
              <w:t>Automated Data Processing Application Coordinator (ADPAC)</w:t>
            </w:r>
            <w:bookmarkEnd w:id="173"/>
          </w:p>
        </w:tc>
        <w:tc>
          <w:tcPr>
            <w:tcW w:w="7475" w:type="dxa"/>
            <w:tcBorders>
              <w:top w:val="single" w:sz="6" w:space="0" w:color="auto"/>
            </w:tcBorders>
          </w:tcPr>
          <w:p w14:paraId="2A238FB2" w14:textId="77777777" w:rsidR="00E47339" w:rsidRPr="00916ADD" w:rsidRDefault="00E47339" w:rsidP="006039F7">
            <w:pPr>
              <w:pStyle w:val="TableText"/>
              <w:rPr>
                <w:sz w:val="24"/>
                <w:szCs w:val="24"/>
              </w:rPr>
            </w:pPr>
            <w:r w:rsidRPr="00916ADD">
              <w:rPr>
                <w:sz w:val="24"/>
                <w:szCs w:val="24"/>
              </w:rPr>
              <w:t>The ADPAC is the person responsible for planning and implementing new work methods and technology for employees throughout a medical center. ADPACs train employees and assist users when they run into difficulties, and needs to know how all components of the system work. ADPACs maintain open communication with their supervisors and Service Chiefs, as well as their counterparts in Fiscal and Acquisitions and Materiel Management (A&amp;MM), or Information Resource Management (IRM).</w:t>
            </w:r>
          </w:p>
        </w:tc>
      </w:tr>
      <w:tr w:rsidR="00E47339" w:rsidRPr="00916ADD" w14:paraId="444F7419" w14:textId="77777777" w:rsidTr="0094144D">
        <w:trPr>
          <w:cantSplit/>
        </w:trPr>
        <w:tc>
          <w:tcPr>
            <w:tcW w:w="2043" w:type="dxa"/>
          </w:tcPr>
          <w:p w14:paraId="5C264F52" w14:textId="77777777" w:rsidR="00E47339" w:rsidRPr="00916ADD" w:rsidRDefault="00E47339" w:rsidP="006039F7">
            <w:pPr>
              <w:pStyle w:val="TableText"/>
              <w:rPr>
                <w:sz w:val="24"/>
                <w:szCs w:val="24"/>
              </w:rPr>
            </w:pPr>
            <w:r w:rsidRPr="00916ADD">
              <w:rPr>
                <w:sz w:val="24"/>
                <w:szCs w:val="24"/>
              </w:rPr>
              <w:t>CCOW</w:t>
            </w:r>
          </w:p>
        </w:tc>
        <w:tc>
          <w:tcPr>
            <w:tcW w:w="7475" w:type="dxa"/>
          </w:tcPr>
          <w:p w14:paraId="44BDE6E3"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CCOW" w:history="1">
              <w:r w:rsidRPr="00916ADD">
                <w:rPr>
                  <w:rStyle w:val="IHyperlink"/>
                  <w:sz w:val="24"/>
                  <w:szCs w:val="24"/>
                </w:rPr>
                <w:t>Clinical Context Object Workgroup</w:t>
              </w:r>
            </w:hyperlink>
          </w:p>
        </w:tc>
      </w:tr>
      <w:tr w:rsidR="00E47339" w:rsidRPr="00916ADD" w14:paraId="4C8AEBCC" w14:textId="77777777" w:rsidTr="0094144D">
        <w:trPr>
          <w:cantSplit/>
        </w:trPr>
        <w:tc>
          <w:tcPr>
            <w:tcW w:w="2043" w:type="dxa"/>
          </w:tcPr>
          <w:p w14:paraId="3725B08F" w14:textId="77777777" w:rsidR="00E47339" w:rsidRPr="00916ADD" w:rsidRDefault="00E47339" w:rsidP="006039F7">
            <w:pPr>
              <w:pStyle w:val="TableText"/>
              <w:rPr>
                <w:sz w:val="24"/>
                <w:szCs w:val="24"/>
              </w:rPr>
            </w:pPr>
            <w:bookmarkStart w:id="174" w:name="Glos_CCOW"/>
            <w:r w:rsidRPr="00916ADD">
              <w:rPr>
                <w:sz w:val="24"/>
                <w:szCs w:val="24"/>
              </w:rPr>
              <w:t>Clinical Context Object Workgroup (CCOW)</w:t>
            </w:r>
            <w:bookmarkEnd w:id="174"/>
          </w:p>
        </w:tc>
        <w:tc>
          <w:tcPr>
            <w:tcW w:w="7475" w:type="dxa"/>
          </w:tcPr>
          <w:p w14:paraId="3BF330BF" w14:textId="77777777" w:rsidR="00E47339" w:rsidRPr="00916ADD" w:rsidRDefault="00E47339" w:rsidP="006039F7">
            <w:pPr>
              <w:pStyle w:val="TableText"/>
              <w:rPr>
                <w:sz w:val="24"/>
                <w:szCs w:val="24"/>
              </w:rPr>
            </w:pPr>
            <w:r w:rsidRPr="00916ADD">
              <w:rPr>
                <w:sz w:val="24"/>
                <w:szCs w:val="24"/>
              </w:rPr>
              <w:t xml:space="preserve">CCOW is an </w:t>
            </w:r>
            <w:hyperlink w:anchor="Glos_HL7" w:history="1">
              <w:r w:rsidRPr="00916ADD">
                <w:rPr>
                  <w:rStyle w:val="IHyperlink"/>
                  <w:sz w:val="24"/>
                  <w:szCs w:val="24"/>
                </w:rPr>
                <w:t>HL7</w:t>
              </w:r>
            </w:hyperlink>
            <w:r w:rsidRPr="00916ADD">
              <w:rPr>
                <w:sz w:val="24"/>
                <w:szCs w:val="24"/>
              </w:rPr>
              <w:t xml:space="preserve"> standard protocol designed to enable disparate applications to synchronize in real-time, and at the user-interface level. It is vendor independent and allows applications to present information at the desktop and/or portal level in a unified way.</w:t>
            </w:r>
          </w:p>
          <w:p w14:paraId="7BA1DE35" w14:textId="77777777" w:rsidR="00E47339" w:rsidRPr="00916ADD" w:rsidRDefault="00E47339" w:rsidP="006039F7">
            <w:pPr>
              <w:pStyle w:val="TableText"/>
              <w:rPr>
                <w:sz w:val="24"/>
                <w:szCs w:val="24"/>
              </w:rPr>
            </w:pPr>
            <w:r w:rsidRPr="00916ADD">
              <w:rPr>
                <w:sz w:val="24"/>
                <w:szCs w:val="24"/>
              </w:rPr>
              <w:t>CCOW is the primary standard protocol in healthcare to facilitate a process called "Context Management." Context Management is the process of using particular "subjects" of interest (e.g., user, patient, clinical encounter, charge item, etc.) to 'virtually' link disparate applications so that the end-user sees them operate in a unified, cohesive way.</w:t>
            </w:r>
          </w:p>
          <w:p w14:paraId="0BD69AC2" w14:textId="77777777" w:rsidR="00E47339" w:rsidRPr="00916ADD" w:rsidRDefault="00E47339" w:rsidP="006039F7">
            <w:pPr>
              <w:pStyle w:val="TableText"/>
              <w:rPr>
                <w:sz w:val="24"/>
                <w:szCs w:val="24"/>
              </w:rPr>
            </w:pPr>
            <w:r w:rsidRPr="00916ADD">
              <w:rPr>
                <w:sz w:val="24"/>
                <w:szCs w:val="24"/>
              </w:rPr>
              <w:t>Context Management can be utilized for both CCOW and non-CCOW compliant applications. The CCOW standard exists to facilitate a more robust, and near "plug-and-play" interoperability across disparate applications.</w:t>
            </w:r>
          </w:p>
          <w:p w14:paraId="42FBAF8F" w14:textId="77777777" w:rsidR="00E47339" w:rsidRPr="00916ADD" w:rsidRDefault="00E47339" w:rsidP="006039F7">
            <w:pPr>
              <w:pStyle w:val="TableText"/>
              <w:rPr>
                <w:sz w:val="24"/>
                <w:szCs w:val="24"/>
              </w:rPr>
            </w:pPr>
            <w:r w:rsidRPr="00916ADD">
              <w:rPr>
                <w:sz w:val="24"/>
                <w:szCs w:val="24"/>
              </w:rPr>
              <w:t xml:space="preserve">Context Management is often combined with </w:t>
            </w:r>
            <w:hyperlink w:anchor="Glos_SingleSignOn" w:history="1">
              <w:r w:rsidRPr="00916ADD">
                <w:rPr>
                  <w:rStyle w:val="IHyperlink"/>
                  <w:sz w:val="24"/>
                  <w:szCs w:val="24"/>
                </w:rPr>
                <w:t>Single Sign-On</w:t>
              </w:r>
            </w:hyperlink>
            <w:r w:rsidRPr="00916ADD">
              <w:rPr>
                <w:sz w:val="24"/>
                <w:szCs w:val="24"/>
              </w:rPr>
              <w:t xml:space="preserve"> applications in the healthcare environment, but the two are discrete functions. Single Sign On is the process that enables the secure access of disparate applications by a user through use of a single authenticated identifier and password.</w:t>
            </w:r>
          </w:p>
        </w:tc>
      </w:tr>
      <w:tr w:rsidR="00E47339" w:rsidRPr="00916ADD" w14:paraId="08FA6F94" w14:textId="77777777" w:rsidTr="0094144D">
        <w:trPr>
          <w:cantSplit/>
        </w:trPr>
        <w:tc>
          <w:tcPr>
            <w:tcW w:w="2043" w:type="dxa"/>
          </w:tcPr>
          <w:p w14:paraId="0884CBB4" w14:textId="77777777" w:rsidR="00E47339" w:rsidRPr="00916ADD" w:rsidRDefault="00E47339" w:rsidP="006039F7">
            <w:pPr>
              <w:pStyle w:val="TableText"/>
              <w:rPr>
                <w:i/>
                <w:sz w:val="24"/>
                <w:szCs w:val="24"/>
              </w:rPr>
            </w:pPr>
            <w:bookmarkStart w:id="175" w:name="Glos_CPRS"/>
            <w:r w:rsidRPr="00916ADD">
              <w:rPr>
                <w:sz w:val="24"/>
                <w:szCs w:val="24"/>
              </w:rPr>
              <w:lastRenderedPageBreak/>
              <w:t>Computerized Patient Record System (CPRS)</w:t>
            </w:r>
            <w:bookmarkEnd w:id="175"/>
          </w:p>
        </w:tc>
        <w:tc>
          <w:tcPr>
            <w:tcW w:w="7475" w:type="dxa"/>
          </w:tcPr>
          <w:p w14:paraId="69875CA7" w14:textId="77777777" w:rsidR="00E47339" w:rsidRPr="00916ADD" w:rsidRDefault="00E47339" w:rsidP="006039F7">
            <w:pPr>
              <w:pStyle w:val="TableText"/>
              <w:rPr>
                <w:sz w:val="24"/>
                <w:szCs w:val="24"/>
              </w:rPr>
            </w:pPr>
            <w:r w:rsidRPr="00916ADD">
              <w:rPr>
                <w:sz w:val="24"/>
                <w:szCs w:val="24"/>
              </w:rPr>
              <w:t xml:space="preserve">A Computerized Patient Record (CPR) is a comprehensive database system used to store and access patients’ healthcare information. CPRS is the Department of Veteran’s Affairs electronic health record software. The CPRS organizes and presents all relevant data on a patient in a way that directly supports clinical decision making. This data includes medical history and conditions, problems and diagnoses, diagnostic and therapeutic procedures and interventions. Both a </w:t>
            </w:r>
            <w:hyperlink w:anchor="Glos_GUI" w:history="1">
              <w:r w:rsidRPr="00916ADD">
                <w:rPr>
                  <w:rStyle w:val="IHyperlink"/>
                  <w:sz w:val="24"/>
                  <w:szCs w:val="24"/>
                </w:rPr>
                <w:t>graphical user interface</w:t>
              </w:r>
            </w:hyperlink>
            <w:r w:rsidRPr="00916ADD">
              <w:rPr>
                <w:sz w:val="24"/>
                <w:szCs w:val="24"/>
              </w:rPr>
              <w:t xml:space="preserve"> version and a character-based </w:t>
            </w:r>
            <w:hyperlink w:anchor="Glos_Interface" w:history="1">
              <w:r w:rsidRPr="00916ADD">
                <w:rPr>
                  <w:rStyle w:val="IHyperlink"/>
                  <w:sz w:val="24"/>
                  <w:szCs w:val="24"/>
                </w:rPr>
                <w:t>interface</w:t>
              </w:r>
            </w:hyperlink>
            <w:r w:rsidRPr="00916ADD">
              <w:rPr>
                <w:sz w:val="24"/>
                <w:szCs w:val="24"/>
              </w:rPr>
              <w:t xml:space="preserve"> version are available. CPRS provides a single interface for health care providers to review and update a patient’s medical record, and to place orders, including medications, special procedures, x-rays, patient care nursing orders, diets, and laboratory tests. CPRS is flexible enough to be implemented in a wide variety of settings for a broad spectrum of health care workers, and provides a consistent, event-driven, Windows-style interface.</w:t>
            </w:r>
          </w:p>
        </w:tc>
      </w:tr>
      <w:tr w:rsidR="00E47339" w:rsidRPr="00916ADD" w14:paraId="3D7EE909" w14:textId="77777777" w:rsidTr="0094144D">
        <w:trPr>
          <w:cantSplit/>
        </w:trPr>
        <w:tc>
          <w:tcPr>
            <w:tcW w:w="2043" w:type="dxa"/>
          </w:tcPr>
          <w:p w14:paraId="0A972C61" w14:textId="77777777" w:rsidR="00E47339" w:rsidRPr="00916ADD" w:rsidRDefault="00E47339" w:rsidP="006039F7">
            <w:pPr>
              <w:pStyle w:val="TableText"/>
              <w:rPr>
                <w:sz w:val="24"/>
                <w:szCs w:val="24"/>
              </w:rPr>
            </w:pPr>
            <w:bookmarkStart w:id="176" w:name="Glos_CDCO"/>
            <w:r w:rsidRPr="00916ADD">
              <w:rPr>
                <w:sz w:val="24"/>
                <w:szCs w:val="24"/>
              </w:rPr>
              <w:t>Corporate Data Center Operations (CDCO)</w:t>
            </w:r>
            <w:bookmarkEnd w:id="176"/>
          </w:p>
        </w:tc>
        <w:tc>
          <w:tcPr>
            <w:tcW w:w="7475" w:type="dxa"/>
          </w:tcPr>
          <w:p w14:paraId="648E2DC6" w14:textId="77777777" w:rsidR="00E47339" w:rsidRPr="00916ADD" w:rsidRDefault="00E47339" w:rsidP="006039F7">
            <w:pPr>
              <w:pStyle w:val="TableText"/>
              <w:rPr>
                <w:sz w:val="24"/>
                <w:szCs w:val="24"/>
              </w:rPr>
            </w:pPr>
            <w:r w:rsidRPr="00916ADD">
              <w:rPr>
                <w:sz w:val="24"/>
                <w:szCs w:val="24"/>
              </w:rPr>
              <w:t>Federal data center within the Department of Veterans Affairs (VA). As a franchise fund, or fee-for-service organization, CDCO-Austin provides cost-efficient IT enterprise solutions to support the information technology needs of customers within the Federal sector. Formerly the Austin Automation Center (AAC); formerly the Austin Information Technology Center (AITC).</w:t>
            </w:r>
          </w:p>
        </w:tc>
      </w:tr>
      <w:tr w:rsidR="00E47339" w:rsidRPr="00916ADD" w14:paraId="43E7693A" w14:textId="77777777" w:rsidTr="0094144D">
        <w:trPr>
          <w:cantSplit/>
        </w:trPr>
        <w:tc>
          <w:tcPr>
            <w:tcW w:w="2043" w:type="dxa"/>
          </w:tcPr>
          <w:p w14:paraId="48BECB85" w14:textId="77777777" w:rsidR="00E47339" w:rsidRPr="00916ADD" w:rsidRDefault="00E47339" w:rsidP="006039F7">
            <w:pPr>
              <w:pStyle w:val="TableText"/>
              <w:rPr>
                <w:sz w:val="24"/>
                <w:szCs w:val="24"/>
              </w:rPr>
            </w:pPr>
            <w:r w:rsidRPr="00916ADD">
              <w:rPr>
                <w:sz w:val="24"/>
                <w:szCs w:val="24"/>
              </w:rPr>
              <w:t>CPRS</w:t>
            </w:r>
          </w:p>
        </w:tc>
        <w:tc>
          <w:tcPr>
            <w:tcW w:w="7475" w:type="dxa"/>
          </w:tcPr>
          <w:p w14:paraId="5A929192"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CPRS" w:history="1">
              <w:r w:rsidRPr="00916ADD">
                <w:rPr>
                  <w:rStyle w:val="IHyperlink"/>
                  <w:sz w:val="24"/>
                  <w:szCs w:val="24"/>
                </w:rPr>
                <w:t>Computerized Patient Record System</w:t>
              </w:r>
            </w:hyperlink>
          </w:p>
        </w:tc>
      </w:tr>
      <w:tr w:rsidR="00E47339" w:rsidRPr="00916ADD" w14:paraId="58AAAEA5" w14:textId="77777777" w:rsidTr="0094144D">
        <w:trPr>
          <w:cantSplit/>
        </w:trPr>
        <w:tc>
          <w:tcPr>
            <w:tcW w:w="2043" w:type="dxa"/>
          </w:tcPr>
          <w:p w14:paraId="1FBCB216" w14:textId="77777777" w:rsidR="00E47339" w:rsidRPr="00916ADD" w:rsidRDefault="00E47339" w:rsidP="006039F7">
            <w:pPr>
              <w:pStyle w:val="TableText"/>
              <w:rPr>
                <w:color w:val="000000"/>
                <w:sz w:val="24"/>
                <w:szCs w:val="24"/>
              </w:rPr>
            </w:pPr>
            <w:r w:rsidRPr="00916ADD">
              <w:rPr>
                <w:color w:val="000000"/>
                <w:sz w:val="24"/>
                <w:szCs w:val="24"/>
              </w:rPr>
              <w:t>DBIA</w:t>
            </w:r>
          </w:p>
        </w:tc>
        <w:tc>
          <w:tcPr>
            <w:tcW w:w="7475" w:type="dxa"/>
          </w:tcPr>
          <w:p w14:paraId="2508AB91" w14:textId="77777777" w:rsidR="00E47339" w:rsidRPr="00916ADD" w:rsidRDefault="00E47339" w:rsidP="006039F7">
            <w:pPr>
              <w:pStyle w:val="TableText"/>
              <w:rPr>
                <w:color w:val="000000"/>
                <w:sz w:val="24"/>
                <w:szCs w:val="24"/>
              </w:rPr>
            </w:pPr>
            <w:r w:rsidRPr="00916ADD">
              <w:rPr>
                <w:i/>
                <w:color w:val="000000"/>
                <w:sz w:val="24"/>
                <w:szCs w:val="24"/>
              </w:rPr>
              <w:t>See</w:t>
            </w:r>
            <w:r w:rsidRPr="00916ADD">
              <w:rPr>
                <w:color w:val="000000"/>
                <w:sz w:val="24"/>
                <w:szCs w:val="24"/>
              </w:rPr>
              <w:t xml:space="preserve"> </w:t>
            </w:r>
            <w:hyperlink w:anchor="Glos_DBIA" w:history="1">
              <w:r w:rsidRPr="00916ADD">
                <w:rPr>
                  <w:rStyle w:val="IHyperlink"/>
                  <w:sz w:val="24"/>
                  <w:szCs w:val="24"/>
                </w:rPr>
                <w:t>Database Integration Agreement</w:t>
              </w:r>
            </w:hyperlink>
          </w:p>
        </w:tc>
      </w:tr>
      <w:tr w:rsidR="00E47339" w:rsidRPr="00916ADD" w14:paraId="3D2D8000" w14:textId="77777777" w:rsidTr="0094144D">
        <w:trPr>
          <w:cantSplit/>
        </w:trPr>
        <w:tc>
          <w:tcPr>
            <w:tcW w:w="2043" w:type="dxa"/>
          </w:tcPr>
          <w:p w14:paraId="26FAC908" w14:textId="77777777" w:rsidR="00E47339" w:rsidRPr="00916ADD" w:rsidRDefault="00E47339" w:rsidP="006039F7">
            <w:pPr>
              <w:pStyle w:val="TableText"/>
              <w:rPr>
                <w:color w:val="000000"/>
                <w:sz w:val="24"/>
                <w:szCs w:val="24"/>
              </w:rPr>
            </w:pPr>
            <w:r w:rsidRPr="00916ADD">
              <w:rPr>
                <w:color w:val="000000"/>
                <w:sz w:val="24"/>
                <w:szCs w:val="24"/>
              </w:rPr>
              <w:t>DFN</w:t>
            </w:r>
          </w:p>
        </w:tc>
        <w:tc>
          <w:tcPr>
            <w:tcW w:w="7475" w:type="dxa"/>
          </w:tcPr>
          <w:p w14:paraId="7DFF109E" w14:textId="77777777" w:rsidR="00E47339" w:rsidRPr="00916ADD" w:rsidRDefault="00E47339" w:rsidP="006039F7">
            <w:pPr>
              <w:pStyle w:val="TableText"/>
              <w:rPr>
                <w:color w:val="000000"/>
                <w:sz w:val="24"/>
                <w:szCs w:val="24"/>
              </w:rPr>
            </w:pPr>
            <w:r w:rsidRPr="00916ADD">
              <w:rPr>
                <w:color w:val="000000"/>
                <w:sz w:val="24"/>
                <w:szCs w:val="24"/>
              </w:rPr>
              <w:t>File Number—the local/facility patient record number (patient file internal entry number)</w:t>
            </w:r>
          </w:p>
        </w:tc>
      </w:tr>
      <w:tr w:rsidR="00E47339" w:rsidRPr="00916ADD" w14:paraId="27EF6FFD" w14:textId="77777777" w:rsidTr="0094144D">
        <w:trPr>
          <w:cantSplit/>
        </w:trPr>
        <w:tc>
          <w:tcPr>
            <w:tcW w:w="2043" w:type="dxa"/>
          </w:tcPr>
          <w:p w14:paraId="15944A8E" w14:textId="77777777" w:rsidR="00E47339" w:rsidRPr="00916ADD" w:rsidRDefault="00E47339" w:rsidP="006039F7">
            <w:pPr>
              <w:pStyle w:val="TableText"/>
              <w:rPr>
                <w:bCs/>
                <w:sz w:val="24"/>
                <w:szCs w:val="24"/>
              </w:rPr>
            </w:pPr>
            <w:bookmarkStart w:id="177" w:name="Glos_DBIA"/>
            <w:r w:rsidRPr="00916ADD">
              <w:rPr>
                <w:sz w:val="24"/>
                <w:szCs w:val="24"/>
              </w:rPr>
              <w:t>Database Integration Agreement (DBIA)</w:t>
            </w:r>
            <w:bookmarkEnd w:id="177"/>
          </w:p>
        </w:tc>
        <w:tc>
          <w:tcPr>
            <w:tcW w:w="7475" w:type="dxa"/>
          </w:tcPr>
          <w:p w14:paraId="74FCF928" w14:textId="77777777" w:rsidR="00E47339" w:rsidRPr="00916ADD" w:rsidRDefault="00E47339" w:rsidP="006039F7">
            <w:pPr>
              <w:pStyle w:val="TableText"/>
              <w:rPr>
                <w:sz w:val="24"/>
                <w:szCs w:val="24"/>
              </w:rPr>
            </w:pPr>
            <w:r w:rsidRPr="00916ADD">
              <w:rPr>
                <w:b/>
                <w:sz w:val="24"/>
                <w:szCs w:val="24"/>
              </w:rPr>
              <w:t>M</w:t>
            </w:r>
            <w:r w:rsidRPr="00916ADD">
              <w:rPr>
                <w:sz w:val="24"/>
                <w:szCs w:val="24"/>
              </w:rPr>
              <w:t xml:space="preserve"> code is not “compiled and linked,” so any code is open to anyone to call. The same is true for the data. This permits an incredible level of integration between applications, but it is “too open” for some software architects' liking. The VA has instituted Database Integration Agreements to enforce external policies and procedures to avoid unwanted dependencies.</w:t>
            </w:r>
          </w:p>
        </w:tc>
      </w:tr>
      <w:tr w:rsidR="00E47339" w:rsidRPr="00916ADD" w14:paraId="2D981E07" w14:textId="77777777" w:rsidTr="0094144D">
        <w:trPr>
          <w:cantSplit/>
        </w:trPr>
        <w:tc>
          <w:tcPr>
            <w:tcW w:w="2043" w:type="dxa"/>
          </w:tcPr>
          <w:p w14:paraId="27A80B83" w14:textId="77777777" w:rsidR="00E47339" w:rsidRPr="00916ADD" w:rsidRDefault="00E47339" w:rsidP="006039F7">
            <w:pPr>
              <w:pStyle w:val="TableText"/>
              <w:rPr>
                <w:sz w:val="24"/>
                <w:szCs w:val="24"/>
              </w:rPr>
            </w:pPr>
            <w:bookmarkStart w:id="178" w:name="Glos_DataExtraction"/>
            <w:r w:rsidRPr="00916ADD">
              <w:rPr>
                <w:color w:val="000000"/>
                <w:sz w:val="24"/>
                <w:szCs w:val="24"/>
              </w:rPr>
              <w:t>Data Extraction Process</w:t>
            </w:r>
            <w:bookmarkEnd w:id="178"/>
          </w:p>
        </w:tc>
        <w:tc>
          <w:tcPr>
            <w:tcW w:w="7475" w:type="dxa"/>
          </w:tcPr>
          <w:p w14:paraId="74CE68D1" w14:textId="77777777" w:rsidR="00E47339" w:rsidRPr="00916ADD" w:rsidRDefault="00E47339" w:rsidP="006039F7">
            <w:pPr>
              <w:pStyle w:val="TableText"/>
              <w:rPr>
                <w:sz w:val="24"/>
                <w:szCs w:val="24"/>
              </w:rPr>
            </w:pPr>
            <w:r w:rsidRPr="00916ADD">
              <w:rPr>
                <w:color w:val="000000"/>
                <w:sz w:val="24"/>
                <w:szCs w:val="24"/>
              </w:rPr>
              <w:t xml:space="preserve">This process is run after the registry update process. This function goes through patients on the </w:t>
            </w:r>
            <w:hyperlink w:anchor="Glos_LocalRegistry" w:history="1">
              <w:r w:rsidRPr="00916ADD">
                <w:rPr>
                  <w:rStyle w:val="IHyperlink"/>
                  <w:sz w:val="24"/>
                  <w:szCs w:val="24"/>
                </w:rPr>
                <w:t>local registry</w:t>
              </w:r>
            </w:hyperlink>
            <w:r w:rsidRPr="00916ADD">
              <w:rPr>
                <w:sz w:val="24"/>
                <w:szCs w:val="24"/>
              </w:rPr>
              <w:t xml:space="preserve"> </w:t>
            </w:r>
            <w:r w:rsidRPr="00916ADD">
              <w:rPr>
                <w:color w:val="000000"/>
                <w:sz w:val="24"/>
                <w:szCs w:val="24"/>
              </w:rPr>
              <w:t xml:space="preserve">and, depending on their status, extracts all available data for the patient, since the last extract was run. The extract transmits any collected data for the patient to the national database via </w:t>
            </w:r>
            <w:hyperlink w:anchor="Glos_HL7" w:history="1">
              <w:r w:rsidRPr="00916ADD">
                <w:rPr>
                  <w:rStyle w:val="IHyperlink"/>
                  <w:sz w:val="24"/>
                  <w:szCs w:val="24"/>
                </w:rPr>
                <w:t>HL7</w:t>
              </w:r>
            </w:hyperlink>
            <w:r w:rsidRPr="00916ADD">
              <w:rPr>
                <w:color w:val="000000"/>
                <w:sz w:val="24"/>
                <w:szCs w:val="24"/>
              </w:rPr>
              <w:t xml:space="preserve">. </w:t>
            </w:r>
          </w:p>
        </w:tc>
      </w:tr>
      <w:tr w:rsidR="00E47339" w:rsidRPr="00916ADD" w14:paraId="3D893AAE" w14:textId="77777777" w:rsidTr="0094144D">
        <w:trPr>
          <w:cantSplit/>
        </w:trPr>
        <w:tc>
          <w:tcPr>
            <w:tcW w:w="2043" w:type="dxa"/>
          </w:tcPr>
          <w:p w14:paraId="3FC4AF03" w14:textId="77777777" w:rsidR="00E47339" w:rsidRPr="00916ADD" w:rsidRDefault="00E47339" w:rsidP="006039F7">
            <w:pPr>
              <w:pStyle w:val="TableText"/>
              <w:rPr>
                <w:color w:val="000000"/>
                <w:sz w:val="24"/>
                <w:szCs w:val="24"/>
              </w:rPr>
            </w:pPr>
            <w:r>
              <w:rPr>
                <w:color w:val="000000"/>
                <w:sz w:val="24"/>
                <w:szCs w:val="24"/>
              </w:rPr>
              <w:lastRenderedPageBreak/>
              <w:t>Direct Acting Antiviral (DAA)</w:t>
            </w:r>
          </w:p>
        </w:tc>
        <w:tc>
          <w:tcPr>
            <w:tcW w:w="7475" w:type="dxa"/>
          </w:tcPr>
          <w:p w14:paraId="777ACFF7" w14:textId="77777777" w:rsidR="00E47339" w:rsidRPr="004A2CAE" w:rsidRDefault="00E47339" w:rsidP="006039F7">
            <w:pPr>
              <w:pStyle w:val="TableText"/>
              <w:rPr>
                <w:sz w:val="24"/>
                <w:szCs w:val="24"/>
              </w:rPr>
            </w:pPr>
            <w:r>
              <w:rPr>
                <w:sz w:val="24"/>
                <w:szCs w:val="24"/>
              </w:rPr>
              <w:t>A m</w:t>
            </w:r>
            <w:r w:rsidRPr="004A2CAE">
              <w:rPr>
                <w:sz w:val="24"/>
                <w:szCs w:val="24"/>
              </w:rPr>
              <w:t>edication that interact</w:t>
            </w:r>
            <w:r>
              <w:rPr>
                <w:sz w:val="24"/>
                <w:szCs w:val="24"/>
              </w:rPr>
              <w:t>s</w:t>
            </w:r>
            <w:r w:rsidRPr="004A2CAE">
              <w:rPr>
                <w:sz w:val="24"/>
                <w:szCs w:val="24"/>
              </w:rPr>
              <w:t xml:space="preserve"> directly with viral proteins to inhibit viral replication</w:t>
            </w:r>
            <w:r>
              <w:rPr>
                <w:sz w:val="24"/>
                <w:szCs w:val="24"/>
              </w:rPr>
              <w:t>.</w:t>
            </w:r>
          </w:p>
        </w:tc>
      </w:tr>
      <w:tr w:rsidR="00E47339" w:rsidRPr="00916ADD" w14:paraId="1E8AB179" w14:textId="77777777" w:rsidTr="0094144D">
        <w:trPr>
          <w:cantSplit/>
        </w:trPr>
        <w:tc>
          <w:tcPr>
            <w:tcW w:w="2043" w:type="dxa"/>
          </w:tcPr>
          <w:p w14:paraId="549CFA1B" w14:textId="77777777" w:rsidR="00E47339" w:rsidRPr="00916ADD" w:rsidRDefault="00E47339" w:rsidP="006039F7">
            <w:pPr>
              <w:pStyle w:val="TableText"/>
              <w:rPr>
                <w:sz w:val="24"/>
                <w:szCs w:val="24"/>
              </w:rPr>
            </w:pPr>
            <w:bookmarkStart w:id="179" w:name="Glos_FileMan"/>
            <w:r w:rsidRPr="00916ADD">
              <w:rPr>
                <w:sz w:val="24"/>
                <w:szCs w:val="24"/>
              </w:rPr>
              <w:t>FileMan</w:t>
            </w:r>
            <w:bookmarkEnd w:id="179"/>
          </w:p>
        </w:tc>
        <w:tc>
          <w:tcPr>
            <w:tcW w:w="7475" w:type="dxa"/>
          </w:tcPr>
          <w:p w14:paraId="2533AFEF" w14:textId="77777777" w:rsidR="00E47339" w:rsidRPr="00916ADD" w:rsidRDefault="00E47339" w:rsidP="006039F7">
            <w:pPr>
              <w:pStyle w:val="TableText"/>
              <w:rPr>
                <w:color w:val="000000"/>
                <w:sz w:val="24"/>
                <w:szCs w:val="24"/>
              </w:rPr>
            </w:pPr>
            <w:r w:rsidRPr="00916ADD">
              <w:rPr>
                <w:color w:val="000000"/>
                <w:sz w:val="24"/>
                <w:szCs w:val="24"/>
              </w:rPr>
              <w:t xml:space="preserve">FileMan is a set of </w:t>
            </w:r>
            <w:hyperlink w:anchor="Glos_M" w:history="1">
              <w:r w:rsidRPr="00916ADD">
                <w:rPr>
                  <w:rStyle w:val="IHyperlink"/>
                  <w:sz w:val="24"/>
                  <w:szCs w:val="24"/>
                </w:rPr>
                <w:t>M</w:t>
              </w:r>
            </w:hyperlink>
            <w:r w:rsidRPr="00916ADD">
              <w:rPr>
                <w:color w:val="000000"/>
                <w:sz w:val="24"/>
                <w:szCs w:val="24"/>
              </w:rPr>
              <w:t xml:space="preserve"> utilities written in the late 1970s and early 1980s which allow the definition of data structures, menus and security, reports, and forms. </w:t>
            </w:r>
          </w:p>
          <w:p w14:paraId="4AF11A4C" w14:textId="77777777" w:rsidR="00E47339" w:rsidRPr="00916ADD" w:rsidRDefault="00E47339" w:rsidP="006039F7">
            <w:pPr>
              <w:pStyle w:val="TableText"/>
              <w:rPr>
                <w:rStyle w:val="IHyperlink"/>
                <w:sz w:val="24"/>
                <w:szCs w:val="24"/>
              </w:rPr>
            </w:pPr>
            <w:r w:rsidRPr="00916ADD">
              <w:rPr>
                <w:color w:val="000000"/>
                <w:sz w:val="24"/>
                <w:szCs w:val="24"/>
              </w:rPr>
              <w:t>Its first use was in the development of medical applications for the Veterans Administration (now the Department of Veterans Affairs). Since it was a work created by the government, the source code cannot be copyrighted, placing that code in the public domain. For this reason, it has been used for rapid development of applications across a number of organizations, including commercial products.</w:t>
            </w:r>
          </w:p>
        </w:tc>
      </w:tr>
      <w:tr w:rsidR="00E47339" w:rsidRPr="00916ADD" w14:paraId="20C9F653" w14:textId="77777777" w:rsidTr="0094144D">
        <w:trPr>
          <w:cantSplit/>
        </w:trPr>
        <w:tc>
          <w:tcPr>
            <w:tcW w:w="2043" w:type="dxa"/>
          </w:tcPr>
          <w:p w14:paraId="49C73CF5" w14:textId="77777777" w:rsidR="00E47339" w:rsidRPr="00916ADD" w:rsidRDefault="00E47339" w:rsidP="006039F7">
            <w:pPr>
              <w:pStyle w:val="TableText"/>
              <w:rPr>
                <w:sz w:val="24"/>
                <w:szCs w:val="24"/>
              </w:rPr>
            </w:pPr>
            <w:bookmarkStart w:id="180" w:name="Glos_FORUM"/>
            <w:r w:rsidRPr="00916ADD">
              <w:rPr>
                <w:sz w:val="24"/>
                <w:szCs w:val="24"/>
              </w:rPr>
              <w:t>FORUM</w:t>
            </w:r>
            <w:bookmarkEnd w:id="180"/>
          </w:p>
        </w:tc>
        <w:tc>
          <w:tcPr>
            <w:tcW w:w="7475" w:type="dxa"/>
          </w:tcPr>
          <w:p w14:paraId="7B7A6036" w14:textId="77777777" w:rsidR="00E47339" w:rsidRPr="00916ADD" w:rsidRDefault="00E47339" w:rsidP="00307882">
            <w:pPr>
              <w:pStyle w:val="TableText"/>
              <w:rPr>
                <w:sz w:val="24"/>
                <w:szCs w:val="24"/>
              </w:rPr>
            </w:pPr>
            <w:r w:rsidRPr="00916ADD">
              <w:rPr>
                <w:sz w:val="24"/>
                <w:szCs w:val="24"/>
              </w:rPr>
              <w:t>FORUM is the VA’s national-scale email system. FORUM uses the VistA mail software and provides an excellent interface for threaded messages that can take the form on ongoing discussions. The national patch module is a VistA application that helps developers to manage the numbering, inventory, and release of patches. Patches are developed in response to request submissions and an error reporting request system known as National Online Information Sharing. A process called the Kernel Installation Distribution System (KIDS) is used to roll up patches into text messages that can be sent to sites along with installation instructions. The patch builds are sent as text messages via email, and the recipient (</w:t>
            </w:r>
            <w:r w:rsidRPr="00916ADD">
              <w:rPr>
                <w:i/>
                <w:sz w:val="24"/>
                <w:szCs w:val="24"/>
              </w:rPr>
              <w:t>e.g.,</w:t>
            </w:r>
            <w:r w:rsidRPr="00916ADD">
              <w:rPr>
                <w:sz w:val="24"/>
                <w:szCs w:val="24"/>
              </w:rPr>
              <w:t xml:space="preserve"> a site administrator) can run a PackMan function to unpack the KIDS build and install the selected routines.</w:t>
            </w:r>
          </w:p>
        </w:tc>
      </w:tr>
      <w:tr w:rsidR="00E47339" w:rsidRPr="00916ADD" w14:paraId="00C50E47" w14:textId="77777777" w:rsidTr="0094144D">
        <w:trPr>
          <w:cantSplit/>
        </w:trPr>
        <w:tc>
          <w:tcPr>
            <w:tcW w:w="2043" w:type="dxa"/>
          </w:tcPr>
          <w:p w14:paraId="7EFB879E" w14:textId="77777777" w:rsidR="00E47339" w:rsidRPr="00916ADD" w:rsidRDefault="00E47339" w:rsidP="006039F7">
            <w:pPr>
              <w:pStyle w:val="TableText"/>
              <w:rPr>
                <w:sz w:val="24"/>
                <w:szCs w:val="24"/>
              </w:rPr>
            </w:pPr>
            <w:bookmarkStart w:id="181" w:name="Glos_Globals"/>
            <w:r w:rsidRPr="00916ADD">
              <w:rPr>
                <w:sz w:val="24"/>
                <w:szCs w:val="24"/>
              </w:rPr>
              <w:lastRenderedPageBreak/>
              <w:t>Globals</w:t>
            </w:r>
            <w:bookmarkEnd w:id="181"/>
          </w:p>
        </w:tc>
        <w:tc>
          <w:tcPr>
            <w:tcW w:w="7475" w:type="dxa"/>
          </w:tcPr>
          <w:p w14:paraId="128EC4D1" w14:textId="77777777" w:rsidR="00E47339" w:rsidRPr="00916ADD" w:rsidRDefault="00777314" w:rsidP="006039F7">
            <w:pPr>
              <w:pStyle w:val="TableText"/>
              <w:rPr>
                <w:color w:val="000000"/>
                <w:sz w:val="24"/>
                <w:szCs w:val="24"/>
              </w:rPr>
            </w:pPr>
            <w:hyperlink w:anchor="Glos_M" w:history="1">
              <w:r w:rsidR="00E47339" w:rsidRPr="00916ADD">
                <w:rPr>
                  <w:rStyle w:val="IHyperlink"/>
                  <w:sz w:val="24"/>
                  <w:szCs w:val="24"/>
                </w:rPr>
                <w:t>M</w:t>
              </w:r>
            </w:hyperlink>
            <w:r w:rsidR="00E47339" w:rsidRPr="00916ADD">
              <w:rPr>
                <w:color w:val="000000"/>
                <w:sz w:val="24"/>
                <w:szCs w:val="24"/>
              </w:rPr>
              <w:t xml:space="preserve"> </w:t>
            </w:r>
            <w:r w:rsidR="00E47339" w:rsidRPr="00916ADD">
              <w:rPr>
                <w:i/>
                <w:color w:val="000000"/>
                <w:sz w:val="24"/>
                <w:szCs w:val="24"/>
              </w:rPr>
              <w:t>globals</w:t>
            </w:r>
            <w:r w:rsidR="00E47339" w:rsidRPr="00916ADD">
              <w:rPr>
                <w:color w:val="000000"/>
                <w:sz w:val="24"/>
                <w:szCs w:val="24"/>
              </w:rPr>
              <w:t xml:space="preserve"> are variables which are intrinsically stored in files and persist beyond the program or process completion. Globals appear as normal variables with the caret character in front of the name. For example, the </w:t>
            </w:r>
            <w:r w:rsidR="00E47339" w:rsidRPr="00916ADD">
              <w:rPr>
                <w:b/>
                <w:color w:val="000000"/>
                <w:sz w:val="24"/>
                <w:szCs w:val="24"/>
              </w:rPr>
              <w:t>M</w:t>
            </w:r>
            <w:r w:rsidR="00E47339" w:rsidRPr="00916ADD">
              <w:rPr>
                <w:color w:val="000000"/>
                <w:sz w:val="24"/>
                <w:szCs w:val="24"/>
              </w:rPr>
              <w:t xml:space="preserve"> statement… </w:t>
            </w:r>
          </w:p>
          <w:p w14:paraId="0A2148B1" w14:textId="77777777" w:rsidR="00E47339" w:rsidRPr="00916ADD" w:rsidRDefault="00E47339" w:rsidP="006039F7">
            <w:pPr>
              <w:pStyle w:val="TableText"/>
              <w:rPr>
                <w:color w:val="000000"/>
                <w:sz w:val="24"/>
                <w:szCs w:val="24"/>
              </w:rPr>
            </w:pPr>
          </w:p>
          <w:p w14:paraId="39EE5BB5" w14:textId="77777777" w:rsidR="00E47339" w:rsidRPr="00916ADD" w:rsidRDefault="00E47339" w:rsidP="006039F7">
            <w:pPr>
              <w:pStyle w:val="TableText"/>
              <w:rPr>
                <w:color w:val="000000"/>
                <w:sz w:val="24"/>
                <w:szCs w:val="24"/>
              </w:rPr>
            </w:pPr>
            <w:r w:rsidRPr="00916ADD">
              <w:rPr>
                <w:color w:val="000000"/>
                <w:sz w:val="24"/>
                <w:szCs w:val="24"/>
              </w:rPr>
              <w:t xml:space="preserve">SET ^A(“first_name”)=”Bob” </w:t>
            </w:r>
          </w:p>
          <w:p w14:paraId="08410B72" w14:textId="77777777" w:rsidR="00E47339" w:rsidRPr="00916ADD" w:rsidRDefault="00E47339" w:rsidP="006039F7">
            <w:pPr>
              <w:pStyle w:val="TableText"/>
              <w:rPr>
                <w:color w:val="000000"/>
                <w:sz w:val="24"/>
                <w:szCs w:val="24"/>
              </w:rPr>
            </w:pPr>
          </w:p>
          <w:p w14:paraId="4260BBFA" w14:textId="77777777" w:rsidR="00E47339" w:rsidRPr="00916ADD" w:rsidRDefault="00E47339" w:rsidP="006039F7">
            <w:pPr>
              <w:pStyle w:val="TableText"/>
              <w:rPr>
                <w:color w:val="000000"/>
                <w:sz w:val="24"/>
                <w:szCs w:val="24"/>
              </w:rPr>
            </w:pPr>
            <w:r w:rsidRPr="00916ADD">
              <w:rPr>
                <w:color w:val="000000"/>
                <w:sz w:val="24"/>
                <w:szCs w:val="24"/>
              </w:rPr>
              <w:t xml:space="preserve">…will result in a new record being created and inserted in the file structure, persistent just as a file persists in an operating system. Globals are stored, naturally, in highly structured data files by the language and accessed only as </w:t>
            </w:r>
            <w:r w:rsidRPr="00916ADD">
              <w:rPr>
                <w:b/>
                <w:color w:val="000000"/>
                <w:sz w:val="24"/>
                <w:szCs w:val="24"/>
              </w:rPr>
              <w:t>M</w:t>
            </w:r>
            <w:r w:rsidRPr="00916ADD">
              <w:rPr>
                <w:color w:val="000000"/>
                <w:sz w:val="24"/>
                <w:szCs w:val="24"/>
              </w:rPr>
              <w:t xml:space="preserve"> globals. Huge databases grow randomly rather than in a forced serial order, and the strength and efficiency of </w:t>
            </w:r>
            <w:r w:rsidRPr="00916ADD">
              <w:rPr>
                <w:b/>
                <w:color w:val="000000"/>
                <w:sz w:val="24"/>
                <w:szCs w:val="24"/>
              </w:rPr>
              <w:t>M</w:t>
            </w:r>
            <w:r w:rsidRPr="00916ADD">
              <w:rPr>
                <w:color w:val="000000"/>
                <w:sz w:val="24"/>
                <w:szCs w:val="24"/>
              </w:rPr>
              <w:t xml:space="preserve"> is based on its ability to handle all this flawlessly and invisibly to the programmer. </w:t>
            </w:r>
          </w:p>
          <w:p w14:paraId="14183C11" w14:textId="77777777" w:rsidR="00E47339" w:rsidRPr="00916ADD" w:rsidRDefault="00E47339" w:rsidP="006039F7">
            <w:pPr>
              <w:pStyle w:val="TableText"/>
              <w:rPr>
                <w:sz w:val="24"/>
                <w:szCs w:val="24"/>
              </w:rPr>
            </w:pPr>
            <w:r w:rsidRPr="00916ADD">
              <w:rPr>
                <w:sz w:val="24"/>
                <w:szCs w:val="24"/>
              </w:rPr>
              <w:t xml:space="preserve">For all of these reasons, one of the most common </w:t>
            </w:r>
            <w:r w:rsidRPr="00916ADD">
              <w:rPr>
                <w:b/>
                <w:sz w:val="24"/>
                <w:szCs w:val="24"/>
              </w:rPr>
              <w:t>M</w:t>
            </w:r>
            <w:r w:rsidRPr="00916ADD">
              <w:rPr>
                <w:sz w:val="24"/>
                <w:szCs w:val="24"/>
              </w:rPr>
              <w:t xml:space="preserve"> programs is a database management system. </w:t>
            </w:r>
            <w:hyperlink w:anchor="Glos_FileMan" w:history="1">
              <w:r w:rsidRPr="00916ADD">
                <w:rPr>
                  <w:rStyle w:val="IHyperlink"/>
                  <w:sz w:val="24"/>
                  <w:szCs w:val="24"/>
                </w:rPr>
                <w:t>FileMan</w:t>
              </w:r>
            </w:hyperlink>
            <w:r w:rsidRPr="00916ADD">
              <w:rPr>
                <w:b/>
                <w:sz w:val="24"/>
                <w:szCs w:val="24"/>
              </w:rPr>
              <w:t xml:space="preserve"> </w:t>
            </w:r>
            <w:r w:rsidRPr="00916ADD">
              <w:rPr>
                <w:sz w:val="24"/>
                <w:szCs w:val="24"/>
              </w:rPr>
              <w:t xml:space="preserve">is one such example. </w:t>
            </w:r>
            <w:r w:rsidRPr="00916ADD">
              <w:rPr>
                <w:b/>
                <w:sz w:val="24"/>
                <w:szCs w:val="24"/>
              </w:rPr>
              <w:t>M</w:t>
            </w:r>
            <w:r w:rsidRPr="00916ADD">
              <w:rPr>
                <w:sz w:val="24"/>
                <w:szCs w:val="24"/>
              </w:rPr>
              <w:t xml:space="preserve"> allows the programmer much wider control of the data; there is no requirement to fit the data into square boxes of rows and columns.</w:t>
            </w:r>
          </w:p>
        </w:tc>
      </w:tr>
      <w:tr w:rsidR="00E47339" w:rsidRPr="00916ADD" w14:paraId="4CBAEADC" w14:textId="77777777" w:rsidTr="0094144D">
        <w:trPr>
          <w:cantSplit/>
        </w:trPr>
        <w:tc>
          <w:tcPr>
            <w:tcW w:w="2043" w:type="dxa"/>
          </w:tcPr>
          <w:p w14:paraId="22C172D1" w14:textId="77777777" w:rsidR="00E47339" w:rsidRPr="00916ADD" w:rsidRDefault="00E47339" w:rsidP="006039F7">
            <w:pPr>
              <w:pStyle w:val="TableText"/>
              <w:rPr>
                <w:sz w:val="24"/>
                <w:szCs w:val="24"/>
              </w:rPr>
            </w:pPr>
            <w:bookmarkStart w:id="182" w:name="Glos_GUI"/>
            <w:r w:rsidRPr="00916ADD">
              <w:rPr>
                <w:sz w:val="24"/>
                <w:szCs w:val="24"/>
              </w:rPr>
              <w:t>Graphical User Interface (GUI)</w:t>
            </w:r>
            <w:bookmarkEnd w:id="182"/>
          </w:p>
        </w:tc>
        <w:tc>
          <w:tcPr>
            <w:tcW w:w="7475" w:type="dxa"/>
          </w:tcPr>
          <w:p w14:paraId="725E782B" w14:textId="77777777" w:rsidR="00E47339" w:rsidRPr="00916ADD" w:rsidRDefault="00E47339" w:rsidP="006039F7">
            <w:pPr>
              <w:pStyle w:val="TableText"/>
              <w:rPr>
                <w:sz w:val="24"/>
                <w:szCs w:val="24"/>
              </w:rPr>
            </w:pPr>
            <w:r w:rsidRPr="00916ADD">
              <w:rPr>
                <w:sz w:val="24"/>
                <w:szCs w:val="24"/>
              </w:rPr>
              <w:t xml:space="preserve">A graphical user interface (or GUI, often pronounced “gooey”) is a graphical (rather than purely textual) user interface to a computer. A GUI is a particular case of user interface for interacting with a computer which employs graphical images and widgets in addition to text to represent the information and actions available to the user. Usually the actions are performed through direct manipulation of the graphical elements. A GUI takes advantage of the computer’s graphics capabilities to make the program easier to use. </w:t>
            </w:r>
          </w:p>
          <w:p w14:paraId="2D34F076" w14:textId="77777777" w:rsidR="00E47339" w:rsidRPr="00916ADD" w:rsidRDefault="00E47339" w:rsidP="006039F7">
            <w:pPr>
              <w:pStyle w:val="TableText"/>
              <w:rPr>
                <w:i/>
                <w:iCs/>
                <w:sz w:val="24"/>
                <w:szCs w:val="24"/>
                <w:lang w:val="fr-FR"/>
              </w:rPr>
            </w:pPr>
            <w:r w:rsidRPr="00916ADD">
              <w:rPr>
                <w:i/>
                <w:iCs/>
                <w:sz w:val="24"/>
                <w:szCs w:val="24"/>
                <w:lang w:val="fr-FR"/>
              </w:rPr>
              <w:t xml:space="preserve">Sources: </w:t>
            </w:r>
          </w:p>
          <w:p w14:paraId="62F9B136" w14:textId="77777777" w:rsidR="00E47339" w:rsidRPr="00916ADD" w:rsidRDefault="00777314" w:rsidP="006039F7">
            <w:pPr>
              <w:pStyle w:val="TableText"/>
              <w:rPr>
                <w:rStyle w:val="Hyperlink"/>
                <w:sz w:val="24"/>
                <w:szCs w:val="24"/>
                <w:lang w:val="fr-FR"/>
              </w:rPr>
            </w:pPr>
            <w:hyperlink r:id="rId49" w:tooltip="GUI definition on Wikipedia web site" w:history="1">
              <w:r w:rsidR="00E47339" w:rsidRPr="00916ADD">
                <w:rPr>
                  <w:rStyle w:val="Hyperlink"/>
                  <w:sz w:val="24"/>
                  <w:szCs w:val="24"/>
                  <w:lang w:val="fr-FR"/>
                </w:rPr>
                <w:t>http://en.wikipedia.org/wiki/GUI</w:t>
              </w:r>
            </w:hyperlink>
          </w:p>
          <w:p w14:paraId="2010565C" w14:textId="77777777" w:rsidR="00E47339" w:rsidRPr="00916ADD" w:rsidRDefault="00777314" w:rsidP="006039F7">
            <w:pPr>
              <w:pStyle w:val="TableText"/>
              <w:rPr>
                <w:rStyle w:val="Hyperlink"/>
                <w:sz w:val="24"/>
                <w:szCs w:val="24"/>
                <w:lang w:val="fr-FR"/>
              </w:rPr>
            </w:pPr>
            <w:hyperlink r:id="rId50" w:tooltip="GUI definition on Webopedia web site" w:history="1">
              <w:r w:rsidR="00E47339" w:rsidRPr="00916ADD">
                <w:rPr>
                  <w:rStyle w:val="Hyperlink"/>
                  <w:sz w:val="24"/>
                  <w:szCs w:val="24"/>
                  <w:lang w:val="fr-FR"/>
                </w:rPr>
                <w:t>http://www.webopedia.com/TERM/G/Graphical_User_Interface_GUI.html</w:t>
              </w:r>
            </w:hyperlink>
          </w:p>
          <w:p w14:paraId="2DCDD6EC" w14:textId="77777777" w:rsidR="00E47339" w:rsidRPr="00916ADD" w:rsidRDefault="00E47339" w:rsidP="006039F7">
            <w:pPr>
              <w:pStyle w:val="TableText"/>
              <w:rPr>
                <w:color w:val="000000"/>
                <w:sz w:val="24"/>
                <w:szCs w:val="24"/>
              </w:rPr>
            </w:pPr>
            <w:r w:rsidRPr="00916ADD">
              <w:rPr>
                <w:i/>
                <w:iCs/>
                <w:sz w:val="24"/>
                <w:szCs w:val="24"/>
              </w:rPr>
              <w:t xml:space="preserve">See also </w:t>
            </w:r>
            <w:hyperlink w:anchor="Glos_UserInterface" w:history="1">
              <w:r w:rsidRPr="00916ADD">
                <w:rPr>
                  <w:rStyle w:val="IHyperlink"/>
                  <w:sz w:val="24"/>
                  <w:szCs w:val="24"/>
                </w:rPr>
                <w:t>User Interface</w:t>
              </w:r>
            </w:hyperlink>
          </w:p>
        </w:tc>
      </w:tr>
      <w:tr w:rsidR="00E47339" w:rsidRPr="00916ADD" w14:paraId="5A371279" w14:textId="77777777" w:rsidTr="0094144D">
        <w:trPr>
          <w:cantSplit/>
        </w:trPr>
        <w:tc>
          <w:tcPr>
            <w:tcW w:w="2043" w:type="dxa"/>
          </w:tcPr>
          <w:p w14:paraId="39D0CC92" w14:textId="77777777" w:rsidR="00E47339" w:rsidRPr="00916ADD" w:rsidRDefault="00E47339" w:rsidP="006039F7">
            <w:pPr>
              <w:pStyle w:val="TableText"/>
              <w:rPr>
                <w:color w:val="000000"/>
                <w:sz w:val="24"/>
                <w:szCs w:val="24"/>
              </w:rPr>
            </w:pPr>
            <w:r w:rsidRPr="00916ADD">
              <w:rPr>
                <w:color w:val="000000"/>
                <w:sz w:val="24"/>
                <w:szCs w:val="24"/>
              </w:rPr>
              <w:t>GUI</w:t>
            </w:r>
          </w:p>
        </w:tc>
        <w:tc>
          <w:tcPr>
            <w:tcW w:w="7475" w:type="dxa"/>
          </w:tcPr>
          <w:p w14:paraId="1A44BDEE" w14:textId="77777777" w:rsidR="00E47339" w:rsidRPr="00916ADD" w:rsidRDefault="00E47339" w:rsidP="006039F7">
            <w:pPr>
              <w:pStyle w:val="TableText"/>
              <w:rPr>
                <w:sz w:val="24"/>
                <w:szCs w:val="24"/>
              </w:rPr>
            </w:pPr>
            <w:r w:rsidRPr="00916ADD">
              <w:rPr>
                <w:sz w:val="24"/>
                <w:szCs w:val="24"/>
              </w:rPr>
              <w:t xml:space="preserve">See </w:t>
            </w:r>
            <w:hyperlink w:anchor="Glos_GUI" w:history="1">
              <w:r w:rsidRPr="00916ADD">
                <w:rPr>
                  <w:rStyle w:val="IHyperlink"/>
                  <w:sz w:val="24"/>
                  <w:szCs w:val="24"/>
                </w:rPr>
                <w:t>Graphical User Interface</w:t>
              </w:r>
            </w:hyperlink>
          </w:p>
        </w:tc>
      </w:tr>
      <w:tr w:rsidR="00E47339" w:rsidRPr="00916ADD" w14:paraId="0A641D84" w14:textId="77777777" w:rsidTr="0094144D">
        <w:trPr>
          <w:cantSplit/>
        </w:trPr>
        <w:tc>
          <w:tcPr>
            <w:tcW w:w="2043" w:type="dxa"/>
          </w:tcPr>
          <w:p w14:paraId="0DCCA2F2" w14:textId="77777777" w:rsidR="00E47339" w:rsidRPr="00916ADD" w:rsidRDefault="00E47339" w:rsidP="006039F7">
            <w:pPr>
              <w:pStyle w:val="TableText"/>
              <w:rPr>
                <w:sz w:val="24"/>
                <w:szCs w:val="24"/>
              </w:rPr>
            </w:pPr>
            <w:bookmarkStart w:id="183" w:name="Glos_HL7"/>
            <w:r w:rsidRPr="00916ADD">
              <w:rPr>
                <w:sz w:val="24"/>
                <w:szCs w:val="24"/>
              </w:rPr>
              <w:lastRenderedPageBreak/>
              <w:t>Health Level 7 (HL7)</w:t>
            </w:r>
            <w:bookmarkEnd w:id="183"/>
          </w:p>
        </w:tc>
        <w:tc>
          <w:tcPr>
            <w:tcW w:w="7475" w:type="dxa"/>
          </w:tcPr>
          <w:p w14:paraId="7E93E278" w14:textId="77777777" w:rsidR="00E47339" w:rsidRPr="00916ADD" w:rsidRDefault="00E47339" w:rsidP="006039F7">
            <w:pPr>
              <w:pStyle w:val="TableText"/>
              <w:rPr>
                <w:sz w:val="24"/>
                <w:szCs w:val="24"/>
              </w:rPr>
            </w:pPr>
            <w:r w:rsidRPr="00916ADD">
              <w:rPr>
                <w:sz w:val="24"/>
                <w:szCs w:val="24"/>
              </w:rPr>
              <w:t xml:space="preserve">One of several American National Standards Institute (ANSI)–accredited Standards Developing Organizations operating in the healthcare arena. "Level Seven" refers to the highest level of the International Standards Organization's (ISO) communications model for Open Systems Interconnection (OSI)— the application level. The application level addresses definition of the data to be exchanged, the timing of the interchange, and the communication of certain errors to the application. The seventh level supports such functions as security checks, participant identification, availability checks, exchange mechanism negotiations and, most importantly, data exchange structuring. HL7 focuses on the interface requirements of the entire health care organization. Source: </w:t>
            </w:r>
            <w:hyperlink r:id="rId51" w:tooltip="HL7 web site" w:history="1">
              <w:r w:rsidRPr="00916ADD">
                <w:rPr>
                  <w:rStyle w:val="Hyperlink"/>
                  <w:sz w:val="24"/>
                  <w:szCs w:val="24"/>
                </w:rPr>
                <w:t>http://www.hl7.org/about/.</w:t>
              </w:r>
            </w:hyperlink>
          </w:p>
        </w:tc>
      </w:tr>
      <w:tr w:rsidR="00E47339" w:rsidRPr="00916ADD" w14:paraId="519E75A8" w14:textId="77777777" w:rsidTr="0094144D">
        <w:trPr>
          <w:cantSplit/>
        </w:trPr>
        <w:tc>
          <w:tcPr>
            <w:tcW w:w="2043" w:type="dxa"/>
          </w:tcPr>
          <w:p w14:paraId="3DCD179C" w14:textId="77777777" w:rsidR="00E47339" w:rsidRPr="00916ADD" w:rsidRDefault="00E47339" w:rsidP="006039F7">
            <w:pPr>
              <w:pStyle w:val="TableText"/>
              <w:rPr>
                <w:sz w:val="24"/>
                <w:szCs w:val="24"/>
              </w:rPr>
            </w:pPr>
            <w:bookmarkStart w:id="184" w:name="Glos_HepatitisC"/>
            <w:r w:rsidRPr="00916ADD">
              <w:rPr>
                <w:sz w:val="24"/>
                <w:szCs w:val="24"/>
              </w:rPr>
              <w:t>Hepatitis C</w:t>
            </w:r>
            <w:bookmarkEnd w:id="184"/>
          </w:p>
        </w:tc>
        <w:tc>
          <w:tcPr>
            <w:tcW w:w="7475" w:type="dxa"/>
          </w:tcPr>
          <w:p w14:paraId="000FA088" w14:textId="77777777" w:rsidR="00E47339" w:rsidRPr="00916ADD" w:rsidRDefault="00E47339" w:rsidP="006039F7">
            <w:pPr>
              <w:pStyle w:val="TableText"/>
              <w:rPr>
                <w:sz w:val="24"/>
                <w:szCs w:val="24"/>
              </w:rPr>
            </w:pPr>
            <w:r w:rsidRPr="00916ADD">
              <w:rPr>
                <w:sz w:val="24"/>
                <w:szCs w:val="24"/>
              </w:rPr>
              <w:t>A liver disease caused by the hepatitis C virus (HCV). HCV infection sometimes results in an acute illness, but most often becomes a chronic condition that can lead to cirrhosis of the liver and liver cancer.</w:t>
            </w:r>
          </w:p>
          <w:p w14:paraId="728E213F" w14:textId="77777777" w:rsidR="00E47339" w:rsidRPr="00916ADD" w:rsidRDefault="00E47339" w:rsidP="006039F7">
            <w:pPr>
              <w:pStyle w:val="TableText"/>
              <w:rPr>
                <w:sz w:val="24"/>
                <w:szCs w:val="24"/>
              </w:rPr>
            </w:pPr>
            <w:r w:rsidRPr="00916ADD">
              <w:rPr>
                <w:sz w:val="24"/>
                <w:szCs w:val="24"/>
              </w:rPr>
              <w:t xml:space="preserve">See </w:t>
            </w:r>
            <w:hyperlink r:id="rId52" w:tooltip="Hepatitis C on CDC web site" w:history="1">
              <w:r w:rsidRPr="00916ADD">
                <w:rPr>
                  <w:rStyle w:val="Hyperlink"/>
                  <w:sz w:val="24"/>
                  <w:szCs w:val="24"/>
                </w:rPr>
                <w:t>http://www.cdc.gov/hepatitis/index.htm</w:t>
              </w:r>
            </w:hyperlink>
          </w:p>
        </w:tc>
      </w:tr>
      <w:tr w:rsidR="00E47339" w:rsidRPr="00916ADD" w14:paraId="14F41A6A" w14:textId="77777777" w:rsidTr="0094144D">
        <w:trPr>
          <w:cantSplit/>
        </w:trPr>
        <w:tc>
          <w:tcPr>
            <w:tcW w:w="2043" w:type="dxa"/>
          </w:tcPr>
          <w:p w14:paraId="47149AC1" w14:textId="77777777" w:rsidR="00E47339" w:rsidRPr="00916ADD" w:rsidRDefault="00E47339" w:rsidP="006039F7">
            <w:pPr>
              <w:pStyle w:val="TableText"/>
              <w:rPr>
                <w:color w:val="000000"/>
                <w:sz w:val="24"/>
                <w:szCs w:val="24"/>
              </w:rPr>
            </w:pPr>
            <w:r w:rsidRPr="00916ADD">
              <w:rPr>
                <w:color w:val="000000"/>
                <w:sz w:val="24"/>
                <w:szCs w:val="24"/>
              </w:rPr>
              <w:t>HIV</w:t>
            </w:r>
          </w:p>
        </w:tc>
        <w:tc>
          <w:tcPr>
            <w:tcW w:w="7475" w:type="dxa"/>
          </w:tcPr>
          <w:p w14:paraId="7C81A717" w14:textId="77777777" w:rsidR="00E47339" w:rsidRPr="00916ADD" w:rsidRDefault="00E47339" w:rsidP="006039F7">
            <w:pPr>
              <w:pStyle w:val="TableText"/>
              <w:rPr>
                <w:sz w:val="24"/>
                <w:szCs w:val="24"/>
              </w:rPr>
            </w:pPr>
            <w:r w:rsidRPr="00916ADD">
              <w:rPr>
                <w:sz w:val="24"/>
                <w:szCs w:val="24"/>
              </w:rPr>
              <w:t xml:space="preserve">See </w:t>
            </w:r>
            <w:hyperlink w:anchor="Glos_HIV" w:history="1">
              <w:r w:rsidRPr="00916ADD">
                <w:rPr>
                  <w:rStyle w:val="IHyperlink"/>
                  <w:sz w:val="24"/>
                  <w:szCs w:val="24"/>
                </w:rPr>
                <w:t>Human Immunodeficiency Virus</w:t>
              </w:r>
            </w:hyperlink>
          </w:p>
        </w:tc>
      </w:tr>
      <w:tr w:rsidR="00E47339" w:rsidRPr="00916ADD" w14:paraId="6AA7C8C4" w14:textId="77777777" w:rsidTr="0094144D">
        <w:trPr>
          <w:cantSplit/>
        </w:trPr>
        <w:tc>
          <w:tcPr>
            <w:tcW w:w="2043" w:type="dxa"/>
          </w:tcPr>
          <w:p w14:paraId="73A60E20" w14:textId="77777777" w:rsidR="00E47339" w:rsidRPr="00916ADD" w:rsidRDefault="00E47339" w:rsidP="006039F7">
            <w:pPr>
              <w:pStyle w:val="TableText"/>
              <w:rPr>
                <w:color w:val="000000"/>
                <w:sz w:val="24"/>
                <w:szCs w:val="24"/>
              </w:rPr>
            </w:pPr>
            <w:r w:rsidRPr="00916ADD">
              <w:rPr>
                <w:color w:val="000000"/>
                <w:sz w:val="24"/>
                <w:szCs w:val="24"/>
              </w:rPr>
              <w:t>HL7</w:t>
            </w:r>
          </w:p>
        </w:tc>
        <w:tc>
          <w:tcPr>
            <w:tcW w:w="7475" w:type="dxa"/>
          </w:tcPr>
          <w:p w14:paraId="4478D59D" w14:textId="77777777" w:rsidR="00E47339" w:rsidRPr="00916ADD" w:rsidRDefault="00E47339" w:rsidP="006039F7">
            <w:pPr>
              <w:pStyle w:val="TableText"/>
              <w:rPr>
                <w:sz w:val="24"/>
                <w:szCs w:val="24"/>
              </w:rPr>
            </w:pPr>
            <w:r w:rsidRPr="00916ADD">
              <w:rPr>
                <w:sz w:val="24"/>
                <w:szCs w:val="24"/>
              </w:rPr>
              <w:t xml:space="preserve">See </w:t>
            </w:r>
            <w:hyperlink w:anchor="Glos_HL7" w:history="1">
              <w:r w:rsidRPr="00916ADD">
                <w:rPr>
                  <w:rStyle w:val="IHyperlink"/>
                  <w:sz w:val="24"/>
                  <w:szCs w:val="24"/>
                </w:rPr>
                <w:t>Health Level 7</w:t>
              </w:r>
            </w:hyperlink>
          </w:p>
        </w:tc>
      </w:tr>
      <w:tr w:rsidR="00E47339" w:rsidRPr="00916ADD" w14:paraId="780AFCD8" w14:textId="77777777" w:rsidTr="0094144D">
        <w:trPr>
          <w:cantSplit/>
        </w:trPr>
        <w:tc>
          <w:tcPr>
            <w:tcW w:w="2043" w:type="dxa"/>
          </w:tcPr>
          <w:p w14:paraId="41CDF426" w14:textId="77777777" w:rsidR="00E47339" w:rsidRPr="00916ADD" w:rsidRDefault="00E47339" w:rsidP="006039F7">
            <w:pPr>
              <w:pStyle w:val="TableText"/>
              <w:rPr>
                <w:sz w:val="24"/>
                <w:szCs w:val="24"/>
              </w:rPr>
            </w:pPr>
            <w:bookmarkStart w:id="185" w:name="Glos_HIV"/>
            <w:bookmarkStart w:id="186" w:name="OLE_LINK1"/>
            <w:r w:rsidRPr="00916ADD">
              <w:rPr>
                <w:sz w:val="24"/>
                <w:szCs w:val="24"/>
              </w:rPr>
              <w:t>Human Immunodeficiency Virus (HIV)</w:t>
            </w:r>
            <w:bookmarkEnd w:id="185"/>
            <w:bookmarkEnd w:id="186"/>
          </w:p>
        </w:tc>
        <w:tc>
          <w:tcPr>
            <w:tcW w:w="7475" w:type="dxa"/>
          </w:tcPr>
          <w:p w14:paraId="151C33B1" w14:textId="77777777" w:rsidR="00E47339" w:rsidRPr="00916ADD" w:rsidRDefault="00E47339" w:rsidP="006039F7">
            <w:pPr>
              <w:pStyle w:val="TableText"/>
              <w:rPr>
                <w:sz w:val="24"/>
                <w:szCs w:val="24"/>
              </w:rPr>
            </w:pPr>
            <w:r w:rsidRPr="00916ADD">
              <w:rPr>
                <w:sz w:val="24"/>
                <w:szCs w:val="24"/>
              </w:rPr>
              <w:t>HIV is a lentivirus (a member of the retrovirus family) that can lead to acquired immunodeficiency syndrome (</w:t>
            </w:r>
            <w:hyperlink w:anchor="Glos_AIDS" w:history="1">
              <w:r w:rsidRPr="00916ADD">
                <w:rPr>
                  <w:rStyle w:val="IHyperlink"/>
                  <w:sz w:val="24"/>
                  <w:szCs w:val="24"/>
                </w:rPr>
                <w:t>AIDS</w:t>
              </w:r>
            </w:hyperlink>
            <w:r w:rsidRPr="00916ADD">
              <w:rPr>
                <w:sz w:val="24"/>
                <w:szCs w:val="24"/>
              </w:rPr>
              <w:t>), a condition in humans in which the immune system begins to fail, leading to life-threatening opportunistic infections. HIV is different from most other viruses because it attacks the immune system. The immune system gives our bodies the ability to fight infections. HIV finds and destroys a type of white blood cell (T cells or CD4 cells) that the immune system must have to fight disease.</w:t>
            </w:r>
          </w:p>
          <w:p w14:paraId="75F7D7A0" w14:textId="77777777" w:rsidR="00E47339" w:rsidRPr="00916ADD" w:rsidRDefault="00E47339" w:rsidP="006039F7">
            <w:pPr>
              <w:pStyle w:val="TableText"/>
              <w:rPr>
                <w:sz w:val="24"/>
                <w:szCs w:val="24"/>
              </w:rPr>
            </w:pPr>
            <w:r w:rsidRPr="00916ADD">
              <w:rPr>
                <w:sz w:val="24"/>
                <w:szCs w:val="24"/>
              </w:rPr>
              <w:t xml:space="preserve">See also </w:t>
            </w:r>
            <w:hyperlink w:anchor="Glos_AIDS" w:history="1">
              <w:r w:rsidRPr="00916ADD">
                <w:rPr>
                  <w:rStyle w:val="IHyperlink"/>
                  <w:sz w:val="24"/>
                  <w:szCs w:val="24"/>
                </w:rPr>
                <w:t>AIDS</w:t>
              </w:r>
            </w:hyperlink>
            <w:r w:rsidRPr="00916ADD">
              <w:rPr>
                <w:rStyle w:val="IHyperlink"/>
                <w:sz w:val="24"/>
                <w:szCs w:val="24"/>
              </w:rPr>
              <w:t>.</w:t>
            </w:r>
          </w:p>
          <w:p w14:paraId="40181C85" w14:textId="77777777" w:rsidR="00E47339" w:rsidRPr="00916ADD" w:rsidRDefault="00E47339" w:rsidP="00307882">
            <w:pPr>
              <w:pStyle w:val="TableText"/>
              <w:rPr>
                <w:sz w:val="24"/>
                <w:szCs w:val="24"/>
              </w:rPr>
            </w:pPr>
            <w:r w:rsidRPr="00916ADD">
              <w:rPr>
                <w:sz w:val="24"/>
                <w:szCs w:val="24"/>
              </w:rPr>
              <w:t xml:space="preserve">See </w:t>
            </w:r>
            <w:hyperlink r:id="rId53" w:history="1">
              <w:r w:rsidR="00307882">
                <w:rPr>
                  <w:rStyle w:val="Hyperlink"/>
                  <w:sz w:val="24"/>
                  <w:szCs w:val="24"/>
                </w:rPr>
                <w:t>http://www.cdc.gov/hiv/</w:t>
              </w:r>
            </w:hyperlink>
            <w:r w:rsidRPr="00916ADD">
              <w:rPr>
                <w:sz w:val="24"/>
                <w:szCs w:val="24"/>
              </w:rPr>
              <w:t>.</w:t>
            </w:r>
          </w:p>
        </w:tc>
      </w:tr>
      <w:tr w:rsidR="00E47339" w:rsidRPr="00916ADD" w14:paraId="58B557A4" w14:textId="77777777" w:rsidTr="0094144D">
        <w:trPr>
          <w:cantSplit/>
        </w:trPr>
        <w:tc>
          <w:tcPr>
            <w:tcW w:w="2043" w:type="dxa"/>
          </w:tcPr>
          <w:p w14:paraId="5892E533" w14:textId="77777777" w:rsidR="00E47339" w:rsidRPr="00916ADD" w:rsidRDefault="00E47339" w:rsidP="006039F7">
            <w:pPr>
              <w:pStyle w:val="TableText"/>
              <w:rPr>
                <w:sz w:val="24"/>
                <w:szCs w:val="24"/>
              </w:rPr>
            </w:pPr>
            <w:r w:rsidRPr="00916ADD">
              <w:rPr>
                <w:sz w:val="24"/>
                <w:szCs w:val="24"/>
              </w:rPr>
              <w:t>ICD-9</w:t>
            </w:r>
          </w:p>
        </w:tc>
        <w:tc>
          <w:tcPr>
            <w:tcW w:w="7475" w:type="dxa"/>
          </w:tcPr>
          <w:p w14:paraId="166FC3C0" w14:textId="77777777" w:rsidR="00E47339" w:rsidRPr="00916ADD" w:rsidRDefault="00E47339" w:rsidP="006039F7">
            <w:pPr>
              <w:pStyle w:val="TableText"/>
              <w:rPr>
                <w:sz w:val="24"/>
                <w:szCs w:val="24"/>
              </w:rPr>
            </w:pPr>
            <w:r w:rsidRPr="00916ADD">
              <w:rPr>
                <w:i/>
                <w:sz w:val="24"/>
                <w:szCs w:val="24"/>
              </w:rPr>
              <w:t>See</w:t>
            </w:r>
            <w:r w:rsidRPr="00916ADD">
              <w:rPr>
                <w:rStyle w:val="IHyperlink"/>
                <w:sz w:val="24"/>
                <w:szCs w:val="24"/>
              </w:rPr>
              <w:t xml:space="preserve"> </w:t>
            </w:r>
            <w:hyperlink w:anchor="Glos_ICD9" w:history="1">
              <w:r w:rsidRPr="00916ADD">
                <w:rPr>
                  <w:rStyle w:val="IHyperlink"/>
                  <w:sz w:val="24"/>
                  <w:szCs w:val="24"/>
                </w:rPr>
                <w:t>International Statistical Classification of Diseases and Related Health Problems, ninth edition</w:t>
              </w:r>
            </w:hyperlink>
          </w:p>
        </w:tc>
      </w:tr>
      <w:tr w:rsidR="00E47339" w:rsidRPr="00916ADD" w14:paraId="56B620CE" w14:textId="77777777" w:rsidTr="0094144D">
        <w:trPr>
          <w:cantSplit/>
        </w:trPr>
        <w:tc>
          <w:tcPr>
            <w:tcW w:w="2043" w:type="dxa"/>
          </w:tcPr>
          <w:p w14:paraId="3FF025F0" w14:textId="77777777" w:rsidR="00E47339" w:rsidRPr="00916ADD" w:rsidRDefault="00E47339" w:rsidP="006039F7">
            <w:pPr>
              <w:pStyle w:val="TableText"/>
              <w:rPr>
                <w:sz w:val="24"/>
                <w:szCs w:val="24"/>
              </w:rPr>
            </w:pPr>
            <w:r>
              <w:rPr>
                <w:sz w:val="24"/>
                <w:szCs w:val="24"/>
              </w:rPr>
              <w:t>ICD-10</w:t>
            </w:r>
          </w:p>
        </w:tc>
        <w:tc>
          <w:tcPr>
            <w:tcW w:w="7475" w:type="dxa"/>
          </w:tcPr>
          <w:p w14:paraId="7AEC4F96" w14:textId="77777777" w:rsidR="00E47339" w:rsidRPr="00916ADD" w:rsidRDefault="00E47339" w:rsidP="006039F7">
            <w:pPr>
              <w:pStyle w:val="TableText"/>
              <w:rPr>
                <w:sz w:val="24"/>
                <w:szCs w:val="24"/>
              </w:rPr>
            </w:pPr>
            <w:r w:rsidRPr="00916ADD">
              <w:rPr>
                <w:i/>
                <w:sz w:val="24"/>
                <w:szCs w:val="24"/>
              </w:rPr>
              <w:t>See</w:t>
            </w:r>
            <w:r w:rsidRPr="00916ADD">
              <w:rPr>
                <w:rStyle w:val="IHyperlink"/>
                <w:sz w:val="24"/>
                <w:szCs w:val="24"/>
              </w:rPr>
              <w:t xml:space="preserve"> </w:t>
            </w:r>
            <w:hyperlink w:anchor="Glos_ICD10" w:history="1">
              <w:r>
                <w:rPr>
                  <w:rStyle w:val="IHyperlink"/>
                  <w:sz w:val="24"/>
                  <w:szCs w:val="24"/>
                </w:rPr>
                <w:t>International Statistical Classification of Diseases and Related Health Problems, tenth edition</w:t>
              </w:r>
            </w:hyperlink>
          </w:p>
        </w:tc>
      </w:tr>
      <w:tr w:rsidR="00E47339" w:rsidRPr="00916ADD" w14:paraId="1425B718" w14:textId="77777777" w:rsidTr="0094144D">
        <w:trPr>
          <w:cantSplit/>
        </w:trPr>
        <w:tc>
          <w:tcPr>
            <w:tcW w:w="2043" w:type="dxa"/>
          </w:tcPr>
          <w:p w14:paraId="24156DA8" w14:textId="77777777" w:rsidR="00E47339" w:rsidRPr="00916ADD" w:rsidRDefault="00E47339" w:rsidP="006039F7">
            <w:pPr>
              <w:pStyle w:val="TableText"/>
              <w:rPr>
                <w:sz w:val="24"/>
                <w:szCs w:val="24"/>
              </w:rPr>
            </w:pPr>
            <w:bookmarkStart w:id="187" w:name="Glos_IRM"/>
            <w:r w:rsidRPr="00916ADD">
              <w:rPr>
                <w:sz w:val="24"/>
                <w:szCs w:val="24"/>
              </w:rPr>
              <w:t>Information Resources Management (IRM)</w:t>
            </w:r>
            <w:bookmarkEnd w:id="187"/>
          </w:p>
        </w:tc>
        <w:tc>
          <w:tcPr>
            <w:tcW w:w="7475" w:type="dxa"/>
          </w:tcPr>
          <w:p w14:paraId="651C924E" w14:textId="77777777" w:rsidR="00E47339" w:rsidRPr="00916ADD" w:rsidRDefault="00E47339" w:rsidP="006039F7">
            <w:pPr>
              <w:pStyle w:val="TableText"/>
              <w:rPr>
                <w:iCs/>
                <w:sz w:val="24"/>
                <w:szCs w:val="24"/>
              </w:rPr>
            </w:pPr>
            <w:r w:rsidRPr="00916ADD">
              <w:rPr>
                <w:sz w:val="24"/>
                <w:szCs w:val="24"/>
              </w:rPr>
              <w:t>The service which is involved in planning, budgeting, procurement and management-in-use of VA's information technology investments.</w:t>
            </w:r>
          </w:p>
        </w:tc>
      </w:tr>
      <w:tr w:rsidR="00E47339" w:rsidRPr="00916ADD" w14:paraId="54AD46F8" w14:textId="77777777" w:rsidTr="0094144D">
        <w:trPr>
          <w:cantSplit/>
        </w:trPr>
        <w:tc>
          <w:tcPr>
            <w:tcW w:w="2043" w:type="dxa"/>
          </w:tcPr>
          <w:p w14:paraId="05EDD7C2" w14:textId="77777777" w:rsidR="00E47339" w:rsidRPr="00916ADD" w:rsidRDefault="00E47339" w:rsidP="006039F7">
            <w:pPr>
              <w:pStyle w:val="TableText"/>
              <w:rPr>
                <w:sz w:val="24"/>
                <w:szCs w:val="24"/>
              </w:rPr>
            </w:pPr>
            <w:bookmarkStart w:id="188" w:name="Glos_Interface"/>
            <w:r w:rsidRPr="00916ADD">
              <w:rPr>
                <w:sz w:val="24"/>
                <w:szCs w:val="24"/>
              </w:rPr>
              <w:lastRenderedPageBreak/>
              <w:t>Interface</w:t>
            </w:r>
            <w:bookmarkEnd w:id="188"/>
          </w:p>
        </w:tc>
        <w:tc>
          <w:tcPr>
            <w:tcW w:w="7475" w:type="dxa"/>
          </w:tcPr>
          <w:p w14:paraId="107ADE42" w14:textId="77777777" w:rsidR="00E47339" w:rsidRPr="00916ADD" w:rsidRDefault="00E47339" w:rsidP="006039F7">
            <w:pPr>
              <w:pStyle w:val="TableText"/>
              <w:rPr>
                <w:iCs/>
                <w:sz w:val="24"/>
                <w:szCs w:val="24"/>
              </w:rPr>
            </w:pPr>
            <w:r w:rsidRPr="00916ADD">
              <w:rPr>
                <w:sz w:val="24"/>
                <w:szCs w:val="24"/>
              </w:rPr>
              <w:t>An interface defines the communication boundary between two entities, such as a piece of software, a hardware device, or a user.</w:t>
            </w:r>
          </w:p>
        </w:tc>
      </w:tr>
      <w:tr w:rsidR="00E47339" w:rsidRPr="00916ADD" w14:paraId="0F09D89F" w14:textId="77777777" w:rsidTr="0094144D">
        <w:trPr>
          <w:cantSplit/>
        </w:trPr>
        <w:tc>
          <w:tcPr>
            <w:tcW w:w="2043" w:type="dxa"/>
          </w:tcPr>
          <w:p w14:paraId="16886C64" w14:textId="77777777" w:rsidR="00E47339" w:rsidRPr="00916ADD" w:rsidRDefault="00E47339" w:rsidP="006039F7">
            <w:pPr>
              <w:pStyle w:val="TableText"/>
              <w:rPr>
                <w:color w:val="000000"/>
                <w:sz w:val="24"/>
                <w:szCs w:val="24"/>
              </w:rPr>
            </w:pPr>
            <w:bookmarkStart w:id="189" w:name="Glos_ICD9"/>
            <w:r w:rsidRPr="00916ADD">
              <w:rPr>
                <w:sz w:val="24"/>
                <w:szCs w:val="24"/>
              </w:rPr>
              <w:t>International Statistical Classification of Diseases and Related Health Problems, ninth edition (ICD-9)</w:t>
            </w:r>
            <w:bookmarkEnd w:id="189"/>
          </w:p>
        </w:tc>
        <w:tc>
          <w:tcPr>
            <w:tcW w:w="7475" w:type="dxa"/>
          </w:tcPr>
          <w:p w14:paraId="0AB2F912" w14:textId="77777777" w:rsidR="00E47339" w:rsidRPr="00916ADD" w:rsidRDefault="00E47339" w:rsidP="006039F7">
            <w:pPr>
              <w:pStyle w:val="TableText"/>
              <w:rPr>
                <w:sz w:val="24"/>
                <w:szCs w:val="24"/>
              </w:rPr>
            </w:pPr>
            <w:r w:rsidRPr="00916ADD">
              <w:rPr>
                <w:sz w:val="24"/>
                <w:szCs w:val="24"/>
              </w:rPr>
              <w:t>The ninth edition provides numeric codes to classify diseases and a wide variety of signs, symptoms, abnormal findings, complaints, social circumstances and external causes of injury or disease. Every health condition can be assigned to a unique category and given a code, up to six characters long. Such categories can include a set of similar diseases. The “-9” refers to the ninth edition of these codes; the tenth edition has been published, but is not in widespread use at this time.</w:t>
            </w:r>
          </w:p>
        </w:tc>
      </w:tr>
      <w:tr w:rsidR="00E47339" w:rsidRPr="00916ADD" w14:paraId="4CE3CD28" w14:textId="77777777" w:rsidTr="0094144D">
        <w:trPr>
          <w:cantSplit/>
        </w:trPr>
        <w:tc>
          <w:tcPr>
            <w:tcW w:w="2043" w:type="dxa"/>
          </w:tcPr>
          <w:p w14:paraId="07C7FE44" w14:textId="77777777" w:rsidR="00E47339" w:rsidRPr="00354E79" w:rsidRDefault="00E47339" w:rsidP="006039F7">
            <w:pPr>
              <w:pStyle w:val="TableText"/>
              <w:rPr>
                <w:color w:val="000000"/>
                <w:sz w:val="24"/>
                <w:szCs w:val="24"/>
              </w:rPr>
            </w:pPr>
            <w:bookmarkStart w:id="190" w:name="Glos_ICD10" w:colFirst="0" w:colLast="0"/>
            <w:r w:rsidRPr="00354E79">
              <w:rPr>
                <w:sz w:val="24"/>
                <w:szCs w:val="24"/>
              </w:rPr>
              <w:t>International Statistical Classification of Diseases and Related Health Problems, tenth edition (ICD-10)</w:t>
            </w:r>
          </w:p>
        </w:tc>
        <w:tc>
          <w:tcPr>
            <w:tcW w:w="7475" w:type="dxa"/>
          </w:tcPr>
          <w:p w14:paraId="1E723A84" w14:textId="77777777" w:rsidR="00E47339" w:rsidRPr="00243886" w:rsidRDefault="00E47339" w:rsidP="006039F7">
            <w:pPr>
              <w:pStyle w:val="TableText"/>
              <w:rPr>
                <w:sz w:val="24"/>
                <w:szCs w:val="24"/>
              </w:rPr>
            </w:pPr>
            <w:r w:rsidRPr="00243886">
              <w:rPr>
                <w:sz w:val="24"/>
                <w:szCs w:val="24"/>
              </w:rPr>
              <w:t>International Statistical Classification of Diseases and Related Health Problems, tenth edition (commonly abbreviated as “ICD-10”) consists of more than 68,000 codes, compared to approximately 13,000 ICD-9-CM codes. There are nearly 87,000 ICD-10-PCS codes, while ICD-9-CM has nearly 3,800 procedure codes. Both systems also expand the number of characters allotted from five and four respectively to seven alpha-numeric characters. These code sets have the potential to reveal more about quality of care, so that data can be used in a more meaningful way to better understand complications, better design clinically robust algorithms, and better track the outcomes of care. ICD-10-CM also incorporates greater specificity and clinical detail to provide information for clinical decision making and outcomes research.</w:t>
            </w:r>
          </w:p>
          <w:p w14:paraId="1F3B9C31" w14:textId="77777777" w:rsidR="00E47339" w:rsidRPr="00916ADD" w:rsidRDefault="00E47339" w:rsidP="006039F7">
            <w:pPr>
              <w:pStyle w:val="TableText"/>
              <w:rPr>
                <w:sz w:val="24"/>
                <w:szCs w:val="24"/>
              </w:rPr>
            </w:pPr>
          </w:p>
        </w:tc>
      </w:tr>
      <w:bookmarkEnd w:id="190"/>
      <w:tr w:rsidR="00E47339" w:rsidRPr="00916ADD" w14:paraId="645FC331" w14:textId="77777777" w:rsidTr="0094144D">
        <w:trPr>
          <w:cantSplit/>
        </w:trPr>
        <w:tc>
          <w:tcPr>
            <w:tcW w:w="2043" w:type="dxa"/>
          </w:tcPr>
          <w:p w14:paraId="5A424AB3" w14:textId="77777777" w:rsidR="00E47339" w:rsidRPr="00916ADD" w:rsidRDefault="00E47339" w:rsidP="006039F7">
            <w:pPr>
              <w:pStyle w:val="TableText"/>
              <w:rPr>
                <w:color w:val="000000"/>
                <w:sz w:val="24"/>
                <w:szCs w:val="24"/>
              </w:rPr>
            </w:pPr>
            <w:r w:rsidRPr="00916ADD">
              <w:rPr>
                <w:color w:val="000000"/>
                <w:sz w:val="24"/>
                <w:szCs w:val="24"/>
              </w:rPr>
              <w:t>IRM</w:t>
            </w:r>
          </w:p>
        </w:tc>
        <w:tc>
          <w:tcPr>
            <w:tcW w:w="7475" w:type="dxa"/>
          </w:tcPr>
          <w:p w14:paraId="3C38A6B2" w14:textId="77777777" w:rsidR="00E47339" w:rsidRPr="00916ADD" w:rsidRDefault="00E47339" w:rsidP="006039F7">
            <w:pPr>
              <w:pStyle w:val="TableText"/>
              <w:rPr>
                <w:sz w:val="24"/>
                <w:szCs w:val="24"/>
              </w:rPr>
            </w:pPr>
            <w:r w:rsidRPr="00916ADD">
              <w:rPr>
                <w:sz w:val="24"/>
                <w:szCs w:val="24"/>
              </w:rPr>
              <w:t xml:space="preserve">See </w:t>
            </w:r>
            <w:hyperlink w:anchor="Glos_IRM" w:history="1">
              <w:r w:rsidRPr="00916ADD">
                <w:rPr>
                  <w:rStyle w:val="IHyperlink"/>
                  <w:sz w:val="24"/>
                  <w:szCs w:val="24"/>
                </w:rPr>
                <w:t>Information Resource Management</w:t>
              </w:r>
            </w:hyperlink>
          </w:p>
        </w:tc>
      </w:tr>
      <w:tr w:rsidR="00E47339" w:rsidRPr="00916ADD" w14:paraId="6287CB47" w14:textId="77777777" w:rsidTr="0094144D">
        <w:trPr>
          <w:cantSplit/>
        </w:trPr>
        <w:tc>
          <w:tcPr>
            <w:tcW w:w="2043" w:type="dxa"/>
          </w:tcPr>
          <w:p w14:paraId="48D02869" w14:textId="77777777" w:rsidR="00E47339" w:rsidRPr="00916ADD" w:rsidRDefault="00E47339" w:rsidP="006039F7">
            <w:pPr>
              <w:pStyle w:val="TableText"/>
              <w:rPr>
                <w:sz w:val="24"/>
                <w:szCs w:val="24"/>
              </w:rPr>
            </w:pPr>
            <w:bookmarkStart w:id="191" w:name="Glos_Kernel"/>
            <w:r w:rsidRPr="00916ADD">
              <w:rPr>
                <w:sz w:val="24"/>
                <w:szCs w:val="24"/>
              </w:rPr>
              <w:t>Kernel</w:t>
            </w:r>
            <w:bookmarkEnd w:id="191"/>
          </w:p>
        </w:tc>
        <w:tc>
          <w:tcPr>
            <w:tcW w:w="7475" w:type="dxa"/>
          </w:tcPr>
          <w:p w14:paraId="74AB166A" w14:textId="77777777" w:rsidR="00E47339" w:rsidRPr="00916ADD" w:rsidRDefault="00E47339" w:rsidP="006039F7">
            <w:pPr>
              <w:pStyle w:val="TableText"/>
              <w:rPr>
                <w:sz w:val="24"/>
                <w:szCs w:val="24"/>
              </w:rPr>
            </w:pPr>
            <w:r w:rsidRPr="00916ADD">
              <w:rPr>
                <w:sz w:val="24"/>
                <w:szCs w:val="24"/>
              </w:rPr>
              <w:t xml:space="preserve">The </w:t>
            </w:r>
            <w:hyperlink w:anchor="Glos_VistA" w:history="1">
              <w:r w:rsidRPr="00916ADD">
                <w:rPr>
                  <w:rStyle w:val="IHyperlink"/>
                  <w:sz w:val="24"/>
                  <w:szCs w:val="24"/>
                </w:rPr>
                <w:t>VistA</w:t>
              </w:r>
            </w:hyperlink>
            <w:r w:rsidRPr="00916ADD">
              <w:rPr>
                <w:sz w:val="24"/>
                <w:szCs w:val="24"/>
              </w:rPr>
              <w:t xml:space="preserve"> software that enables VistA applications to coexist in a standard operating system independent computing environment.</w:t>
            </w:r>
          </w:p>
        </w:tc>
      </w:tr>
      <w:tr w:rsidR="00E47339" w:rsidRPr="00916ADD" w14:paraId="67699F0D" w14:textId="77777777" w:rsidTr="0094144D">
        <w:trPr>
          <w:cantSplit/>
        </w:trPr>
        <w:tc>
          <w:tcPr>
            <w:tcW w:w="2043" w:type="dxa"/>
          </w:tcPr>
          <w:p w14:paraId="0E8E5CDB" w14:textId="77777777" w:rsidR="00E47339" w:rsidRPr="00916ADD" w:rsidRDefault="00E47339" w:rsidP="006039F7">
            <w:pPr>
              <w:pStyle w:val="TableText"/>
              <w:rPr>
                <w:color w:val="000000"/>
                <w:sz w:val="24"/>
                <w:szCs w:val="24"/>
              </w:rPr>
            </w:pPr>
            <w:bookmarkStart w:id="192" w:name="Glos_KIDS"/>
            <w:r w:rsidRPr="00916ADD">
              <w:rPr>
                <w:color w:val="000000"/>
                <w:sz w:val="24"/>
                <w:szCs w:val="24"/>
              </w:rPr>
              <w:t>Kernel Installation and Distribution System (KIDS)</w:t>
            </w:r>
            <w:bookmarkEnd w:id="192"/>
          </w:p>
        </w:tc>
        <w:tc>
          <w:tcPr>
            <w:tcW w:w="7475" w:type="dxa"/>
          </w:tcPr>
          <w:p w14:paraId="068CECEB" w14:textId="77777777" w:rsidR="00E47339" w:rsidRPr="00916ADD" w:rsidRDefault="00E47339" w:rsidP="006039F7">
            <w:pPr>
              <w:pStyle w:val="TableText"/>
              <w:rPr>
                <w:color w:val="000000"/>
                <w:sz w:val="24"/>
                <w:szCs w:val="24"/>
              </w:rPr>
            </w:pPr>
            <w:r w:rsidRPr="00916ADD">
              <w:rPr>
                <w:color w:val="000000"/>
                <w:sz w:val="24"/>
                <w:szCs w:val="24"/>
              </w:rPr>
              <w:t>KIDS provides a mechanism to create a distribution of packages and patches; allows distribution via a MailMan message or a host file; and allows queuing the installation of a distribution for off-hours.</w:t>
            </w:r>
          </w:p>
        </w:tc>
      </w:tr>
      <w:tr w:rsidR="00E47339" w:rsidRPr="00916ADD" w14:paraId="3F7170C0" w14:textId="77777777" w:rsidTr="0094144D">
        <w:trPr>
          <w:cantSplit/>
        </w:trPr>
        <w:tc>
          <w:tcPr>
            <w:tcW w:w="2043" w:type="dxa"/>
          </w:tcPr>
          <w:p w14:paraId="5A07B1F4" w14:textId="77777777" w:rsidR="00E47339" w:rsidRPr="00916ADD" w:rsidRDefault="00E47339" w:rsidP="006039F7">
            <w:pPr>
              <w:pStyle w:val="TableText"/>
              <w:rPr>
                <w:color w:val="000000"/>
                <w:sz w:val="24"/>
                <w:szCs w:val="24"/>
              </w:rPr>
            </w:pPr>
            <w:r w:rsidRPr="00916ADD">
              <w:rPr>
                <w:color w:val="000000"/>
                <w:sz w:val="24"/>
                <w:szCs w:val="24"/>
              </w:rPr>
              <w:t>KIDS</w:t>
            </w:r>
          </w:p>
        </w:tc>
        <w:tc>
          <w:tcPr>
            <w:tcW w:w="7475" w:type="dxa"/>
          </w:tcPr>
          <w:p w14:paraId="7442BD9F" w14:textId="77777777" w:rsidR="00E47339" w:rsidRPr="00916ADD" w:rsidRDefault="00E47339" w:rsidP="006039F7">
            <w:pPr>
              <w:pStyle w:val="TableText"/>
              <w:rPr>
                <w:color w:val="000000"/>
                <w:sz w:val="24"/>
                <w:szCs w:val="24"/>
              </w:rPr>
            </w:pPr>
            <w:r w:rsidRPr="00916ADD">
              <w:rPr>
                <w:i/>
                <w:color w:val="000000"/>
                <w:sz w:val="24"/>
                <w:szCs w:val="24"/>
              </w:rPr>
              <w:t>See</w:t>
            </w:r>
            <w:r w:rsidRPr="00916ADD">
              <w:rPr>
                <w:color w:val="000000"/>
                <w:sz w:val="24"/>
                <w:szCs w:val="24"/>
              </w:rPr>
              <w:t xml:space="preserve"> </w:t>
            </w:r>
            <w:hyperlink w:anchor="Glos_KIDS" w:history="1">
              <w:r w:rsidRPr="00916ADD">
                <w:rPr>
                  <w:rStyle w:val="IHyperlink"/>
                  <w:sz w:val="24"/>
                  <w:szCs w:val="24"/>
                </w:rPr>
                <w:t>Kernel Installation and Distribution System</w:t>
              </w:r>
            </w:hyperlink>
          </w:p>
        </w:tc>
      </w:tr>
      <w:tr w:rsidR="00E47339" w:rsidRPr="00916ADD" w14:paraId="37039386" w14:textId="77777777" w:rsidTr="0094144D">
        <w:trPr>
          <w:cantSplit/>
        </w:trPr>
        <w:tc>
          <w:tcPr>
            <w:tcW w:w="2043" w:type="dxa"/>
          </w:tcPr>
          <w:p w14:paraId="7DFF567B" w14:textId="77777777" w:rsidR="00E47339" w:rsidRPr="00916ADD" w:rsidRDefault="00E47339" w:rsidP="006039F7">
            <w:pPr>
              <w:pStyle w:val="TableText"/>
              <w:rPr>
                <w:color w:val="000000"/>
                <w:sz w:val="24"/>
                <w:szCs w:val="24"/>
              </w:rPr>
            </w:pPr>
            <w:bookmarkStart w:id="193" w:name="Glos_Library"/>
            <w:r w:rsidRPr="00916ADD">
              <w:rPr>
                <w:color w:val="000000"/>
                <w:sz w:val="24"/>
                <w:szCs w:val="24"/>
              </w:rPr>
              <w:t>Library</w:t>
            </w:r>
            <w:bookmarkEnd w:id="193"/>
          </w:p>
        </w:tc>
        <w:tc>
          <w:tcPr>
            <w:tcW w:w="7475" w:type="dxa"/>
          </w:tcPr>
          <w:p w14:paraId="47A599A1" w14:textId="77777777" w:rsidR="00E47339" w:rsidRPr="00916ADD" w:rsidRDefault="00E47339" w:rsidP="006039F7">
            <w:pPr>
              <w:pStyle w:val="TableText"/>
              <w:rPr>
                <w:color w:val="000000"/>
                <w:sz w:val="24"/>
                <w:szCs w:val="24"/>
              </w:rPr>
            </w:pPr>
            <w:r w:rsidRPr="00916ADD">
              <w:rPr>
                <w:sz w:val="24"/>
                <w:szCs w:val="24"/>
              </w:rPr>
              <w:t>In programming, a library is a collection of precompiled routines that a program can use. The routines, sometimes called modules, are stored in object format. Libraries are particularly useful for storing frequently used routines because you do not need to explicitly link them to every program that uses them. The linker automatically looks in libraries for routines that it does not find elsewhere.</w:t>
            </w:r>
          </w:p>
        </w:tc>
      </w:tr>
      <w:tr w:rsidR="00E47339" w:rsidRPr="00916ADD" w14:paraId="7C263398" w14:textId="77777777" w:rsidTr="0094144D">
        <w:trPr>
          <w:cantSplit/>
        </w:trPr>
        <w:tc>
          <w:tcPr>
            <w:tcW w:w="2043" w:type="dxa"/>
          </w:tcPr>
          <w:p w14:paraId="1F3F53F3" w14:textId="77777777" w:rsidR="00E47339" w:rsidRPr="00916ADD" w:rsidRDefault="00E47339" w:rsidP="006039F7">
            <w:pPr>
              <w:pStyle w:val="TableText"/>
              <w:rPr>
                <w:sz w:val="24"/>
                <w:szCs w:val="24"/>
              </w:rPr>
            </w:pPr>
            <w:bookmarkStart w:id="194" w:name="Glos_LocalRegistry"/>
            <w:r w:rsidRPr="00916ADD">
              <w:rPr>
                <w:color w:val="000000"/>
                <w:sz w:val="24"/>
                <w:szCs w:val="24"/>
              </w:rPr>
              <w:lastRenderedPageBreak/>
              <w:t>Local Registry</w:t>
            </w:r>
            <w:bookmarkEnd w:id="194"/>
          </w:p>
        </w:tc>
        <w:tc>
          <w:tcPr>
            <w:tcW w:w="7475" w:type="dxa"/>
          </w:tcPr>
          <w:p w14:paraId="5B8443B4" w14:textId="77777777" w:rsidR="00E47339" w:rsidRPr="00916ADD" w:rsidRDefault="00E47339" w:rsidP="006039F7">
            <w:pPr>
              <w:pStyle w:val="TableText"/>
              <w:rPr>
                <w:sz w:val="24"/>
                <w:szCs w:val="24"/>
              </w:rPr>
            </w:pPr>
            <w:r w:rsidRPr="00916ADD">
              <w:rPr>
                <w:color w:val="000000"/>
                <w:sz w:val="24"/>
                <w:szCs w:val="24"/>
              </w:rPr>
              <w:t>The local file of patients that have either passed the selection rules (and therefore been added automatically), or that have been added manually by a designated ICR supervisor.</w:t>
            </w:r>
          </w:p>
        </w:tc>
      </w:tr>
      <w:tr w:rsidR="00E47339" w:rsidRPr="00916ADD" w14:paraId="42D12FF8" w14:textId="77777777" w:rsidTr="0094144D">
        <w:trPr>
          <w:cantSplit/>
        </w:trPr>
        <w:tc>
          <w:tcPr>
            <w:tcW w:w="2043" w:type="dxa"/>
          </w:tcPr>
          <w:p w14:paraId="60963AF0" w14:textId="77777777" w:rsidR="00E47339" w:rsidRPr="00916ADD" w:rsidRDefault="00E47339" w:rsidP="006039F7">
            <w:pPr>
              <w:pStyle w:val="TableText"/>
              <w:rPr>
                <w:color w:val="000000"/>
                <w:sz w:val="24"/>
                <w:szCs w:val="24"/>
              </w:rPr>
            </w:pPr>
            <w:bookmarkStart w:id="195" w:name="Glos_LOINC"/>
            <w:r w:rsidRPr="00916ADD">
              <w:rPr>
                <w:sz w:val="24"/>
                <w:szCs w:val="24"/>
              </w:rPr>
              <w:t>Logical Observation Identifiers Names and Codes (LOINC)</w:t>
            </w:r>
            <w:bookmarkEnd w:id="195"/>
          </w:p>
        </w:tc>
        <w:tc>
          <w:tcPr>
            <w:tcW w:w="7475" w:type="dxa"/>
          </w:tcPr>
          <w:p w14:paraId="7E5FF89A" w14:textId="77777777" w:rsidR="00E47339" w:rsidRPr="00916ADD" w:rsidRDefault="00E47339" w:rsidP="006039F7">
            <w:pPr>
              <w:pStyle w:val="TableText"/>
              <w:rPr>
                <w:sz w:val="24"/>
                <w:szCs w:val="24"/>
              </w:rPr>
            </w:pPr>
            <w:r w:rsidRPr="00916ADD">
              <w:rPr>
                <w:sz w:val="24"/>
                <w:szCs w:val="24"/>
              </w:rPr>
              <w:t>The LOINC database was developed to provide a definitive standard for identifying clinical information in electronic reports. The LOINC database provides a set of universal names and ID codes for identifying laboratory and clinical test results in the context of existing HL7 and other observation report messages.</w:t>
            </w:r>
          </w:p>
        </w:tc>
      </w:tr>
      <w:tr w:rsidR="00E47339" w:rsidRPr="00916ADD" w14:paraId="3ED3969D" w14:textId="77777777" w:rsidTr="0094144D">
        <w:trPr>
          <w:cantSplit/>
        </w:trPr>
        <w:tc>
          <w:tcPr>
            <w:tcW w:w="2043" w:type="dxa"/>
          </w:tcPr>
          <w:p w14:paraId="6E2A1907" w14:textId="77777777" w:rsidR="00E47339" w:rsidRPr="00916ADD" w:rsidRDefault="00E47339" w:rsidP="006039F7">
            <w:pPr>
              <w:pStyle w:val="TableText"/>
              <w:rPr>
                <w:color w:val="000000"/>
                <w:sz w:val="24"/>
                <w:szCs w:val="24"/>
              </w:rPr>
            </w:pPr>
            <w:r w:rsidRPr="00916ADD">
              <w:rPr>
                <w:color w:val="000000"/>
                <w:sz w:val="24"/>
                <w:szCs w:val="24"/>
              </w:rPr>
              <w:t>LOINC</w:t>
            </w:r>
          </w:p>
        </w:tc>
        <w:tc>
          <w:tcPr>
            <w:tcW w:w="7475" w:type="dxa"/>
          </w:tcPr>
          <w:p w14:paraId="600F1CE0"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LOINC" w:history="1">
              <w:r w:rsidRPr="00916ADD">
                <w:rPr>
                  <w:rStyle w:val="IHyperlink"/>
                  <w:sz w:val="24"/>
                  <w:szCs w:val="24"/>
                </w:rPr>
                <w:t>Logical Observation Identifiers Names and Codes</w:t>
              </w:r>
            </w:hyperlink>
          </w:p>
        </w:tc>
      </w:tr>
      <w:tr w:rsidR="00E47339" w:rsidRPr="00916ADD" w14:paraId="024328A7" w14:textId="77777777" w:rsidTr="0094144D">
        <w:trPr>
          <w:cantSplit/>
        </w:trPr>
        <w:tc>
          <w:tcPr>
            <w:tcW w:w="2043" w:type="dxa"/>
          </w:tcPr>
          <w:p w14:paraId="5645EBB0" w14:textId="77777777" w:rsidR="00E47339" w:rsidRPr="00916ADD" w:rsidRDefault="00E47339" w:rsidP="006039F7">
            <w:pPr>
              <w:pStyle w:val="TableText"/>
              <w:rPr>
                <w:sz w:val="24"/>
                <w:szCs w:val="24"/>
              </w:rPr>
            </w:pPr>
            <w:bookmarkStart w:id="196" w:name="Glos_M"/>
            <w:r w:rsidRPr="00916ADD">
              <w:rPr>
                <w:sz w:val="24"/>
                <w:szCs w:val="24"/>
              </w:rPr>
              <w:t>M</w:t>
            </w:r>
            <w:bookmarkEnd w:id="196"/>
          </w:p>
        </w:tc>
        <w:tc>
          <w:tcPr>
            <w:tcW w:w="7475" w:type="dxa"/>
          </w:tcPr>
          <w:p w14:paraId="536F92EE" w14:textId="77777777" w:rsidR="00E47339" w:rsidRPr="00916ADD" w:rsidRDefault="00E47339" w:rsidP="006039F7">
            <w:pPr>
              <w:pStyle w:val="TableText"/>
              <w:rPr>
                <w:sz w:val="24"/>
                <w:szCs w:val="24"/>
              </w:rPr>
            </w:pPr>
            <w:r w:rsidRPr="00916ADD">
              <w:rPr>
                <w:b/>
                <w:sz w:val="24"/>
                <w:szCs w:val="24"/>
              </w:rPr>
              <w:t>M</w:t>
            </w:r>
            <w:r w:rsidRPr="00916ADD">
              <w:rPr>
                <w:sz w:val="24"/>
                <w:szCs w:val="24"/>
              </w:rPr>
              <w:t xml:space="preserve"> is a procedural, interpreted, multi-user, general-purpose programming language designed to build and control massive databases. It provides a simple abstraction that all data values are strings of characters, and that all data can be structured as multiple dimensional arrays. </w:t>
            </w:r>
            <w:hyperlink w:anchor="Glos_M" w:history="1">
              <w:r w:rsidRPr="00916ADD">
                <w:rPr>
                  <w:rStyle w:val="IHyperlink"/>
                  <w:sz w:val="24"/>
                  <w:szCs w:val="24"/>
                </w:rPr>
                <w:t>M</w:t>
              </w:r>
            </w:hyperlink>
            <w:r w:rsidRPr="00916ADD">
              <w:rPr>
                <w:sz w:val="24"/>
                <w:szCs w:val="24"/>
              </w:rPr>
              <w:t xml:space="preserve"> data structures are sparse, using strings of characters as subscripts.</w:t>
            </w:r>
          </w:p>
          <w:p w14:paraId="7A64A60D" w14:textId="77777777" w:rsidR="00E47339" w:rsidRPr="00916ADD" w:rsidRDefault="00E47339" w:rsidP="006039F7">
            <w:pPr>
              <w:pStyle w:val="TableText"/>
              <w:rPr>
                <w:sz w:val="24"/>
                <w:szCs w:val="24"/>
              </w:rPr>
            </w:pPr>
            <w:r w:rsidRPr="00916ADD">
              <w:rPr>
                <w:b/>
                <w:sz w:val="24"/>
                <w:szCs w:val="24"/>
              </w:rPr>
              <w:t>M</w:t>
            </w:r>
            <w:r w:rsidRPr="00916ADD">
              <w:rPr>
                <w:sz w:val="24"/>
                <w:szCs w:val="24"/>
              </w:rPr>
              <w:t xml:space="preserve"> was formerly (and is still commonly) called MUMPS, for </w:t>
            </w:r>
            <w:r w:rsidRPr="00916ADD">
              <w:rPr>
                <w:i/>
                <w:sz w:val="24"/>
                <w:szCs w:val="24"/>
              </w:rPr>
              <w:t>Massachusetts General Hospital Utility Multiprogramming System</w:t>
            </w:r>
            <w:r w:rsidRPr="00916ADD">
              <w:rPr>
                <w:sz w:val="24"/>
                <w:szCs w:val="24"/>
              </w:rPr>
              <w:t>.</w:t>
            </w:r>
          </w:p>
        </w:tc>
      </w:tr>
      <w:tr w:rsidR="00E47339" w:rsidRPr="00916ADD" w14:paraId="4D3EA76D" w14:textId="77777777" w:rsidTr="0094144D">
        <w:trPr>
          <w:cantSplit/>
        </w:trPr>
        <w:tc>
          <w:tcPr>
            <w:tcW w:w="2043" w:type="dxa"/>
          </w:tcPr>
          <w:p w14:paraId="657B3FBE" w14:textId="77777777" w:rsidR="00E47339" w:rsidRPr="00916ADD" w:rsidRDefault="00E47339" w:rsidP="006039F7">
            <w:pPr>
              <w:pStyle w:val="TableText"/>
              <w:rPr>
                <w:sz w:val="24"/>
                <w:szCs w:val="24"/>
              </w:rPr>
            </w:pPr>
            <w:r w:rsidRPr="00916ADD">
              <w:rPr>
                <w:sz w:val="24"/>
                <w:szCs w:val="24"/>
              </w:rPr>
              <w:t>MUMPS</w:t>
            </w:r>
          </w:p>
        </w:tc>
        <w:tc>
          <w:tcPr>
            <w:tcW w:w="7475" w:type="dxa"/>
          </w:tcPr>
          <w:p w14:paraId="44495B41" w14:textId="77777777" w:rsidR="00E47339" w:rsidRPr="00916ADD" w:rsidRDefault="00E47339" w:rsidP="006039F7">
            <w:pPr>
              <w:pStyle w:val="TableText"/>
              <w:rPr>
                <w:i/>
                <w:sz w:val="24"/>
                <w:szCs w:val="24"/>
              </w:rPr>
            </w:pPr>
            <w:r w:rsidRPr="00916ADD">
              <w:rPr>
                <w:i/>
                <w:sz w:val="24"/>
                <w:szCs w:val="24"/>
              </w:rPr>
              <w:t>See</w:t>
            </w:r>
            <w:r w:rsidRPr="00916ADD">
              <w:rPr>
                <w:sz w:val="24"/>
                <w:szCs w:val="24"/>
              </w:rPr>
              <w:t xml:space="preserve"> </w:t>
            </w:r>
            <w:hyperlink w:anchor="Glos_M" w:history="1">
              <w:r w:rsidRPr="00916ADD">
                <w:rPr>
                  <w:rStyle w:val="IHyperlink"/>
                  <w:sz w:val="24"/>
                  <w:szCs w:val="24"/>
                </w:rPr>
                <w:t>M</w:t>
              </w:r>
            </w:hyperlink>
          </w:p>
        </w:tc>
      </w:tr>
      <w:tr w:rsidR="00E47339" w:rsidRPr="00916ADD" w14:paraId="16ED2EA8" w14:textId="77777777" w:rsidTr="0094144D">
        <w:trPr>
          <w:cantSplit/>
        </w:trPr>
        <w:tc>
          <w:tcPr>
            <w:tcW w:w="2043" w:type="dxa"/>
          </w:tcPr>
          <w:p w14:paraId="77A9E021" w14:textId="77777777" w:rsidR="00E47339" w:rsidRPr="00916ADD" w:rsidRDefault="00E47339" w:rsidP="006039F7">
            <w:pPr>
              <w:pStyle w:val="TableText"/>
              <w:rPr>
                <w:sz w:val="24"/>
                <w:szCs w:val="24"/>
              </w:rPr>
            </w:pPr>
            <w:bookmarkStart w:id="197" w:name="Glos_Namespace"/>
            <w:r w:rsidRPr="00916ADD">
              <w:rPr>
                <w:sz w:val="24"/>
                <w:szCs w:val="24"/>
              </w:rPr>
              <w:t>Namespace</w:t>
            </w:r>
            <w:bookmarkEnd w:id="197"/>
          </w:p>
        </w:tc>
        <w:tc>
          <w:tcPr>
            <w:tcW w:w="7475" w:type="dxa"/>
          </w:tcPr>
          <w:p w14:paraId="4B084288" w14:textId="77777777" w:rsidR="00E47339" w:rsidRPr="00916ADD" w:rsidRDefault="00E47339" w:rsidP="006039F7">
            <w:pPr>
              <w:pStyle w:val="TableText"/>
              <w:rPr>
                <w:i/>
                <w:sz w:val="24"/>
                <w:szCs w:val="24"/>
              </w:rPr>
            </w:pPr>
            <w:r w:rsidRPr="00916ADD">
              <w:rPr>
                <w:sz w:val="24"/>
                <w:szCs w:val="24"/>
              </w:rPr>
              <w:t xml:space="preserve">A logical partition on a physical device that contains all the artifacts for a complete </w:t>
            </w:r>
            <w:hyperlink w:anchor="Glos_M" w:history="1">
              <w:r w:rsidRPr="00916ADD">
                <w:rPr>
                  <w:rStyle w:val="IHyperlink"/>
                  <w:sz w:val="24"/>
                  <w:szCs w:val="24"/>
                </w:rPr>
                <w:t>M</w:t>
              </w:r>
            </w:hyperlink>
            <w:r w:rsidRPr="00916ADD">
              <w:rPr>
                <w:b/>
                <w:sz w:val="24"/>
                <w:szCs w:val="24"/>
              </w:rPr>
              <w:t xml:space="preserve"> </w:t>
            </w:r>
            <w:r w:rsidRPr="00916ADD">
              <w:rPr>
                <w:sz w:val="24"/>
                <w:szCs w:val="24"/>
              </w:rPr>
              <w:t xml:space="preserve">system, including </w:t>
            </w:r>
            <w:hyperlink w:anchor="Glos_Globals" w:history="1">
              <w:r w:rsidRPr="00916ADD">
                <w:rPr>
                  <w:rStyle w:val="IHyperlink"/>
                  <w:sz w:val="24"/>
                  <w:szCs w:val="24"/>
                </w:rPr>
                <w:t>globals</w:t>
              </w:r>
            </w:hyperlink>
            <w:r w:rsidRPr="00916ADD">
              <w:rPr>
                <w:sz w:val="24"/>
                <w:szCs w:val="24"/>
              </w:rPr>
              <w:t xml:space="preserve">, </w:t>
            </w:r>
            <w:hyperlink w:anchor="Glos_Routine" w:history="1">
              <w:r w:rsidRPr="00916ADD">
                <w:rPr>
                  <w:rStyle w:val="IHyperlink"/>
                  <w:sz w:val="24"/>
                  <w:szCs w:val="24"/>
                </w:rPr>
                <w:t>routines</w:t>
              </w:r>
            </w:hyperlink>
            <w:r w:rsidRPr="00916ADD">
              <w:rPr>
                <w:sz w:val="24"/>
                <w:szCs w:val="24"/>
              </w:rPr>
              <w:t xml:space="preserve">, and </w:t>
            </w:r>
            <w:hyperlink w:anchor="Glos_Library" w:history="1">
              <w:r w:rsidRPr="00916ADD">
                <w:rPr>
                  <w:rStyle w:val="IHyperlink"/>
                  <w:sz w:val="24"/>
                  <w:szCs w:val="24"/>
                </w:rPr>
                <w:t>libraries</w:t>
              </w:r>
            </w:hyperlink>
            <w:r w:rsidRPr="00916ADD">
              <w:rPr>
                <w:sz w:val="24"/>
                <w:szCs w:val="24"/>
              </w:rPr>
              <w:t xml:space="preserve">. Each namespace is unique, but data can be shared between namespaces with proper addressing within the routines. In </w:t>
            </w:r>
            <w:hyperlink w:anchor="Glos_VistA" w:history="1">
              <w:r w:rsidRPr="00916ADD">
                <w:rPr>
                  <w:rStyle w:val="IHyperlink"/>
                  <w:sz w:val="24"/>
                  <w:szCs w:val="24"/>
                </w:rPr>
                <w:t>VistA</w:t>
              </w:r>
            </w:hyperlink>
            <w:r w:rsidRPr="00916ADD">
              <w:rPr>
                <w:sz w:val="24"/>
                <w:szCs w:val="24"/>
              </w:rPr>
              <w:t xml:space="preserve">, namespaces are usually dedicated to a particular function. The </w:t>
            </w:r>
            <w:r w:rsidRPr="00916ADD">
              <w:rPr>
                <w:b/>
                <w:sz w:val="24"/>
                <w:szCs w:val="24"/>
              </w:rPr>
              <w:t xml:space="preserve">ROR </w:t>
            </w:r>
            <w:r w:rsidRPr="00916ADD">
              <w:rPr>
                <w:sz w:val="24"/>
                <w:szCs w:val="24"/>
              </w:rPr>
              <w:t xml:space="preserve">namespace, for example, is designed for use by </w:t>
            </w:r>
            <w:hyperlink w:anchor="Glos_CCR" w:history="1">
              <w:r w:rsidRPr="00916ADD">
                <w:rPr>
                  <w:rStyle w:val="IHyperlink"/>
                  <w:sz w:val="24"/>
                  <w:szCs w:val="24"/>
                </w:rPr>
                <w:t>CCR</w:t>
              </w:r>
            </w:hyperlink>
            <w:r w:rsidRPr="00916ADD">
              <w:rPr>
                <w:sz w:val="24"/>
                <w:szCs w:val="24"/>
              </w:rPr>
              <w:t>.</w:t>
            </w:r>
          </w:p>
        </w:tc>
      </w:tr>
      <w:tr w:rsidR="00E47339" w:rsidRPr="00916ADD" w14:paraId="4F19EBFD" w14:textId="77777777" w:rsidTr="0094144D">
        <w:trPr>
          <w:cantSplit/>
        </w:trPr>
        <w:tc>
          <w:tcPr>
            <w:tcW w:w="2043" w:type="dxa"/>
          </w:tcPr>
          <w:p w14:paraId="24238EF1" w14:textId="77777777" w:rsidR="00E47339" w:rsidRPr="00916ADD" w:rsidRDefault="00E47339" w:rsidP="006039F7">
            <w:pPr>
              <w:pStyle w:val="TableText"/>
              <w:rPr>
                <w:sz w:val="24"/>
                <w:szCs w:val="24"/>
              </w:rPr>
            </w:pPr>
            <w:r w:rsidRPr="00916ADD">
              <w:rPr>
                <w:color w:val="000000"/>
                <w:sz w:val="24"/>
                <w:szCs w:val="24"/>
              </w:rPr>
              <w:t xml:space="preserve">National Case Registry </w:t>
            </w:r>
          </w:p>
        </w:tc>
        <w:tc>
          <w:tcPr>
            <w:tcW w:w="7475" w:type="dxa"/>
          </w:tcPr>
          <w:p w14:paraId="032F77F7" w14:textId="77777777" w:rsidR="00E47339" w:rsidRPr="00916ADD" w:rsidRDefault="00E47339" w:rsidP="006039F7">
            <w:pPr>
              <w:pStyle w:val="TableText"/>
              <w:rPr>
                <w:sz w:val="24"/>
                <w:szCs w:val="24"/>
              </w:rPr>
            </w:pPr>
            <w:r w:rsidRPr="00916ADD">
              <w:rPr>
                <w:color w:val="000000"/>
                <w:sz w:val="24"/>
                <w:szCs w:val="24"/>
              </w:rPr>
              <w:t>All sites running the ICR registry transmit their data to this central data registry.</w:t>
            </w:r>
          </w:p>
        </w:tc>
      </w:tr>
      <w:tr w:rsidR="00E47339" w:rsidRPr="00916ADD" w14:paraId="166187C7" w14:textId="77777777" w:rsidTr="0094144D">
        <w:trPr>
          <w:cantSplit/>
        </w:trPr>
        <w:tc>
          <w:tcPr>
            <w:tcW w:w="2043" w:type="dxa"/>
          </w:tcPr>
          <w:p w14:paraId="307F17AA" w14:textId="77777777" w:rsidR="00E47339" w:rsidRPr="00916ADD" w:rsidRDefault="00E47339" w:rsidP="006039F7">
            <w:pPr>
              <w:pStyle w:val="TableText"/>
              <w:rPr>
                <w:sz w:val="24"/>
                <w:szCs w:val="24"/>
              </w:rPr>
            </w:pPr>
            <w:bookmarkStart w:id="198" w:name="Glos_RPC"/>
            <w:r w:rsidRPr="00916ADD">
              <w:rPr>
                <w:sz w:val="24"/>
                <w:szCs w:val="24"/>
              </w:rPr>
              <w:t>Remote Procedure Call (RPC)</w:t>
            </w:r>
            <w:bookmarkEnd w:id="198"/>
          </w:p>
        </w:tc>
        <w:tc>
          <w:tcPr>
            <w:tcW w:w="7475" w:type="dxa"/>
          </w:tcPr>
          <w:p w14:paraId="16BB9B91" w14:textId="77777777" w:rsidR="00E47339" w:rsidRPr="00916ADD" w:rsidRDefault="00E47339" w:rsidP="006039F7">
            <w:pPr>
              <w:pStyle w:val="TableText"/>
              <w:rPr>
                <w:sz w:val="24"/>
                <w:szCs w:val="24"/>
              </w:rPr>
            </w:pPr>
            <w:r w:rsidRPr="00916ADD">
              <w:rPr>
                <w:sz w:val="24"/>
                <w:szCs w:val="24"/>
              </w:rPr>
              <w:t xml:space="preserve">A type of protocol that allows one program to request a service from a program located on another computer network. Using RPC, a system developer need not develop specific procedures for the server. The client program sends a message to the server with appropriate arguments and the server returns a message containing the results of the program executed. In this case, the GUI client uses an RPC to log the user on to </w:t>
            </w:r>
            <w:hyperlink w:anchor="Glos_VistA" w:history="1">
              <w:r w:rsidRPr="00916ADD">
                <w:rPr>
                  <w:rStyle w:val="IHyperlink"/>
                  <w:sz w:val="24"/>
                  <w:szCs w:val="24"/>
                </w:rPr>
                <w:t>VistA</w:t>
              </w:r>
            </w:hyperlink>
            <w:r w:rsidRPr="00916ADD">
              <w:rPr>
                <w:sz w:val="24"/>
                <w:szCs w:val="24"/>
              </w:rPr>
              <w:t xml:space="preserve">. And to call up, and make changes to, data that resides on a </w:t>
            </w:r>
            <w:r w:rsidRPr="00916ADD">
              <w:rPr>
                <w:b/>
                <w:sz w:val="24"/>
                <w:szCs w:val="24"/>
              </w:rPr>
              <w:t xml:space="preserve">VistA </w:t>
            </w:r>
            <w:r w:rsidRPr="00916ADD">
              <w:rPr>
                <w:sz w:val="24"/>
                <w:szCs w:val="24"/>
              </w:rPr>
              <w:t>server.</w:t>
            </w:r>
          </w:p>
          <w:p w14:paraId="364BD61B" w14:textId="77777777" w:rsidR="00E47339" w:rsidRPr="00916ADD" w:rsidRDefault="00E47339" w:rsidP="006039F7">
            <w:pPr>
              <w:pStyle w:val="TableText"/>
              <w:rPr>
                <w:sz w:val="24"/>
                <w:szCs w:val="24"/>
              </w:rPr>
            </w:pPr>
            <w:r w:rsidRPr="00916ADD">
              <w:rPr>
                <w:i/>
                <w:iCs/>
                <w:sz w:val="24"/>
                <w:szCs w:val="24"/>
              </w:rPr>
              <w:t xml:space="preserve">See also </w:t>
            </w:r>
            <w:hyperlink w:anchor="Glos_RPCBroker" w:history="1">
              <w:r w:rsidRPr="00916ADD">
                <w:rPr>
                  <w:rStyle w:val="IHyperlink"/>
                  <w:sz w:val="24"/>
                  <w:szCs w:val="24"/>
                </w:rPr>
                <w:t>Remote Procedure Call (RPC) Broker</w:t>
              </w:r>
            </w:hyperlink>
          </w:p>
        </w:tc>
      </w:tr>
      <w:tr w:rsidR="00E47339" w:rsidRPr="00916ADD" w14:paraId="64E9BDF4" w14:textId="77777777" w:rsidTr="0094144D">
        <w:trPr>
          <w:cantSplit/>
        </w:trPr>
        <w:tc>
          <w:tcPr>
            <w:tcW w:w="2043" w:type="dxa"/>
          </w:tcPr>
          <w:p w14:paraId="36A29916" w14:textId="77777777" w:rsidR="00E47339" w:rsidRPr="00916ADD" w:rsidRDefault="00E47339" w:rsidP="006039F7">
            <w:pPr>
              <w:pStyle w:val="TableText"/>
              <w:rPr>
                <w:sz w:val="24"/>
                <w:szCs w:val="24"/>
              </w:rPr>
            </w:pPr>
            <w:bookmarkStart w:id="199" w:name="Glos_RPCBroker"/>
            <w:r w:rsidRPr="00916ADD">
              <w:rPr>
                <w:sz w:val="24"/>
                <w:szCs w:val="24"/>
              </w:rPr>
              <w:lastRenderedPageBreak/>
              <w:t>Remote Procedure Call (RPC) Broker</w:t>
            </w:r>
            <w:bookmarkEnd w:id="199"/>
          </w:p>
        </w:tc>
        <w:tc>
          <w:tcPr>
            <w:tcW w:w="7475" w:type="dxa"/>
          </w:tcPr>
          <w:p w14:paraId="16D7B8E3" w14:textId="77777777" w:rsidR="00E47339" w:rsidRPr="00916ADD" w:rsidRDefault="00E47339" w:rsidP="006039F7">
            <w:pPr>
              <w:pStyle w:val="TableText"/>
              <w:rPr>
                <w:sz w:val="24"/>
                <w:szCs w:val="24"/>
              </w:rPr>
            </w:pPr>
            <w:r w:rsidRPr="00916ADD">
              <w:rPr>
                <w:sz w:val="24"/>
                <w:szCs w:val="24"/>
              </w:rPr>
              <w:t xml:space="preserve">A piece of middleware software that allows programmers to make program calls from one computer to another, via a network. The </w:t>
            </w:r>
            <w:hyperlink w:anchor="Glos_RPCBroker" w:history="1">
              <w:r w:rsidRPr="00916ADD">
                <w:rPr>
                  <w:rStyle w:val="IHyperlink"/>
                  <w:sz w:val="24"/>
                  <w:szCs w:val="24"/>
                </w:rPr>
                <w:t>RPC Broker</w:t>
              </w:r>
            </w:hyperlink>
            <w:r w:rsidRPr="00916ADD">
              <w:rPr>
                <w:sz w:val="24"/>
                <w:szCs w:val="24"/>
              </w:rPr>
              <w:t xml:space="preserve"> establishes a common and consistent foundation for client/server applications being written under the </w:t>
            </w:r>
            <w:hyperlink w:anchor="Glos_VistA" w:history="1">
              <w:r w:rsidRPr="00916ADD">
                <w:rPr>
                  <w:rStyle w:val="IHyperlink"/>
                  <w:sz w:val="24"/>
                  <w:szCs w:val="24"/>
                </w:rPr>
                <w:t>VistA</w:t>
              </w:r>
            </w:hyperlink>
            <w:r w:rsidRPr="00916ADD">
              <w:rPr>
                <w:sz w:val="24"/>
                <w:szCs w:val="24"/>
              </w:rPr>
              <w:t xml:space="preserve"> umbrella. The RPC Broker acts as a bridge connecting the client application front-end on the workstation (in this case, the Delphi Query Tool application) to the M –based data and business rules on the server. It serves as the communications medium for messaging between VistA client/server applications. Upon receipt, the message is decoded, the requested remote procedure call is activated, and the results are returned to the calling application. Thus, the RPC Broker helps bridge the gap between the traditionally proprietary VA software and other types of software. </w:t>
            </w:r>
          </w:p>
          <w:p w14:paraId="6CDC9269" w14:textId="77777777" w:rsidR="00E47339" w:rsidRPr="00916ADD" w:rsidRDefault="00E47339" w:rsidP="006039F7">
            <w:pPr>
              <w:pStyle w:val="TableText"/>
              <w:rPr>
                <w:sz w:val="24"/>
                <w:szCs w:val="24"/>
              </w:rPr>
            </w:pPr>
            <w:r w:rsidRPr="00916ADD">
              <w:rPr>
                <w:i/>
                <w:iCs/>
                <w:sz w:val="24"/>
                <w:szCs w:val="24"/>
              </w:rPr>
              <w:t xml:space="preserve">See also </w:t>
            </w:r>
            <w:hyperlink w:anchor="Glos_RPC" w:history="1">
              <w:r w:rsidRPr="00916ADD">
                <w:rPr>
                  <w:rStyle w:val="IHyperlink"/>
                  <w:sz w:val="24"/>
                  <w:szCs w:val="24"/>
                </w:rPr>
                <w:t>Remote Procedure Call (RPC)</w:t>
              </w:r>
            </w:hyperlink>
          </w:p>
        </w:tc>
      </w:tr>
      <w:tr w:rsidR="00E47339" w:rsidRPr="00916ADD" w14:paraId="15F1F6AC" w14:textId="77777777" w:rsidTr="0094144D">
        <w:trPr>
          <w:cantSplit/>
        </w:trPr>
        <w:tc>
          <w:tcPr>
            <w:tcW w:w="2043" w:type="dxa"/>
          </w:tcPr>
          <w:p w14:paraId="7629248F" w14:textId="77777777" w:rsidR="00E47339" w:rsidRPr="00916ADD" w:rsidRDefault="00E47339" w:rsidP="006039F7">
            <w:pPr>
              <w:pStyle w:val="TableText"/>
              <w:rPr>
                <w:sz w:val="24"/>
                <w:szCs w:val="24"/>
              </w:rPr>
            </w:pPr>
            <w:bookmarkStart w:id="200" w:name="Glos_Routine"/>
            <w:r w:rsidRPr="00916ADD">
              <w:rPr>
                <w:sz w:val="24"/>
                <w:szCs w:val="24"/>
              </w:rPr>
              <w:t>Routine</w:t>
            </w:r>
            <w:bookmarkEnd w:id="200"/>
          </w:p>
        </w:tc>
        <w:tc>
          <w:tcPr>
            <w:tcW w:w="7475" w:type="dxa"/>
          </w:tcPr>
          <w:p w14:paraId="236C89DF" w14:textId="77777777" w:rsidR="00E47339" w:rsidRPr="00916ADD" w:rsidRDefault="00E47339" w:rsidP="006039F7">
            <w:pPr>
              <w:pStyle w:val="TableText"/>
              <w:rPr>
                <w:sz w:val="24"/>
                <w:szCs w:val="24"/>
              </w:rPr>
            </w:pPr>
            <w:r w:rsidRPr="00916ADD">
              <w:rPr>
                <w:sz w:val="24"/>
                <w:szCs w:val="24"/>
              </w:rPr>
              <w:t xml:space="preserve">A section of a software program that performs a particular task. Programs consist of modules, each of which contains one or more routines. The term routine is essentially synonymous with procedure, function, and subroutine. </w:t>
            </w:r>
          </w:p>
        </w:tc>
      </w:tr>
      <w:tr w:rsidR="00E47339" w:rsidRPr="00916ADD" w14:paraId="65F78906" w14:textId="77777777" w:rsidTr="0094144D">
        <w:trPr>
          <w:cantSplit/>
        </w:trPr>
        <w:tc>
          <w:tcPr>
            <w:tcW w:w="2043" w:type="dxa"/>
          </w:tcPr>
          <w:p w14:paraId="7E90E2F9" w14:textId="77777777" w:rsidR="00E47339" w:rsidRPr="00916ADD" w:rsidRDefault="00E47339" w:rsidP="006039F7">
            <w:pPr>
              <w:pStyle w:val="TableText"/>
              <w:rPr>
                <w:sz w:val="24"/>
                <w:szCs w:val="24"/>
              </w:rPr>
            </w:pPr>
            <w:r w:rsidRPr="00916ADD">
              <w:rPr>
                <w:sz w:val="24"/>
                <w:szCs w:val="24"/>
              </w:rPr>
              <w:t>RPC</w:t>
            </w:r>
          </w:p>
        </w:tc>
        <w:tc>
          <w:tcPr>
            <w:tcW w:w="7475" w:type="dxa"/>
          </w:tcPr>
          <w:p w14:paraId="17605708"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w:anchor="Glos_RPC" w:history="1">
              <w:r w:rsidRPr="00916ADD">
                <w:rPr>
                  <w:rStyle w:val="IHyperlink"/>
                  <w:sz w:val="24"/>
                  <w:szCs w:val="24"/>
                </w:rPr>
                <w:t>Remote Procedure Call (RPC)</w:t>
              </w:r>
            </w:hyperlink>
          </w:p>
        </w:tc>
      </w:tr>
      <w:tr w:rsidR="00E47339" w:rsidRPr="00916ADD" w14:paraId="3D454732" w14:textId="77777777" w:rsidTr="0094144D">
        <w:trPr>
          <w:cantSplit/>
        </w:trPr>
        <w:tc>
          <w:tcPr>
            <w:tcW w:w="2043" w:type="dxa"/>
          </w:tcPr>
          <w:p w14:paraId="64509115" w14:textId="77777777" w:rsidR="00E47339" w:rsidRPr="00916ADD" w:rsidRDefault="00E47339" w:rsidP="006039F7">
            <w:pPr>
              <w:pStyle w:val="TableText"/>
              <w:rPr>
                <w:sz w:val="24"/>
                <w:szCs w:val="24"/>
              </w:rPr>
            </w:pPr>
            <w:r w:rsidRPr="00916ADD">
              <w:rPr>
                <w:sz w:val="24"/>
                <w:szCs w:val="24"/>
              </w:rPr>
              <w:t>RPC Broker</w:t>
            </w:r>
          </w:p>
        </w:tc>
        <w:tc>
          <w:tcPr>
            <w:tcW w:w="7475" w:type="dxa"/>
          </w:tcPr>
          <w:p w14:paraId="01DAADAC" w14:textId="77777777" w:rsidR="00E47339" w:rsidRPr="00916ADD" w:rsidRDefault="00E47339" w:rsidP="006039F7">
            <w:pPr>
              <w:pStyle w:val="TableText"/>
              <w:rPr>
                <w:i/>
                <w:iCs/>
                <w:sz w:val="24"/>
                <w:szCs w:val="24"/>
              </w:rPr>
            </w:pPr>
            <w:r w:rsidRPr="00916ADD">
              <w:rPr>
                <w:i/>
                <w:iCs/>
                <w:sz w:val="24"/>
                <w:szCs w:val="24"/>
              </w:rPr>
              <w:t xml:space="preserve">See </w:t>
            </w:r>
            <w:hyperlink w:anchor="Glos_RPCBroker" w:history="1">
              <w:r w:rsidRPr="00916ADD">
                <w:rPr>
                  <w:rStyle w:val="IHyperlink"/>
                  <w:sz w:val="24"/>
                  <w:szCs w:val="24"/>
                </w:rPr>
                <w:t>Remote Procedure Call Broker</w:t>
              </w:r>
            </w:hyperlink>
          </w:p>
        </w:tc>
      </w:tr>
      <w:tr w:rsidR="00E47339" w:rsidRPr="00916ADD" w14:paraId="17BF52DF" w14:textId="77777777" w:rsidTr="0094144D">
        <w:trPr>
          <w:cantSplit/>
        </w:trPr>
        <w:tc>
          <w:tcPr>
            <w:tcW w:w="2043" w:type="dxa"/>
          </w:tcPr>
          <w:p w14:paraId="25C92D59" w14:textId="77777777" w:rsidR="00E47339" w:rsidRPr="00916ADD" w:rsidRDefault="00E47339" w:rsidP="006039F7">
            <w:pPr>
              <w:pStyle w:val="TableText"/>
              <w:rPr>
                <w:sz w:val="24"/>
                <w:szCs w:val="24"/>
              </w:rPr>
            </w:pPr>
            <w:bookmarkStart w:id="201" w:name="Glos_SecurityKeys"/>
            <w:r w:rsidRPr="00916ADD">
              <w:rPr>
                <w:sz w:val="24"/>
                <w:szCs w:val="24"/>
              </w:rPr>
              <w:t>Security Keys</w:t>
            </w:r>
            <w:bookmarkEnd w:id="201"/>
          </w:p>
        </w:tc>
        <w:tc>
          <w:tcPr>
            <w:tcW w:w="7475" w:type="dxa"/>
          </w:tcPr>
          <w:p w14:paraId="31DD7431" w14:textId="77777777" w:rsidR="00E47339" w:rsidRPr="00916ADD" w:rsidRDefault="00E47339" w:rsidP="006039F7">
            <w:pPr>
              <w:pStyle w:val="TableText"/>
              <w:rPr>
                <w:sz w:val="24"/>
                <w:szCs w:val="24"/>
              </w:rPr>
            </w:pPr>
            <w:r w:rsidRPr="00916ADD">
              <w:rPr>
                <w:sz w:val="24"/>
                <w:szCs w:val="24"/>
              </w:rPr>
              <w:t xml:space="preserve">Codes which define the characteristic(s), authorization(s), or privilege(s) of a specific user or a defined group of users. The </w:t>
            </w:r>
            <w:hyperlink w:anchor="Glos_VistA" w:history="1">
              <w:r w:rsidRPr="00916ADD">
                <w:rPr>
                  <w:rStyle w:val="IHyperlink"/>
                  <w:sz w:val="24"/>
                  <w:szCs w:val="24"/>
                </w:rPr>
                <w:t>VistA</w:t>
              </w:r>
            </w:hyperlink>
            <w:r w:rsidRPr="00916ADD">
              <w:rPr>
                <w:sz w:val="24"/>
                <w:szCs w:val="24"/>
              </w:rPr>
              <w:t xml:space="preserve"> option file refers to the security key as a “lock.”  Only those individuals assigned that “lock” can use a particular VistA option or perform a specific task that is associated with that security key/lock.</w:t>
            </w:r>
          </w:p>
        </w:tc>
      </w:tr>
      <w:tr w:rsidR="00E47339" w:rsidRPr="00916ADD" w14:paraId="13F6704E" w14:textId="77777777" w:rsidTr="0094144D">
        <w:trPr>
          <w:cantSplit/>
        </w:trPr>
        <w:tc>
          <w:tcPr>
            <w:tcW w:w="2043" w:type="dxa"/>
          </w:tcPr>
          <w:p w14:paraId="21DAEB0A" w14:textId="77777777" w:rsidR="00E47339" w:rsidRPr="00916ADD" w:rsidRDefault="00E47339" w:rsidP="006039F7">
            <w:pPr>
              <w:pStyle w:val="TableText"/>
              <w:rPr>
                <w:sz w:val="24"/>
                <w:szCs w:val="24"/>
              </w:rPr>
            </w:pPr>
            <w:bookmarkStart w:id="202" w:name="Glos_SingleSignOn"/>
            <w:r w:rsidRPr="00916ADD">
              <w:rPr>
                <w:sz w:val="24"/>
                <w:szCs w:val="24"/>
              </w:rPr>
              <w:t>Single Sign On</w:t>
            </w:r>
            <w:bookmarkEnd w:id="202"/>
          </w:p>
        </w:tc>
        <w:tc>
          <w:tcPr>
            <w:tcW w:w="7475" w:type="dxa"/>
          </w:tcPr>
          <w:p w14:paraId="667790AF" w14:textId="77777777" w:rsidR="00E47339" w:rsidRPr="00916ADD" w:rsidRDefault="00E47339" w:rsidP="006039F7">
            <w:pPr>
              <w:pStyle w:val="TableText"/>
              <w:rPr>
                <w:sz w:val="24"/>
                <w:szCs w:val="24"/>
              </w:rPr>
            </w:pPr>
            <w:r w:rsidRPr="00916ADD">
              <w:rPr>
                <w:sz w:val="24"/>
                <w:szCs w:val="24"/>
              </w:rPr>
              <w:t>Single Sign On is the process that enables the secure access of disparate applications by a user through use of a single authenticated identifier and password.</w:t>
            </w:r>
          </w:p>
        </w:tc>
      </w:tr>
      <w:tr w:rsidR="00E47339" w:rsidRPr="00916ADD" w14:paraId="14CEB194" w14:textId="77777777" w:rsidTr="0094144D">
        <w:trPr>
          <w:cantSplit/>
        </w:trPr>
        <w:tc>
          <w:tcPr>
            <w:tcW w:w="2043" w:type="dxa"/>
          </w:tcPr>
          <w:p w14:paraId="703F14EF" w14:textId="77777777" w:rsidR="00E47339" w:rsidRPr="00916ADD" w:rsidRDefault="00E47339" w:rsidP="006039F7">
            <w:pPr>
              <w:pStyle w:val="TableText"/>
              <w:rPr>
                <w:sz w:val="24"/>
                <w:szCs w:val="24"/>
              </w:rPr>
            </w:pPr>
            <w:bookmarkStart w:id="203" w:name="Glos_TSPR"/>
            <w:bookmarkStart w:id="204" w:name="_Hlk97885640"/>
            <w:r w:rsidRPr="00916ADD">
              <w:rPr>
                <w:sz w:val="24"/>
                <w:szCs w:val="24"/>
              </w:rPr>
              <w:t>Technical Services Project Repository (TSPR)</w:t>
            </w:r>
            <w:bookmarkEnd w:id="203"/>
          </w:p>
        </w:tc>
        <w:tc>
          <w:tcPr>
            <w:tcW w:w="7475" w:type="dxa"/>
          </w:tcPr>
          <w:p w14:paraId="3F13024B" w14:textId="77777777" w:rsidR="00E47339" w:rsidRPr="00916ADD" w:rsidRDefault="00E47339" w:rsidP="006039F7">
            <w:pPr>
              <w:pStyle w:val="TableText"/>
              <w:rPr>
                <w:sz w:val="24"/>
                <w:szCs w:val="24"/>
              </w:rPr>
            </w:pPr>
            <w:r w:rsidRPr="00916ADD">
              <w:rPr>
                <w:sz w:val="24"/>
                <w:szCs w:val="24"/>
              </w:rPr>
              <w:t xml:space="preserve">The TSPR is the central data repository and database for VA Health IT (VHIT) project information. </w:t>
            </w:r>
          </w:p>
          <w:p w14:paraId="574BDF9F" w14:textId="04112849" w:rsidR="00E47339" w:rsidRPr="000F59D8" w:rsidRDefault="000F59D8" w:rsidP="006039F7">
            <w:pPr>
              <w:pStyle w:val="TableText"/>
              <w:rPr>
                <w:b/>
                <w:bCs/>
                <w:sz w:val="24"/>
                <w:szCs w:val="24"/>
              </w:rPr>
            </w:pPr>
            <w:r w:rsidRPr="000F59D8">
              <w:rPr>
                <w:b/>
                <w:bCs/>
                <w:sz w:val="24"/>
                <w:szCs w:val="24"/>
              </w:rPr>
              <w:t>See CCR Redacted document</w:t>
            </w:r>
            <w:r w:rsidR="00CD26DB" w:rsidRPr="00CD26DB">
              <w:rPr>
                <w:sz w:val="24"/>
                <w:szCs w:val="24"/>
              </w:rPr>
              <w:t>.</w:t>
            </w:r>
          </w:p>
        </w:tc>
      </w:tr>
      <w:bookmarkEnd w:id="204"/>
      <w:tr w:rsidR="00E47339" w:rsidRPr="00916ADD" w14:paraId="29FD113F" w14:textId="77777777" w:rsidTr="0094144D">
        <w:trPr>
          <w:cantSplit/>
        </w:trPr>
        <w:tc>
          <w:tcPr>
            <w:tcW w:w="2043" w:type="dxa"/>
          </w:tcPr>
          <w:p w14:paraId="587F33EF" w14:textId="77777777" w:rsidR="00E47339" w:rsidRPr="00916ADD" w:rsidRDefault="00E47339" w:rsidP="006039F7">
            <w:pPr>
              <w:pStyle w:val="TableText"/>
              <w:rPr>
                <w:sz w:val="24"/>
                <w:szCs w:val="24"/>
              </w:rPr>
            </w:pPr>
            <w:r w:rsidRPr="00916ADD">
              <w:rPr>
                <w:sz w:val="24"/>
                <w:szCs w:val="24"/>
              </w:rPr>
              <w:t>TSPR</w:t>
            </w:r>
          </w:p>
        </w:tc>
        <w:tc>
          <w:tcPr>
            <w:tcW w:w="7475" w:type="dxa"/>
          </w:tcPr>
          <w:p w14:paraId="22F8485E" w14:textId="77777777" w:rsidR="00E47339" w:rsidRPr="00916ADD" w:rsidRDefault="00E47339" w:rsidP="006039F7">
            <w:pPr>
              <w:pStyle w:val="TableText"/>
              <w:rPr>
                <w:sz w:val="24"/>
                <w:szCs w:val="24"/>
              </w:rPr>
            </w:pPr>
            <w:r w:rsidRPr="00916ADD">
              <w:rPr>
                <w:i/>
                <w:iCs/>
                <w:sz w:val="24"/>
                <w:szCs w:val="24"/>
              </w:rPr>
              <w:t xml:space="preserve">See </w:t>
            </w:r>
            <w:hyperlink w:anchor="Glos_TSPR" w:history="1">
              <w:r w:rsidRPr="00916ADD">
                <w:rPr>
                  <w:rStyle w:val="IHyperlink"/>
                  <w:sz w:val="24"/>
                  <w:szCs w:val="24"/>
                </w:rPr>
                <w:t>Technical Services Project Repository</w:t>
              </w:r>
            </w:hyperlink>
          </w:p>
        </w:tc>
      </w:tr>
      <w:tr w:rsidR="00E47339" w:rsidRPr="00916ADD" w14:paraId="1426CBA4" w14:textId="77777777" w:rsidTr="0094144D">
        <w:trPr>
          <w:cantSplit/>
        </w:trPr>
        <w:tc>
          <w:tcPr>
            <w:tcW w:w="2043" w:type="dxa"/>
          </w:tcPr>
          <w:p w14:paraId="6C8B6238" w14:textId="77777777" w:rsidR="00E47339" w:rsidRPr="00916ADD" w:rsidRDefault="00E47339" w:rsidP="006039F7">
            <w:pPr>
              <w:pStyle w:val="TableText"/>
              <w:rPr>
                <w:sz w:val="24"/>
                <w:szCs w:val="24"/>
              </w:rPr>
            </w:pPr>
            <w:bookmarkStart w:id="205" w:name="Glos_UserInterface"/>
            <w:r w:rsidRPr="00916ADD">
              <w:rPr>
                <w:sz w:val="24"/>
                <w:szCs w:val="24"/>
              </w:rPr>
              <w:lastRenderedPageBreak/>
              <w:t>User Interface</w:t>
            </w:r>
            <w:bookmarkEnd w:id="205"/>
          </w:p>
        </w:tc>
        <w:tc>
          <w:tcPr>
            <w:tcW w:w="7475" w:type="dxa"/>
          </w:tcPr>
          <w:p w14:paraId="3A43F15C" w14:textId="77777777" w:rsidR="00E47339" w:rsidRPr="00916ADD" w:rsidRDefault="00E47339" w:rsidP="006039F7">
            <w:pPr>
              <w:pStyle w:val="TableText"/>
              <w:rPr>
                <w:sz w:val="24"/>
                <w:szCs w:val="24"/>
              </w:rPr>
            </w:pPr>
            <w:r w:rsidRPr="00916ADD">
              <w:rPr>
                <w:sz w:val="24"/>
                <w:szCs w:val="24"/>
              </w:rPr>
              <w:t xml:space="preserve">A user interface is the means by which people (the users) interact with a particular machine, device, computer program or other complex tool (the system). The user interface provides one or more means of: </w:t>
            </w:r>
          </w:p>
          <w:p w14:paraId="5B8F295E" w14:textId="77777777" w:rsidR="00E47339" w:rsidRPr="00916ADD" w:rsidRDefault="00E47339" w:rsidP="006039F7">
            <w:pPr>
              <w:pStyle w:val="TableText"/>
              <w:rPr>
                <w:sz w:val="24"/>
                <w:szCs w:val="24"/>
              </w:rPr>
            </w:pPr>
            <w:r w:rsidRPr="00916ADD">
              <w:rPr>
                <w:sz w:val="24"/>
                <w:szCs w:val="24"/>
              </w:rPr>
              <w:t xml:space="preserve">• Input, which allows the users to manipulate the system </w:t>
            </w:r>
          </w:p>
          <w:p w14:paraId="1E32D7E9" w14:textId="77777777" w:rsidR="00E47339" w:rsidRPr="00916ADD" w:rsidRDefault="00E47339" w:rsidP="006039F7">
            <w:pPr>
              <w:pStyle w:val="TableText"/>
              <w:rPr>
                <w:sz w:val="24"/>
                <w:szCs w:val="24"/>
              </w:rPr>
            </w:pPr>
            <w:r w:rsidRPr="00916ADD">
              <w:rPr>
                <w:sz w:val="24"/>
                <w:szCs w:val="24"/>
              </w:rPr>
              <w:t xml:space="preserve">• Output, which allows the system to produce the effects of the users’ manipulation </w:t>
            </w:r>
          </w:p>
          <w:p w14:paraId="1F91DA8A" w14:textId="77777777" w:rsidR="00E47339" w:rsidRPr="00916ADD" w:rsidRDefault="00E47339" w:rsidP="006039F7">
            <w:pPr>
              <w:pStyle w:val="TableText"/>
              <w:rPr>
                <w:sz w:val="24"/>
                <w:szCs w:val="24"/>
              </w:rPr>
            </w:pPr>
            <w:r w:rsidRPr="00916ADD">
              <w:rPr>
                <w:sz w:val="24"/>
                <w:szCs w:val="24"/>
              </w:rPr>
              <w:t xml:space="preserve">The interface may be based strictly on text (as in the traditional “roll and scroll” IFCAP interface), or on both text and graphics. </w:t>
            </w:r>
          </w:p>
          <w:p w14:paraId="3979B241" w14:textId="77777777" w:rsidR="00E47339" w:rsidRPr="00916ADD" w:rsidRDefault="00E47339" w:rsidP="006039F7">
            <w:pPr>
              <w:pStyle w:val="TableText"/>
              <w:rPr>
                <w:sz w:val="24"/>
                <w:szCs w:val="24"/>
              </w:rPr>
            </w:pPr>
            <w:r w:rsidRPr="00916ADD">
              <w:rPr>
                <w:sz w:val="24"/>
                <w:szCs w:val="24"/>
              </w:rPr>
              <w:t xml:space="preserve">In computer science and human-computer interaction, the user interface (of a computer program) refers to the graphical, textual and auditory information the program presents to the user, and the control sequences (such as keystrokes with the computer keyboard and movements of the computer mouse) the user employs to control the program. </w:t>
            </w:r>
          </w:p>
          <w:p w14:paraId="0CB84474" w14:textId="77777777" w:rsidR="00E47339" w:rsidRPr="00916ADD" w:rsidRDefault="00E47339" w:rsidP="006039F7">
            <w:pPr>
              <w:pStyle w:val="TableText"/>
              <w:rPr>
                <w:i/>
                <w:iCs/>
                <w:sz w:val="24"/>
                <w:szCs w:val="24"/>
              </w:rPr>
            </w:pPr>
            <w:r w:rsidRPr="00916ADD">
              <w:rPr>
                <w:i/>
                <w:iCs/>
                <w:sz w:val="24"/>
                <w:szCs w:val="24"/>
              </w:rPr>
              <w:t xml:space="preserve">See also </w:t>
            </w:r>
            <w:hyperlink w:anchor="Glos_GUI" w:history="1">
              <w:r w:rsidRPr="00916ADD">
                <w:rPr>
                  <w:rStyle w:val="IHyperlink"/>
                  <w:sz w:val="24"/>
                  <w:szCs w:val="24"/>
                </w:rPr>
                <w:t>Graphical User Interface</w:t>
              </w:r>
            </w:hyperlink>
          </w:p>
        </w:tc>
      </w:tr>
      <w:tr w:rsidR="00E47339" w:rsidRPr="00916ADD" w14:paraId="76B91128" w14:textId="77777777" w:rsidTr="0094144D">
        <w:trPr>
          <w:cantSplit/>
        </w:trPr>
        <w:tc>
          <w:tcPr>
            <w:tcW w:w="2043" w:type="dxa"/>
          </w:tcPr>
          <w:p w14:paraId="2F5F2094" w14:textId="77777777" w:rsidR="00E47339" w:rsidRPr="00916ADD" w:rsidRDefault="00E47339" w:rsidP="006039F7">
            <w:pPr>
              <w:pStyle w:val="TableText"/>
              <w:rPr>
                <w:bCs/>
                <w:sz w:val="24"/>
                <w:szCs w:val="24"/>
              </w:rPr>
            </w:pPr>
            <w:r w:rsidRPr="00916ADD">
              <w:rPr>
                <w:bCs/>
                <w:sz w:val="24"/>
                <w:szCs w:val="24"/>
              </w:rPr>
              <w:t>VDL</w:t>
            </w:r>
          </w:p>
        </w:tc>
        <w:tc>
          <w:tcPr>
            <w:tcW w:w="7475" w:type="dxa"/>
          </w:tcPr>
          <w:p w14:paraId="6F71AAF9" w14:textId="77777777" w:rsidR="00E47339" w:rsidRPr="00916ADD" w:rsidRDefault="00E47339" w:rsidP="006039F7">
            <w:pPr>
              <w:pStyle w:val="TableText"/>
              <w:rPr>
                <w:sz w:val="24"/>
                <w:szCs w:val="24"/>
              </w:rPr>
            </w:pPr>
            <w:r w:rsidRPr="00916ADD">
              <w:rPr>
                <w:i/>
                <w:sz w:val="24"/>
                <w:szCs w:val="24"/>
              </w:rPr>
              <w:t>See</w:t>
            </w:r>
            <w:r w:rsidRPr="00916ADD">
              <w:rPr>
                <w:sz w:val="24"/>
                <w:szCs w:val="24"/>
              </w:rPr>
              <w:t xml:space="preserve"> VistA Software Document Library.</w:t>
            </w:r>
          </w:p>
        </w:tc>
      </w:tr>
      <w:tr w:rsidR="00E47339" w:rsidRPr="00916ADD" w14:paraId="37FCA69C" w14:textId="77777777" w:rsidTr="0094144D">
        <w:trPr>
          <w:cantSplit/>
        </w:trPr>
        <w:tc>
          <w:tcPr>
            <w:tcW w:w="2043" w:type="dxa"/>
          </w:tcPr>
          <w:p w14:paraId="34D431BB" w14:textId="77777777" w:rsidR="00E47339" w:rsidRPr="00916ADD" w:rsidRDefault="00E47339" w:rsidP="006039F7">
            <w:pPr>
              <w:pStyle w:val="TableText"/>
              <w:rPr>
                <w:bCs/>
                <w:sz w:val="24"/>
                <w:szCs w:val="24"/>
              </w:rPr>
            </w:pPr>
            <w:bookmarkStart w:id="206" w:name="Glos_Vergence"/>
            <w:r w:rsidRPr="00916ADD">
              <w:rPr>
                <w:bCs/>
                <w:sz w:val="24"/>
                <w:szCs w:val="24"/>
              </w:rPr>
              <w:t>Vergence</w:t>
            </w:r>
            <w:bookmarkEnd w:id="206"/>
          </w:p>
        </w:tc>
        <w:tc>
          <w:tcPr>
            <w:tcW w:w="7475" w:type="dxa"/>
          </w:tcPr>
          <w:p w14:paraId="4B8492B2" w14:textId="77777777" w:rsidR="00E47339" w:rsidRPr="00916ADD" w:rsidRDefault="00E47339" w:rsidP="006039F7">
            <w:pPr>
              <w:pStyle w:val="TableText"/>
              <w:rPr>
                <w:sz w:val="24"/>
                <w:szCs w:val="24"/>
              </w:rPr>
            </w:pPr>
            <w:r w:rsidRPr="00916ADD">
              <w:rPr>
                <w:sz w:val="24"/>
                <w:szCs w:val="24"/>
              </w:rPr>
              <w:t>Vergence® software from Sentillion provides a single, secure, efficient and safe point of access throughout the healthcare enterprise, for all types of caregivers and applications. Vergence unifies single sign-on, role-based application access, context management, strong authentication and centralized auditing capabilities into one fully integrated, out-of-the box clinical workstation solution.</w:t>
            </w:r>
          </w:p>
        </w:tc>
      </w:tr>
      <w:tr w:rsidR="00E47339" w:rsidRPr="00916ADD" w14:paraId="324441F0" w14:textId="77777777" w:rsidTr="0094144D">
        <w:trPr>
          <w:cantSplit/>
        </w:trPr>
        <w:tc>
          <w:tcPr>
            <w:tcW w:w="2043" w:type="dxa"/>
          </w:tcPr>
          <w:p w14:paraId="72907062" w14:textId="77777777" w:rsidR="00E47339" w:rsidRPr="00916ADD" w:rsidRDefault="00E47339" w:rsidP="006039F7">
            <w:pPr>
              <w:pStyle w:val="TableText"/>
              <w:rPr>
                <w:sz w:val="24"/>
                <w:szCs w:val="24"/>
              </w:rPr>
            </w:pPr>
            <w:bookmarkStart w:id="207" w:name="Glos_VistA"/>
            <w:r w:rsidRPr="00916ADD">
              <w:rPr>
                <w:sz w:val="24"/>
                <w:szCs w:val="24"/>
              </w:rPr>
              <w:t>Veterans Health Information Systems and Technology Architecture (VistA)</w:t>
            </w:r>
            <w:bookmarkEnd w:id="207"/>
          </w:p>
        </w:tc>
        <w:tc>
          <w:tcPr>
            <w:tcW w:w="7475" w:type="dxa"/>
          </w:tcPr>
          <w:p w14:paraId="2A3444E8" w14:textId="77777777" w:rsidR="00E47339" w:rsidRPr="00916ADD" w:rsidRDefault="00E47339" w:rsidP="00215FF6">
            <w:pPr>
              <w:pStyle w:val="TableText"/>
              <w:rPr>
                <w:sz w:val="24"/>
                <w:szCs w:val="24"/>
              </w:rPr>
            </w:pPr>
            <w:r w:rsidRPr="00916ADD">
              <w:rPr>
                <w:sz w:val="24"/>
                <w:szCs w:val="24"/>
              </w:rPr>
              <w:t>VistA is a comprehensive, integrated health care information system composed of numerous software modules.</w:t>
            </w:r>
          </w:p>
        </w:tc>
      </w:tr>
      <w:tr w:rsidR="00E47339" w:rsidRPr="00916ADD" w14:paraId="0CD4627D" w14:textId="77777777" w:rsidTr="0094144D">
        <w:trPr>
          <w:cantSplit/>
        </w:trPr>
        <w:tc>
          <w:tcPr>
            <w:tcW w:w="2043" w:type="dxa"/>
          </w:tcPr>
          <w:p w14:paraId="7FA25CDD" w14:textId="77777777" w:rsidR="00E47339" w:rsidRPr="00916ADD" w:rsidRDefault="00E47339" w:rsidP="006039F7">
            <w:pPr>
              <w:pStyle w:val="TableText"/>
              <w:rPr>
                <w:sz w:val="24"/>
                <w:szCs w:val="24"/>
              </w:rPr>
            </w:pPr>
            <w:bookmarkStart w:id="208" w:name="Glos_VHA"/>
            <w:r w:rsidRPr="00916ADD">
              <w:rPr>
                <w:sz w:val="24"/>
                <w:szCs w:val="24"/>
              </w:rPr>
              <w:t>Veterans Health Administration (VHA)</w:t>
            </w:r>
            <w:bookmarkEnd w:id="208"/>
          </w:p>
        </w:tc>
        <w:tc>
          <w:tcPr>
            <w:tcW w:w="7475" w:type="dxa"/>
          </w:tcPr>
          <w:p w14:paraId="12D191D5" w14:textId="77777777" w:rsidR="00E47339" w:rsidRPr="00916ADD" w:rsidRDefault="00E47339" w:rsidP="006039F7">
            <w:pPr>
              <w:pStyle w:val="TableText"/>
              <w:rPr>
                <w:sz w:val="24"/>
                <w:szCs w:val="24"/>
              </w:rPr>
            </w:pPr>
            <w:r w:rsidRPr="00916ADD">
              <w:rPr>
                <w:sz w:val="24"/>
                <w:szCs w:val="24"/>
              </w:rPr>
              <w:t>VHA administers the United States Veterans Healthcare System, whose mission is to serve the needs of America’s veterans by providing primary care, specialized care, and related medical and social support services.</w:t>
            </w:r>
          </w:p>
        </w:tc>
      </w:tr>
      <w:tr w:rsidR="00E47339" w:rsidRPr="00916ADD" w14:paraId="1F1D6C1E" w14:textId="77777777" w:rsidTr="0094144D">
        <w:trPr>
          <w:cantSplit/>
        </w:trPr>
        <w:tc>
          <w:tcPr>
            <w:tcW w:w="2043" w:type="dxa"/>
          </w:tcPr>
          <w:p w14:paraId="4AD2FB2C" w14:textId="77777777" w:rsidR="00E47339" w:rsidRPr="00916ADD" w:rsidRDefault="00E47339" w:rsidP="006039F7">
            <w:pPr>
              <w:pStyle w:val="TableText"/>
              <w:rPr>
                <w:bCs/>
                <w:sz w:val="24"/>
                <w:szCs w:val="24"/>
              </w:rPr>
            </w:pPr>
            <w:bookmarkStart w:id="209" w:name="Glos_VISN"/>
            <w:r w:rsidRPr="00916ADD">
              <w:rPr>
                <w:sz w:val="24"/>
                <w:szCs w:val="24"/>
              </w:rPr>
              <w:t>Veterans Integrated Service Network (VISN)</w:t>
            </w:r>
            <w:bookmarkEnd w:id="209"/>
          </w:p>
        </w:tc>
        <w:tc>
          <w:tcPr>
            <w:tcW w:w="7475" w:type="dxa"/>
          </w:tcPr>
          <w:p w14:paraId="1AFAB5CE" w14:textId="77777777" w:rsidR="00E47339" w:rsidRPr="00916ADD" w:rsidRDefault="00777314" w:rsidP="006039F7">
            <w:pPr>
              <w:pStyle w:val="TableText"/>
              <w:rPr>
                <w:sz w:val="24"/>
                <w:szCs w:val="24"/>
              </w:rPr>
            </w:pPr>
            <w:hyperlink w:anchor="Glos_VHA" w:history="1">
              <w:r w:rsidR="00E47339" w:rsidRPr="00916ADD">
                <w:rPr>
                  <w:rStyle w:val="IHyperlink"/>
                  <w:sz w:val="24"/>
                  <w:szCs w:val="24"/>
                </w:rPr>
                <w:t>VHA</w:t>
              </w:r>
            </w:hyperlink>
            <w:r w:rsidR="00E47339" w:rsidRPr="00916ADD">
              <w:rPr>
                <w:sz w:val="24"/>
                <w:szCs w:val="24"/>
              </w:rPr>
              <w:t xml:space="preserve"> organizes its local facilities into networks called VISNS (VA Integrated Service Networks). At the VISN level, VistA data from multiple local facilities may be combined into a data warehouse.</w:t>
            </w:r>
          </w:p>
        </w:tc>
      </w:tr>
      <w:tr w:rsidR="00E47339" w:rsidRPr="00916ADD" w14:paraId="09720F48" w14:textId="77777777" w:rsidTr="0094144D">
        <w:trPr>
          <w:cantSplit/>
        </w:trPr>
        <w:tc>
          <w:tcPr>
            <w:tcW w:w="2043" w:type="dxa"/>
          </w:tcPr>
          <w:p w14:paraId="46C96AED" w14:textId="77777777" w:rsidR="00E47339" w:rsidRPr="00916ADD" w:rsidRDefault="00E47339" w:rsidP="006039F7">
            <w:pPr>
              <w:pStyle w:val="TableText"/>
              <w:rPr>
                <w:sz w:val="24"/>
                <w:szCs w:val="24"/>
              </w:rPr>
            </w:pPr>
            <w:r w:rsidRPr="00916ADD">
              <w:rPr>
                <w:sz w:val="24"/>
                <w:szCs w:val="24"/>
              </w:rPr>
              <w:t xml:space="preserve">VHA </w:t>
            </w:r>
          </w:p>
        </w:tc>
        <w:tc>
          <w:tcPr>
            <w:tcW w:w="7475" w:type="dxa"/>
          </w:tcPr>
          <w:p w14:paraId="3817F07F" w14:textId="77777777" w:rsidR="00E47339" w:rsidRPr="00916ADD" w:rsidRDefault="00E47339" w:rsidP="006039F7">
            <w:pPr>
              <w:pStyle w:val="TableText"/>
              <w:rPr>
                <w:sz w:val="24"/>
                <w:szCs w:val="24"/>
              </w:rPr>
            </w:pPr>
            <w:r w:rsidRPr="00916ADD">
              <w:rPr>
                <w:sz w:val="24"/>
                <w:szCs w:val="24"/>
              </w:rPr>
              <w:t xml:space="preserve">See </w:t>
            </w:r>
            <w:hyperlink w:anchor="Glos_VHA" w:history="1">
              <w:r w:rsidRPr="00916ADD">
                <w:rPr>
                  <w:rStyle w:val="IHyperlink"/>
                  <w:sz w:val="24"/>
                  <w:szCs w:val="24"/>
                </w:rPr>
                <w:t>Veterans Health Administration</w:t>
              </w:r>
            </w:hyperlink>
          </w:p>
        </w:tc>
      </w:tr>
      <w:tr w:rsidR="00E47339" w:rsidRPr="00916ADD" w14:paraId="35C59E42" w14:textId="77777777" w:rsidTr="0094144D">
        <w:trPr>
          <w:cantSplit/>
        </w:trPr>
        <w:tc>
          <w:tcPr>
            <w:tcW w:w="2043" w:type="dxa"/>
          </w:tcPr>
          <w:p w14:paraId="77C0FA25" w14:textId="77777777" w:rsidR="00E47339" w:rsidRPr="00916ADD" w:rsidRDefault="00E47339" w:rsidP="006039F7">
            <w:pPr>
              <w:pStyle w:val="TableText"/>
              <w:rPr>
                <w:sz w:val="24"/>
                <w:szCs w:val="24"/>
              </w:rPr>
            </w:pPr>
            <w:r w:rsidRPr="00916ADD">
              <w:rPr>
                <w:sz w:val="24"/>
                <w:szCs w:val="24"/>
              </w:rPr>
              <w:lastRenderedPageBreak/>
              <w:t xml:space="preserve">VISN </w:t>
            </w:r>
          </w:p>
        </w:tc>
        <w:tc>
          <w:tcPr>
            <w:tcW w:w="7475" w:type="dxa"/>
          </w:tcPr>
          <w:p w14:paraId="41495819" w14:textId="77777777" w:rsidR="00E47339" w:rsidRPr="00916ADD" w:rsidRDefault="00E47339" w:rsidP="006039F7">
            <w:pPr>
              <w:pStyle w:val="TableText"/>
              <w:rPr>
                <w:sz w:val="24"/>
                <w:szCs w:val="24"/>
              </w:rPr>
            </w:pPr>
            <w:r w:rsidRPr="00916ADD">
              <w:rPr>
                <w:sz w:val="24"/>
                <w:szCs w:val="24"/>
              </w:rPr>
              <w:t xml:space="preserve">See </w:t>
            </w:r>
            <w:hyperlink w:anchor="Glos_VISN" w:history="1">
              <w:r w:rsidRPr="00916ADD">
                <w:rPr>
                  <w:rStyle w:val="IHyperlink"/>
                  <w:sz w:val="24"/>
                  <w:szCs w:val="24"/>
                </w:rPr>
                <w:t>Veterans Integrated Service Networks</w:t>
              </w:r>
            </w:hyperlink>
          </w:p>
        </w:tc>
      </w:tr>
      <w:tr w:rsidR="00E47339" w:rsidRPr="00916ADD" w14:paraId="09D53461" w14:textId="77777777" w:rsidTr="0094144D">
        <w:trPr>
          <w:cantSplit/>
        </w:trPr>
        <w:tc>
          <w:tcPr>
            <w:tcW w:w="2043" w:type="dxa"/>
          </w:tcPr>
          <w:p w14:paraId="79552862" w14:textId="77777777" w:rsidR="00E47339" w:rsidRPr="00916ADD" w:rsidRDefault="00E47339" w:rsidP="006039F7">
            <w:pPr>
              <w:pStyle w:val="TableText"/>
              <w:rPr>
                <w:sz w:val="24"/>
                <w:szCs w:val="24"/>
              </w:rPr>
            </w:pPr>
            <w:r w:rsidRPr="00916ADD">
              <w:rPr>
                <w:sz w:val="24"/>
                <w:szCs w:val="24"/>
              </w:rPr>
              <w:t xml:space="preserve">VistA </w:t>
            </w:r>
          </w:p>
        </w:tc>
        <w:tc>
          <w:tcPr>
            <w:tcW w:w="7475" w:type="dxa"/>
          </w:tcPr>
          <w:p w14:paraId="52FB32B5" w14:textId="77777777" w:rsidR="00E47339" w:rsidRPr="00916ADD" w:rsidRDefault="00E47339" w:rsidP="006039F7">
            <w:pPr>
              <w:pStyle w:val="TableText"/>
              <w:rPr>
                <w:sz w:val="24"/>
                <w:szCs w:val="24"/>
              </w:rPr>
            </w:pPr>
            <w:r w:rsidRPr="00916ADD">
              <w:rPr>
                <w:sz w:val="24"/>
                <w:szCs w:val="24"/>
              </w:rPr>
              <w:t xml:space="preserve">See </w:t>
            </w:r>
            <w:hyperlink w:anchor="Glos_VistA" w:history="1">
              <w:r w:rsidRPr="00916ADD">
                <w:rPr>
                  <w:rStyle w:val="IHyperlink"/>
                  <w:sz w:val="24"/>
                  <w:szCs w:val="24"/>
                </w:rPr>
                <w:t>Veterans Health Information System and Technology Architecture</w:t>
              </w:r>
            </w:hyperlink>
          </w:p>
        </w:tc>
      </w:tr>
      <w:tr w:rsidR="00E47339" w:rsidRPr="00916ADD" w14:paraId="3464F873" w14:textId="77777777" w:rsidTr="0094144D">
        <w:trPr>
          <w:cantSplit/>
        </w:trPr>
        <w:tc>
          <w:tcPr>
            <w:tcW w:w="2043" w:type="dxa"/>
            <w:tcBorders>
              <w:bottom w:val="single" w:sz="12" w:space="0" w:color="auto"/>
            </w:tcBorders>
          </w:tcPr>
          <w:p w14:paraId="534732EC" w14:textId="77777777" w:rsidR="00E47339" w:rsidRPr="00916ADD" w:rsidRDefault="00E47339" w:rsidP="006039F7">
            <w:pPr>
              <w:pStyle w:val="TableText"/>
              <w:rPr>
                <w:sz w:val="24"/>
                <w:szCs w:val="24"/>
                <w:lang w:val="es-ES"/>
              </w:rPr>
            </w:pPr>
            <w:bookmarkStart w:id="210" w:name="Glos_VDL"/>
            <w:r w:rsidRPr="00916ADD">
              <w:rPr>
                <w:sz w:val="24"/>
                <w:szCs w:val="24"/>
                <w:lang w:val="es-ES"/>
              </w:rPr>
              <w:t>VistA Software Document Library (VDL)</w:t>
            </w:r>
            <w:bookmarkEnd w:id="210"/>
          </w:p>
        </w:tc>
        <w:tc>
          <w:tcPr>
            <w:tcW w:w="7475" w:type="dxa"/>
            <w:tcBorders>
              <w:bottom w:val="single" w:sz="12" w:space="0" w:color="auto"/>
            </w:tcBorders>
          </w:tcPr>
          <w:p w14:paraId="6D795EB9" w14:textId="77777777" w:rsidR="00E47339" w:rsidRPr="00916ADD" w:rsidRDefault="00E47339" w:rsidP="006039F7">
            <w:pPr>
              <w:pStyle w:val="TableText"/>
              <w:rPr>
                <w:sz w:val="24"/>
                <w:szCs w:val="24"/>
              </w:rPr>
            </w:pPr>
            <w:r w:rsidRPr="00916ADD">
              <w:rPr>
                <w:sz w:val="24"/>
                <w:szCs w:val="24"/>
              </w:rPr>
              <w:t>This web site has documentation on the various nationally released software applications created and/or used by the VA. There are four sections:  Clinical, Infrastructure, Financial-Administrative, and Health</w:t>
            </w:r>
            <w:r w:rsidRPr="00916ADD">
              <w:rPr>
                <w:i/>
                <w:sz w:val="24"/>
                <w:szCs w:val="24"/>
                <w:u w:val="single"/>
              </w:rPr>
              <w:t>e</w:t>
            </w:r>
            <w:r w:rsidRPr="00916ADD">
              <w:rPr>
                <w:sz w:val="24"/>
                <w:szCs w:val="24"/>
              </w:rPr>
              <w:t>Vet.  Typically, the documentation set includes user manual or guide, technical manual or systems management guide, installation guide, release notes, and similar items.</w:t>
            </w:r>
          </w:p>
          <w:p w14:paraId="6433DAFD" w14:textId="2B86DF56" w:rsidR="00E47339" w:rsidRPr="00916ADD" w:rsidRDefault="00E47339" w:rsidP="006039F7">
            <w:pPr>
              <w:pStyle w:val="TableText"/>
              <w:rPr>
                <w:sz w:val="24"/>
                <w:szCs w:val="24"/>
              </w:rPr>
            </w:pPr>
            <w:r w:rsidRPr="00916ADD">
              <w:rPr>
                <w:i/>
                <w:sz w:val="24"/>
                <w:szCs w:val="24"/>
              </w:rPr>
              <w:t>See</w:t>
            </w:r>
            <w:r w:rsidRPr="00916ADD">
              <w:rPr>
                <w:sz w:val="24"/>
                <w:szCs w:val="24"/>
              </w:rPr>
              <w:t xml:space="preserve"> </w:t>
            </w:r>
            <w:hyperlink r:id="rId54" w:history="1">
              <w:r w:rsidR="00B163A3" w:rsidRPr="009815CD">
                <w:rPr>
                  <w:rStyle w:val="Hyperlink"/>
                  <w:sz w:val="24"/>
                  <w:szCs w:val="24"/>
                </w:rPr>
                <w:t>http://www.va.gov/vdl/</w:t>
              </w:r>
            </w:hyperlink>
          </w:p>
        </w:tc>
      </w:tr>
    </w:tbl>
    <w:p w14:paraId="1EAF24B1" w14:textId="71209D18" w:rsidR="00546FEA" w:rsidRPr="00E47339" w:rsidRDefault="00546FEA" w:rsidP="0094144D"/>
    <w:sectPr w:rsidR="00546FEA" w:rsidRPr="00E47339" w:rsidSect="00FE6DCC">
      <w:headerReference w:type="even" r:id="rId55"/>
      <w:headerReference w:type="default" r:id="rId56"/>
      <w:footerReference w:type="even" r:id="rId57"/>
      <w:footerReference w:type="default" r:id="rId58"/>
      <w:headerReference w:type="first" r:id="rId59"/>
      <w:type w:val="oddPage"/>
      <w:pgSz w:w="12240" w:h="15840" w:code="1"/>
      <w:pgMar w:top="1440" w:right="1440" w:bottom="1440" w:left="1440"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8304" w14:textId="77777777" w:rsidR="00777314" w:rsidRDefault="00777314">
      <w:r>
        <w:separator/>
      </w:r>
    </w:p>
  </w:endnote>
  <w:endnote w:type="continuationSeparator" w:id="0">
    <w:p w14:paraId="3B2F9808" w14:textId="77777777" w:rsidR="00777314" w:rsidRDefault="00777314">
      <w:r>
        <w:continuationSeparator/>
      </w:r>
    </w:p>
  </w:endnote>
  <w:endnote w:type="continuationNotice" w:id="1">
    <w:p w14:paraId="080CABCA" w14:textId="77777777" w:rsidR="00777314" w:rsidRDefault="007773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Sorts">
    <w:altName w:val="Courier New"/>
    <w:panose1 w:val="00000000000000000000"/>
    <w:charset w:val="02"/>
    <w:family w:val="auto"/>
    <w:notTrueType/>
    <w:pitch w:val="variable"/>
  </w:font>
  <w:font w:name="Franklin Gothic Demi">
    <w:altName w:val="Trebuchet MS"/>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FB72" w14:textId="77777777" w:rsidR="00516837" w:rsidRDefault="00516837" w:rsidP="006039F7"/>
  <w:tbl>
    <w:tblPr>
      <w:tblW w:w="0" w:type="auto"/>
      <w:tblBorders>
        <w:top w:val="single" w:sz="4" w:space="0" w:color="auto"/>
        <w:insideH w:val="single" w:sz="4" w:space="0" w:color="auto"/>
      </w:tblBorders>
      <w:tblLook w:val="01E0" w:firstRow="1" w:lastRow="1" w:firstColumn="1" w:lastColumn="1" w:noHBand="0" w:noVBand="0"/>
    </w:tblPr>
    <w:tblGrid>
      <w:gridCol w:w="1510"/>
      <w:gridCol w:w="5621"/>
      <w:gridCol w:w="1509"/>
    </w:tblGrid>
    <w:tr w:rsidR="00516837" w14:paraId="2505219A" w14:textId="77777777" w:rsidTr="006039F7">
      <w:tc>
        <w:tcPr>
          <w:tcW w:w="1535" w:type="dxa"/>
        </w:tcPr>
        <w:p w14:paraId="2C9D2F43" w14:textId="77777777" w:rsidR="00516837" w:rsidRPr="00C23A2A" w:rsidRDefault="00516837" w:rsidP="006039F7">
          <w:pPr>
            <w:pStyle w:val="Footer"/>
            <w:pBdr>
              <w:top w:val="none" w:sz="0" w:space="0" w:color="auto"/>
            </w:pBdr>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viii</w:t>
          </w:r>
          <w:r w:rsidRPr="00C23A2A">
            <w:rPr>
              <w:rStyle w:val="PageNumber"/>
            </w:rPr>
            <w:fldChar w:fldCharType="end"/>
          </w:r>
        </w:p>
      </w:tc>
      <w:tc>
        <w:tcPr>
          <w:tcW w:w="5704" w:type="dxa"/>
        </w:tcPr>
        <w:p w14:paraId="252AF7EE" w14:textId="2DBCA7EF"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7C763016" w14:textId="77777777" w:rsidR="00516837" w:rsidRPr="00C23A2A" w:rsidRDefault="00516837" w:rsidP="006039F7">
          <w:pPr>
            <w:pStyle w:val="Footer"/>
            <w:pBdr>
              <w:top w:val="none" w:sz="0" w:space="0" w:color="auto"/>
            </w:pBdr>
            <w:spacing w:before="0" w:after="0"/>
            <w:jc w:val="center"/>
          </w:pPr>
          <w:r w:rsidRPr="00C23A2A">
            <w:t>Installation and Implementation Guide</w:t>
          </w:r>
        </w:p>
      </w:tc>
      <w:tc>
        <w:tcPr>
          <w:tcW w:w="1527" w:type="dxa"/>
        </w:tcPr>
        <w:p w14:paraId="5D1FB8E5" w14:textId="2B3C7125" w:rsidR="00516837" w:rsidRPr="00774332" w:rsidRDefault="00F87D5C" w:rsidP="006039F7">
          <w:pPr>
            <w:pStyle w:val="Footer"/>
            <w:pBdr>
              <w:top w:val="none" w:sz="0" w:space="0" w:color="auto"/>
            </w:pBdr>
            <w:jc w:val="right"/>
          </w:pPr>
          <w:r>
            <w:t xml:space="preserve">April </w:t>
          </w:r>
          <w:r w:rsidR="00516837">
            <w:t>202</w:t>
          </w:r>
          <w:r w:rsidR="008B1502">
            <w:t>3</w:t>
          </w:r>
        </w:p>
      </w:tc>
    </w:tr>
  </w:tbl>
  <w:p w14:paraId="50E6E6D0" w14:textId="77777777" w:rsidR="00516837" w:rsidRDefault="00516837" w:rsidP="006039F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D7D" w14:textId="77777777" w:rsidR="00516837" w:rsidRDefault="00516837"/>
  <w:tbl>
    <w:tblPr>
      <w:tblW w:w="0" w:type="auto"/>
      <w:tblBorders>
        <w:top w:val="single" w:sz="4" w:space="0" w:color="auto"/>
        <w:insideH w:val="single" w:sz="4" w:space="0" w:color="auto"/>
      </w:tblBorders>
      <w:tblLayout w:type="fixed"/>
      <w:tblLook w:val="01E0" w:firstRow="1" w:lastRow="1" w:firstColumn="1" w:lastColumn="1" w:noHBand="0" w:noVBand="0"/>
    </w:tblPr>
    <w:tblGrid>
      <w:gridCol w:w="1555"/>
      <w:gridCol w:w="6480"/>
      <w:gridCol w:w="1440"/>
    </w:tblGrid>
    <w:tr w:rsidR="00516837" w14:paraId="4A96A9F8" w14:textId="77777777" w:rsidTr="006039F7">
      <w:tc>
        <w:tcPr>
          <w:tcW w:w="1555" w:type="dxa"/>
        </w:tcPr>
        <w:p w14:paraId="12FB3EC8" w14:textId="07D1FD71" w:rsidR="00516837" w:rsidRPr="00774332" w:rsidRDefault="00F87D5C" w:rsidP="006039F7">
          <w:pPr>
            <w:pStyle w:val="Footer"/>
            <w:pBdr>
              <w:top w:val="none" w:sz="0" w:space="0" w:color="auto"/>
            </w:pBdr>
          </w:pPr>
          <w:r>
            <w:t xml:space="preserve">April </w:t>
          </w:r>
          <w:r w:rsidR="00516837">
            <w:t>202</w:t>
          </w:r>
          <w:r w:rsidR="008B1502">
            <w:t>3</w:t>
          </w:r>
        </w:p>
      </w:tc>
      <w:tc>
        <w:tcPr>
          <w:tcW w:w="6480" w:type="dxa"/>
        </w:tcPr>
        <w:p w14:paraId="4BA4453D" w14:textId="7AB437BD"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7801130B" w14:textId="77777777" w:rsidR="00516837" w:rsidRPr="00C23A2A" w:rsidRDefault="00516837" w:rsidP="006039F7">
          <w:pPr>
            <w:pStyle w:val="Footer"/>
            <w:pBdr>
              <w:top w:val="none" w:sz="0" w:space="0" w:color="auto"/>
            </w:pBdr>
            <w:spacing w:after="0"/>
            <w:jc w:val="center"/>
          </w:pPr>
          <w:r w:rsidRPr="00C23A2A">
            <w:t>Installation and Implementation Guide</w:t>
          </w:r>
        </w:p>
      </w:tc>
      <w:tc>
        <w:tcPr>
          <w:tcW w:w="1440" w:type="dxa"/>
        </w:tcPr>
        <w:p w14:paraId="5C447DB0" w14:textId="77777777" w:rsidR="00516837" w:rsidRPr="00C23A2A" w:rsidRDefault="00516837" w:rsidP="006039F7">
          <w:pPr>
            <w:pStyle w:val="Footer"/>
            <w:pBdr>
              <w:top w:val="none" w:sz="0" w:space="0" w:color="auto"/>
            </w:pBdr>
            <w:jc w:val="right"/>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11</w:t>
          </w:r>
          <w:r w:rsidRPr="00C23A2A">
            <w:rPr>
              <w:rStyle w:val="PageNumber"/>
            </w:rPr>
            <w:fldChar w:fldCharType="end"/>
          </w:r>
        </w:p>
      </w:tc>
    </w:tr>
  </w:tbl>
  <w:p w14:paraId="1103718D" w14:textId="77777777" w:rsidR="00516837" w:rsidRPr="001C1961" w:rsidRDefault="00516837" w:rsidP="006039F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F4F4" w14:textId="77777777" w:rsidR="00516837" w:rsidRDefault="00516837" w:rsidP="006039F7"/>
  <w:tbl>
    <w:tblPr>
      <w:tblW w:w="0" w:type="auto"/>
      <w:tblBorders>
        <w:top w:val="single" w:sz="4" w:space="0" w:color="auto"/>
        <w:insideH w:val="single" w:sz="4" w:space="0" w:color="auto"/>
      </w:tblBorders>
      <w:tblLayout w:type="fixed"/>
      <w:tblLook w:val="01E0" w:firstRow="1" w:lastRow="1" w:firstColumn="1" w:lastColumn="1" w:noHBand="0" w:noVBand="0"/>
    </w:tblPr>
    <w:tblGrid>
      <w:gridCol w:w="1555"/>
      <w:gridCol w:w="6480"/>
      <w:gridCol w:w="1440"/>
    </w:tblGrid>
    <w:tr w:rsidR="00516837" w14:paraId="44DC0462" w14:textId="77777777" w:rsidTr="006039F7">
      <w:tc>
        <w:tcPr>
          <w:tcW w:w="1555" w:type="dxa"/>
        </w:tcPr>
        <w:p w14:paraId="017E0797" w14:textId="7B17CB84" w:rsidR="00516837" w:rsidRPr="00C23A2A" w:rsidRDefault="00F87D5C" w:rsidP="006039F7">
          <w:pPr>
            <w:pStyle w:val="Footer"/>
            <w:pBdr>
              <w:top w:val="none" w:sz="0" w:space="0" w:color="auto"/>
            </w:pBdr>
          </w:pPr>
          <w:r>
            <w:t>April</w:t>
          </w:r>
          <w:r w:rsidR="00516837">
            <w:t xml:space="preserve"> 202</w:t>
          </w:r>
          <w:r w:rsidR="008B1502">
            <w:t>3</w:t>
          </w:r>
        </w:p>
      </w:tc>
      <w:tc>
        <w:tcPr>
          <w:tcW w:w="6480" w:type="dxa"/>
        </w:tcPr>
        <w:p w14:paraId="5AF5E241" w14:textId="6506FB62"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25F5AC83" w14:textId="77777777" w:rsidR="00516837" w:rsidRPr="00C23A2A" w:rsidRDefault="00516837" w:rsidP="006039F7">
          <w:pPr>
            <w:pStyle w:val="Footer"/>
            <w:pBdr>
              <w:top w:val="none" w:sz="0" w:space="0" w:color="auto"/>
            </w:pBdr>
            <w:spacing w:before="0" w:after="0"/>
            <w:jc w:val="center"/>
          </w:pPr>
          <w:r w:rsidRPr="00C23A2A">
            <w:t>Installation and Implementation Guide</w:t>
          </w:r>
        </w:p>
      </w:tc>
      <w:tc>
        <w:tcPr>
          <w:tcW w:w="1440" w:type="dxa"/>
        </w:tcPr>
        <w:p w14:paraId="5CE7D4D0" w14:textId="77777777" w:rsidR="00516837" w:rsidRPr="00C23A2A" w:rsidRDefault="00516837" w:rsidP="006039F7">
          <w:pPr>
            <w:pStyle w:val="Footer"/>
            <w:pBdr>
              <w:top w:val="none" w:sz="0" w:space="0" w:color="auto"/>
            </w:pBdr>
            <w:jc w:val="right"/>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iii</w:t>
          </w:r>
          <w:r w:rsidRPr="00C23A2A">
            <w:rPr>
              <w:rStyle w:val="PageNumber"/>
            </w:rPr>
            <w:fldChar w:fldCharType="end"/>
          </w:r>
        </w:p>
      </w:tc>
    </w:tr>
  </w:tbl>
  <w:p w14:paraId="47A0EEC1" w14:textId="77777777" w:rsidR="00516837" w:rsidRDefault="00516837" w:rsidP="006039F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507" w14:textId="77777777" w:rsidR="00516837" w:rsidRDefault="00516837" w:rsidP="006039F7">
    <w:r>
      <w:tab/>
    </w:r>
  </w:p>
  <w:tbl>
    <w:tblPr>
      <w:tblW w:w="8640" w:type="dxa"/>
      <w:tblBorders>
        <w:top w:val="single" w:sz="4" w:space="0" w:color="auto"/>
        <w:insideH w:val="single" w:sz="4" w:space="0" w:color="auto"/>
      </w:tblBorders>
      <w:tblLook w:val="01E0" w:firstRow="1" w:lastRow="1" w:firstColumn="1" w:lastColumn="1" w:noHBand="0" w:noVBand="0"/>
    </w:tblPr>
    <w:tblGrid>
      <w:gridCol w:w="1489"/>
      <w:gridCol w:w="5551"/>
      <w:gridCol w:w="1600"/>
    </w:tblGrid>
    <w:tr w:rsidR="00516837" w14:paraId="41DA71D2" w14:textId="77777777" w:rsidTr="00EA734E">
      <w:tc>
        <w:tcPr>
          <w:tcW w:w="1489" w:type="dxa"/>
        </w:tcPr>
        <w:p w14:paraId="2C080F11" w14:textId="77777777" w:rsidR="00516837" w:rsidRPr="00C23A2A" w:rsidRDefault="00516837" w:rsidP="006039F7">
          <w:pPr>
            <w:pStyle w:val="Footer"/>
            <w:pBdr>
              <w:top w:val="none" w:sz="0" w:space="0" w:color="auto"/>
            </w:pBdr>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xii</w:t>
          </w:r>
          <w:r w:rsidRPr="00C23A2A">
            <w:rPr>
              <w:rStyle w:val="PageNumber"/>
            </w:rPr>
            <w:fldChar w:fldCharType="end"/>
          </w:r>
        </w:p>
      </w:tc>
      <w:tc>
        <w:tcPr>
          <w:tcW w:w="5551" w:type="dxa"/>
        </w:tcPr>
        <w:p w14:paraId="4C36CAA1" w14:textId="0F3D1CAE" w:rsidR="00516837" w:rsidRPr="00C23A2A"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6D0858F4" w14:textId="77777777" w:rsidR="00516837" w:rsidRPr="00C23A2A" w:rsidRDefault="00516837" w:rsidP="006039F7">
          <w:pPr>
            <w:pStyle w:val="Footer"/>
            <w:pBdr>
              <w:top w:val="none" w:sz="0" w:space="0" w:color="auto"/>
            </w:pBdr>
            <w:spacing w:before="0" w:after="0"/>
            <w:jc w:val="center"/>
          </w:pPr>
          <w:r w:rsidRPr="00C23A2A">
            <w:t>Installation and Implementation Guide</w:t>
          </w:r>
        </w:p>
      </w:tc>
      <w:tc>
        <w:tcPr>
          <w:tcW w:w="1600" w:type="dxa"/>
        </w:tcPr>
        <w:p w14:paraId="74497A01" w14:textId="7CA73FE3" w:rsidR="00516837" w:rsidRPr="00C23A2A" w:rsidRDefault="00F87D5C" w:rsidP="009201E8">
          <w:pPr>
            <w:pStyle w:val="Footer"/>
            <w:pBdr>
              <w:top w:val="none" w:sz="0" w:space="0" w:color="auto"/>
            </w:pBdr>
            <w:jc w:val="right"/>
          </w:pPr>
          <w:r>
            <w:t xml:space="preserve">April </w:t>
          </w:r>
          <w:r w:rsidR="00516837">
            <w:t>202</w:t>
          </w:r>
          <w:r w:rsidR="008B1502">
            <w:t>3</w:t>
          </w:r>
        </w:p>
      </w:tc>
    </w:tr>
  </w:tbl>
  <w:p w14:paraId="744D700F" w14:textId="77777777" w:rsidR="00516837" w:rsidRDefault="00516837" w:rsidP="006039F7">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613" w14:textId="77777777" w:rsidR="00516837" w:rsidRDefault="00516837" w:rsidP="006039F7"/>
  <w:tbl>
    <w:tblPr>
      <w:tblW w:w="0" w:type="auto"/>
      <w:tblBorders>
        <w:top w:val="single" w:sz="4" w:space="0" w:color="auto"/>
        <w:insideH w:val="single" w:sz="4" w:space="0" w:color="auto"/>
      </w:tblBorders>
      <w:tblLook w:val="01E0" w:firstRow="1" w:lastRow="1" w:firstColumn="1" w:lastColumn="1" w:noHBand="0" w:noVBand="0"/>
    </w:tblPr>
    <w:tblGrid>
      <w:gridCol w:w="1505"/>
      <w:gridCol w:w="5561"/>
      <w:gridCol w:w="1484"/>
    </w:tblGrid>
    <w:tr w:rsidR="00516837" w14:paraId="50413CA0" w14:textId="77777777" w:rsidTr="006039F7">
      <w:tc>
        <w:tcPr>
          <w:tcW w:w="1535" w:type="dxa"/>
        </w:tcPr>
        <w:p w14:paraId="6B93AD11" w14:textId="4AA1FFD1" w:rsidR="00516837" w:rsidRPr="00774332" w:rsidRDefault="00F87D5C" w:rsidP="006039F7">
          <w:pPr>
            <w:pStyle w:val="Footer"/>
            <w:pBdr>
              <w:top w:val="none" w:sz="0" w:space="0" w:color="auto"/>
            </w:pBdr>
          </w:pPr>
          <w:r>
            <w:t xml:space="preserve">April </w:t>
          </w:r>
          <w:r w:rsidR="00516837">
            <w:t>202</w:t>
          </w:r>
          <w:r w:rsidR="008B1502">
            <w:t>3</w:t>
          </w:r>
        </w:p>
      </w:tc>
      <w:tc>
        <w:tcPr>
          <w:tcW w:w="5704" w:type="dxa"/>
        </w:tcPr>
        <w:p w14:paraId="1B636109" w14:textId="7A6B42E6"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4E8E537C" w14:textId="77777777" w:rsidR="00516837" w:rsidRPr="00C23A2A" w:rsidRDefault="00516837" w:rsidP="006039F7">
          <w:pPr>
            <w:pStyle w:val="Footer"/>
            <w:pBdr>
              <w:top w:val="none" w:sz="0" w:space="0" w:color="auto"/>
            </w:pBdr>
            <w:spacing w:before="0" w:after="0"/>
            <w:jc w:val="center"/>
          </w:pPr>
          <w:r w:rsidRPr="00C23A2A">
            <w:t>Installation and Implementation Guide</w:t>
          </w:r>
        </w:p>
      </w:tc>
      <w:tc>
        <w:tcPr>
          <w:tcW w:w="1527" w:type="dxa"/>
        </w:tcPr>
        <w:p w14:paraId="4525A53F" w14:textId="77777777" w:rsidR="00516837" w:rsidRPr="00C23A2A" w:rsidRDefault="00516837" w:rsidP="006039F7">
          <w:pPr>
            <w:pStyle w:val="Footer"/>
            <w:pBdr>
              <w:top w:val="none" w:sz="0" w:space="0" w:color="auto"/>
            </w:pBdr>
            <w:jc w:val="right"/>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x</w:t>
          </w:r>
          <w:r w:rsidRPr="00C23A2A">
            <w:rPr>
              <w:rStyle w:val="PageNumber"/>
            </w:rPr>
            <w:fldChar w:fldCharType="end"/>
          </w:r>
        </w:p>
      </w:tc>
    </w:tr>
  </w:tbl>
  <w:p w14:paraId="71BF9EB0" w14:textId="77777777" w:rsidR="00516837" w:rsidRDefault="00516837" w:rsidP="006039F7">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78BD" w14:textId="77777777" w:rsidR="00516837" w:rsidRDefault="00516837" w:rsidP="006039F7"/>
  <w:tbl>
    <w:tblPr>
      <w:tblW w:w="0" w:type="auto"/>
      <w:tblBorders>
        <w:top w:val="single" w:sz="4" w:space="0" w:color="auto"/>
        <w:insideH w:val="single" w:sz="4" w:space="0" w:color="auto"/>
      </w:tblBorders>
      <w:tblLook w:val="01E0" w:firstRow="1" w:lastRow="1" w:firstColumn="1" w:lastColumn="1" w:noHBand="0" w:noVBand="0"/>
    </w:tblPr>
    <w:tblGrid>
      <w:gridCol w:w="1720"/>
      <w:gridCol w:w="4878"/>
      <w:gridCol w:w="2042"/>
    </w:tblGrid>
    <w:tr w:rsidR="00516837" w14:paraId="1627B6C6" w14:textId="77777777" w:rsidTr="006039F7">
      <w:tc>
        <w:tcPr>
          <w:tcW w:w="1908" w:type="dxa"/>
        </w:tcPr>
        <w:p w14:paraId="786ADFD8" w14:textId="77777777" w:rsidR="00516837" w:rsidRPr="00C23A2A" w:rsidRDefault="00516837" w:rsidP="006039F7">
          <w:pPr>
            <w:pStyle w:val="Footer"/>
            <w:pBdr>
              <w:top w:val="none" w:sz="0" w:space="0" w:color="auto"/>
            </w:pBdr>
          </w:pP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12</w:t>
          </w:r>
          <w:r w:rsidRPr="00C23A2A">
            <w:rPr>
              <w:rStyle w:val="PageNumber"/>
            </w:rPr>
            <w:fldChar w:fldCharType="end"/>
          </w:r>
        </w:p>
      </w:tc>
      <w:tc>
        <w:tcPr>
          <w:tcW w:w="5331" w:type="dxa"/>
        </w:tcPr>
        <w:p w14:paraId="371A64F8" w14:textId="0B6C07C1"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0AA04F8B" w14:textId="77777777" w:rsidR="00516837" w:rsidRPr="00C23A2A" w:rsidRDefault="00516837" w:rsidP="006039F7">
          <w:pPr>
            <w:pStyle w:val="Footer"/>
            <w:pBdr>
              <w:top w:val="none" w:sz="0" w:space="0" w:color="auto"/>
            </w:pBdr>
            <w:spacing w:after="0"/>
            <w:jc w:val="center"/>
          </w:pPr>
          <w:r w:rsidRPr="00C23A2A">
            <w:t>Installation and Implementation Guide</w:t>
          </w:r>
        </w:p>
      </w:tc>
      <w:tc>
        <w:tcPr>
          <w:tcW w:w="2229" w:type="dxa"/>
        </w:tcPr>
        <w:p w14:paraId="43184BFB" w14:textId="1076D74D" w:rsidR="00516837" w:rsidRPr="00774332" w:rsidRDefault="00F87D5C" w:rsidP="006039F7">
          <w:pPr>
            <w:pStyle w:val="Footer"/>
            <w:pBdr>
              <w:top w:val="none" w:sz="0" w:space="0" w:color="auto"/>
            </w:pBdr>
            <w:jc w:val="right"/>
          </w:pPr>
          <w:r>
            <w:t xml:space="preserve">April </w:t>
          </w:r>
          <w:r w:rsidR="00516837">
            <w:t>202</w:t>
          </w:r>
          <w:r w:rsidR="008B1502">
            <w:t>3</w:t>
          </w:r>
        </w:p>
      </w:tc>
    </w:tr>
  </w:tbl>
  <w:p w14:paraId="0C9B9490" w14:textId="77777777" w:rsidR="00516837" w:rsidRPr="004D2468" w:rsidRDefault="00516837" w:rsidP="006039F7">
    <w:pPr>
      <w:pStyle w:val="Footer"/>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9BBF" w14:textId="77777777" w:rsidR="00516837" w:rsidRDefault="00516837" w:rsidP="006039F7">
    <w:r>
      <w:t xml:space="preserve">  </w:t>
    </w:r>
  </w:p>
  <w:tbl>
    <w:tblPr>
      <w:tblW w:w="0" w:type="auto"/>
      <w:tblBorders>
        <w:top w:val="single" w:sz="4" w:space="0" w:color="auto"/>
        <w:insideH w:val="single" w:sz="4" w:space="0" w:color="auto"/>
      </w:tblBorders>
      <w:tblLayout w:type="fixed"/>
      <w:tblLook w:val="01E0" w:firstRow="1" w:lastRow="1" w:firstColumn="1" w:lastColumn="1" w:noHBand="0" w:noVBand="0"/>
    </w:tblPr>
    <w:tblGrid>
      <w:gridCol w:w="1555"/>
      <w:gridCol w:w="6480"/>
      <w:gridCol w:w="1440"/>
    </w:tblGrid>
    <w:tr w:rsidR="00516837" w14:paraId="5450482D" w14:textId="77777777" w:rsidTr="006039F7">
      <w:trPr>
        <w:trHeight w:val="545"/>
      </w:trPr>
      <w:tc>
        <w:tcPr>
          <w:tcW w:w="1555" w:type="dxa"/>
        </w:tcPr>
        <w:p w14:paraId="4704BD49" w14:textId="50BA5074" w:rsidR="00516837" w:rsidRPr="00774332" w:rsidRDefault="00F87D5C" w:rsidP="00652251">
          <w:pPr>
            <w:pStyle w:val="Footer"/>
            <w:pBdr>
              <w:top w:val="none" w:sz="0" w:space="0" w:color="auto"/>
            </w:pBdr>
            <w:jc w:val="both"/>
          </w:pPr>
          <w:r>
            <w:t xml:space="preserve">April </w:t>
          </w:r>
          <w:r w:rsidR="00516837">
            <w:t>202</w:t>
          </w:r>
          <w:r w:rsidR="008B1502">
            <w:t>3</w:t>
          </w:r>
        </w:p>
      </w:tc>
      <w:tc>
        <w:tcPr>
          <w:tcW w:w="6480" w:type="dxa"/>
        </w:tcPr>
        <w:p w14:paraId="1BDE7DA0" w14:textId="0A57C030" w:rsidR="00516837" w:rsidRPr="0052702F" w:rsidRDefault="00516837" w:rsidP="006039F7">
          <w:pPr>
            <w:pStyle w:val="Footer"/>
            <w:pBdr>
              <w:top w:val="none" w:sz="0" w:space="0" w:color="auto"/>
            </w:pBdr>
            <w:spacing w:before="0" w:after="0"/>
            <w:jc w:val="center"/>
          </w:pPr>
          <w:r w:rsidRPr="00C23A2A">
            <w:t>Clinical Case Registries ROR*1.5*</w:t>
          </w:r>
          <w:r w:rsidR="00134FE1">
            <w:t>4</w:t>
          </w:r>
          <w:r w:rsidR="008B1502">
            <w:t>1</w:t>
          </w:r>
        </w:p>
        <w:p w14:paraId="41863060" w14:textId="77777777" w:rsidR="00516837" w:rsidRPr="00C23A2A" w:rsidRDefault="00516837" w:rsidP="006039F7">
          <w:pPr>
            <w:pStyle w:val="Footer"/>
            <w:pBdr>
              <w:top w:val="none" w:sz="0" w:space="0" w:color="auto"/>
            </w:pBdr>
            <w:spacing w:after="0"/>
            <w:jc w:val="center"/>
          </w:pPr>
          <w:r w:rsidRPr="00C23A2A">
            <w:t>Installation and Implementation Guide</w:t>
          </w:r>
        </w:p>
      </w:tc>
      <w:tc>
        <w:tcPr>
          <w:tcW w:w="1440" w:type="dxa"/>
        </w:tcPr>
        <w:p w14:paraId="53FAB721" w14:textId="77777777" w:rsidR="00516837" w:rsidRPr="00C23A2A" w:rsidRDefault="00516837" w:rsidP="006039F7">
          <w:pPr>
            <w:pStyle w:val="Footer"/>
            <w:pBdr>
              <w:top w:val="none" w:sz="0" w:space="0" w:color="auto"/>
            </w:pBdr>
            <w:tabs>
              <w:tab w:val="left" w:pos="274"/>
              <w:tab w:val="right" w:pos="2013"/>
            </w:tabs>
            <w:jc w:val="right"/>
          </w:pPr>
          <w:r w:rsidRPr="00C23A2A">
            <w:rPr>
              <w:rStyle w:val="PageNumber"/>
            </w:rPr>
            <w:tab/>
          </w:r>
          <w:r w:rsidRPr="00C23A2A">
            <w:rPr>
              <w:rStyle w:val="PageNumber"/>
            </w:rPr>
            <w:fldChar w:fldCharType="begin"/>
          </w:r>
          <w:r w:rsidRPr="00C23A2A">
            <w:rPr>
              <w:rStyle w:val="PageNumber"/>
            </w:rPr>
            <w:instrText xml:space="preserve"> PAGE </w:instrText>
          </w:r>
          <w:r w:rsidRPr="00C23A2A">
            <w:rPr>
              <w:rStyle w:val="PageNumber"/>
            </w:rPr>
            <w:fldChar w:fldCharType="separate"/>
          </w:r>
          <w:r>
            <w:rPr>
              <w:rStyle w:val="PageNumber"/>
            </w:rPr>
            <w:t>1</w:t>
          </w:r>
          <w:r w:rsidRPr="00C23A2A">
            <w:rPr>
              <w:rStyle w:val="PageNumber"/>
            </w:rPr>
            <w:fldChar w:fldCharType="end"/>
          </w:r>
        </w:p>
      </w:tc>
    </w:tr>
  </w:tbl>
  <w:p w14:paraId="26EDC25D" w14:textId="77777777" w:rsidR="00516837" w:rsidRDefault="00516837" w:rsidP="006039F7">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917D" w14:textId="77777777" w:rsidR="00516837" w:rsidRDefault="00516837"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307"/>
      <w:gridCol w:w="5887"/>
      <w:gridCol w:w="1446"/>
    </w:tblGrid>
    <w:tr w:rsidR="00516837" w14:paraId="77F7E364" w14:textId="77777777" w:rsidTr="00C95D37">
      <w:tc>
        <w:tcPr>
          <w:tcW w:w="1440" w:type="dxa"/>
        </w:tcPr>
        <w:p w14:paraId="328937FC" w14:textId="77777777" w:rsidR="00516837" w:rsidRDefault="00516837" w:rsidP="004770D8">
          <w:pPr>
            <w:pStyle w:val="Footer"/>
            <w:pBdr>
              <w:top w:val="none" w:sz="0" w:space="0" w:color="auto"/>
            </w:pBdr>
            <w:spacing w:before="0" w:after="0"/>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tc>
      <w:tc>
        <w:tcPr>
          <w:tcW w:w="6480" w:type="dxa"/>
        </w:tcPr>
        <w:p w14:paraId="553594A3" w14:textId="178DC1E0" w:rsidR="00516837" w:rsidRDefault="00516837" w:rsidP="004770D8">
          <w:pPr>
            <w:pStyle w:val="Footer"/>
            <w:pBdr>
              <w:top w:val="none" w:sz="0" w:space="0" w:color="auto"/>
            </w:pBdr>
            <w:spacing w:before="0" w:after="0"/>
            <w:jc w:val="center"/>
          </w:pPr>
          <w:r>
            <w:t>Clinical Case Registries Patch ROR*1.5*</w:t>
          </w:r>
          <w:r w:rsidR="00134FE1">
            <w:t>4</w:t>
          </w:r>
          <w:r w:rsidR="008B1502">
            <w:t>1</w:t>
          </w:r>
        </w:p>
        <w:p w14:paraId="0394261B" w14:textId="44ABB064" w:rsidR="00516837" w:rsidRDefault="00516837" w:rsidP="004770D8">
          <w:pPr>
            <w:pStyle w:val="Footer"/>
            <w:pBdr>
              <w:top w:val="none" w:sz="0" w:space="0" w:color="auto"/>
            </w:pBdr>
            <w:spacing w:before="0" w:after="0"/>
            <w:jc w:val="center"/>
          </w:pPr>
          <w:r w:rsidRPr="00C23A2A">
            <w:t>Installation and Implementation Guide</w:t>
          </w:r>
        </w:p>
      </w:tc>
      <w:tc>
        <w:tcPr>
          <w:tcW w:w="1555" w:type="dxa"/>
        </w:tcPr>
        <w:p w14:paraId="65869B12" w14:textId="5A088C34" w:rsidR="00516837" w:rsidRDefault="00F87D5C" w:rsidP="00AD1286">
          <w:pPr>
            <w:pStyle w:val="Footer"/>
            <w:pBdr>
              <w:top w:val="none" w:sz="0" w:space="0" w:color="auto"/>
            </w:pBdr>
            <w:spacing w:before="0" w:after="0"/>
            <w:jc w:val="right"/>
          </w:pPr>
          <w:r>
            <w:t xml:space="preserve">April </w:t>
          </w:r>
          <w:r w:rsidR="00516837">
            <w:t>202</w:t>
          </w:r>
          <w:r w:rsidR="008B1502">
            <w:t>3</w:t>
          </w:r>
        </w:p>
      </w:tc>
    </w:tr>
  </w:tbl>
  <w:p w14:paraId="7BDB7C12" w14:textId="77777777" w:rsidR="00516837" w:rsidRPr="00A11C77" w:rsidRDefault="00516837" w:rsidP="00857CE4">
    <w:pPr>
      <w:pStyle w:val="Footer"/>
      <w:pBdr>
        <w:top w:val="none" w:sz="0" w:space="0" w:color="auto"/>
      </w:pBd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B224" w14:textId="77777777" w:rsidR="00516837" w:rsidRDefault="00516837" w:rsidP="00D8714B">
    <w:pPr>
      <w:pStyle w:val="BodyText"/>
    </w:pPr>
  </w:p>
  <w:tbl>
    <w:tblPr>
      <w:tblW w:w="0" w:type="auto"/>
      <w:tblBorders>
        <w:top w:val="single" w:sz="4" w:space="0" w:color="auto"/>
        <w:insideH w:val="single" w:sz="4" w:space="0" w:color="auto"/>
      </w:tblBorders>
      <w:tblLook w:val="01E0" w:firstRow="1" w:lastRow="1" w:firstColumn="1" w:lastColumn="1" w:noHBand="0" w:noVBand="0"/>
    </w:tblPr>
    <w:tblGrid>
      <w:gridCol w:w="1540"/>
      <w:gridCol w:w="6398"/>
      <w:gridCol w:w="1422"/>
    </w:tblGrid>
    <w:tr w:rsidR="00516837" w14:paraId="780DA3DB" w14:textId="77777777" w:rsidTr="00C95D37">
      <w:tc>
        <w:tcPr>
          <w:tcW w:w="1555" w:type="dxa"/>
        </w:tcPr>
        <w:p w14:paraId="3315BE22" w14:textId="1E09F0B4" w:rsidR="00516837" w:rsidRDefault="00F87D5C" w:rsidP="00E80193">
          <w:pPr>
            <w:pStyle w:val="Footer"/>
            <w:pBdr>
              <w:top w:val="none" w:sz="0" w:space="0" w:color="auto"/>
            </w:pBdr>
            <w:spacing w:before="0" w:after="0"/>
          </w:pPr>
          <w:r>
            <w:t xml:space="preserve">April </w:t>
          </w:r>
          <w:r w:rsidR="00516837">
            <w:t>202</w:t>
          </w:r>
          <w:r w:rsidR="008B1502">
            <w:t>3</w:t>
          </w:r>
        </w:p>
      </w:tc>
      <w:tc>
        <w:tcPr>
          <w:tcW w:w="6480" w:type="dxa"/>
        </w:tcPr>
        <w:p w14:paraId="642BFAE3" w14:textId="2603BA54" w:rsidR="00516837" w:rsidRDefault="00516837" w:rsidP="004770D8">
          <w:pPr>
            <w:pStyle w:val="Footer"/>
            <w:pBdr>
              <w:top w:val="none" w:sz="0" w:space="0" w:color="auto"/>
            </w:pBdr>
            <w:spacing w:before="0" w:after="0"/>
            <w:jc w:val="center"/>
          </w:pPr>
          <w:r>
            <w:t>Clinical Case Registries Patch ROR*1.5*</w:t>
          </w:r>
          <w:r w:rsidR="00134FE1">
            <w:t>4</w:t>
          </w:r>
          <w:r w:rsidR="008B1502">
            <w:t>1</w:t>
          </w:r>
        </w:p>
        <w:p w14:paraId="0644BCD2" w14:textId="29A9B197" w:rsidR="00516837" w:rsidRDefault="00516837" w:rsidP="004770D8">
          <w:pPr>
            <w:pStyle w:val="Footer"/>
            <w:pBdr>
              <w:top w:val="none" w:sz="0" w:space="0" w:color="auto"/>
            </w:pBdr>
            <w:spacing w:before="0" w:after="0"/>
            <w:jc w:val="center"/>
          </w:pPr>
          <w:r w:rsidRPr="00C23A2A">
            <w:t>Installation and Implementation Guide</w:t>
          </w:r>
        </w:p>
      </w:tc>
      <w:tc>
        <w:tcPr>
          <w:tcW w:w="1440" w:type="dxa"/>
        </w:tcPr>
        <w:p w14:paraId="160C7C6A" w14:textId="77777777" w:rsidR="00516837" w:rsidRDefault="00516837" w:rsidP="004770D8">
          <w:pPr>
            <w:pStyle w:val="Footer"/>
            <w:pBdr>
              <w:top w:val="none" w:sz="0" w:space="0" w:color="auto"/>
            </w:pBdr>
            <w:spacing w:before="0" w:after="0"/>
            <w:jc w:val="right"/>
          </w:pP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p>
      </w:tc>
    </w:tr>
  </w:tbl>
  <w:p w14:paraId="3E53EEFC" w14:textId="77777777" w:rsidR="00516837" w:rsidRPr="00D53BD4" w:rsidRDefault="00516837" w:rsidP="00D53BD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690C" w14:textId="77777777" w:rsidR="00777314" w:rsidRDefault="00777314">
      <w:r>
        <w:separator/>
      </w:r>
    </w:p>
  </w:footnote>
  <w:footnote w:type="continuationSeparator" w:id="0">
    <w:p w14:paraId="75A98B2E" w14:textId="77777777" w:rsidR="00777314" w:rsidRDefault="00777314">
      <w:r>
        <w:continuationSeparator/>
      </w:r>
    </w:p>
  </w:footnote>
  <w:footnote w:type="continuationNotice" w:id="1">
    <w:p w14:paraId="296EC934" w14:textId="77777777" w:rsidR="00777314" w:rsidRDefault="007773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E164" w14:textId="77777777" w:rsidR="00516837" w:rsidRDefault="0051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EB95" w14:textId="77777777" w:rsidR="00516837" w:rsidRDefault="00516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FA75" w14:textId="77777777" w:rsidR="00516837" w:rsidRDefault="00777314">
    <w:pPr>
      <w:pStyle w:val="Header"/>
    </w:pPr>
    <w:r>
      <w:pict w14:anchorId="7C5B1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27"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4pt;height:18.6pt" o:bullet="t">
        <v:imagedata r:id="rId1" o:title=""/>
      </v:shape>
    </w:pict>
  </w:numPicBullet>
  <w:abstractNum w:abstractNumId="0" w15:restartNumberingAfterBreak="0">
    <w:nsid w:val="FFFFFF7C"/>
    <w:multiLevelType w:val="singleLevel"/>
    <w:tmpl w:val="79AADC0C"/>
    <w:lvl w:ilvl="0">
      <w:start w:val="1"/>
      <w:numFmt w:val="decimal"/>
      <w:pStyle w:val="ListNumber3"/>
      <w:lvlText w:val="%1."/>
      <w:lvlJc w:val="left"/>
      <w:pPr>
        <w:tabs>
          <w:tab w:val="num" w:pos="1800"/>
        </w:tabs>
        <w:ind w:left="1800" w:hanging="360"/>
      </w:pPr>
      <w:rPr>
        <w:rFonts w:cs="Times New Roman"/>
      </w:rPr>
    </w:lvl>
  </w:abstractNum>
  <w:abstractNum w:abstractNumId="1" w15:restartNumberingAfterBreak="0">
    <w:nsid w:val="FFFFFF7F"/>
    <w:multiLevelType w:val="singleLevel"/>
    <w:tmpl w:val="A008DDA0"/>
    <w:lvl w:ilvl="0">
      <w:start w:val="1"/>
      <w:numFmt w:val="decimal"/>
      <w:pStyle w:val="ListBullet5"/>
      <w:lvlText w:val="%1."/>
      <w:lvlJc w:val="left"/>
      <w:pPr>
        <w:tabs>
          <w:tab w:val="num" w:pos="720"/>
        </w:tabs>
        <w:ind w:left="720" w:hanging="360"/>
      </w:pPr>
      <w:rPr>
        <w:rFonts w:cs="Times New Roman"/>
      </w:rPr>
    </w:lvl>
  </w:abstractNum>
  <w:abstractNum w:abstractNumId="2" w15:restartNumberingAfterBreak="0">
    <w:nsid w:val="FFFFFF81"/>
    <w:multiLevelType w:val="singleLevel"/>
    <w:tmpl w:val="6F3E233E"/>
    <w:lvl w:ilvl="0">
      <w:start w:val="1"/>
      <w:numFmt w:val="bullet"/>
      <w:pStyle w:val="ListBullet2"/>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406242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8"/>
    <w:multiLevelType w:val="singleLevel"/>
    <w:tmpl w:val="549442EA"/>
    <w:lvl w:ilvl="0">
      <w:start w:val="1"/>
      <w:numFmt w:val="decimal"/>
      <w:pStyle w:val="ListBullet4"/>
      <w:lvlText w:val="%1."/>
      <w:lvlJc w:val="left"/>
      <w:pPr>
        <w:tabs>
          <w:tab w:val="num" w:pos="360"/>
        </w:tabs>
        <w:ind w:left="360" w:hanging="360"/>
      </w:pPr>
      <w:rPr>
        <w:rFonts w:cs="Times New Roman"/>
      </w:rPr>
    </w:lvl>
  </w:abstractNum>
  <w:abstractNum w:abstractNumId="5" w15:restartNumberingAfterBreak="0">
    <w:nsid w:val="FFFFFF89"/>
    <w:multiLevelType w:val="singleLevel"/>
    <w:tmpl w:val="3472763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FB081E"/>
    <w:multiLevelType w:val="hybridMultilevel"/>
    <w:tmpl w:val="3BE2C79A"/>
    <w:lvl w:ilvl="0" w:tplc="E81E7262">
      <w:start w:val="1"/>
      <w:numFmt w:val="bullet"/>
      <w:lvlText w:val=""/>
      <w:lvlJc w:val="left"/>
      <w:pPr>
        <w:tabs>
          <w:tab w:val="num" w:pos="720"/>
        </w:tabs>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31476"/>
    <w:multiLevelType w:val="hybridMultilevel"/>
    <w:tmpl w:val="6384177C"/>
    <w:lvl w:ilvl="0" w:tplc="C074958C">
      <w:start w:val="1"/>
      <w:numFmt w:val="bullet"/>
      <w:lvlText w:val=""/>
      <w:lvlJc w:val="left"/>
      <w:pPr>
        <w:tabs>
          <w:tab w:val="num" w:pos="720"/>
        </w:tabs>
        <w:ind w:left="720" w:hanging="360"/>
      </w:pPr>
      <w:rPr>
        <w:rFonts w:ascii="Symbol" w:hAnsi="Symbol" w:hint="default"/>
      </w:rPr>
    </w:lvl>
    <w:lvl w:ilvl="1" w:tplc="C1DA3E64">
      <w:start w:val="1"/>
      <w:numFmt w:val="bullet"/>
      <w:lvlText w:val="o"/>
      <w:lvlJc w:val="left"/>
      <w:pPr>
        <w:tabs>
          <w:tab w:val="num" w:pos="1440"/>
        </w:tabs>
        <w:ind w:left="1440" w:hanging="360"/>
      </w:pPr>
      <w:rPr>
        <w:rFonts w:ascii="Courier New" w:hAnsi="Courier New" w:hint="default"/>
      </w:rPr>
    </w:lvl>
    <w:lvl w:ilvl="2" w:tplc="15B8A920" w:tentative="1">
      <w:start w:val="1"/>
      <w:numFmt w:val="bullet"/>
      <w:lvlText w:val=""/>
      <w:lvlJc w:val="left"/>
      <w:pPr>
        <w:tabs>
          <w:tab w:val="num" w:pos="2160"/>
        </w:tabs>
        <w:ind w:left="2160" w:hanging="360"/>
      </w:pPr>
      <w:rPr>
        <w:rFonts w:ascii="Wingdings" w:hAnsi="Wingdings" w:hint="default"/>
      </w:rPr>
    </w:lvl>
    <w:lvl w:ilvl="3" w:tplc="E00CA650" w:tentative="1">
      <w:start w:val="1"/>
      <w:numFmt w:val="bullet"/>
      <w:lvlText w:val=""/>
      <w:lvlJc w:val="left"/>
      <w:pPr>
        <w:tabs>
          <w:tab w:val="num" w:pos="2880"/>
        </w:tabs>
        <w:ind w:left="2880" w:hanging="360"/>
      </w:pPr>
      <w:rPr>
        <w:rFonts w:ascii="Symbol" w:hAnsi="Symbol" w:hint="default"/>
      </w:rPr>
    </w:lvl>
    <w:lvl w:ilvl="4" w:tplc="E91EEA38" w:tentative="1">
      <w:start w:val="1"/>
      <w:numFmt w:val="bullet"/>
      <w:lvlText w:val="o"/>
      <w:lvlJc w:val="left"/>
      <w:pPr>
        <w:tabs>
          <w:tab w:val="num" w:pos="3600"/>
        </w:tabs>
        <w:ind w:left="3600" w:hanging="360"/>
      </w:pPr>
      <w:rPr>
        <w:rFonts w:ascii="Courier New" w:hAnsi="Courier New" w:hint="default"/>
      </w:rPr>
    </w:lvl>
    <w:lvl w:ilvl="5" w:tplc="FE3E1FFC" w:tentative="1">
      <w:start w:val="1"/>
      <w:numFmt w:val="bullet"/>
      <w:lvlText w:val=""/>
      <w:lvlJc w:val="left"/>
      <w:pPr>
        <w:tabs>
          <w:tab w:val="num" w:pos="4320"/>
        </w:tabs>
        <w:ind w:left="4320" w:hanging="360"/>
      </w:pPr>
      <w:rPr>
        <w:rFonts w:ascii="Wingdings" w:hAnsi="Wingdings" w:hint="default"/>
      </w:rPr>
    </w:lvl>
    <w:lvl w:ilvl="6" w:tplc="908A70F4" w:tentative="1">
      <w:start w:val="1"/>
      <w:numFmt w:val="bullet"/>
      <w:lvlText w:val=""/>
      <w:lvlJc w:val="left"/>
      <w:pPr>
        <w:tabs>
          <w:tab w:val="num" w:pos="5040"/>
        </w:tabs>
        <w:ind w:left="5040" w:hanging="360"/>
      </w:pPr>
      <w:rPr>
        <w:rFonts w:ascii="Symbol" w:hAnsi="Symbol" w:hint="default"/>
      </w:rPr>
    </w:lvl>
    <w:lvl w:ilvl="7" w:tplc="C428E05C" w:tentative="1">
      <w:start w:val="1"/>
      <w:numFmt w:val="bullet"/>
      <w:lvlText w:val="o"/>
      <w:lvlJc w:val="left"/>
      <w:pPr>
        <w:tabs>
          <w:tab w:val="num" w:pos="5760"/>
        </w:tabs>
        <w:ind w:left="5760" w:hanging="360"/>
      </w:pPr>
      <w:rPr>
        <w:rFonts w:ascii="Courier New" w:hAnsi="Courier New" w:hint="default"/>
      </w:rPr>
    </w:lvl>
    <w:lvl w:ilvl="8" w:tplc="C1DCB6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D532D"/>
    <w:multiLevelType w:val="hybridMultilevel"/>
    <w:tmpl w:val="C0D40152"/>
    <w:lvl w:ilvl="0" w:tplc="04090001">
      <w:start w:val="1"/>
      <w:numFmt w:val="decimal"/>
      <w:lvlText w:val="%1."/>
      <w:lvlJc w:val="left"/>
      <w:pPr>
        <w:tabs>
          <w:tab w:val="num" w:pos="720"/>
        </w:tabs>
        <w:ind w:left="720" w:hanging="360"/>
      </w:pPr>
      <w:rPr>
        <w:rFonts w:cs="Times New Roman"/>
      </w:rPr>
    </w:lvl>
    <w:lvl w:ilvl="1" w:tplc="04090003">
      <w:start w:val="1"/>
      <w:numFmt w:val="bullet"/>
      <w:pStyle w:val="TableText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340"/>
        </w:tabs>
        <w:ind w:left="2340" w:hanging="36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0D7915C1"/>
    <w:multiLevelType w:val="hybridMultilevel"/>
    <w:tmpl w:val="6DC6DDB8"/>
    <w:lvl w:ilvl="0" w:tplc="85F8E1CE">
      <w:start w:val="1"/>
      <w:numFmt w:val="decimal"/>
      <w:pStyle w:val="TableNumbers"/>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321198"/>
    <w:multiLevelType w:val="hybridMultilevel"/>
    <w:tmpl w:val="4DA07998"/>
    <w:lvl w:ilvl="0" w:tplc="3E3267B0">
      <w:start w:val="1"/>
      <w:numFmt w:val="decimal"/>
      <w:pStyle w:val="QuestionNumber3pt"/>
      <w:lvlText w:val="%1."/>
      <w:lvlJc w:val="left"/>
      <w:pPr>
        <w:tabs>
          <w:tab w:val="num" w:pos="1080"/>
        </w:tabs>
        <w:ind w:left="1080" w:hanging="360"/>
      </w:pPr>
      <w:rPr>
        <w:rFonts w:cs="Times New Roman" w:hint="default"/>
      </w:rPr>
    </w:lvl>
    <w:lvl w:ilvl="1" w:tplc="04090019" w:tentative="1">
      <w:start w:val="1"/>
      <w:numFmt w:val="lowerLetter"/>
      <w:pStyle w:val="TopicTextBulleted"/>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8126A8"/>
    <w:multiLevelType w:val="hybridMultilevel"/>
    <w:tmpl w:val="7644A046"/>
    <w:lvl w:ilvl="0" w:tplc="0409000F">
      <w:start w:val="1"/>
      <w:numFmt w:val="decimal"/>
      <w:lvlText w:val="%1."/>
      <w:lvlJc w:val="left"/>
      <w:pPr>
        <w:tabs>
          <w:tab w:val="num" w:pos="1080"/>
        </w:tabs>
        <w:ind w:left="1080" w:hanging="360"/>
      </w:pPr>
      <w:rPr>
        <w:rFonts w:cs="Times New Roman"/>
      </w:rPr>
    </w:lvl>
    <w:lvl w:ilvl="1" w:tplc="303A7010">
      <w:start w:val="1"/>
      <w:numFmt w:val="lowerLetter"/>
      <w:pStyle w:val="Indented"/>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222269F"/>
    <w:multiLevelType w:val="hybridMultilevel"/>
    <w:tmpl w:val="A30CB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262C9"/>
    <w:multiLevelType w:val="multilevel"/>
    <w:tmpl w:val="3232231E"/>
    <w:lvl w:ilvl="0">
      <w:start w:val="1"/>
      <w:numFmt w:val="decimal"/>
      <w:lvlText w:val="%1."/>
      <w:lvlJc w:val="left"/>
      <w:pPr>
        <w:tabs>
          <w:tab w:val="num" w:pos="360"/>
        </w:tabs>
        <w:ind w:left="0" w:firstLine="0"/>
      </w:pPr>
      <w:rPr>
        <w:rFonts w:ascii="Arial" w:hAnsi="Arial" w:cs="Times New Roman" w:hint="default"/>
        <w:b w:val="0"/>
        <w:i w:val="0"/>
        <w:sz w:val="36"/>
        <w:szCs w:val="36"/>
      </w:rPr>
    </w:lvl>
    <w:lvl w:ilvl="1">
      <w:start w:val="1"/>
      <w:numFmt w:val="decimal"/>
      <w:lvlText w:val="%1.%2"/>
      <w:lvlJc w:val="left"/>
      <w:pPr>
        <w:tabs>
          <w:tab w:val="num" w:pos="540"/>
        </w:tabs>
        <w:ind w:left="0" w:firstLine="0"/>
      </w:pPr>
      <w:rPr>
        <w:rFonts w:ascii="Arial" w:hAnsi="Arial" w:cs="Tahoma" w:hint="default"/>
        <w:b w:val="0"/>
        <w:bCs w:val="0"/>
        <w:i w:val="0"/>
        <w:iCs w:val="0"/>
        <w:caps w:val="0"/>
        <w:smallCaps w:val="0"/>
        <w:strike w:val="0"/>
        <w:dstrike w:val="0"/>
        <w:vanish w:val="0"/>
        <w:color w:val="000000"/>
        <w:spacing w:val="0"/>
        <w:kern w:val="0"/>
        <w:position w:val="0"/>
        <w:sz w:val="32"/>
        <w:szCs w:val="32"/>
        <w:u w:val="none"/>
        <w:vertAlign w:val="baseline"/>
      </w:rPr>
    </w:lvl>
    <w:lvl w:ilvl="2">
      <w:start w:val="1"/>
      <w:numFmt w:val="decimal"/>
      <w:lvlText w:val="%1.%2.%3"/>
      <w:lvlJc w:val="left"/>
      <w:pPr>
        <w:tabs>
          <w:tab w:val="num" w:pos="720"/>
        </w:tabs>
        <w:ind w:left="0" w:firstLine="0"/>
      </w:pPr>
      <w:rPr>
        <w:rFonts w:ascii="Arial" w:hAnsi="Arial" w:cs="Times New Roman" w:hint="default"/>
        <w:b w:val="0"/>
        <w:i w:val="0"/>
        <w:sz w:val="28"/>
        <w:szCs w:val="28"/>
      </w:rPr>
    </w:lvl>
    <w:lvl w:ilvl="3">
      <w:start w:val="1"/>
      <w:numFmt w:val="decimal"/>
      <w:lvlText w:val="%1.%2.%3.%4."/>
      <w:lvlJc w:val="left"/>
      <w:pPr>
        <w:tabs>
          <w:tab w:val="num" w:pos="360"/>
        </w:tabs>
        <w:ind w:left="0" w:firstLine="0"/>
      </w:pPr>
      <w:rPr>
        <w:rFonts w:ascii="Arial" w:hAnsi="Arial" w:cs="Times New Roman" w:hint="default"/>
        <w:b w:val="0"/>
        <w:i w:val="0"/>
        <w:sz w:val="24"/>
      </w:rPr>
    </w:lvl>
    <w:lvl w:ilvl="4">
      <w:start w:val="1"/>
      <w:numFmt w:val="decimal"/>
      <w:lvlText w:val="%1.%2.%3.%4.%5"/>
      <w:lvlJc w:val="left"/>
      <w:pPr>
        <w:tabs>
          <w:tab w:val="num" w:pos="54"/>
        </w:tabs>
        <w:ind w:left="54" w:hanging="144"/>
      </w:pPr>
      <w:rPr>
        <w:rFonts w:ascii="Arial" w:hAnsi="Arial" w:cs="Times New Roman" w:hint="default"/>
        <w:b w:val="0"/>
        <w:i w:val="0"/>
        <w:sz w:val="24"/>
        <w:szCs w:val="24"/>
      </w:rPr>
    </w:lvl>
    <w:lvl w:ilvl="5">
      <w:start w:val="1"/>
      <w:numFmt w:val="decimal"/>
      <w:lvlText w:val="%1.%2.%3.%4.%5.%6"/>
      <w:lvlJc w:val="left"/>
      <w:pPr>
        <w:tabs>
          <w:tab w:val="num" w:pos="198"/>
        </w:tabs>
        <w:ind w:left="198" w:hanging="288"/>
      </w:pPr>
      <w:rPr>
        <w:rFonts w:ascii="Arial Bold" w:hAnsi="Arial Bold" w:cs="Times New Roman" w:hint="default"/>
        <w:b/>
        <w:i w:val="0"/>
        <w:sz w:val="24"/>
        <w:szCs w:val="24"/>
      </w:rPr>
    </w:lvl>
    <w:lvl w:ilvl="6">
      <w:start w:val="1"/>
      <w:numFmt w:val="decimal"/>
      <w:lvlText w:val="%1.%2.%3.%4.%5.%6.%7"/>
      <w:lvlJc w:val="left"/>
      <w:pPr>
        <w:tabs>
          <w:tab w:val="num" w:pos="342"/>
        </w:tabs>
        <w:ind w:left="342" w:hanging="432"/>
      </w:pPr>
      <w:rPr>
        <w:rFonts w:ascii="Arial Bold" w:hAnsi="Arial Bold" w:cs="Times New Roman" w:hint="default"/>
        <w:b/>
        <w:i w:val="0"/>
        <w:sz w:val="24"/>
        <w:szCs w:val="24"/>
      </w:rPr>
    </w:lvl>
    <w:lvl w:ilvl="7">
      <w:start w:val="1"/>
      <w:numFmt w:val="decimal"/>
      <w:lvlText w:val="%1.%2.%3.%4.%5.%6.%7.%8"/>
      <w:lvlJc w:val="left"/>
      <w:pPr>
        <w:tabs>
          <w:tab w:val="num" w:pos="486"/>
        </w:tabs>
        <w:ind w:left="486" w:hanging="576"/>
      </w:pPr>
      <w:rPr>
        <w:rFonts w:ascii="Arial Bold" w:hAnsi="Arial Bold" w:cs="Times New Roman" w:hint="default"/>
        <w:b/>
        <w:i w:val="0"/>
        <w:sz w:val="24"/>
        <w:szCs w:val="24"/>
      </w:rPr>
    </w:lvl>
    <w:lvl w:ilvl="8">
      <w:start w:val="1"/>
      <w:numFmt w:val="decimal"/>
      <w:lvlText w:val="%1.%2.%3.%4.%5.%6.%7.%8.%9"/>
      <w:lvlJc w:val="left"/>
      <w:pPr>
        <w:tabs>
          <w:tab w:val="num" w:pos="630"/>
        </w:tabs>
        <w:ind w:left="630" w:hanging="720"/>
      </w:pPr>
      <w:rPr>
        <w:rFonts w:ascii="Arial Bold" w:hAnsi="Arial Bold" w:cs="Times New Roman" w:hint="default"/>
        <w:b/>
        <w:i w:val="0"/>
        <w:sz w:val="24"/>
        <w:szCs w:val="24"/>
      </w:rPr>
    </w:lvl>
  </w:abstractNum>
  <w:abstractNum w:abstractNumId="14" w15:restartNumberingAfterBreak="0">
    <w:nsid w:val="292B1A3E"/>
    <w:multiLevelType w:val="hybridMultilevel"/>
    <w:tmpl w:val="D13CA9BA"/>
    <w:lvl w:ilvl="0" w:tplc="0409000F">
      <w:start w:val="1"/>
      <w:numFmt w:val="decimal"/>
      <w:pStyle w:val="Step"/>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7316B3"/>
    <w:multiLevelType w:val="hybridMultilevel"/>
    <w:tmpl w:val="2544EB2E"/>
    <w:lvl w:ilvl="0" w:tplc="E19EFB58">
      <w:start w:val="1"/>
      <w:numFmt w:val="bullet"/>
      <w:lvlText w:val=""/>
      <w:lvlPicBulletId w:val="0"/>
      <w:lvlJc w:val="left"/>
      <w:pPr>
        <w:tabs>
          <w:tab w:val="num" w:pos="720"/>
        </w:tabs>
        <w:ind w:left="720" w:hanging="360"/>
      </w:pPr>
      <w:rPr>
        <w:rFonts w:ascii="Symbol" w:hAnsi="Symbol" w:hint="default"/>
      </w:rPr>
    </w:lvl>
    <w:lvl w:ilvl="1" w:tplc="1CD6A86C" w:tentative="1">
      <w:start w:val="1"/>
      <w:numFmt w:val="bullet"/>
      <w:lvlText w:val=""/>
      <w:lvlJc w:val="left"/>
      <w:pPr>
        <w:tabs>
          <w:tab w:val="num" w:pos="1440"/>
        </w:tabs>
        <w:ind w:left="1440" w:hanging="360"/>
      </w:pPr>
      <w:rPr>
        <w:rFonts w:ascii="Symbol" w:hAnsi="Symbol" w:hint="default"/>
      </w:rPr>
    </w:lvl>
    <w:lvl w:ilvl="2" w:tplc="E6D4D08E" w:tentative="1">
      <w:start w:val="1"/>
      <w:numFmt w:val="bullet"/>
      <w:lvlText w:val=""/>
      <w:lvlJc w:val="left"/>
      <w:pPr>
        <w:tabs>
          <w:tab w:val="num" w:pos="2160"/>
        </w:tabs>
        <w:ind w:left="2160" w:hanging="360"/>
      </w:pPr>
      <w:rPr>
        <w:rFonts w:ascii="Symbol" w:hAnsi="Symbol" w:hint="default"/>
      </w:rPr>
    </w:lvl>
    <w:lvl w:ilvl="3" w:tplc="8E62C5E0" w:tentative="1">
      <w:start w:val="1"/>
      <w:numFmt w:val="bullet"/>
      <w:lvlText w:val=""/>
      <w:lvlJc w:val="left"/>
      <w:pPr>
        <w:tabs>
          <w:tab w:val="num" w:pos="2880"/>
        </w:tabs>
        <w:ind w:left="2880" w:hanging="360"/>
      </w:pPr>
      <w:rPr>
        <w:rFonts w:ascii="Symbol" w:hAnsi="Symbol" w:hint="default"/>
      </w:rPr>
    </w:lvl>
    <w:lvl w:ilvl="4" w:tplc="9B7A375E" w:tentative="1">
      <w:start w:val="1"/>
      <w:numFmt w:val="bullet"/>
      <w:lvlText w:val=""/>
      <w:lvlJc w:val="left"/>
      <w:pPr>
        <w:tabs>
          <w:tab w:val="num" w:pos="3600"/>
        </w:tabs>
        <w:ind w:left="3600" w:hanging="360"/>
      </w:pPr>
      <w:rPr>
        <w:rFonts w:ascii="Symbol" w:hAnsi="Symbol" w:hint="default"/>
      </w:rPr>
    </w:lvl>
    <w:lvl w:ilvl="5" w:tplc="9B268D70" w:tentative="1">
      <w:start w:val="1"/>
      <w:numFmt w:val="bullet"/>
      <w:lvlText w:val=""/>
      <w:lvlJc w:val="left"/>
      <w:pPr>
        <w:tabs>
          <w:tab w:val="num" w:pos="4320"/>
        </w:tabs>
        <w:ind w:left="4320" w:hanging="360"/>
      </w:pPr>
      <w:rPr>
        <w:rFonts w:ascii="Symbol" w:hAnsi="Symbol" w:hint="default"/>
      </w:rPr>
    </w:lvl>
    <w:lvl w:ilvl="6" w:tplc="80DC0B9C" w:tentative="1">
      <w:start w:val="1"/>
      <w:numFmt w:val="bullet"/>
      <w:lvlText w:val=""/>
      <w:lvlJc w:val="left"/>
      <w:pPr>
        <w:tabs>
          <w:tab w:val="num" w:pos="5040"/>
        </w:tabs>
        <w:ind w:left="5040" w:hanging="360"/>
      </w:pPr>
      <w:rPr>
        <w:rFonts w:ascii="Symbol" w:hAnsi="Symbol" w:hint="default"/>
      </w:rPr>
    </w:lvl>
    <w:lvl w:ilvl="7" w:tplc="D1183EA8" w:tentative="1">
      <w:start w:val="1"/>
      <w:numFmt w:val="bullet"/>
      <w:lvlText w:val=""/>
      <w:lvlJc w:val="left"/>
      <w:pPr>
        <w:tabs>
          <w:tab w:val="num" w:pos="5760"/>
        </w:tabs>
        <w:ind w:left="5760" w:hanging="360"/>
      </w:pPr>
      <w:rPr>
        <w:rFonts w:ascii="Symbol" w:hAnsi="Symbol" w:hint="default"/>
      </w:rPr>
    </w:lvl>
    <w:lvl w:ilvl="8" w:tplc="0AACC42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DB94A4D"/>
    <w:multiLevelType w:val="multilevel"/>
    <w:tmpl w:val="75F6CAAA"/>
    <w:lvl w:ilvl="0">
      <w:start w:val="1"/>
      <w:numFmt w:val="upperLetter"/>
      <w:pStyle w:val="Appendix2"/>
      <w:lvlText w:val="Appendix %1."/>
      <w:lvlJc w:val="left"/>
      <w:pPr>
        <w:tabs>
          <w:tab w:val="num" w:pos="72"/>
        </w:tabs>
        <w:ind w:left="72" w:hanging="72"/>
      </w:pPr>
      <w:rPr>
        <w:rFonts w:ascii="Arial Bold" w:hAnsi="Arial Bold" w:cs="Times New Roman" w:hint="default"/>
        <w:b/>
        <w:i w:val="0"/>
        <w:sz w:val="36"/>
        <w:szCs w:val="36"/>
      </w:rPr>
    </w:lvl>
    <w:lvl w:ilvl="1">
      <w:start w:val="1"/>
      <w:numFmt w:val="decimal"/>
      <w:pStyle w:val="AH2"/>
      <w:lvlText w:val="%1.%2"/>
      <w:lvlJc w:val="left"/>
      <w:pPr>
        <w:tabs>
          <w:tab w:val="num" w:pos="936"/>
        </w:tabs>
        <w:ind w:left="936" w:hanging="936"/>
      </w:pPr>
      <w:rPr>
        <w:rFonts w:ascii="Arial" w:hAnsi="Arial" w:cs="Times New Roman" w:hint="default"/>
        <w:b w:val="0"/>
        <w:bCs w:val="0"/>
        <w:i w:val="0"/>
        <w:iCs w:val="0"/>
        <w:caps w:val="0"/>
        <w:strike w:val="0"/>
        <w:dstrike w:val="0"/>
        <w:vanish w:val="0"/>
        <w:color w:val="000000"/>
        <w:spacing w:val="0"/>
        <w:kern w:val="0"/>
        <w:position w:val="0"/>
        <w:sz w:val="32"/>
        <w:szCs w:val="32"/>
        <w:u w:val="none"/>
        <w:vertAlign w:val="baseline"/>
      </w:rPr>
    </w:lvl>
    <w:lvl w:ilvl="2">
      <w:start w:val="1"/>
      <w:numFmt w:val="decimal"/>
      <w:pStyle w:val="AH3"/>
      <w:lvlText w:val="%1.%2.%3"/>
      <w:lvlJc w:val="left"/>
      <w:pPr>
        <w:tabs>
          <w:tab w:val="num" w:pos="1728"/>
        </w:tabs>
        <w:ind w:left="1728" w:hanging="1728"/>
      </w:pPr>
      <w:rPr>
        <w:rFonts w:ascii="Arial" w:hAnsi="Arial" w:cs="Times New Roman" w:hint="default"/>
        <w:sz w:val="28"/>
        <w:szCs w:val="28"/>
      </w:rPr>
    </w:lvl>
    <w:lvl w:ilvl="3">
      <w:start w:val="1"/>
      <w:numFmt w:val="decimal"/>
      <w:lvlText w:val="%1.%2.%3.%4"/>
      <w:lvlJc w:val="left"/>
      <w:pPr>
        <w:tabs>
          <w:tab w:val="num" w:pos="2826"/>
        </w:tabs>
        <w:ind w:left="2826" w:hanging="2826"/>
      </w:pPr>
      <w:rPr>
        <w:rFonts w:ascii="Arial" w:hAnsi="Arial" w:cs="Times New Roman" w:hint="default"/>
        <w:b w:val="0"/>
        <w:i w:val="0"/>
        <w:sz w:val="24"/>
      </w:rPr>
    </w:lvl>
    <w:lvl w:ilvl="4">
      <w:start w:val="1"/>
      <w:numFmt w:val="decimal"/>
      <w:lvlText w:val="%1.%2.%3.%4.%5"/>
      <w:lvlJc w:val="left"/>
      <w:pPr>
        <w:tabs>
          <w:tab w:val="num" w:pos="144"/>
        </w:tabs>
        <w:ind w:left="144" w:hanging="144"/>
      </w:pPr>
      <w:rPr>
        <w:rFonts w:ascii="Arial" w:hAnsi="Arial" w:cs="Times New Roman" w:hint="default"/>
        <w:b w:val="0"/>
        <w:i w:val="0"/>
        <w:sz w:val="24"/>
        <w:szCs w:val="24"/>
      </w:rPr>
    </w:lvl>
    <w:lvl w:ilvl="5">
      <w:start w:val="1"/>
      <w:numFmt w:val="decimal"/>
      <w:lvlText w:val="%1.%2.%3.%4.%5.%6"/>
      <w:lvlJc w:val="left"/>
      <w:pPr>
        <w:tabs>
          <w:tab w:val="num" w:pos="288"/>
        </w:tabs>
        <w:ind w:left="288" w:hanging="288"/>
      </w:pPr>
      <w:rPr>
        <w:rFonts w:ascii="Arial" w:hAnsi="Arial" w:cs="Times New Roman" w:hint="default"/>
        <w:b w:val="0"/>
        <w:i w:val="0"/>
        <w:sz w:val="24"/>
        <w:szCs w:val="24"/>
      </w:rPr>
    </w:lvl>
    <w:lvl w:ilvl="6">
      <w:start w:val="1"/>
      <w:numFmt w:val="decimal"/>
      <w:lvlText w:val="%1.%2.%3.%4.%5.%6.%7"/>
      <w:lvlJc w:val="left"/>
      <w:pPr>
        <w:tabs>
          <w:tab w:val="num" w:pos="432"/>
        </w:tabs>
        <w:ind w:left="432" w:hanging="432"/>
      </w:pPr>
      <w:rPr>
        <w:rFonts w:ascii="Arial Bold" w:hAnsi="Arial Bold" w:cs="Times New Roman" w:hint="default"/>
        <w:b/>
        <w:i w:val="0"/>
        <w:sz w:val="24"/>
        <w:szCs w:val="24"/>
      </w:rPr>
    </w:lvl>
    <w:lvl w:ilvl="7">
      <w:start w:val="1"/>
      <w:numFmt w:val="none"/>
      <w:lvlText w:val="Appendix "/>
      <w:lvlJc w:val="left"/>
      <w:pPr>
        <w:tabs>
          <w:tab w:val="num" w:pos="360"/>
        </w:tabs>
        <w:ind w:left="576" w:hanging="576"/>
      </w:pPr>
      <w:rPr>
        <w:rFonts w:ascii="Arial Bold" w:hAnsi="Arial Bold" w:cs="Times New Roman" w:hint="default"/>
        <w:b/>
        <w:i w:val="0"/>
        <w:sz w:val="24"/>
        <w:szCs w:val="24"/>
      </w:rPr>
    </w:lvl>
    <w:lvl w:ilvl="8">
      <w:start w:val="1"/>
      <w:numFmt w:val="decimal"/>
      <w:lvlText w:val="%1.%2.%3.%4.%5.%6.%7.%8.%9"/>
      <w:lvlJc w:val="left"/>
      <w:pPr>
        <w:tabs>
          <w:tab w:val="num" w:pos="720"/>
        </w:tabs>
        <w:ind w:left="720" w:hanging="720"/>
      </w:pPr>
      <w:rPr>
        <w:rFonts w:ascii="Arial Bold" w:hAnsi="Arial Bold" w:cs="Times New Roman" w:hint="default"/>
        <w:b/>
        <w:i w:val="0"/>
        <w:sz w:val="24"/>
        <w:szCs w:val="24"/>
      </w:rPr>
    </w:lvl>
  </w:abstractNum>
  <w:abstractNum w:abstractNumId="17" w15:restartNumberingAfterBreak="0">
    <w:nsid w:val="2F1872FF"/>
    <w:multiLevelType w:val="hybridMultilevel"/>
    <w:tmpl w:val="C862C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C6004"/>
    <w:multiLevelType w:val="hybridMultilevel"/>
    <w:tmpl w:val="7CDED2D6"/>
    <w:name w:val="IG32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97712"/>
    <w:multiLevelType w:val="hybridMultilevel"/>
    <w:tmpl w:val="861C7048"/>
    <w:lvl w:ilvl="0" w:tplc="0C5476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34F53"/>
    <w:multiLevelType w:val="singleLevel"/>
    <w:tmpl w:val="D00026AC"/>
    <w:lvl w:ilvl="0">
      <w:start w:val="1"/>
      <w:numFmt w:val="bullet"/>
      <w:pStyle w:val="TipNoteTextBulleted"/>
      <w:lvlText w:val=""/>
      <w:lvlJc w:val="left"/>
      <w:pPr>
        <w:tabs>
          <w:tab w:val="num" w:pos="360"/>
        </w:tabs>
        <w:ind w:left="302" w:hanging="302"/>
      </w:pPr>
      <w:rPr>
        <w:rFonts w:ascii="Symbol" w:hAnsi="Symbol" w:hint="default"/>
      </w:rPr>
    </w:lvl>
  </w:abstractNum>
  <w:abstractNum w:abstractNumId="21" w15:restartNumberingAfterBreak="0">
    <w:nsid w:val="42FF7956"/>
    <w:multiLevelType w:val="multilevel"/>
    <w:tmpl w:val="643828E0"/>
    <w:name w:val="IG2"/>
    <w:lvl w:ilvl="0">
      <w:start w:val="1"/>
      <w:numFmt w:val="decimal"/>
      <w:lvlText w:val="%1."/>
      <w:lvlJc w:val="left"/>
      <w:pPr>
        <w:tabs>
          <w:tab w:val="num" w:pos="384"/>
        </w:tabs>
        <w:ind w:left="402"/>
      </w:pPr>
      <w:rPr>
        <w:rFonts w:ascii="Arial" w:hAnsi="Arial" w:cs="Times New Roman" w:hint="default"/>
        <w:b w:val="0"/>
        <w:i w:val="0"/>
        <w:sz w:val="36"/>
        <w:szCs w:val="36"/>
      </w:rPr>
    </w:lvl>
    <w:lvl w:ilvl="1">
      <w:start w:val="1"/>
      <w:numFmt w:val="decimal"/>
      <w:lvlText w:val="%1.%2"/>
      <w:lvlJc w:val="left"/>
      <w:pPr>
        <w:tabs>
          <w:tab w:val="num" w:pos="1122"/>
        </w:tabs>
        <w:ind w:left="1122" w:hanging="720"/>
      </w:pPr>
      <w:rPr>
        <w:rFonts w:ascii="Arial Bold" w:hAnsi="Arial Bold" w:cs="Tahoma" w:hint="default"/>
        <w:b/>
        <w:bCs w:val="0"/>
        <w:i w:val="0"/>
        <w:iCs w:val="0"/>
        <w:caps w:val="0"/>
        <w:strike w:val="0"/>
        <w:dstrike w:val="0"/>
        <w:vanish w:val="0"/>
        <w:color w:val="000000"/>
        <w:spacing w:val="0"/>
        <w:kern w:val="0"/>
        <w:position w:val="0"/>
        <w:sz w:val="32"/>
        <w:szCs w:val="32"/>
        <w:u w:val="none"/>
        <w:vertAlign w:val="baseline"/>
      </w:rPr>
    </w:lvl>
    <w:lvl w:ilvl="2">
      <w:start w:val="1"/>
      <w:numFmt w:val="decimal"/>
      <w:lvlText w:val="%1.%2.%3"/>
      <w:lvlJc w:val="left"/>
      <w:pPr>
        <w:tabs>
          <w:tab w:val="num" w:pos="1122"/>
        </w:tabs>
        <w:ind w:left="1122" w:hanging="720"/>
      </w:pPr>
      <w:rPr>
        <w:rFonts w:ascii="Arial" w:hAnsi="Arial" w:cs="Times New Roman" w:hint="default"/>
        <w:b w:val="0"/>
        <w:i w:val="0"/>
        <w:sz w:val="28"/>
        <w:szCs w:val="28"/>
      </w:rPr>
    </w:lvl>
    <w:lvl w:ilvl="3">
      <w:start w:val="1"/>
      <w:numFmt w:val="decimal"/>
      <w:lvlText w:val="%1.%2.%3.%4"/>
      <w:lvlJc w:val="left"/>
      <w:pPr>
        <w:tabs>
          <w:tab w:val="num" w:pos="3138"/>
        </w:tabs>
        <w:ind w:left="3138" w:hanging="2826"/>
      </w:pPr>
      <w:rPr>
        <w:rFonts w:ascii="Arial" w:hAnsi="Arial" w:cs="Times New Roman" w:hint="default"/>
        <w:b w:val="0"/>
        <w:i w:val="0"/>
        <w:sz w:val="24"/>
      </w:rPr>
    </w:lvl>
    <w:lvl w:ilvl="4">
      <w:start w:val="1"/>
      <w:numFmt w:val="decimal"/>
      <w:lvlText w:val="%1.%2.%3.%4.%5"/>
      <w:lvlJc w:val="left"/>
      <w:pPr>
        <w:tabs>
          <w:tab w:val="num" w:pos="456"/>
        </w:tabs>
        <w:ind w:left="456" w:hanging="144"/>
      </w:pPr>
      <w:rPr>
        <w:rFonts w:ascii="Arial" w:hAnsi="Arial" w:cs="Times New Roman" w:hint="default"/>
        <w:b w:val="0"/>
        <w:i w:val="0"/>
        <w:sz w:val="24"/>
        <w:szCs w:val="24"/>
      </w:rPr>
    </w:lvl>
    <w:lvl w:ilvl="5">
      <w:start w:val="1"/>
      <w:numFmt w:val="decimal"/>
      <w:lvlText w:val="%1.%2.%3.%4.%5.%6"/>
      <w:lvlJc w:val="left"/>
      <w:pPr>
        <w:tabs>
          <w:tab w:val="num" w:pos="600"/>
        </w:tabs>
        <w:ind w:left="600" w:hanging="288"/>
      </w:pPr>
      <w:rPr>
        <w:rFonts w:ascii="Arial Bold" w:hAnsi="Arial Bold" w:cs="Times New Roman" w:hint="default"/>
        <w:b/>
        <w:i w:val="0"/>
        <w:sz w:val="24"/>
        <w:szCs w:val="24"/>
      </w:rPr>
    </w:lvl>
    <w:lvl w:ilvl="6">
      <w:start w:val="1"/>
      <w:numFmt w:val="decimal"/>
      <w:lvlText w:val="%1.%2.%3.%4.%5.%6.%7"/>
      <w:lvlJc w:val="left"/>
      <w:pPr>
        <w:tabs>
          <w:tab w:val="num" w:pos="744"/>
        </w:tabs>
        <w:ind w:left="744" w:hanging="432"/>
      </w:pPr>
      <w:rPr>
        <w:rFonts w:ascii="Arial Bold" w:hAnsi="Arial Bold" w:cs="Times New Roman" w:hint="default"/>
        <w:b/>
        <w:i w:val="0"/>
        <w:sz w:val="24"/>
        <w:szCs w:val="24"/>
      </w:rPr>
    </w:lvl>
    <w:lvl w:ilvl="7">
      <w:start w:val="1"/>
      <w:numFmt w:val="decimal"/>
      <w:lvlText w:val="%1.%2.%3.%4.%5.%6.%7.%8"/>
      <w:lvlJc w:val="left"/>
      <w:pPr>
        <w:tabs>
          <w:tab w:val="num" w:pos="888"/>
        </w:tabs>
        <w:ind w:left="888" w:hanging="576"/>
      </w:pPr>
      <w:rPr>
        <w:rFonts w:ascii="Arial Bold" w:hAnsi="Arial Bold" w:cs="Times New Roman" w:hint="default"/>
        <w:b/>
        <w:i w:val="0"/>
        <w:sz w:val="24"/>
        <w:szCs w:val="24"/>
      </w:rPr>
    </w:lvl>
    <w:lvl w:ilvl="8">
      <w:start w:val="1"/>
      <w:numFmt w:val="decimal"/>
      <w:lvlText w:val="%1.%2.%3.%4.%5.%6.%7.%8.%9"/>
      <w:lvlJc w:val="left"/>
      <w:pPr>
        <w:tabs>
          <w:tab w:val="num" w:pos="1032"/>
        </w:tabs>
        <w:ind w:left="1032" w:hanging="720"/>
      </w:pPr>
      <w:rPr>
        <w:rFonts w:ascii="Arial Bold" w:hAnsi="Arial Bold" w:cs="Times New Roman" w:hint="default"/>
        <w:b/>
        <w:i w:val="0"/>
        <w:sz w:val="24"/>
        <w:szCs w:val="24"/>
      </w:rPr>
    </w:lvl>
  </w:abstractNum>
  <w:abstractNum w:abstractNumId="22" w15:restartNumberingAfterBreak="0">
    <w:nsid w:val="4BDA1D49"/>
    <w:multiLevelType w:val="hybridMultilevel"/>
    <w:tmpl w:val="4BF0A976"/>
    <w:lvl w:ilvl="0" w:tplc="C082D35C">
      <w:start w:val="1"/>
      <w:numFmt w:val="decimal"/>
      <w:pStyle w:val="NumberedQuestio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855184"/>
    <w:multiLevelType w:val="hybridMultilevel"/>
    <w:tmpl w:val="4ED25278"/>
    <w:lvl w:ilvl="0" w:tplc="5008C538">
      <w:start w:val="1"/>
      <w:numFmt w:val="decimal"/>
      <w:pStyle w:val="Numb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3F7363"/>
    <w:multiLevelType w:val="hybridMultilevel"/>
    <w:tmpl w:val="F5F41E94"/>
    <w:lvl w:ilvl="0" w:tplc="9572B74E">
      <w:start w:val="1"/>
      <w:numFmt w:val="bullet"/>
      <w:pStyle w:val="Bullet3"/>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 w15:restartNumberingAfterBreak="0">
    <w:nsid w:val="614010EC"/>
    <w:multiLevelType w:val="hybridMultilevel"/>
    <w:tmpl w:val="20744C40"/>
    <w:lvl w:ilvl="0" w:tplc="E8327EA0">
      <w:start w:val="1"/>
      <w:numFmt w:val="bullet"/>
      <w:lvlText w:val=""/>
      <w:lvlJc w:val="left"/>
      <w:pPr>
        <w:tabs>
          <w:tab w:val="num" w:pos="720"/>
        </w:tabs>
        <w:ind w:left="720" w:hanging="360"/>
      </w:pPr>
      <w:rPr>
        <w:rFonts w:ascii="Symbol" w:hAnsi="Symbol" w:hint="default"/>
      </w:rPr>
    </w:lvl>
    <w:lvl w:ilvl="1" w:tplc="04090007"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F7D46"/>
    <w:multiLevelType w:val="singleLevel"/>
    <w:tmpl w:val="FD2C0B86"/>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24B004D"/>
    <w:multiLevelType w:val="hybridMultilevel"/>
    <w:tmpl w:val="6014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D4252"/>
    <w:multiLevelType w:val="hybridMultilevel"/>
    <w:tmpl w:val="2E28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650F3"/>
    <w:multiLevelType w:val="multilevel"/>
    <w:tmpl w:val="EF5AD4F4"/>
    <w:lvl w:ilvl="0">
      <w:start w:val="1"/>
      <w:numFmt w:val="decimal"/>
      <w:pStyle w:val="H1"/>
      <w:lvlText w:val="%1.0"/>
      <w:lvlJc w:val="left"/>
      <w:pPr>
        <w:tabs>
          <w:tab w:val="num" w:pos="72"/>
        </w:tabs>
        <w:ind w:left="72" w:hanging="72"/>
      </w:pPr>
      <w:rPr>
        <w:rFonts w:ascii="Arial" w:hAnsi="Arial" w:cs="Times New Roman" w:hint="default"/>
        <w:b w:val="0"/>
        <w:i w:val="0"/>
        <w:sz w:val="36"/>
        <w:szCs w:val="36"/>
      </w:rPr>
    </w:lvl>
    <w:lvl w:ilvl="1">
      <w:start w:val="1"/>
      <w:numFmt w:val="decimal"/>
      <w:pStyle w:val="H2"/>
      <w:lvlText w:val="%1.%2"/>
      <w:lvlJc w:val="left"/>
      <w:pPr>
        <w:tabs>
          <w:tab w:val="num" w:pos="936"/>
        </w:tabs>
        <w:ind w:left="936" w:hanging="936"/>
      </w:pPr>
      <w:rPr>
        <w:rFonts w:ascii="Arial" w:hAnsi="Arial" w:cs="Times New Roman" w:hint="default"/>
        <w:b w:val="0"/>
        <w:bCs w:val="0"/>
        <w:i w:val="0"/>
        <w:iCs w:val="0"/>
        <w:caps w:val="0"/>
        <w:strike w:val="0"/>
        <w:dstrike w:val="0"/>
        <w:vanish w:val="0"/>
        <w:color w:val="000000"/>
        <w:spacing w:val="0"/>
        <w:kern w:val="0"/>
        <w:position w:val="0"/>
        <w:sz w:val="32"/>
        <w:szCs w:val="32"/>
        <w:u w:val="none"/>
        <w:vertAlign w:val="baseline"/>
      </w:rPr>
    </w:lvl>
    <w:lvl w:ilvl="2">
      <w:start w:val="1"/>
      <w:numFmt w:val="decimal"/>
      <w:pStyle w:val="H3"/>
      <w:lvlText w:val="%1.%2.%3"/>
      <w:lvlJc w:val="left"/>
      <w:pPr>
        <w:tabs>
          <w:tab w:val="num" w:pos="1728"/>
        </w:tabs>
        <w:ind w:left="1728" w:hanging="1728"/>
      </w:pPr>
      <w:rPr>
        <w:rFonts w:ascii="Arial" w:hAnsi="Arial" w:cs="Times New Roman" w:hint="default"/>
        <w:sz w:val="28"/>
        <w:szCs w:val="28"/>
      </w:rPr>
    </w:lvl>
    <w:lvl w:ilvl="3">
      <w:start w:val="1"/>
      <w:numFmt w:val="decimal"/>
      <w:pStyle w:val="H4"/>
      <w:lvlText w:val="%1.%2.%3.%4"/>
      <w:lvlJc w:val="left"/>
      <w:pPr>
        <w:tabs>
          <w:tab w:val="num" w:pos="2826"/>
        </w:tabs>
        <w:ind w:left="2826" w:hanging="2826"/>
      </w:pPr>
      <w:rPr>
        <w:rFonts w:ascii="Arial" w:hAnsi="Arial" w:cs="Times New Roman" w:hint="default"/>
        <w:b w:val="0"/>
        <w:i w:val="0"/>
        <w:sz w:val="24"/>
      </w:rPr>
    </w:lvl>
    <w:lvl w:ilvl="4">
      <w:start w:val="1"/>
      <w:numFmt w:val="decimal"/>
      <w:pStyle w:val="H5"/>
      <w:lvlText w:val="%1.%2.%3.%4.%5"/>
      <w:lvlJc w:val="left"/>
      <w:pPr>
        <w:tabs>
          <w:tab w:val="num" w:pos="144"/>
        </w:tabs>
        <w:ind w:left="144" w:hanging="144"/>
      </w:pPr>
      <w:rPr>
        <w:rFonts w:ascii="Arial" w:hAnsi="Arial" w:cs="Times New Roman" w:hint="default"/>
        <w:b w:val="0"/>
        <w:i w:val="0"/>
        <w:sz w:val="24"/>
        <w:szCs w:val="24"/>
      </w:rPr>
    </w:lvl>
    <w:lvl w:ilvl="5">
      <w:start w:val="1"/>
      <w:numFmt w:val="decimal"/>
      <w:pStyle w:val="H6"/>
      <w:lvlText w:val="%1.%2.%3.%4.%5.%6"/>
      <w:lvlJc w:val="left"/>
      <w:pPr>
        <w:tabs>
          <w:tab w:val="num" w:pos="288"/>
        </w:tabs>
        <w:ind w:left="288" w:hanging="288"/>
      </w:pPr>
      <w:rPr>
        <w:rFonts w:ascii="Arial" w:hAnsi="Arial" w:cs="Times New Roman" w:hint="default"/>
        <w:b w:val="0"/>
        <w:i w:val="0"/>
        <w:sz w:val="24"/>
        <w:szCs w:val="24"/>
      </w:rPr>
    </w:lvl>
    <w:lvl w:ilvl="6">
      <w:start w:val="1"/>
      <w:numFmt w:val="decimal"/>
      <w:pStyle w:val="H7"/>
      <w:lvlText w:val="%1.%2.%3.%4.%5.%6.%7"/>
      <w:lvlJc w:val="left"/>
      <w:pPr>
        <w:tabs>
          <w:tab w:val="num" w:pos="432"/>
        </w:tabs>
        <w:ind w:left="432" w:hanging="432"/>
      </w:pPr>
      <w:rPr>
        <w:rFonts w:ascii="Arial Bold" w:hAnsi="Arial Bold" w:cs="Times New Roman" w:hint="default"/>
        <w:b/>
        <w:i w:val="0"/>
        <w:sz w:val="24"/>
        <w:szCs w:val="24"/>
      </w:rPr>
    </w:lvl>
    <w:lvl w:ilvl="7">
      <w:start w:val="1"/>
      <w:numFmt w:val="decimal"/>
      <w:pStyle w:val="H8"/>
      <w:lvlText w:val="%1.%2.%3.%4.%5.%6.%7.%8"/>
      <w:lvlJc w:val="left"/>
      <w:pPr>
        <w:tabs>
          <w:tab w:val="num" w:pos="576"/>
        </w:tabs>
        <w:ind w:left="576" w:hanging="576"/>
      </w:pPr>
      <w:rPr>
        <w:rFonts w:ascii="Arial Bold" w:hAnsi="Arial Bold" w:cs="Times New Roman" w:hint="default"/>
        <w:b/>
        <w:i w:val="0"/>
        <w:sz w:val="24"/>
        <w:szCs w:val="24"/>
      </w:rPr>
    </w:lvl>
    <w:lvl w:ilvl="8">
      <w:start w:val="1"/>
      <w:numFmt w:val="decimal"/>
      <w:lvlText w:val="%1.%2.%3.%4.%5.%6.%7.%8.%9"/>
      <w:lvlJc w:val="left"/>
      <w:pPr>
        <w:tabs>
          <w:tab w:val="num" w:pos="720"/>
        </w:tabs>
        <w:ind w:left="720" w:hanging="720"/>
      </w:pPr>
      <w:rPr>
        <w:rFonts w:ascii="Arial Bold" w:hAnsi="Arial Bold" w:cs="Times New Roman" w:hint="default"/>
        <w:b/>
        <w:i w:val="0"/>
        <w:sz w:val="24"/>
        <w:szCs w:val="24"/>
      </w:rPr>
    </w:lvl>
  </w:abstractNum>
  <w:num w:numId="1">
    <w:abstractNumId w:val="22"/>
  </w:num>
  <w:num w:numId="2">
    <w:abstractNumId w:val="23"/>
  </w:num>
  <w:num w:numId="3">
    <w:abstractNumId w:val="10"/>
  </w:num>
  <w:num w:numId="4">
    <w:abstractNumId w:val="9"/>
  </w:num>
  <w:num w:numId="5">
    <w:abstractNumId w:val="5"/>
  </w:num>
  <w:num w:numId="6">
    <w:abstractNumId w:val="26"/>
  </w:num>
  <w:num w:numId="7">
    <w:abstractNumId w:val="24"/>
  </w:num>
  <w:num w:numId="8">
    <w:abstractNumId w:val="11"/>
  </w:num>
  <w:num w:numId="9">
    <w:abstractNumId w:val="29"/>
  </w:num>
  <w:num w:numId="10">
    <w:abstractNumId w:val="3"/>
  </w:num>
  <w:num w:numId="11">
    <w:abstractNumId w:val="2"/>
  </w:num>
  <w:num w:numId="12">
    <w:abstractNumId w:val="4"/>
  </w:num>
  <w:num w:numId="13">
    <w:abstractNumId w:val="1"/>
  </w:num>
  <w:num w:numId="14">
    <w:abstractNumId w:val="0"/>
  </w:num>
  <w:num w:numId="15">
    <w:abstractNumId w:val="14"/>
  </w:num>
  <w:num w:numId="16">
    <w:abstractNumId w:val="13"/>
  </w:num>
  <w:num w:numId="17">
    <w:abstractNumId w:val="7"/>
  </w:num>
  <w:num w:numId="18">
    <w:abstractNumId w:val="25"/>
  </w:num>
  <w:num w:numId="19">
    <w:abstractNumId w:val="8"/>
  </w:num>
  <w:num w:numId="20">
    <w:abstractNumId w:val="20"/>
  </w:num>
  <w:num w:numId="21">
    <w:abstractNumId w:val="16"/>
  </w:num>
  <w:num w:numId="22">
    <w:abstractNumId w:val="17"/>
  </w:num>
  <w:num w:numId="23">
    <w:abstractNumId w:val="15"/>
  </w:num>
  <w:num w:numId="24">
    <w:abstractNumId w:val="6"/>
  </w:num>
  <w:num w:numId="25">
    <w:abstractNumId w:val="19"/>
  </w:num>
  <w:num w:numId="26">
    <w:abstractNumId w:val="12"/>
  </w:num>
  <w:num w:numId="27">
    <w:abstractNumId w:val="27"/>
  </w:num>
  <w:num w:numId="2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E8"/>
    <w:rsid w:val="00002723"/>
    <w:rsid w:val="0000346D"/>
    <w:rsid w:val="00003AF1"/>
    <w:rsid w:val="0000463A"/>
    <w:rsid w:val="00004FEB"/>
    <w:rsid w:val="00007C85"/>
    <w:rsid w:val="00011D0B"/>
    <w:rsid w:val="0001305A"/>
    <w:rsid w:val="000146B2"/>
    <w:rsid w:val="00015747"/>
    <w:rsid w:val="00015EA8"/>
    <w:rsid w:val="00017187"/>
    <w:rsid w:val="0001729D"/>
    <w:rsid w:val="0001734B"/>
    <w:rsid w:val="000235A0"/>
    <w:rsid w:val="00023DF9"/>
    <w:rsid w:val="000267C6"/>
    <w:rsid w:val="00031232"/>
    <w:rsid w:val="0003182D"/>
    <w:rsid w:val="00032E43"/>
    <w:rsid w:val="00034CD4"/>
    <w:rsid w:val="00035D0D"/>
    <w:rsid w:val="00040B9F"/>
    <w:rsid w:val="000416F3"/>
    <w:rsid w:val="00043C0D"/>
    <w:rsid w:val="000447D7"/>
    <w:rsid w:val="000449C9"/>
    <w:rsid w:val="00044B34"/>
    <w:rsid w:val="0004580A"/>
    <w:rsid w:val="0004717D"/>
    <w:rsid w:val="00047710"/>
    <w:rsid w:val="0005690B"/>
    <w:rsid w:val="000605D8"/>
    <w:rsid w:val="00065380"/>
    <w:rsid w:val="0007184F"/>
    <w:rsid w:val="0007283C"/>
    <w:rsid w:val="000732AD"/>
    <w:rsid w:val="000845BE"/>
    <w:rsid w:val="00084E55"/>
    <w:rsid w:val="00086011"/>
    <w:rsid w:val="00087FF7"/>
    <w:rsid w:val="000976C9"/>
    <w:rsid w:val="00097A3F"/>
    <w:rsid w:val="000A0544"/>
    <w:rsid w:val="000A117B"/>
    <w:rsid w:val="000A11D4"/>
    <w:rsid w:val="000A2415"/>
    <w:rsid w:val="000A3669"/>
    <w:rsid w:val="000A4834"/>
    <w:rsid w:val="000C05FA"/>
    <w:rsid w:val="000C2269"/>
    <w:rsid w:val="000C2747"/>
    <w:rsid w:val="000C3972"/>
    <w:rsid w:val="000C39FB"/>
    <w:rsid w:val="000C52CA"/>
    <w:rsid w:val="000C5A7A"/>
    <w:rsid w:val="000C5C0B"/>
    <w:rsid w:val="000C679B"/>
    <w:rsid w:val="000C6959"/>
    <w:rsid w:val="000D278B"/>
    <w:rsid w:val="000D3B0F"/>
    <w:rsid w:val="000D4740"/>
    <w:rsid w:val="000D4F53"/>
    <w:rsid w:val="000D55E9"/>
    <w:rsid w:val="000D5A6D"/>
    <w:rsid w:val="000E2E27"/>
    <w:rsid w:val="000E4F19"/>
    <w:rsid w:val="000E60B3"/>
    <w:rsid w:val="000E6D2A"/>
    <w:rsid w:val="000E7BE8"/>
    <w:rsid w:val="000F4023"/>
    <w:rsid w:val="000F43D2"/>
    <w:rsid w:val="000F460F"/>
    <w:rsid w:val="000F4F9C"/>
    <w:rsid w:val="000F59D8"/>
    <w:rsid w:val="001000D9"/>
    <w:rsid w:val="0010159B"/>
    <w:rsid w:val="0010672A"/>
    <w:rsid w:val="00106D50"/>
    <w:rsid w:val="00107AFA"/>
    <w:rsid w:val="00111ED3"/>
    <w:rsid w:val="00114B90"/>
    <w:rsid w:val="00121632"/>
    <w:rsid w:val="0012316C"/>
    <w:rsid w:val="0012417E"/>
    <w:rsid w:val="00130DC9"/>
    <w:rsid w:val="00131412"/>
    <w:rsid w:val="001320BE"/>
    <w:rsid w:val="00134715"/>
    <w:rsid w:val="00134FE1"/>
    <w:rsid w:val="0013599E"/>
    <w:rsid w:val="00136802"/>
    <w:rsid w:val="00137269"/>
    <w:rsid w:val="001376FA"/>
    <w:rsid w:val="0013786A"/>
    <w:rsid w:val="00140B3C"/>
    <w:rsid w:val="001434B8"/>
    <w:rsid w:val="00143669"/>
    <w:rsid w:val="00144799"/>
    <w:rsid w:val="00150C00"/>
    <w:rsid w:val="00150CBD"/>
    <w:rsid w:val="00151784"/>
    <w:rsid w:val="00155815"/>
    <w:rsid w:val="001622C3"/>
    <w:rsid w:val="00166253"/>
    <w:rsid w:val="001662AD"/>
    <w:rsid w:val="0016729D"/>
    <w:rsid w:val="0017020C"/>
    <w:rsid w:val="00173FF4"/>
    <w:rsid w:val="00180E81"/>
    <w:rsid w:val="00191132"/>
    <w:rsid w:val="00191A42"/>
    <w:rsid w:val="00191FD0"/>
    <w:rsid w:val="0019433A"/>
    <w:rsid w:val="001A2E03"/>
    <w:rsid w:val="001A62CF"/>
    <w:rsid w:val="001A6427"/>
    <w:rsid w:val="001B0511"/>
    <w:rsid w:val="001B1080"/>
    <w:rsid w:val="001B1ED4"/>
    <w:rsid w:val="001C258C"/>
    <w:rsid w:val="001C4BE0"/>
    <w:rsid w:val="001C61A0"/>
    <w:rsid w:val="001C7536"/>
    <w:rsid w:val="001D32D3"/>
    <w:rsid w:val="001D4395"/>
    <w:rsid w:val="001D4C36"/>
    <w:rsid w:val="001D7EED"/>
    <w:rsid w:val="001E20AE"/>
    <w:rsid w:val="001E2FCD"/>
    <w:rsid w:val="001E60C1"/>
    <w:rsid w:val="0020003E"/>
    <w:rsid w:val="002013D5"/>
    <w:rsid w:val="00202777"/>
    <w:rsid w:val="00206192"/>
    <w:rsid w:val="00206822"/>
    <w:rsid w:val="00213042"/>
    <w:rsid w:val="00215282"/>
    <w:rsid w:val="00215FF6"/>
    <w:rsid w:val="00217F1B"/>
    <w:rsid w:val="00221070"/>
    <w:rsid w:val="002211F3"/>
    <w:rsid w:val="00221E12"/>
    <w:rsid w:val="002234BA"/>
    <w:rsid w:val="00224438"/>
    <w:rsid w:val="00226180"/>
    <w:rsid w:val="002273F2"/>
    <w:rsid w:val="00230FE7"/>
    <w:rsid w:val="00232DDD"/>
    <w:rsid w:val="002337F1"/>
    <w:rsid w:val="00236875"/>
    <w:rsid w:val="00241764"/>
    <w:rsid w:val="00242A92"/>
    <w:rsid w:val="0024469A"/>
    <w:rsid w:val="00244CA9"/>
    <w:rsid w:val="002463A5"/>
    <w:rsid w:val="002475A1"/>
    <w:rsid w:val="0025001B"/>
    <w:rsid w:val="00251A00"/>
    <w:rsid w:val="002522C2"/>
    <w:rsid w:val="0025244B"/>
    <w:rsid w:val="002537BF"/>
    <w:rsid w:val="00256709"/>
    <w:rsid w:val="002571BC"/>
    <w:rsid w:val="00261906"/>
    <w:rsid w:val="0026255A"/>
    <w:rsid w:val="002766CE"/>
    <w:rsid w:val="00292F9A"/>
    <w:rsid w:val="0029311B"/>
    <w:rsid w:val="00293AF3"/>
    <w:rsid w:val="0029495C"/>
    <w:rsid w:val="002A0B1F"/>
    <w:rsid w:val="002A298A"/>
    <w:rsid w:val="002A48A9"/>
    <w:rsid w:val="002A5FEF"/>
    <w:rsid w:val="002B235C"/>
    <w:rsid w:val="002B597D"/>
    <w:rsid w:val="002C330D"/>
    <w:rsid w:val="002C340D"/>
    <w:rsid w:val="002C368E"/>
    <w:rsid w:val="002C65E2"/>
    <w:rsid w:val="002D19EE"/>
    <w:rsid w:val="002D4CEF"/>
    <w:rsid w:val="002D58C0"/>
    <w:rsid w:val="002D6834"/>
    <w:rsid w:val="002E219A"/>
    <w:rsid w:val="002F5692"/>
    <w:rsid w:val="002F5BD1"/>
    <w:rsid w:val="002F604A"/>
    <w:rsid w:val="003008A9"/>
    <w:rsid w:val="00301287"/>
    <w:rsid w:val="0030259D"/>
    <w:rsid w:val="00302E50"/>
    <w:rsid w:val="00304B58"/>
    <w:rsid w:val="00304C52"/>
    <w:rsid w:val="003059F1"/>
    <w:rsid w:val="00305F71"/>
    <w:rsid w:val="0030652D"/>
    <w:rsid w:val="00307882"/>
    <w:rsid w:val="00307C1D"/>
    <w:rsid w:val="00313C4E"/>
    <w:rsid w:val="00314702"/>
    <w:rsid w:val="00314ED6"/>
    <w:rsid w:val="00315DEF"/>
    <w:rsid w:val="0031674A"/>
    <w:rsid w:val="00316E6B"/>
    <w:rsid w:val="00320552"/>
    <w:rsid w:val="00321699"/>
    <w:rsid w:val="003228B1"/>
    <w:rsid w:val="00332548"/>
    <w:rsid w:val="00335B49"/>
    <w:rsid w:val="0033729B"/>
    <w:rsid w:val="0034288C"/>
    <w:rsid w:val="0034674B"/>
    <w:rsid w:val="00346E17"/>
    <w:rsid w:val="0034769F"/>
    <w:rsid w:val="003517D3"/>
    <w:rsid w:val="0035490B"/>
    <w:rsid w:val="00355528"/>
    <w:rsid w:val="0036362A"/>
    <w:rsid w:val="00364F09"/>
    <w:rsid w:val="00365E8A"/>
    <w:rsid w:val="00371E72"/>
    <w:rsid w:val="0037235F"/>
    <w:rsid w:val="00375211"/>
    <w:rsid w:val="00376B08"/>
    <w:rsid w:val="0038188F"/>
    <w:rsid w:val="0038445D"/>
    <w:rsid w:val="00386544"/>
    <w:rsid w:val="00387782"/>
    <w:rsid w:val="003A369E"/>
    <w:rsid w:val="003A37A0"/>
    <w:rsid w:val="003A3D02"/>
    <w:rsid w:val="003A6AF8"/>
    <w:rsid w:val="003A759E"/>
    <w:rsid w:val="003A7FE3"/>
    <w:rsid w:val="003B2FAF"/>
    <w:rsid w:val="003B70D1"/>
    <w:rsid w:val="003C1064"/>
    <w:rsid w:val="003C304C"/>
    <w:rsid w:val="003C5DF4"/>
    <w:rsid w:val="003D6874"/>
    <w:rsid w:val="003D6DA6"/>
    <w:rsid w:val="003E0A9C"/>
    <w:rsid w:val="003E4A5D"/>
    <w:rsid w:val="003E5830"/>
    <w:rsid w:val="003E602E"/>
    <w:rsid w:val="003F0A0E"/>
    <w:rsid w:val="003F5476"/>
    <w:rsid w:val="003F61AB"/>
    <w:rsid w:val="003F7EA3"/>
    <w:rsid w:val="00404915"/>
    <w:rsid w:val="00404C19"/>
    <w:rsid w:val="004051CC"/>
    <w:rsid w:val="00410202"/>
    <w:rsid w:val="00412E73"/>
    <w:rsid w:val="00416ADE"/>
    <w:rsid w:val="004202F6"/>
    <w:rsid w:val="0042151C"/>
    <w:rsid w:val="004221A8"/>
    <w:rsid w:val="0042772D"/>
    <w:rsid w:val="00431B77"/>
    <w:rsid w:val="004328D2"/>
    <w:rsid w:val="00432F17"/>
    <w:rsid w:val="00433DD3"/>
    <w:rsid w:val="00434300"/>
    <w:rsid w:val="0043580D"/>
    <w:rsid w:val="00435864"/>
    <w:rsid w:val="00436ECD"/>
    <w:rsid w:val="004400C0"/>
    <w:rsid w:val="00442D83"/>
    <w:rsid w:val="00446137"/>
    <w:rsid w:val="00451B87"/>
    <w:rsid w:val="0045339E"/>
    <w:rsid w:val="0045569D"/>
    <w:rsid w:val="00456060"/>
    <w:rsid w:val="00456998"/>
    <w:rsid w:val="00460572"/>
    <w:rsid w:val="00460E54"/>
    <w:rsid w:val="00461F92"/>
    <w:rsid w:val="00467218"/>
    <w:rsid w:val="004770D8"/>
    <w:rsid w:val="00483132"/>
    <w:rsid w:val="00483152"/>
    <w:rsid w:val="004917BD"/>
    <w:rsid w:val="0049596A"/>
    <w:rsid w:val="004A42B1"/>
    <w:rsid w:val="004B27E0"/>
    <w:rsid w:val="004B3214"/>
    <w:rsid w:val="004B4121"/>
    <w:rsid w:val="004C226A"/>
    <w:rsid w:val="004C4026"/>
    <w:rsid w:val="004D09B9"/>
    <w:rsid w:val="004D0FF0"/>
    <w:rsid w:val="004D22BA"/>
    <w:rsid w:val="004D2981"/>
    <w:rsid w:val="004D32D2"/>
    <w:rsid w:val="004D34BC"/>
    <w:rsid w:val="004D4B8E"/>
    <w:rsid w:val="004D523F"/>
    <w:rsid w:val="004D5F4E"/>
    <w:rsid w:val="004D6371"/>
    <w:rsid w:val="004E3824"/>
    <w:rsid w:val="004F30B5"/>
    <w:rsid w:val="004F5D2B"/>
    <w:rsid w:val="004F7ACF"/>
    <w:rsid w:val="004F7AD4"/>
    <w:rsid w:val="00502465"/>
    <w:rsid w:val="00502D31"/>
    <w:rsid w:val="00503CF4"/>
    <w:rsid w:val="00504162"/>
    <w:rsid w:val="00506128"/>
    <w:rsid w:val="0050724B"/>
    <w:rsid w:val="005115CE"/>
    <w:rsid w:val="00511987"/>
    <w:rsid w:val="00513818"/>
    <w:rsid w:val="0051512A"/>
    <w:rsid w:val="00516837"/>
    <w:rsid w:val="00517A7E"/>
    <w:rsid w:val="00520522"/>
    <w:rsid w:val="00521506"/>
    <w:rsid w:val="00522278"/>
    <w:rsid w:val="00524B4E"/>
    <w:rsid w:val="0052689D"/>
    <w:rsid w:val="00540368"/>
    <w:rsid w:val="00541CE2"/>
    <w:rsid w:val="00544EB7"/>
    <w:rsid w:val="0054621B"/>
    <w:rsid w:val="00546934"/>
    <w:rsid w:val="00546FEA"/>
    <w:rsid w:val="00552494"/>
    <w:rsid w:val="00554251"/>
    <w:rsid w:val="00556438"/>
    <w:rsid w:val="00556444"/>
    <w:rsid w:val="005572E6"/>
    <w:rsid w:val="00560D95"/>
    <w:rsid w:val="00562929"/>
    <w:rsid w:val="00563B17"/>
    <w:rsid w:val="0057035B"/>
    <w:rsid w:val="005777A2"/>
    <w:rsid w:val="00584F74"/>
    <w:rsid w:val="00587C5C"/>
    <w:rsid w:val="005900B7"/>
    <w:rsid w:val="00592B04"/>
    <w:rsid w:val="00592C29"/>
    <w:rsid w:val="00597366"/>
    <w:rsid w:val="005A0472"/>
    <w:rsid w:val="005A130E"/>
    <w:rsid w:val="005A315B"/>
    <w:rsid w:val="005B74D7"/>
    <w:rsid w:val="005C4528"/>
    <w:rsid w:val="005C4A4C"/>
    <w:rsid w:val="005C4E76"/>
    <w:rsid w:val="005C5C38"/>
    <w:rsid w:val="005C7042"/>
    <w:rsid w:val="005D2829"/>
    <w:rsid w:val="005D294E"/>
    <w:rsid w:val="005D296A"/>
    <w:rsid w:val="005D5970"/>
    <w:rsid w:val="005D7683"/>
    <w:rsid w:val="005E13E6"/>
    <w:rsid w:val="005E20D0"/>
    <w:rsid w:val="005E63E0"/>
    <w:rsid w:val="005E64C7"/>
    <w:rsid w:val="005E7DE4"/>
    <w:rsid w:val="005F0C13"/>
    <w:rsid w:val="005F4CBF"/>
    <w:rsid w:val="005F522D"/>
    <w:rsid w:val="005F5F77"/>
    <w:rsid w:val="006003D8"/>
    <w:rsid w:val="00601616"/>
    <w:rsid w:val="006039F7"/>
    <w:rsid w:val="00604FC9"/>
    <w:rsid w:val="00610B75"/>
    <w:rsid w:val="00612C86"/>
    <w:rsid w:val="00612ED1"/>
    <w:rsid w:val="00621347"/>
    <w:rsid w:val="0062360E"/>
    <w:rsid w:val="00624C7D"/>
    <w:rsid w:val="00630289"/>
    <w:rsid w:val="00630E3A"/>
    <w:rsid w:val="00630F24"/>
    <w:rsid w:val="006327CF"/>
    <w:rsid w:val="00632FCE"/>
    <w:rsid w:val="0063588B"/>
    <w:rsid w:val="00645C04"/>
    <w:rsid w:val="00650040"/>
    <w:rsid w:val="00652251"/>
    <w:rsid w:val="0065331F"/>
    <w:rsid w:val="00655529"/>
    <w:rsid w:val="006575EF"/>
    <w:rsid w:val="00662DB3"/>
    <w:rsid w:val="006634A7"/>
    <w:rsid w:val="006641D8"/>
    <w:rsid w:val="00667A0E"/>
    <w:rsid w:val="00677943"/>
    <w:rsid w:val="00677C61"/>
    <w:rsid w:val="00684808"/>
    <w:rsid w:val="00684D20"/>
    <w:rsid w:val="00693206"/>
    <w:rsid w:val="00693DDF"/>
    <w:rsid w:val="006943CA"/>
    <w:rsid w:val="00694B2D"/>
    <w:rsid w:val="00694C61"/>
    <w:rsid w:val="006959BC"/>
    <w:rsid w:val="00696F79"/>
    <w:rsid w:val="006A0AA1"/>
    <w:rsid w:val="006B468A"/>
    <w:rsid w:val="006B7A9A"/>
    <w:rsid w:val="006C04E7"/>
    <w:rsid w:val="006C361F"/>
    <w:rsid w:val="006C43B4"/>
    <w:rsid w:val="006D15E1"/>
    <w:rsid w:val="006E24C3"/>
    <w:rsid w:val="006E327A"/>
    <w:rsid w:val="006E38E9"/>
    <w:rsid w:val="006E3B72"/>
    <w:rsid w:val="006E43FF"/>
    <w:rsid w:val="006E6150"/>
    <w:rsid w:val="006E6F00"/>
    <w:rsid w:val="006E7818"/>
    <w:rsid w:val="006F1383"/>
    <w:rsid w:val="006F1CDD"/>
    <w:rsid w:val="006F4DF2"/>
    <w:rsid w:val="00700619"/>
    <w:rsid w:val="007025B5"/>
    <w:rsid w:val="00703D93"/>
    <w:rsid w:val="00711BCE"/>
    <w:rsid w:val="00715A08"/>
    <w:rsid w:val="00721A50"/>
    <w:rsid w:val="00731266"/>
    <w:rsid w:val="007333A8"/>
    <w:rsid w:val="00735522"/>
    <w:rsid w:val="00735B3F"/>
    <w:rsid w:val="007376CF"/>
    <w:rsid w:val="00744B7D"/>
    <w:rsid w:val="00747BF8"/>
    <w:rsid w:val="00750D0A"/>
    <w:rsid w:val="00760F77"/>
    <w:rsid w:val="00765E38"/>
    <w:rsid w:val="00766634"/>
    <w:rsid w:val="00766AD8"/>
    <w:rsid w:val="00772339"/>
    <w:rsid w:val="00776A00"/>
    <w:rsid w:val="00777314"/>
    <w:rsid w:val="00780555"/>
    <w:rsid w:val="00780F1C"/>
    <w:rsid w:val="0078274E"/>
    <w:rsid w:val="007833D0"/>
    <w:rsid w:val="00786FC7"/>
    <w:rsid w:val="00787978"/>
    <w:rsid w:val="00791561"/>
    <w:rsid w:val="00792827"/>
    <w:rsid w:val="00793C03"/>
    <w:rsid w:val="0079682C"/>
    <w:rsid w:val="0079682F"/>
    <w:rsid w:val="00796BB6"/>
    <w:rsid w:val="00797B2E"/>
    <w:rsid w:val="007A4202"/>
    <w:rsid w:val="007A70C6"/>
    <w:rsid w:val="007A78F5"/>
    <w:rsid w:val="007A7CB8"/>
    <w:rsid w:val="007B66AC"/>
    <w:rsid w:val="007B6E15"/>
    <w:rsid w:val="007C0D99"/>
    <w:rsid w:val="007C36B6"/>
    <w:rsid w:val="007C3A5C"/>
    <w:rsid w:val="007C6EA7"/>
    <w:rsid w:val="007C7430"/>
    <w:rsid w:val="007C7C90"/>
    <w:rsid w:val="007D23AA"/>
    <w:rsid w:val="007D49A1"/>
    <w:rsid w:val="007D5C65"/>
    <w:rsid w:val="007D63BA"/>
    <w:rsid w:val="007D7698"/>
    <w:rsid w:val="007E1888"/>
    <w:rsid w:val="007E1C13"/>
    <w:rsid w:val="007E6323"/>
    <w:rsid w:val="007F105E"/>
    <w:rsid w:val="007F238C"/>
    <w:rsid w:val="007F356C"/>
    <w:rsid w:val="007F694C"/>
    <w:rsid w:val="00800581"/>
    <w:rsid w:val="00803A17"/>
    <w:rsid w:val="00804817"/>
    <w:rsid w:val="00804C9C"/>
    <w:rsid w:val="00811BBC"/>
    <w:rsid w:val="00814E45"/>
    <w:rsid w:val="008163A1"/>
    <w:rsid w:val="008169C7"/>
    <w:rsid w:val="00816D91"/>
    <w:rsid w:val="00820779"/>
    <w:rsid w:val="008214BB"/>
    <w:rsid w:val="00825943"/>
    <w:rsid w:val="0082773A"/>
    <w:rsid w:val="008462CD"/>
    <w:rsid w:val="008508F6"/>
    <w:rsid w:val="008517B9"/>
    <w:rsid w:val="008547E7"/>
    <w:rsid w:val="00854B79"/>
    <w:rsid w:val="00856F86"/>
    <w:rsid w:val="0085718A"/>
    <w:rsid w:val="00857CE4"/>
    <w:rsid w:val="00864CF2"/>
    <w:rsid w:val="00870C1E"/>
    <w:rsid w:val="0087416E"/>
    <w:rsid w:val="00877918"/>
    <w:rsid w:val="00877F1C"/>
    <w:rsid w:val="00880E0D"/>
    <w:rsid w:val="00882BF4"/>
    <w:rsid w:val="008866DF"/>
    <w:rsid w:val="00890B68"/>
    <w:rsid w:val="00892B14"/>
    <w:rsid w:val="00893065"/>
    <w:rsid w:val="00894DBC"/>
    <w:rsid w:val="008A5131"/>
    <w:rsid w:val="008A616F"/>
    <w:rsid w:val="008B0E87"/>
    <w:rsid w:val="008B1502"/>
    <w:rsid w:val="008B26E6"/>
    <w:rsid w:val="008B3507"/>
    <w:rsid w:val="008B3682"/>
    <w:rsid w:val="008B5637"/>
    <w:rsid w:val="008C0C44"/>
    <w:rsid w:val="008C55FC"/>
    <w:rsid w:val="008C6AB5"/>
    <w:rsid w:val="008D0146"/>
    <w:rsid w:val="008D0E99"/>
    <w:rsid w:val="008D176C"/>
    <w:rsid w:val="008D4CA6"/>
    <w:rsid w:val="008D5768"/>
    <w:rsid w:val="008D6AFB"/>
    <w:rsid w:val="008E0116"/>
    <w:rsid w:val="008E0D41"/>
    <w:rsid w:val="008E5D5B"/>
    <w:rsid w:val="008E603D"/>
    <w:rsid w:val="008E69EA"/>
    <w:rsid w:val="008F1BE1"/>
    <w:rsid w:val="008F6532"/>
    <w:rsid w:val="008F6AFD"/>
    <w:rsid w:val="009007FB"/>
    <w:rsid w:val="00902E8F"/>
    <w:rsid w:val="009047AF"/>
    <w:rsid w:val="00904A6C"/>
    <w:rsid w:val="00904BE2"/>
    <w:rsid w:val="00906398"/>
    <w:rsid w:val="009130EB"/>
    <w:rsid w:val="0091775C"/>
    <w:rsid w:val="009201E8"/>
    <w:rsid w:val="00921F53"/>
    <w:rsid w:val="0092227F"/>
    <w:rsid w:val="00922937"/>
    <w:rsid w:val="00922C28"/>
    <w:rsid w:val="00927AC0"/>
    <w:rsid w:val="00930F38"/>
    <w:rsid w:val="00931BBF"/>
    <w:rsid w:val="009356F7"/>
    <w:rsid w:val="00940C38"/>
    <w:rsid w:val="00940F03"/>
    <w:rsid w:val="0094144D"/>
    <w:rsid w:val="00942CED"/>
    <w:rsid w:val="00944EE8"/>
    <w:rsid w:val="0094796E"/>
    <w:rsid w:val="00954979"/>
    <w:rsid w:val="00954C6C"/>
    <w:rsid w:val="009558E0"/>
    <w:rsid w:val="00955965"/>
    <w:rsid w:val="00956AB5"/>
    <w:rsid w:val="00957795"/>
    <w:rsid w:val="00963D1E"/>
    <w:rsid w:val="00965190"/>
    <w:rsid w:val="00965492"/>
    <w:rsid w:val="0096729D"/>
    <w:rsid w:val="0097096B"/>
    <w:rsid w:val="00971300"/>
    <w:rsid w:val="00974851"/>
    <w:rsid w:val="00977AD9"/>
    <w:rsid w:val="009818CC"/>
    <w:rsid w:val="00982660"/>
    <w:rsid w:val="00982924"/>
    <w:rsid w:val="009855C0"/>
    <w:rsid w:val="00990B1B"/>
    <w:rsid w:val="009923E3"/>
    <w:rsid w:val="0099363B"/>
    <w:rsid w:val="00994167"/>
    <w:rsid w:val="009977BE"/>
    <w:rsid w:val="009A1971"/>
    <w:rsid w:val="009A73A4"/>
    <w:rsid w:val="009A7860"/>
    <w:rsid w:val="009B286C"/>
    <w:rsid w:val="009B5179"/>
    <w:rsid w:val="009B5534"/>
    <w:rsid w:val="009B641B"/>
    <w:rsid w:val="009C1A1F"/>
    <w:rsid w:val="009C418E"/>
    <w:rsid w:val="009C6925"/>
    <w:rsid w:val="009D16E3"/>
    <w:rsid w:val="009D6077"/>
    <w:rsid w:val="009E2539"/>
    <w:rsid w:val="009E61E7"/>
    <w:rsid w:val="00A06695"/>
    <w:rsid w:val="00A11C77"/>
    <w:rsid w:val="00A20B45"/>
    <w:rsid w:val="00A264FC"/>
    <w:rsid w:val="00A34BB4"/>
    <w:rsid w:val="00A35D2C"/>
    <w:rsid w:val="00A3742B"/>
    <w:rsid w:val="00A41FE9"/>
    <w:rsid w:val="00A43450"/>
    <w:rsid w:val="00A456FC"/>
    <w:rsid w:val="00A47B7B"/>
    <w:rsid w:val="00A51D38"/>
    <w:rsid w:val="00A5437C"/>
    <w:rsid w:val="00A56E9E"/>
    <w:rsid w:val="00A573D1"/>
    <w:rsid w:val="00A61BC9"/>
    <w:rsid w:val="00A64444"/>
    <w:rsid w:val="00A67955"/>
    <w:rsid w:val="00A710AC"/>
    <w:rsid w:val="00A74765"/>
    <w:rsid w:val="00A75CE2"/>
    <w:rsid w:val="00A77126"/>
    <w:rsid w:val="00A80AF9"/>
    <w:rsid w:val="00A81D62"/>
    <w:rsid w:val="00A82951"/>
    <w:rsid w:val="00A83ACE"/>
    <w:rsid w:val="00A861CE"/>
    <w:rsid w:val="00A87B52"/>
    <w:rsid w:val="00A9160D"/>
    <w:rsid w:val="00A92385"/>
    <w:rsid w:val="00A9397D"/>
    <w:rsid w:val="00A945DF"/>
    <w:rsid w:val="00A967CE"/>
    <w:rsid w:val="00A979E8"/>
    <w:rsid w:val="00AA4380"/>
    <w:rsid w:val="00AA49E4"/>
    <w:rsid w:val="00AA5D96"/>
    <w:rsid w:val="00AB1DA0"/>
    <w:rsid w:val="00AB28B1"/>
    <w:rsid w:val="00AB3015"/>
    <w:rsid w:val="00AB5765"/>
    <w:rsid w:val="00AB5AD3"/>
    <w:rsid w:val="00AB6DE9"/>
    <w:rsid w:val="00AC4316"/>
    <w:rsid w:val="00AD0502"/>
    <w:rsid w:val="00AD0E54"/>
    <w:rsid w:val="00AD1286"/>
    <w:rsid w:val="00AD5CF0"/>
    <w:rsid w:val="00AE3575"/>
    <w:rsid w:val="00AE3CA1"/>
    <w:rsid w:val="00AE5200"/>
    <w:rsid w:val="00AF20F0"/>
    <w:rsid w:val="00AF56A0"/>
    <w:rsid w:val="00AF74BC"/>
    <w:rsid w:val="00AF7CFC"/>
    <w:rsid w:val="00B023A3"/>
    <w:rsid w:val="00B03AE1"/>
    <w:rsid w:val="00B049F8"/>
    <w:rsid w:val="00B07F24"/>
    <w:rsid w:val="00B13621"/>
    <w:rsid w:val="00B163A3"/>
    <w:rsid w:val="00B2083A"/>
    <w:rsid w:val="00B22B9D"/>
    <w:rsid w:val="00B26217"/>
    <w:rsid w:val="00B3187D"/>
    <w:rsid w:val="00B34993"/>
    <w:rsid w:val="00B35AC2"/>
    <w:rsid w:val="00B379AD"/>
    <w:rsid w:val="00B37D77"/>
    <w:rsid w:val="00B404D9"/>
    <w:rsid w:val="00B44A37"/>
    <w:rsid w:val="00B4542F"/>
    <w:rsid w:val="00B46E9A"/>
    <w:rsid w:val="00B5322B"/>
    <w:rsid w:val="00B53B64"/>
    <w:rsid w:val="00B552E6"/>
    <w:rsid w:val="00B57C34"/>
    <w:rsid w:val="00B60047"/>
    <w:rsid w:val="00B610CB"/>
    <w:rsid w:val="00B622FE"/>
    <w:rsid w:val="00B70FA7"/>
    <w:rsid w:val="00B7198F"/>
    <w:rsid w:val="00B72550"/>
    <w:rsid w:val="00B76CAD"/>
    <w:rsid w:val="00B85DBC"/>
    <w:rsid w:val="00B870B7"/>
    <w:rsid w:val="00B92FAA"/>
    <w:rsid w:val="00B93799"/>
    <w:rsid w:val="00B94045"/>
    <w:rsid w:val="00B96F32"/>
    <w:rsid w:val="00BA0F2B"/>
    <w:rsid w:val="00BA1CFC"/>
    <w:rsid w:val="00BA34EE"/>
    <w:rsid w:val="00BA4BFB"/>
    <w:rsid w:val="00BA5199"/>
    <w:rsid w:val="00BA6668"/>
    <w:rsid w:val="00BA67FA"/>
    <w:rsid w:val="00BA7F73"/>
    <w:rsid w:val="00BB4B87"/>
    <w:rsid w:val="00BC1E76"/>
    <w:rsid w:val="00BC1ED5"/>
    <w:rsid w:val="00BC4A70"/>
    <w:rsid w:val="00BC5159"/>
    <w:rsid w:val="00BC7129"/>
    <w:rsid w:val="00BC7CA0"/>
    <w:rsid w:val="00BD1E37"/>
    <w:rsid w:val="00BD256B"/>
    <w:rsid w:val="00BE07F2"/>
    <w:rsid w:val="00BE21C1"/>
    <w:rsid w:val="00BE3907"/>
    <w:rsid w:val="00BE437C"/>
    <w:rsid w:val="00BF57E3"/>
    <w:rsid w:val="00C0141D"/>
    <w:rsid w:val="00C01F58"/>
    <w:rsid w:val="00C03A7D"/>
    <w:rsid w:val="00C07A3D"/>
    <w:rsid w:val="00C07BA3"/>
    <w:rsid w:val="00C10925"/>
    <w:rsid w:val="00C114B8"/>
    <w:rsid w:val="00C118E7"/>
    <w:rsid w:val="00C14E14"/>
    <w:rsid w:val="00C15844"/>
    <w:rsid w:val="00C23AD9"/>
    <w:rsid w:val="00C27519"/>
    <w:rsid w:val="00C31066"/>
    <w:rsid w:val="00C33762"/>
    <w:rsid w:val="00C35D2A"/>
    <w:rsid w:val="00C36957"/>
    <w:rsid w:val="00C36F5F"/>
    <w:rsid w:val="00C3706D"/>
    <w:rsid w:val="00C42CEB"/>
    <w:rsid w:val="00C43EB9"/>
    <w:rsid w:val="00C44164"/>
    <w:rsid w:val="00C4588C"/>
    <w:rsid w:val="00C50C15"/>
    <w:rsid w:val="00C54EB3"/>
    <w:rsid w:val="00C55D0B"/>
    <w:rsid w:val="00C562B7"/>
    <w:rsid w:val="00C566AB"/>
    <w:rsid w:val="00C57405"/>
    <w:rsid w:val="00C62487"/>
    <w:rsid w:val="00C627E8"/>
    <w:rsid w:val="00C631FD"/>
    <w:rsid w:val="00C67EE3"/>
    <w:rsid w:val="00C7037D"/>
    <w:rsid w:val="00C748A1"/>
    <w:rsid w:val="00C74EB1"/>
    <w:rsid w:val="00C7793B"/>
    <w:rsid w:val="00C802D6"/>
    <w:rsid w:val="00C85254"/>
    <w:rsid w:val="00C87A7A"/>
    <w:rsid w:val="00C93BFA"/>
    <w:rsid w:val="00C95C24"/>
    <w:rsid w:val="00C95D37"/>
    <w:rsid w:val="00C97154"/>
    <w:rsid w:val="00CA0505"/>
    <w:rsid w:val="00CA36F7"/>
    <w:rsid w:val="00CA3904"/>
    <w:rsid w:val="00CB2E59"/>
    <w:rsid w:val="00CB5368"/>
    <w:rsid w:val="00CB69C1"/>
    <w:rsid w:val="00CB729A"/>
    <w:rsid w:val="00CB790D"/>
    <w:rsid w:val="00CC0F58"/>
    <w:rsid w:val="00CC529E"/>
    <w:rsid w:val="00CD1042"/>
    <w:rsid w:val="00CD26DB"/>
    <w:rsid w:val="00CD4609"/>
    <w:rsid w:val="00CD5A44"/>
    <w:rsid w:val="00CD76B2"/>
    <w:rsid w:val="00CE20FA"/>
    <w:rsid w:val="00CE242D"/>
    <w:rsid w:val="00CF1D68"/>
    <w:rsid w:val="00CF6690"/>
    <w:rsid w:val="00D022E2"/>
    <w:rsid w:val="00D02D0B"/>
    <w:rsid w:val="00D0319D"/>
    <w:rsid w:val="00D03F9D"/>
    <w:rsid w:val="00D0416E"/>
    <w:rsid w:val="00D04872"/>
    <w:rsid w:val="00D05058"/>
    <w:rsid w:val="00D05B1B"/>
    <w:rsid w:val="00D10BB4"/>
    <w:rsid w:val="00D20130"/>
    <w:rsid w:val="00D20E93"/>
    <w:rsid w:val="00D229D0"/>
    <w:rsid w:val="00D24BFE"/>
    <w:rsid w:val="00D25ADD"/>
    <w:rsid w:val="00D27814"/>
    <w:rsid w:val="00D27C9B"/>
    <w:rsid w:val="00D31344"/>
    <w:rsid w:val="00D3211A"/>
    <w:rsid w:val="00D32F8A"/>
    <w:rsid w:val="00D33427"/>
    <w:rsid w:val="00D3721A"/>
    <w:rsid w:val="00D42E1E"/>
    <w:rsid w:val="00D445B5"/>
    <w:rsid w:val="00D44A04"/>
    <w:rsid w:val="00D451EA"/>
    <w:rsid w:val="00D45D91"/>
    <w:rsid w:val="00D46989"/>
    <w:rsid w:val="00D5082F"/>
    <w:rsid w:val="00D51699"/>
    <w:rsid w:val="00D51897"/>
    <w:rsid w:val="00D53BD4"/>
    <w:rsid w:val="00D57DFF"/>
    <w:rsid w:val="00D634B6"/>
    <w:rsid w:val="00D66023"/>
    <w:rsid w:val="00D712A9"/>
    <w:rsid w:val="00D74128"/>
    <w:rsid w:val="00D744EA"/>
    <w:rsid w:val="00D77B22"/>
    <w:rsid w:val="00D8221D"/>
    <w:rsid w:val="00D826F2"/>
    <w:rsid w:val="00D86005"/>
    <w:rsid w:val="00D8714B"/>
    <w:rsid w:val="00D913E8"/>
    <w:rsid w:val="00D92B06"/>
    <w:rsid w:val="00D935A9"/>
    <w:rsid w:val="00DA0D98"/>
    <w:rsid w:val="00DA1F03"/>
    <w:rsid w:val="00DA4538"/>
    <w:rsid w:val="00DA5AB0"/>
    <w:rsid w:val="00DB37E4"/>
    <w:rsid w:val="00DB4901"/>
    <w:rsid w:val="00DB4EF7"/>
    <w:rsid w:val="00DB5051"/>
    <w:rsid w:val="00DB5B6E"/>
    <w:rsid w:val="00DB62D7"/>
    <w:rsid w:val="00DB7E4B"/>
    <w:rsid w:val="00DC026D"/>
    <w:rsid w:val="00DC77F8"/>
    <w:rsid w:val="00DD0A07"/>
    <w:rsid w:val="00DD2CDE"/>
    <w:rsid w:val="00DD3788"/>
    <w:rsid w:val="00DD44D1"/>
    <w:rsid w:val="00DD629D"/>
    <w:rsid w:val="00DD77CC"/>
    <w:rsid w:val="00DE1559"/>
    <w:rsid w:val="00DE2F19"/>
    <w:rsid w:val="00DE3000"/>
    <w:rsid w:val="00DE4693"/>
    <w:rsid w:val="00DE5CD5"/>
    <w:rsid w:val="00DE5DCD"/>
    <w:rsid w:val="00DF445A"/>
    <w:rsid w:val="00DF7C0D"/>
    <w:rsid w:val="00E00D32"/>
    <w:rsid w:val="00E069BA"/>
    <w:rsid w:val="00E113FA"/>
    <w:rsid w:val="00E117BB"/>
    <w:rsid w:val="00E14311"/>
    <w:rsid w:val="00E14939"/>
    <w:rsid w:val="00E15318"/>
    <w:rsid w:val="00E20CFF"/>
    <w:rsid w:val="00E2194D"/>
    <w:rsid w:val="00E23627"/>
    <w:rsid w:val="00E2486B"/>
    <w:rsid w:val="00E31FB4"/>
    <w:rsid w:val="00E33370"/>
    <w:rsid w:val="00E37AC9"/>
    <w:rsid w:val="00E417E8"/>
    <w:rsid w:val="00E4214C"/>
    <w:rsid w:val="00E42534"/>
    <w:rsid w:val="00E43794"/>
    <w:rsid w:val="00E46492"/>
    <w:rsid w:val="00E47339"/>
    <w:rsid w:val="00E47F8F"/>
    <w:rsid w:val="00E50FA7"/>
    <w:rsid w:val="00E5116D"/>
    <w:rsid w:val="00E5776B"/>
    <w:rsid w:val="00E57E63"/>
    <w:rsid w:val="00E60E38"/>
    <w:rsid w:val="00E63890"/>
    <w:rsid w:val="00E654D8"/>
    <w:rsid w:val="00E655CC"/>
    <w:rsid w:val="00E704DB"/>
    <w:rsid w:val="00E73AB0"/>
    <w:rsid w:val="00E73DCC"/>
    <w:rsid w:val="00E8006F"/>
    <w:rsid w:val="00E80193"/>
    <w:rsid w:val="00E85DC4"/>
    <w:rsid w:val="00E91375"/>
    <w:rsid w:val="00E95856"/>
    <w:rsid w:val="00E9606D"/>
    <w:rsid w:val="00EA07B9"/>
    <w:rsid w:val="00EA126A"/>
    <w:rsid w:val="00EA25AD"/>
    <w:rsid w:val="00EA2850"/>
    <w:rsid w:val="00EA2888"/>
    <w:rsid w:val="00EA577E"/>
    <w:rsid w:val="00EA734E"/>
    <w:rsid w:val="00EB5A96"/>
    <w:rsid w:val="00EB643B"/>
    <w:rsid w:val="00EB6592"/>
    <w:rsid w:val="00EC156A"/>
    <w:rsid w:val="00EC3101"/>
    <w:rsid w:val="00EC4CB2"/>
    <w:rsid w:val="00ED03FA"/>
    <w:rsid w:val="00ED14F4"/>
    <w:rsid w:val="00ED299A"/>
    <w:rsid w:val="00ED2F1E"/>
    <w:rsid w:val="00ED3055"/>
    <w:rsid w:val="00ED324D"/>
    <w:rsid w:val="00ED36DB"/>
    <w:rsid w:val="00ED56A5"/>
    <w:rsid w:val="00EE26DD"/>
    <w:rsid w:val="00EE3855"/>
    <w:rsid w:val="00EF0ED1"/>
    <w:rsid w:val="00EF1099"/>
    <w:rsid w:val="00EF31DD"/>
    <w:rsid w:val="00EF4A08"/>
    <w:rsid w:val="00EF6C2C"/>
    <w:rsid w:val="00EF7806"/>
    <w:rsid w:val="00F033DC"/>
    <w:rsid w:val="00F03555"/>
    <w:rsid w:val="00F039E9"/>
    <w:rsid w:val="00F12D5A"/>
    <w:rsid w:val="00F13049"/>
    <w:rsid w:val="00F14746"/>
    <w:rsid w:val="00F14FB6"/>
    <w:rsid w:val="00F22D25"/>
    <w:rsid w:val="00F23331"/>
    <w:rsid w:val="00F33C52"/>
    <w:rsid w:val="00F36649"/>
    <w:rsid w:val="00F37B6B"/>
    <w:rsid w:val="00F414E1"/>
    <w:rsid w:val="00F41D00"/>
    <w:rsid w:val="00F429A1"/>
    <w:rsid w:val="00F44B86"/>
    <w:rsid w:val="00F457F1"/>
    <w:rsid w:val="00F478CF"/>
    <w:rsid w:val="00F5207E"/>
    <w:rsid w:val="00F52879"/>
    <w:rsid w:val="00F55909"/>
    <w:rsid w:val="00F5775F"/>
    <w:rsid w:val="00F71921"/>
    <w:rsid w:val="00F777F7"/>
    <w:rsid w:val="00F84D49"/>
    <w:rsid w:val="00F85D55"/>
    <w:rsid w:val="00F87D27"/>
    <w:rsid w:val="00F87D5C"/>
    <w:rsid w:val="00F90CE8"/>
    <w:rsid w:val="00F910BF"/>
    <w:rsid w:val="00F938F8"/>
    <w:rsid w:val="00F96330"/>
    <w:rsid w:val="00FA07E3"/>
    <w:rsid w:val="00FA7211"/>
    <w:rsid w:val="00FB117B"/>
    <w:rsid w:val="00FC0018"/>
    <w:rsid w:val="00FC0430"/>
    <w:rsid w:val="00FC1400"/>
    <w:rsid w:val="00FC2943"/>
    <w:rsid w:val="00FC29C4"/>
    <w:rsid w:val="00FC4722"/>
    <w:rsid w:val="00FC5E2C"/>
    <w:rsid w:val="00FC747D"/>
    <w:rsid w:val="00FD0CCC"/>
    <w:rsid w:val="00FD1E7B"/>
    <w:rsid w:val="00FD43FC"/>
    <w:rsid w:val="00FD483F"/>
    <w:rsid w:val="00FD7FAB"/>
    <w:rsid w:val="00FE2439"/>
    <w:rsid w:val="00FE290D"/>
    <w:rsid w:val="00FE3D92"/>
    <w:rsid w:val="00FE6DCC"/>
    <w:rsid w:val="00FF054C"/>
    <w:rsid w:val="00FF4A0B"/>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54A"/>
  <w15:docId w15:val="{CD9708E1-6215-4ADF-97FB-0D48409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6C"/>
    <w:pPr>
      <w:spacing w:before="120" w:after="120"/>
    </w:pPr>
    <w:rPr>
      <w:noProof/>
    </w:rPr>
  </w:style>
  <w:style w:type="paragraph" w:styleId="Heading1">
    <w:name w:val="heading 1"/>
    <w:basedOn w:val="Normal"/>
    <w:next w:val="Normal"/>
    <w:link w:val="Heading1Char"/>
    <w:uiPriority w:val="99"/>
    <w:qFormat/>
    <w:rsid w:val="008D17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D176C"/>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D17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D176C"/>
    <w:pPr>
      <w:keepNext/>
      <w:outlineLvl w:val="3"/>
    </w:pPr>
    <w:rPr>
      <w:b/>
      <w:bCs/>
    </w:rPr>
  </w:style>
  <w:style w:type="paragraph" w:styleId="Heading5">
    <w:name w:val="heading 5"/>
    <w:aliases w:val="Block Label"/>
    <w:basedOn w:val="Normal"/>
    <w:next w:val="Normal"/>
    <w:link w:val="Heading5Char"/>
    <w:uiPriority w:val="9"/>
    <w:qFormat/>
    <w:rsid w:val="008D176C"/>
    <w:pPr>
      <w:keepNext/>
      <w:outlineLvl w:val="4"/>
    </w:pPr>
    <w:rPr>
      <w:u w:val="single"/>
    </w:rPr>
  </w:style>
  <w:style w:type="paragraph" w:styleId="Heading6">
    <w:name w:val="heading 6"/>
    <w:basedOn w:val="Normal"/>
    <w:next w:val="Normal"/>
    <w:link w:val="Heading6Char"/>
    <w:uiPriority w:val="9"/>
    <w:qFormat/>
    <w:rsid w:val="008D176C"/>
    <w:pPr>
      <w:keepNext/>
      <w:spacing w:before="240"/>
      <w:jc w:val="center"/>
      <w:outlineLvl w:val="5"/>
    </w:pPr>
    <w:rPr>
      <w:b/>
      <w:bCs/>
    </w:rPr>
  </w:style>
  <w:style w:type="paragraph" w:styleId="Heading7">
    <w:name w:val="heading 7"/>
    <w:basedOn w:val="Normal"/>
    <w:next w:val="Normal"/>
    <w:link w:val="Heading7Char"/>
    <w:uiPriority w:val="9"/>
    <w:qFormat/>
    <w:rsid w:val="008D176C"/>
    <w:pPr>
      <w:keepNext/>
      <w:jc w:val="center"/>
      <w:outlineLvl w:val="6"/>
    </w:pPr>
    <w:rPr>
      <w:b/>
      <w:bCs/>
      <w:sz w:val="28"/>
    </w:rPr>
  </w:style>
  <w:style w:type="paragraph" w:styleId="Heading8">
    <w:name w:val="heading 8"/>
    <w:basedOn w:val="Normal"/>
    <w:next w:val="Normal"/>
    <w:link w:val="Heading8Char"/>
    <w:uiPriority w:val="9"/>
    <w:qFormat/>
    <w:rsid w:val="008D176C"/>
    <w:pPr>
      <w:keepNext/>
      <w:ind w:left="2160" w:hanging="2160"/>
      <w:outlineLvl w:val="7"/>
    </w:pPr>
    <w:rPr>
      <w:b/>
      <w:bCs/>
    </w:rPr>
  </w:style>
  <w:style w:type="paragraph" w:styleId="Heading9">
    <w:name w:val="heading 9"/>
    <w:basedOn w:val="Normal"/>
    <w:next w:val="Normal"/>
    <w:link w:val="Heading9Char"/>
    <w:uiPriority w:val="9"/>
    <w:qFormat/>
    <w:rsid w:val="008D176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basedOn w:val="Heading1"/>
    <w:uiPriority w:val="99"/>
    <w:rsid w:val="008D176C"/>
    <w:pPr>
      <w:spacing w:before="360" w:after="120" w:line="274" w:lineRule="auto"/>
    </w:pPr>
    <w:rPr>
      <w:rFonts w:ascii="Times New Roman" w:hAnsi="Times New Roman" w:cs="Times New Roman"/>
      <w:bCs w:val="0"/>
      <w:color w:val="000080"/>
      <w:kern w:val="0"/>
      <w:sz w:val="36"/>
      <w:szCs w:val="20"/>
    </w:rPr>
  </w:style>
  <w:style w:type="paragraph" w:styleId="MessageHeader">
    <w:name w:val="Message Header"/>
    <w:basedOn w:val="Normal"/>
    <w:link w:val="MessageHeaderChar"/>
    <w:uiPriority w:val="99"/>
    <w:rsid w:val="008D17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Numbered">
    <w:name w:val="Numbered"/>
    <w:basedOn w:val="Normal"/>
    <w:autoRedefine/>
    <w:rsid w:val="008D176C"/>
    <w:pPr>
      <w:spacing w:after="0"/>
      <w:ind w:left="576"/>
    </w:pPr>
  </w:style>
  <w:style w:type="paragraph" w:customStyle="1" w:styleId="Graphic">
    <w:name w:val="Graphic"/>
    <w:basedOn w:val="Normal"/>
    <w:rsid w:val="008D176C"/>
    <w:pPr>
      <w:keepNext/>
      <w:spacing w:before="40" w:after="20"/>
    </w:pPr>
    <w:rPr>
      <w:spacing w:val="10"/>
      <w:sz w:val="24"/>
    </w:rPr>
  </w:style>
  <w:style w:type="paragraph" w:customStyle="1" w:styleId="ScreenCap">
    <w:name w:val="ScreenCap"/>
    <w:basedOn w:val="Graphic"/>
    <w:uiPriority w:val="99"/>
    <w:rsid w:val="008D176C"/>
    <w:pPr>
      <w:jc w:val="center"/>
    </w:pPr>
    <w:rPr>
      <w:sz w:val="20"/>
    </w:rPr>
  </w:style>
  <w:style w:type="paragraph" w:styleId="TOC2">
    <w:name w:val="toc 2"/>
    <w:basedOn w:val="Normal"/>
    <w:next w:val="Normal"/>
    <w:autoRedefine/>
    <w:uiPriority w:val="39"/>
    <w:rsid w:val="00DC77F8"/>
    <w:pPr>
      <w:tabs>
        <w:tab w:val="right" w:leader="dot" w:pos="8630"/>
      </w:tabs>
      <w:spacing w:before="0" w:after="0"/>
      <w:ind w:left="202"/>
    </w:pPr>
    <w:rPr>
      <w:rFonts w:ascii="Arial" w:hAnsi="Arial"/>
      <w:sz w:val="24"/>
      <w:szCs w:val="24"/>
    </w:rPr>
  </w:style>
  <w:style w:type="paragraph" w:customStyle="1" w:styleId="Indented">
    <w:name w:val="Indented"/>
    <w:autoRedefine/>
    <w:rsid w:val="008D176C"/>
    <w:pPr>
      <w:numPr>
        <w:ilvl w:val="1"/>
        <w:numId w:val="8"/>
      </w:numPr>
      <w:tabs>
        <w:tab w:val="left" w:pos="720"/>
      </w:tabs>
      <w:spacing w:after="120"/>
    </w:pPr>
  </w:style>
  <w:style w:type="paragraph" w:styleId="TOC1">
    <w:name w:val="toc 1"/>
    <w:basedOn w:val="Normal"/>
    <w:next w:val="Normal"/>
    <w:autoRedefine/>
    <w:uiPriority w:val="39"/>
    <w:rsid w:val="00DC77F8"/>
    <w:pPr>
      <w:tabs>
        <w:tab w:val="left" w:pos="403"/>
        <w:tab w:val="right" w:leader="dot" w:pos="8630"/>
      </w:tabs>
    </w:pPr>
    <w:rPr>
      <w:rFonts w:ascii="Arial" w:hAnsi="Arial"/>
      <w:b/>
      <w:bCs/>
      <w:color w:val="000000"/>
      <w:sz w:val="24"/>
      <w:szCs w:val="24"/>
    </w:rPr>
  </w:style>
  <w:style w:type="paragraph" w:styleId="TOC3">
    <w:name w:val="toc 3"/>
    <w:basedOn w:val="Normal"/>
    <w:next w:val="Normal"/>
    <w:autoRedefine/>
    <w:uiPriority w:val="99"/>
    <w:rsid w:val="008D176C"/>
    <w:pPr>
      <w:spacing w:before="0" w:after="0"/>
      <w:ind w:left="403"/>
    </w:pPr>
    <w:rPr>
      <w:i/>
      <w:iCs/>
      <w:szCs w:val="24"/>
    </w:rPr>
  </w:style>
  <w:style w:type="paragraph" w:styleId="TOC4">
    <w:name w:val="toc 4"/>
    <w:basedOn w:val="Normal"/>
    <w:next w:val="Normal"/>
    <w:autoRedefine/>
    <w:uiPriority w:val="99"/>
    <w:rsid w:val="008D176C"/>
    <w:pPr>
      <w:spacing w:before="0" w:after="0"/>
      <w:ind w:left="600"/>
    </w:pPr>
    <w:rPr>
      <w:szCs w:val="21"/>
    </w:rPr>
  </w:style>
  <w:style w:type="paragraph" w:styleId="TOC5">
    <w:name w:val="toc 5"/>
    <w:basedOn w:val="Normal"/>
    <w:next w:val="Normal"/>
    <w:autoRedefine/>
    <w:uiPriority w:val="99"/>
    <w:semiHidden/>
    <w:rsid w:val="008D176C"/>
    <w:pPr>
      <w:spacing w:before="0" w:after="0"/>
      <w:ind w:left="800"/>
    </w:pPr>
    <w:rPr>
      <w:szCs w:val="21"/>
    </w:rPr>
  </w:style>
  <w:style w:type="paragraph" w:styleId="TOC6">
    <w:name w:val="toc 6"/>
    <w:basedOn w:val="Normal"/>
    <w:next w:val="Normal"/>
    <w:autoRedefine/>
    <w:uiPriority w:val="99"/>
    <w:semiHidden/>
    <w:rsid w:val="008D176C"/>
    <w:pPr>
      <w:spacing w:before="0" w:after="0"/>
      <w:ind w:left="1000"/>
    </w:pPr>
    <w:rPr>
      <w:szCs w:val="21"/>
    </w:rPr>
  </w:style>
  <w:style w:type="paragraph" w:styleId="TOC7">
    <w:name w:val="toc 7"/>
    <w:basedOn w:val="Normal"/>
    <w:next w:val="Normal"/>
    <w:autoRedefine/>
    <w:uiPriority w:val="99"/>
    <w:semiHidden/>
    <w:rsid w:val="008D176C"/>
    <w:pPr>
      <w:spacing w:before="0" w:after="0"/>
      <w:ind w:left="1200"/>
    </w:pPr>
    <w:rPr>
      <w:szCs w:val="21"/>
    </w:rPr>
  </w:style>
  <w:style w:type="paragraph" w:styleId="TOC8">
    <w:name w:val="toc 8"/>
    <w:basedOn w:val="Normal"/>
    <w:next w:val="Normal"/>
    <w:autoRedefine/>
    <w:uiPriority w:val="99"/>
    <w:semiHidden/>
    <w:rsid w:val="008D176C"/>
    <w:pPr>
      <w:spacing w:before="0" w:after="0"/>
      <w:ind w:left="1400"/>
    </w:pPr>
    <w:rPr>
      <w:szCs w:val="21"/>
    </w:rPr>
  </w:style>
  <w:style w:type="paragraph" w:styleId="TOC9">
    <w:name w:val="toc 9"/>
    <w:basedOn w:val="Normal"/>
    <w:next w:val="Normal"/>
    <w:autoRedefine/>
    <w:uiPriority w:val="99"/>
    <w:semiHidden/>
    <w:rsid w:val="008D176C"/>
    <w:pPr>
      <w:spacing w:before="0" w:after="0"/>
      <w:ind w:left="1600"/>
    </w:pPr>
    <w:rPr>
      <w:szCs w:val="21"/>
    </w:rPr>
  </w:style>
  <w:style w:type="character" w:styleId="Hyperlink">
    <w:name w:val="Hyperlink"/>
    <w:uiPriority w:val="99"/>
    <w:rsid w:val="008D176C"/>
    <w:rPr>
      <w:rFonts w:cs="Times New Roman"/>
      <w:color w:val="0000FF"/>
      <w:u w:val="single"/>
    </w:rPr>
  </w:style>
  <w:style w:type="paragraph" w:styleId="BodyTextIndent">
    <w:name w:val="Body Text Indent"/>
    <w:basedOn w:val="Normal"/>
    <w:link w:val="BodyTextIndentChar1"/>
    <w:uiPriority w:val="99"/>
    <w:rsid w:val="008D176C"/>
    <w:pPr>
      <w:ind w:left="720" w:hanging="360"/>
    </w:pPr>
  </w:style>
  <w:style w:type="paragraph" w:styleId="BodyTextIndent2">
    <w:name w:val="Body Text Indent 2"/>
    <w:basedOn w:val="Normal"/>
    <w:link w:val="BodyTextIndent2Char"/>
    <w:uiPriority w:val="99"/>
    <w:rsid w:val="008D176C"/>
    <w:pPr>
      <w:spacing w:before="0" w:after="20"/>
      <w:ind w:left="734"/>
    </w:pPr>
  </w:style>
  <w:style w:type="paragraph" w:styleId="Title">
    <w:name w:val="Title"/>
    <w:basedOn w:val="Normal"/>
    <w:link w:val="TitleChar"/>
    <w:uiPriority w:val="10"/>
    <w:qFormat/>
    <w:rsid w:val="008D176C"/>
    <w:pPr>
      <w:spacing w:before="0" w:after="240" w:line="360" w:lineRule="auto"/>
      <w:jc w:val="center"/>
      <w:outlineLvl w:val="0"/>
    </w:pPr>
    <w:rPr>
      <w:rFonts w:ascii="Arial" w:hAnsi="Arial" w:cs="Arial"/>
      <w:b/>
      <w:i/>
      <w:color w:val="000080"/>
      <w:kern w:val="28"/>
      <w:sz w:val="40"/>
    </w:rPr>
  </w:style>
  <w:style w:type="paragraph" w:customStyle="1" w:styleId="Number">
    <w:name w:val="Number"/>
    <w:basedOn w:val="Normal"/>
    <w:rsid w:val="008D176C"/>
    <w:pPr>
      <w:numPr>
        <w:numId w:val="2"/>
      </w:numPr>
      <w:spacing w:before="80"/>
    </w:pPr>
  </w:style>
  <w:style w:type="paragraph" w:styleId="BodyText">
    <w:name w:val="Body Text"/>
    <w:basedOn w:val="Normal"/>
    <w:link w:val="BodyTextChar"/>
    <w:uiPriority w:val="99"/>
    <w:rsid w:val="00D8714B"/>
    <w:pPr>
      <w:spacing w:before="60" w:after="60"/>
    </w:pPr>
    <w:rPr>
      <w:color w:val="000000"/>
      <w:sz w:val="24"/>
    </w:rPr>
  </w:style>
  <w:style w:type="paragraph" w:styleId="Header">
    <w:name w:val="header"/>
    <w:basedOn w:val="Normal"/>
    <w:link w:val="HeaderChar"/>
    <w:uiPriority w:val="99"/>
    <w:rsid w:val="008D176C"/>
    <w:pPr>
      <w:tabs>
        <w:tab w:val="center" w:pos="4320"/>
        <w:tab w:val="right" w:pos="8640"/>
      </w:tabs>
    </w:pPr>
  </w:style>
  <w:style w:type="paragraph" w:styleId="Footer">
    <w:name w:val="footer"/>
    <w:basedOn w:val="Normal"/>
    <w:link w:val="FooterChar"/>
    <w:uiPriority w:val="99"/>
    <w:rsid w:val="00130DC9"/>
    <w:pPr>
      <w:pBdr>
        <w:top w:val="single" w:sz="4" w:space="2" w:color="auto"/>
      </w:pBdr>
      <w:tabs>
        <w:tab w:val="center" w:pos="4680"/>
        <w:tab w:val="right" w:pos="9360"/>
      </w:tabs>
    </w:pPr>
  </w:style>
  <w:style w:type="character" w:styleId="PageNumber">
    <w:name w:val="page number"/>
    <w:uiPriority w:val="99"/>
    <w:rsid w:val="008D176C"/>
    <w:rPr>
      <w:rFonts w:cs="Times New Roman"/>
    </w:rPr>
  </w:style>
  <w:style w:type="paragraph" w:customStyle="1" w:styleId="TableText">
    <w:name w:val="TableText"/>
    <w:basedOn w:val="Normal"/>
    <w:link w:val="TableTextChar"/>
    <w:uiPriority w:val="99"/>
    <w:rsid w:val="008D176C"/>
    <w:pPr>
      <w:spacing w:before="40" w:after="40"/>
    </w:pPr>
    <w:rPr>
      <w:sz w:val="18"/>
    </w:rPr>
  </w:style>
  <w:style w:type="paragraph" w:customStyle="1" w:styleId="NumberedQuestion">
    <w:name w:val="Numbered Question"/>
    <w:basedOn w:val="Normal"/>
    <w:rsid w:val="008D176C"/>
    <w:pPr>
      <w:numPr>
        <w:numId w:val="1"/>
      </w:numPr>
    </w:pPr>
  </w:style>
  <w:style w:type="paragraph" w:customStyle="1" w:styleId="YesNo">
    <w:name w:val="YesNo"/>
    <w:rsid w:val="008D176C"/>
    <w:pPr>
      <w:ind w:left="720"/>
    </w:pPr>
  </w:style>
  <w:style w:type="paragraph" w:customStyle="1" w:styleId="YesNoIndented">
    <w:name w:val="YesNo Indented"/>
    <w:basedOn w:val="YesNo"/>
    <w:rsid w:val="008D176C"/>
    <w:pPr>
      <w:ind w:left="1080"/>
    </w:pPr>
  </w:style>
  <w:style w:type="paragraph" w:customStyle="1" w:styleId="QuestionNoNumber">
    <w:name w:val="QuestionNoNumber"/>
    <w:basedOn w:val="Number"/>
    <w:rsid w:val="008D176C"/>
    <w:pPr>
      <w:numPr>
        <w:numId w:val="0"/>
      </w:numPr>
      <w:spacing w:before="240"/>
    </w:pPr>
  </w:style>
  <w:style w:type="paragraph" w:customStyle="1" w:styleId="Spacer">
    <w:name w:val="Spacer"/>
    <w:rsid w:val="008D176C"/>
    <w:rPr>
      <w:sz w:val="10"/>
    </w:rPr>
  </w:style>
  <w:style w:type="paragraph" w:customStyle="1" w:styleId="Note">
    <w:name w:val="Note"/>
    <w:basedOn w:val="Indented"/>
    <w:uiPriority w:val="99"/>
    <w:rsid w:val="008D176C"/>
  </w:style>
  <w:style w:type="character" w:styleId="FollowedHyperlink">
    <w:name w:val="FollowedHyperlink"/>
    <w:uiPriority w:val="99"/>
    <w:rsid w:val="008D176C"/>
    <w:rPr>
      <w:rFonts w:cs="Times New Roman"/>
      <w:color w:val="800080"/>
      <w:u w:val="single"/>
    </w:rPr>
  </w:style>
  <w:style w:type="paragraph" w:customStyle="1" w:styleId="QuestionNumber3pt">
    <w:name w:val="QuestionNumber3pt"/>
    <w:uiPriority w:val="99"/>
    <w:rsid w:val="008D176C"/>
    <w:pPr>
      <w:numPr>
        <w:numId w:val="3"/>
      </w:numPr>
      <w:tabs>
        <w:tab w:val="left" w:pos="720"/>
      </w:tabs>
      <w:spacing w:after="60"/>
    </w:pPr>
  </w:style>
  <w:style w:type="paragraph" w:customStyle="1" w:styleId="Paragraph1">
    <w:name w:val="Paragraph1"/>
    <w:basedOn w:val="Normal"/>
    <w:uiPriority w:val="99"/>
    <w:rsid w:val="008D176C"/>
    <w:pPr>
      <w:widowControl w:val="0"/>
      <w:spacing w:before="80" w:after="0"/>
      <w:jc w:val="both"/>
    </w:pPr>
  </w:style>
  <w:style w:type="paragraph" w:customStyle="1" w:styleId="Wingdings">
    <w:name w:val="Wingdings"/>
    <w:uiPriority w:val="99"/>
    <w:rsid w:val="008D176C"/>
    <w:pPr>
      <w:jc w:val="center"/>
    </w:pPr>
    <w:rPr>
      <w:rFonts w:ascii="Wingdings" w:hAnsi="Wingdings"/>
      <w:sz w:val="18"/>
    </w:rPr>
  </w:style>
  <w:style w:type="paragraph" w:customStyle="1" w:styleId="TableNumbers">
    <w:name w:val="TableNumbers"/>
    <w:uiPriority w:val="99"/>
    <w:rsid w:val="008D176C"/>
    <w:pPr>
      <w:numPr>
        <w:numId w:val="4"/>
      </w:numPr>
    </w:pPr>
  </w:style>
  <w:style w:type="paragraph" w:customStyle="1" w:styleId="TinyText">
    <w:name w:val="TinyText"/>
    <w:rsid w:val="008D176C"/>
    <w:rPr>
      <w:rFonts w:ascii="Arial" w:hAnsi="Arial"/>
      <w:sz w:val="10"/>
    </w:rPr>
  </w:style>
  <w:style w:type="paragraph" w:customStyle="1" w:styleId="KeyText">
    <w:name w:val="KeyText"/>
    <w:basedOn w:val="TableText"/>
    <w:rsid w:val="008D176C"/>
    <w:pPr>
      <w:spacing w:after="0"/>
    </w:pPr>
  </w:style>
  <w:style w:type="paragraph" w:customStyle="1" w:styleId="TableNote">
    <w:name w:val="TableNote"/>
    <w:basedOn w:val="TableText"/>
    <w:uiPriority w:val="99"/>
    <w:rsid w:val="008D176C"/>
    <w:rPr>
      <w:i/>
      <w:sz w:val="16"/>
    </w:rPr>
  </w:style>
  <w:style w:type="paragraph" w:customStyle="1" w:styleId="TOCBase">
    <w:name w:val="TOC Base"/>
    <w:basedOn w:val="Normal"/>
    <w:uiPriority w:val="99"/>
    <w:rsid w:val="008D176C"/>
    <w:pPr>
      <w:tabs>
        <w:tab w:val="right" w:leader="dot" w:pos="6480"/>
      </w:tabs>
      <w:spacing w:before="0" w:after="240" w:line="240" w:lineRule="atLeast"/>
      <w:jc w:val="both"/>
    </w:pPr>
    <w:rPr>
      <w:rFonts w:ascii="Arial" w:hAnsi="Arial"/>
      <w:spacing w:val="-5"/>
      <w:sz w:val="22"/>
    </w:rPr>
  </w:style>
  <w:style w:type="paragraph" w:customStyle="1" w:styleId="StepBullet2">
    <w:name w:val="Step Bullet2"/>
    <w:basedOn w:val="ListBullet"/>
    <w:autoRedefine/>
    <w:uiPriority w:val="99"/>
    <w:rsid w:val="008D176C"/>
    <w:pPr>
      <w:numPr>
        <w:numId w:val="0"/>
      </w:numPr>
      <w:spacing w:before="0" w:after="0"/>
    </w:pPr>
  </w:style>
  <w:style w:type="paragraph" w:styleId="ListBullet">
    <w:name w:val="List Bullet"/>
    <w:basedOn w:val="Normal"/>
    <w:autoRedefine/>
    <w:uiPriority w:val="99"/>
    <w:rsid w:val="008D176C"/>
    <w:pPr>
      <w:numPr>
        <w:numId w:val="5"/>
      </w:numPr>
    </w:pPr>
  </w:style>
  <w:style w:type="paragraph" w:customStyle="1" w:styleId="TableText0">
    <w:name w:val="Table Text"/>
    <w:rsid w:val="008D176C"/>
    <w:pPr>
      <w:spacing w:before="40" w:after="40"/>
    </w:pPr>
  </w:style>
  <w:style w:type="paragraph" w:customStyle="1" w:styleId="Tabletext1">
    <w:name w:val="Tabletext"/>
    <w:basedOn w:val="Normal"/>
    <w:link w:val="TabletextChar0"/>
    <w:uiPriority w:val="99"/>
    <w:rsid w:val="008D176C"/>
    <w:pPr>
      <w:keepLines/>
      <w:widowControl w:val="0"/>
      <w:spacing w:before="0" w:line="240" w:lineRule="atLeast"/>
    </w:pPr>
  </w:style>
  <w:style w:type="paragraph" w:customStyle="1" w:styleId="Bullet2">
    <w:name w:val="Bullet2"/>
    <w:basedOn w:val="Normal"/>
    <w:rsid w:val="008D176C"/>
    <w:pPr>
      <w:widowControl w:val="0"/>
      <w:spacing w:before="0" w:after="0" w:line="240" w:lineRule="atLeast"/>
      <w:ind w:left="1440" w:hanging="360"/>
    </w:pPr>
    <w:rPr>
      <w:color w:val="000080"/>
    </w:rPr>
  </w:style>
  <w:style w:type="paragraph" w:styleId="BodyTextIndent3">
    <w:name w:val="Body Text Indent 3"/>
    <w:basedOn w:val="Normal"/>
    <w:link w:val="BodyTextIndent3Char"/>
    <w:uiPriority w:val="99"/>
    <w:rsid w:val="008D176C"/>
    <w:pPr>
      <w:widowControl w:val="0"/>
      <w:spacing w:before="0" w:after="0" w:line="240" w:lineRule="atLeast"/>
      <w:ind w:left="720"/>
    </w:pPr>
  </w:style>
  <w:style w:type="paragraph" w:customStyle="1" w:styleId="Paragraph2">
    <w:name w:val="Paragraph2"/>
    <w:basedOn w:val="Normal"/>
    <w:uiPriority w:val="99"/>
    <w:rsid w:val="008D176C"/>
    <w:pPr>
      <w:widowControl w:val="0"/>
      <w:spacing w:before="80" w:after="0" w:line="240" w:lineRule="atLeast"/>
      <w:ind w:left="720"/>
      <w:jc w:val="both"/>
    </w:pPr>
    <w:rPr>
      <w:color w:val="000000"/>
      <w:lang w:val="en-AU"/>
    </w:rPr>
  </w:style>
  <w:style w:type="paragraph" w:customStyle="1" w:styleId="Code">
    <w:name w:val="Code"/>
    <w:basedOn w:val="Paragraph1"/>
    <w:autoRedefine/>
    <w:rsid w:val="008D176C"/>
    <w:pPr>
      <w:spacing w:after="80" w:line="240" w:lineRule="atLeast"/>
      <w:jc w:val="left"/>
    </w:pPr>
    <w:rPr>
      <w:rFonts w:ascii="Courier New" w:hAnsi="Courier New" w:cs="Courier New"/>
      <w:sz w:val="18"/>
    </w:rPr>
  </w:style>
  <w:style w:type="paragraph" w:customStyle="1" w:styleId="Blockquote">
    <w:name w:val="Blockquote"/>
    <w:basedOn w:val="Normal"/>
    <w:rsid w:val="008D176C"/>
    <w:pPr>
      <w:spacing w:before="100" w:after="100"/>
      <w:ind w:left="360" w:right="360"/>
    </w:pPr>
    <w:rPr>
      <w:sz w:val="24"/>
      <w:lang w:val="en-CA"/>
    </w:rPr>
  </w:style>
  <w:style w:type="paragraph" w:customStyle="1" w:styleId="Bullet1">
    <w:name w:val="Bullet1"/>
    <w:basedOn w:val="Normal"/>
    <w:rsid w:val="008D176C"/>
    <w:pPr>
      <w:widowControl w:val="0"/>
      <w:spacing w:before="0" w:after="0" w:line="240" w:lineRule="atLeast"/>
      <w:ind w:left="720" w:hanging="432"/>
    </w:pPr>
  </w:style>
  <w:style w:type="paragraph" w:customStyle="1" w:styleId="MainTitle">
    <w:name w:val="Main Title"/>
    <w:basedOn w:val="Normal"/>
    <w:rsid w:val="008D176C"/>
    <w:pPr>
      <w:widowControl w:val="0"/>
      <w:spacing w:before="480" w:after="60"/>
      <w:jc w:val="center"/>
    </w:pPr>
    <w:rPr>
      <w:rFonts w:ascii="Arial" w:hAnsi="Arial"/>
      <w:b/>
      <w:kern w:val="28"/>
      <w:sz w:val="32"/>
    </w:rPr>
  </w:style>
  <w:style w:type="paragraph" w:customStyle="1" w:styleId="Paragraph3">
    <w:name w:val="Paragraph3"/>
    <w:basedOn w:val="Normal"/>
    <w:uiPriority w:val="99"/>
    <w:rsid w:val="008D176C"/>
    <w:pPr>
      <w:widowControl w:val="0"/>
      <w:spacing w:before="80" w:after="0"/>
      <w:ind w:left="1530"/>
      <w:jc w:val="both"/>
    </w:pPr>
  </w:style>
  <w:style w:type="paragraph" w:customStyle="1" w:styleId="Paragraph4">
    <w:name w:val="Paragraph4"/>
    <w:basedOn w:val="Normal"/>
    <w:uiPriority w:val="99"/>
    <w:rsid w:val="008D176C"/>
    <w:pPr>
      <w:widowControl w:val="0"/>
      <w:spacing w:before="80" w:after="0"/>
      <w:ind w:left="2250"/>
      <w:jc w:val="both"/>
    </w:pPr>
  </w:style>
  <w:style w:type="paragraph" w:customStyle="1" w:styleId="Body">
    <w:name w:val="Body"/>
    <w:basedOn w:val="Normal"/>
    <w:rsid w:val="008D176C"/>
    <w:pPr>
      <w:spacing w:after="0"/>
      <w:jc w:val="both"/>
    </w:pPr>
    <w:rPr>
      <w:rFonts w:ascii="Book Antiqua" w:hAnsi="Book Antiqua"/>
    </w:rPr>
  </w:style>
  <w:style w:type="paragraph" w:customStyle="1" w:styleId="Bullet">
    <w:name w:val="Bullet"/>
    <w:basedOn w:val="Normal"/>
    <w:autoRedefine/>
    <w:uiPriority w:val="99"/>
    <w:rsid w:val="008D176C"/>
    <w:pPr>
      <w:numPr>
        <w:numId w:val="6"/>
      </w:numPr>
      <w:tabs>
        <w:tab w:val="left" w:pos="720"/>
      </w:tabs>
      <w:spacing w:before="0" w:after="0"/>
      <w:ind w:left="720" w:right="360"/>
    </w:pPr>
  </w:style>
  <w:style w:type="paragraph" w:customStyle="1" w:styleId="InfoBlue">
    <w:name w:val="InfoBlue"/>
    <w:basedOn w:val="Normal"/>
    <w:next w:val="BodyText"/>
    <w:autoRedefine/>
    <w:rsid w:val="008D176C"/>
    <w:pPr>
      <w:widowControl w:val="0"/>
      <w:tabs>
        <w:tab w:val="left" w:pos="1170"/>
      </w:tabs>
      <w:spacing w:before="0" w:after="0" w:line="240" w:lineRule="atLeast"/>
      <w:jc w:val="both"/>
    </w:pPr>
    <w:rPr>
      <w:iCs/>
      <w:color w:val="0000FF"/>
    </w:rPr>
  </w:style>
  <w:style w:type="paragraph" w:customStyle="1" w:styleId="TemplateInstructions">
    <w:name w:val="Template Instructions"/>
    <w:basedOn w:val="Normal"/>
    <w:uiPriority w:val="99"/>
    <w:rsid w:val="008D176C"/>
    <w:pPr>
      <w:spacing w:before="40" w:after="0"/>
      <w:jc w:val="both"/>
    </w:pPr>
    <w:rPr>
      <w:bCs/>
      <w:i/>
      <w:iCs/>
      <w:sz w:val="24"/>
    </w:rPr>
  </w:style>
  <w:style w:type="paragraph" w:styleId="Index1">
    <w:name w:val="index 1"/>
    <w:basedOn w:val="Normal"/>
    <w:next w:val="Normal"/>
    <w:autoRedefine/>
    <w:uiPriority w:val="99"/>
    <w:semiHidden/>
    <w:rsid w:val="008D176C"/>
    <w:pPr>
      <w:ind w:left="200" w:hanging="200"/>
    </w:pPr>
  </w:style>
  <w:style w:type="paragraph" w:styleId="Index2">
    <w:name w:val="index 2"/>
    <w:basedOn w:val="Normal"/>
    <w:next w:val="Normal"/>
    <w:autoRedefine/>
    <w:uiPriority w:val="99"/>
    <w:semiHidden/>
    <w:rsid w:val="008D176C"/>
    <w:pPr>
      <w:ind w:left="400" w:hanging="200"/>
    </w:pPr>
  </w:style>
  <w:style w:type="paragraph" w:styleId="Index3">
    <w:name w:val="index 3"/>
    <w:basedOn w:val="Normal"/>
    <w:next w:val="Normal"/>
    <w:autoRedefine/>
    <w:uiPriority w:val="99"/>
    <w:semiHidden/>
    <w:rsid w:val="008D176C"/>
    <w:pPr>
      <w:ind w:left="600" w:hanging="200"/>
    </w:pPr>
  </w:style>
  <w:style w:type="paragraph" w:styleId="Index4">
    <w:name w:val="index 4"/>
    <w:basedOn w:val="Normal"/>
    <w:next w:val="Normal"/>
    <w:autoRedefine/>
    <w:uiPriority w:val="99"/>
    <w:semiHidden/>
    <w:rsid w:val="008D176C"/>
    <w:pPr>
      <w:ind w:left="800" w:hanging="200"/>
    </w:pPr>
  </w:style>
  <w:style w:type="paragraph" w:styleId="Index5">
    <w:name w:val="index 5"/>
    <w:basedOn w:val="Normal"/>
    <w:next w:val="Normal"/>
    <w:autoRedefine/>
    <w:uiPriority w:val="99"/>
    <w:semiHidden/>
    <w:rsid w:val="008D176C"/>
    <w:pPr>
      <w:ind w:left="1000" w:hanging="200"/>
    </w:pPr>
  </w:style>
  <w:style w:type="paragraph" w:styleId="Index6">
    <w:name w:val="index 6"/>
    <w:basedOn w:val="Normal"/>
    <w:next w:val="Normal"/>
    <w:autoRedefine/>
    <w:uiPriority w:val="99"/>
    <w:semiHidden/>
    <w:rsid w:val="008D176C"/>
    <w:pPr>
      <w:ind w:left="1200" w:hanging="200"/>
    </w:pPr>
  </w:style>
  <w:style w:type="paragraph" w:styleId="Index7">
    <w:name w:val="index 7"/>
    <w:basedOn w:val="Normal"/>
    <w:next w:val="Normal"/>
    <w:autoRedefine/>
    <w:uiPriority w:val="99"/>
    <w:semiHidden/>
    <w:rsid w:val="008D176C"/>
    <w:pPr>
      <w:ind w:left="1400" w:hanging="200"/>
    </w:pPr>
  </w:style>
  <w:style w:type="paragraph" w:styleId="Index8">
    <w:name w:val="index 8"/>
    <w:basedOn w:val="Normal"/>
    <w:next w:val="Normal"/>
    <w:autoRedefine/>
    <w:uiPriority w:val="99"/>
    <w:semiHidden/>
    <w:rsid w:val="008D176C"/>
    <w:pPr>
      <w:ind w:left="1600" w:hanging="200"/>
    </w:pPr>
  </w:style>
  <w:style w:type="paragraph" w:styleId="Index9">
    <w:name w:val="index 9"/>
    <w:basedOn w:val="Normal"/>
    <w:next w:val="Normal"/>
    <w:autoRedefine/>
    <w:uiPriority w:val="99"/>
    <w:semiHidden/>
    <w:rsid w:val="008D176C"/>
    <w:pPr>
      <w:ind w:left="1800" w:hanging="200"/>
    </w:pPr>
  </w:style>
  <w:style w:type="paragraph" w:styleId="IndexHeading">
    <w:name w:val="index heading"/>
    <w:basedOn w:val="Normal"/>
    <w:next w:val="Index1"/>
    <w:uiPriority w:val="99"/>
    <w:semiHidden/>
    <w:rsid w:val="008D176C"/>
  </w:style>
  <w:style w:type="paragraph" w:styleId="Caption">
    <w:name w:val="caption"/>
    <w:basedOn w:val="Normal"/>
    <w:next w:val="Normal"/>
    <w:uiPriority w:val="99"/>
    <w:qFormat/>
    <w:rsid w:val="003517D3"/>
    <w:pPr>
      <w:spacing w:beforeAutospacing="1" w:afterAutospacing="1"/>
    </w:pPr>
    <w:rPr>
      <w:rFonts w:ascii="Arial" w:hAnsi="Arial"/>
      <w:b/>
      <w:bCs/>
    </w:rPr>
  </w:style>
  <w:style w:type="paragraph" w:customStyle="1" w:styleId="tabletext00">
    <w:name w:val="tabletext0"/>
    <w:basedOn w:val="Normal"/>
    <w:rsid w:val="008D176C"/>
    <w:pPr>
      <w:spacing w:before="0" w:line="240" w:lineRule="atLeast"/>
    </w:pPr>
    <w:rPr>
      <w:rFonts w:eastAsia="Arial Unicode MS"/>
    </w:rPr>
  </w:style>
  <w:style w:type="paragraph" w:customStyle="1" w:styleId="CoverPg">
    <w:name w:val="Cover Pg"/>
    <w:basedOn w:val="Heading1"/>
    <w:autoRedefine/>
    <w:rsid w:val="008D176C"/>
    <w:pPr>
      <w:pageBreakBefore/>
      <w:spacing w:before="0" w:after="240"/>
    </w:pPr>
    <w:rPr>
      <w:color w:val="333399"/>
      <w:kern w:val="0"/>
      <w:sz w:val="36"/>
      <w:szCs w:val="20"/>
    </w:rPr>
  </w:style>
  <w:style w:type="paragraph" w:customStyle="1" w:styleId="inforhand">
    <w:name w:val="infor hand"/>
    <w:basedOn w:val="BodyTextFirstIndent"/>
    <w:rsid w:val="008D176C"/>
    <w:pPr>
      <w:pBdr>
        <w:top w:val="single" w:sz="4" w:space="1" w:color="000080"/>
        <w:bottom w:val="single" w:sz="4" w:space="1" w:color="000080"/>
      </w:pBdr>
      <w:adjustRightInd w:val="0"/>
      <w:spacing w:after="0"/>
      <w:ind w:left="1440" w:hanging="720"/>
    </w:pPr>
    <w:rPr>
      <w:color w:val="000080"/>
    </w:rPr>
  </w:style>
  <w:style w:type="paragraph" w:styleId="BodyTextFirstIndent">
    <w:name w:val="Body Text First Indent"/>
    <w:basedOn w:val="BodyText"/>
    <w:link w:val="BodyTextFirstIndentChar"/>
    <w:uiPriority w:val="99"/>
    <w:rsid w:val="008D176C"/>
    <w:pPr>
      <w:spacing w:before="0"/>
      <w:ind w:firstLine="210"/>
    </w:pPr>
    <w:rPr>
      <w:color w:val="auto"/>
      <w:sz w:val="22"/>
      <w:szCs w:val="24"/>
    </w:rPr>
  </w:style>
  <w:style w:type="paragraph" w:styleId="NormalWeb">
    <w:name w:val="Normal (Web)"/>
    <w:basedOn w:val="Normal"/>
    <w:uiPriority w:val="99"/>
    <w:rsid w:val="008D176C"/>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TOC">
    <w:name w:val="TOC"/>
    <w:basedOn w:val="Normal"/>
    <w:autoRedefine/>
    <w:uiPriority w:val="99"/>
    <w:rsid w:val="008D176C"/>
    <w:pPr>
      <w:keepNext/>
      <w:pageBreakBefore/>
      <w:spacing w:before="0" w:after="240"/>
    </w:pPr>
    <w:rPr>
      <w:rFonts w:ascii="Arial" w:hAnsi="Arial" w:cs="Arial"/>
      <w:color w:val="333399"/>
      <w:sz w:val="36"/>
    </w:rPr>
  </w:style>
  <w:style w:type="character" w:styleId="CommentReference">
    <w:name w:val="annotation reference"/>
    <w:uiPriority w:val="99"/>
    <w:semiHidden/>
    <w:rsid w:val="008D176C"/>
    <w:rPr>
      <w:rFonts w:cs="Times New Roman"/>
      <w:sz w:val="16"/>
      <w:szCs w:val="16"/>
    </w:rPr>
  </w:style>
  <w:style w:type="paragraph" w:styleId="CommentText">
    <w:name w:val="annotation text"/>
    <w:basedOn w:val="Normal"/>
    <w:link w:val="CommentTextChar"/>
    <w:uiPriority w:val="99"/>
    <w:semiHidden/>
    <w:rsid w:val="008D176C"/>
    <w:pPr>
      <w:spacing w:before="0" w:after="0"/>
    </w:pPr>
  </w:style>
  <w:style w:type="paragraph" w:customStyle="1" w:styleId="ReplyForwardHeaders">
    <w:name w:val="Reply/Forward Headers"/>
    <w:basedOn w:val="Normal"/>
    <w:next w:val="Normal"/>
    <w:rsid w:val="008D176C"/>
    <w:pPr>
      <w:pBdr>
        <w:left w:val="single" w:sz="18" w:space="1" w:color="auto"/>
      </w:pBdr>
      <w:shd w:val="pct10" w:color="auto" w:fill="FFFFFF"/>
      <w:spacing w:before="0" w:after="0"/>
      <w:ind w:left="1080" w:hanging="1080"/>
      <w:outlineLvl w:val="0"/>
    </w:pPr>
    <w:rPr>
      <w:rFonts w:ascii="Arial" w:hAnsi="Arial"/>
      <w:b/>
      <w:lang w:bidi="he-IL"/>
    </w:rPr>
  </w:style>
  <w:style w:type="paragraph" w:customStyle="1" w:styleId="Print-FromToSubjectDate">
    <w:name w:val="Print- From: To: Subject: Date:"/>
    <w:basedOn w:val="Normal"/>
    <w:rsid w:val="008D176C"/>
    <w:pPr>
      <w:pBdr>
        <w:left w:val="single" w:sz="18" w:space="1" w:color="auto"/>
      </w:pBdr>
      <w:spacing w:before="0" w:after="0"/>
      <w:ind w:left="1080" w:hanging="1080"/>
    </w:pPr>
    <w:rPr>
      <w:rFonts w:ascii="Arial" w:hAnsi="Arial"/>
      <w:lang w:bidi="he-IL"/>
    </w:rPr>
  </w:style>
  <w:style w:type="character" w:styleId="Strong">
    <w:name w:val="Strong"/>
    <w:uiPriority w:val="99"/>
    <w:qFormat/>
    <w:rsid w:val="008D176C"/>
    <w:rPr>
      <w:rFonts w:cs="Times New Roman"/>
      <w:b/>
      <w:bCs/>
    </w:rPr>
  </w:style>
  <w:style w:type="paragraph" w:customStyle="1" w:styleId="Components">
    <w:name w:val="Components"/>
    <w:basedOn w:val="Normal"/>
    <w:rsid w:val="008D176C"/>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overflowPunct w:val="0"/>
      <w:autoSpaceDE w:val="0"/>
      <w:autoSpaceDN w:val="0"/>
      <w:adjustRightInd w:val="0"/>
      <w:spacing w:line="160" w:lineRule="exact"/>
      <w:ind w:left="2160" w:hanging="1080"/>
      <w:textAlignment w:val="baseline"/>
    </w:pPr>
    <w:rPr>
      <w:rFonts w:ascii="Courier New" w:hAnsi="Courier New"/>
      <w:kern w:val="14"/>
      <w:sz w:val="14"/>
    </w:rPr>
  </w:style>
  <w:style w:type="paragraph" w:styleId="BodyText2">
    <w:name w:val="Body Text 2"/>
    <w:basedOn w:val="Normal"/>
    <w:link w:val="BodyText2Char"/>
    <w:uiPriority w:val="99"/>
    <w:rsid w:val="008D176C"/>
    <w:pPr>
      <w:spacing w:before="0" w:after="0"/>
    </w:pPr>
    <w:rPr>
      <w:color w:val="FF0000"/>
      <w:sz w:val="22"/>
    </w:rPr>
  </w:style>
  <w:style w:type="character" w:customStyle="1" w:styleId="header1">
    <w:name w:val="header1"/>
    <w:rsid w:val="008D176C"/>
    <w:rPr>
      <w:rFonts w:ascii="Arial" w:hAnsi="Arial" w:cs="Arial"/>
      <w:b/>
      <w:bCs/>
      <w:color w:val="663366"/>
      <w:sz w:val="28"/>
      <w:szCs w:val="28"/>
    </w:rPr>
  </w:style>
  <w:style w:type="paragraph" w:customStyle="1" w:styleId="Paragraph5">
    <w:name w:val="Paragraph5"/>
    <w:basedOn w:val="Normal"/>
    <w:uiPriority w:val="99"/>
    <w:rsid w:val="008D176C"/>
    <w:pPr>
      <w:spacing w:before="80" w:after="0"/>
      <w:ind w:left="1080"/>
      <w:jc w:val="both"/>
    </w:pPr>
    <w:rPr>
      <w:rFonts w:ascii="Tahoma" w:hAnsi="Tahoma"/>
    </w:rPr>
  </w:style>
  <w:style w:type="paragraph" w:styleId="NormalIndent">
    <w:name w:val="Normal Indent"/>
    <w:basedOn w:val="Normal"/>
    <w:uiPriority w:val="99"/>
    <w:rsid w:val="008D176C"/>
    <w:pPr>
      <w:spacing w:before="0" w:after="0"/>
      <w:ind w:left="720"/>
    </w:pPr>
    <w:rPr>
      <w:szCs w:val="24"/>
    </w:rPr>
  </w:style>
  <w:style w:type="paragraph" w:customStyle="1" w:styleId="NoteText">
    <w:name w:val="Note Text"/>
    <w:basedOn w:val="Normal"/>
    <w:uiPriority w:val="99"/>
    <w:rsid w:val="008D176C"/>
    <w:pPr>
      <w:spacing w:before="60" w:after="60"/>
    </w:pPr>
    <w:rPr>
      <w:color w:val="000080"/>
      <w:szCs w:val="24"/>
    </w:rPr>
  </w:style>
  <w:style w:type="paragraph" w:customStyle="1" w:styleId="NoteHand">
    <w:name w:val="Note Hand"/>
    <w:basedOn w:val="NoteText"/>
    <w:next w:val="NoteText"/>
    <w:rsid w:val="008D176C"/>
    <w:pPr>
      <w:spacing w:before="0" w:after="0"/>
    </w:pPr>
    <w:rPr>
      <w:rFonts w:ascii="Monotype Sorts" w:hAnsi="Monotype Sorts"/>
      <w:sz w:val="48"/>
    </w:rPr>
  </w:style>
  <w:style w:type="paragraph" w:customStyle="1" w:styleId="Table">
    <w:name w:val="Table"/>
    <w:basedOn w:val="Normal"/>
    <w:link w:val="TableChar"/>
    <w:uiPriority w:val="99"/>
    <w:rsid w:val="008D176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ascii="Arial" w:hAnsi="Arial"/>
      <w:kern w:val="16"/>
      <w:sz w:val="16"/>
    </w:rPr>
  </w:style>
  <w:style w:type="paragraph" w:styleId="PlainText">
    <w:name w:val="Plain Text"/>
    <w:basedOn w:val="Normal"/>
    <w:link w:val="PlainTextChar"/>
    <w:uiPriority w:val="99"/>
    <w:rsid w:val="008D176C"/>
    <w:pPr>
      <w:spacing w:before="0" w:after="0"/>
    </w:pPr>
    <w:rPr>
      <w:rFonts w:ascii="Courier New" w:hAnsi="Courier New"/>
    </w:rPr>
  </w:style>
  <w:style w:type="paragraph" w:customStyle="1" w:styleId="xl24">
    <w:name w:val="xl24"/>
    <w:basedOn w:val="Normal"/>
    <w:rsid w:val="008D176C"/>
    <w:pPr>
      <w:pBdr>
        <w:top w:val="single" w:sz="8" w:space="0" w:color="auto"/>
        <w:left w:val="single" w:sz="8" w:space="0" w:color="auto"/>
        <w:bottom w:val="single" w:sz="4" w:space="0" w:color="auto"/>
        <w:right w:val="dashed" w:sz="4" w:space="0" w:color="auto"/>
      </w:pBdr>
      <w:spacing w:before="100" w:beforeAutospacing="1" w:after="100" w:afterAutospacing="1"/>
      <w:jc w:val="center"/>
    </w:pPr>
    <w:rPr>
      <w:rFonts w:eastAsia="Arial Unicode MS"/>
      <w:b/>
      <w:bCs/>
      <w:i/>
      <w:iCs/>
      <w:color w:val="0000FF"/>
      <w:sz w:val="24"/>
      <w:szCs w:val="24"/>
    </w:rPr>
  </w:style>
  <w:style w:type="paragraph" w:customStyle="1" w:styleId="xl25">
    <w:name w:val="xl25"/>
    <w:basedOn w:val="Normal"/>
    <w:rsid w:val="008D176C"/>
    <w:pPr>
      <w:pBdr>
        <w:top w:val="single" w:sz="8" w:space="0" w:color="auto"/>
        <w:bottom w:val="single" w:sz="4" w:space="0" w:color="auto"/>
        <w:right w:val="dashed" w:sz="4" w:space="0" w:color="auto"/>
      </w:pBdr>
      <w:spacing w:before="100" w:beforeAutospacing="1" w:after="100" w:afterAutospacing="1"/>
    </w:pPr>
    <w:rPr>
      <w:rFonts w:eastAsia="Arial Unicode MS"/>
      <w:b/>
      <w:bCs/>
      <w:i/>
      <w:iCs/>
      <w:color w:val="0000FF"/>
      <w:sz w:val="24"/>
      <w:szCs w:val="24"/>
    </w:rPr>
  </w:style>
  <w:style w:type="paragraph" w:customStyle="1" w:styleId="xl26">
    <w:name w:val="xl26"/>
    <w:basedOn w:val="Normal"/>
    <w:rsid w:val="008D176C"/>
    <w:pPr>
      <w:pBdr>
        <w:top w:val="single" w:sz="8" w:space="0" w:color="auto"/>
        <w:bottom w:val="single" w:sz="4" w:space="0" w:color="auto"/>
      </w:pBdr>
      <w:spacing w:before="100" w:beforeAutospacing="1" w:after="100" w:afterAutospacing="1"/>
    </w:pPr>
    <w:rPr>
      <w:rFonts w:eastAsia="Arial Unicode MS"/>
      <w:b/>
      <w:bCs/>
      <w:i/>
      <w:iCs/>
      <w:color w:val="0000FF"/>
      <w:sz w:val="24"/>
      <w:szCs w:val="24"/>
    </w:rPr>
  </w:style>
  <w:style w:type="paragraph" w:customStyle="1" w:styleId="xl27">
    <w:name w:val="xl27"/>
    <w:basedOn w:val="Normal"/>
    <w:rsid w:val="008D176C"/>
    <w:pPr>
      <w:pBdr>
        <w:top w:val="single" w:sz="8" w:space="0" w:color="auto"/>
        <w:bottom w:val="single" w:sz="4" w:space="0" w:color="auto"/>
        <w:right w:val="single" w:sz="8" w:space="0" w:color="auto"/>
      </w:pBdr>
      <w:spacing w:before="100" w:beforeAutospacing="1" w:after="100" w:afterAutospacing="1"/>
      <w:jc w:val="center"/>
    </w:pPr>
    <w:rPr>
      <w:rFonts w:eastAsia="Arial Unicode MS"/>
      <w:b/>
      <w:bCs/>
      <w:i/>
      <w:iCs/>
      <w:color w:val="0000FF"/>
      <w:sz w:val="24"/>
      <w:szCs w:val="24"/>
    </w:rPr>
  </w:style>
  <w:style w:type="paragraph" w:customStyle="1" w:styleId="xl28">
    <w:name w:val="xl28"/>
    <w:basedOn w:val="Normal"/>
    <w:rsid w:val="008D176C"/>
    <w:pPr>
      <w:pBdr>
        <w:left w:val="single" w:sz="8" w:space="0" w:color="auto"/>
        <w:bottom w:val="dashed" w:sz="4" w:space="0" w:color="auto"/>
        <w:right w:val="dashed" w:sz="4" w:space="0" w:color="auto"/>
      </w:pBdr>
      <w:spacing w:before="100" w:beforeAutospacing="1" w:after="100" w:afterAutospacing="1"/>
    </w:pPr>
    <w:rPr>
      <w:rFonts w:eastAsia="Arial Unicode MS"/>
      <w:sz w:val="24"/>
      <w:szCs w:val="24"/>
    </w:rPr>
  </w:style>
  <w:style w:type="paragraph" w:customStyle="1" w:styleId="xl29">
    <w:name w:val="xl29"/>
    <w:basedOn w:val="Normal"/>
    <w:rsid w:val="008D176C"/>
    <w:pPr>
      <w:pBdr>
        <w:bottom w:val="dashed" w:sz="4" w:space="0" w:color="auto"/>
      </w:pBdr>
      <w:spacing w:before="100" w:beforeAutospacing="1" w:after="100" w:afterAutospacing="1"/>
    </w:pPr>
    <w:rPr>
      <w:rFonts w:eastAsia="Arial Unicode MS"/>
      <w:sz w:val="24"/>
      <w:szCs w:val="24"/>
    </w:rPr>
  </w:style>
  <w:style w:type="paragraph" w:customStyle="1" w:styleId="xl30">
    <w:name w:val="xl30"/>
    <w:basedOn w:val="Normal"/>
    <w:rsid w:val="008D176C"/>
    <w:pPr>
      <w:pBdr>
        <w:bottom w:val="dashed" w:sz="4" w:space="0" w:color="auto"/>
      </w:pBdr>
      <w:spacing w:before="100" w:beforeAutospacing="1" w:after="100" w:afterAutospacing="1"/>
    </w:pPr>
    <w:rPr>
      <w:rFonts w:eastAsia="Arial Unicode MS"/>
      <w:sz w:val="24"/>
      <w:szCs w:val="24"/>
    </w:rPr>
  </w:style>
  <w:style w:type="paragraph" w:styleId="BodyText3">
    <w:name w:val="Body Text 3"/>
    <w:basedOn w:val="Normal"/>
    <w:link w:val="BodyText3Char"/>
    <w:uiPriority w:val="99"/>
    <w:rsid w:val="008D176C"/>
    <w:pPr>
      <w:spacing w:before="0" w:after="0"/>
    </w:pPr>
    <w:rPr>
      <w:sz w:val="22"/>
    </w:rPr>
  </w:style>
  <w:style w:type="paragraph" w:customStyle="1" w:styleId="EntryPoint">
    <w:name w:val="EntryPoint"/>
    <w:basedOn w:val="Normal"/>
    <w:next w:val="Normal"/>
    <w:rsid w:val="008D176C"/>
    <w:pPr>
      <w:keepNext/>
    </w:pPr>
    <w:rPr>
      <w:rFonts w:ascii="Arial" w:hAnsi="Arial"/>
      <w:b/>
      <w:sz w:val="22"/>
      <w:szCs w:val="24"/>
    </w:rPr>
  </w:style>
  <w:style w:type="paragraph" w:customStyle="1" w:styleId="Parameter">
    <w:name w:val="Parameter"/>
    <w:basedOn w:val="Normal"/>
    <w:next w:val="Normal"/>
    <w:rsid w:val="008D176C"/>
    <w:pPr>
      <w:spacing w:before="0" w:after="0"/>
    </w:pPr>
    <w:rPr>
      <w:rFonts w:ascii="Arial" w:hAnsi="Arial"/>
      <w:sz w:val="22"/>
      <w:szCs w:val="24"/>
    </w:rPr>
  </w:style>
  <w:style w:type="paragraph" w:customStyle="1" w:styleId="MCode">
    <w:name w:val="M Code"/>
    <w:basedOn w:val="Normal"/>
    <w:rsid w:val="008D176C"/>
    <w:pPr>
      <w:spacing w:before="0" w:after="0"/>
    </w:pPr>
    <w:rPr>
      <w:rFonts w:ascii="Courier New" w:hAnsi="Courier New"/>
      <w:sz w:val="18"/>
      <w:szCs w:val="24"/>
    </w:rPr>
  </w:style>
  <w:style w:type="paragraph" w:customStyle="1" w:styleId="Definition">
    <w:name w:val="Definition"/>
    <w:basedOn w:val="BodyTextIndent"/>
    <w:autoRedefine/>
    <w:rsid w:val="008D176C"/>
    <w:pPr>
      <w:spacing w:before="0" w:after="0"/>
      <w:ind w:left="1430" w:hanging="1456"/>
    </w:pPr>
    <w:rPr>
      <w:sz w:val="22"/>
    </w:rPr>
  </w:style>
  <w:style w:type="paragraph" w:styleId="FootnoteText">
    <w:name w:val="footnote text"/>
    <w:basedOn w:val="Normal"/>
    <w:link w:val="FootnoteTextChar"/>
    <w:uiPriority w:val="99"/>
    <w:semiHidden/>
    <w:rsid w:val="008D176C"/>
    <w:pPr>
      <w:spacing w:before="0" w:after="0"/>
    </w:pPr>
  </w:style>
  <w:style w:type="character" w:styleId="FootnoteReference">
    <w:name w:val="footnote reference"/>
    <w:uiPriority w:val="99"/>
    <w:semiHidden/>
    <w:rsid w:val="008D176C"/>
    <w:rPr>
      <w:rFonts w:cs="Times New Roman"/>
      <w:vertAlign w:val="superscript"/>
    </w:rPr>
  </w:style>
  <w:style w:type="paragraph" w:customStyle="1" w:styleId="SamePage">
    <w:name w:val="Same Page"/>
    <w:basedOn w:val="Heading1"/>
    <w:rsid w:val="008D176C"/>
    <w:pPr>
      <w:pageBreakBefore/>
      <w:spacing w:before="0" w:after="240"/>
    </w:pPr>
    <w:rPr>
      <w:b w:val="0"/>
      <w:bCs w:val="0"/>
      <w:color w:val="333399"/>
      <w:kern w:val="0"/>
      <w:sz w:val="36"/>
      <w:szCs w:val="20"/>
    </w:rPr>
  </w:style>
  <w:style w:type="paragraph" w:customStyle="1" w:styleId="Bullet3">
    <w:name w:val="Bullet3"/>
    <w:basedOn w:val="Bullet1"/>
    <w:uiPriority w:val="99"/>
    <w:rsid w:val="008D176C"/>
    <w:pPr>
      <w:widowControl/>
      <w:numPr>
        <w:numId w:val="7"/>
      </w:numPr>
      <w:spacing w:before="120" w:after="120" w:line="240" w:lineRule="auto"/>
      <w:ind w:left="1080"/>
    </w:pPr>
    <w:rPr>
      <w:rFonts w:ascii="Tahoma" w:hAnsi="Tahoma"/>
    </w:rPr>
  </w:style>
  <w:style w:type="paragraph" w:customStyle="1" w:styleId="Bullet4">
    <w:name w:val="Bullet4"/>
    <w:basedOn w:val="Bullet1"/>
    <w:rsid w:val="008D176C"/>
    <w:pPr>
      <w:widowControl/>
      <w:tabs>
        <w:tab w:val="num" w:pos="1440"/>
      </w:tabs>
      <w:spacing w:before="120" w:after="120" w:line="240" w:lineRule="auto"/>
      <w:ind w:left="1512" w:hanging="360"/>
    </w:pPr>
    <w:rPr>
      <w:rFonts w:ascii="Tahoma" w:hAnsi="Tahoma"/>
    </w:rPr>
  </w:style>
  <w:style w:type="paragraph" w:customStyle="1" w:styleId="Bullet5">
    <w:name w:val="Bullet5"/>
    <w:basedOn w:val="Bullet1"/>
    <w:rsid w:val="008D176C"/>
    <w:pPr>
      <w:widowControl/>
      <w:tabs>
        <w:tab w:val="num" w:pos="1440"/>
      </w:tabs>
      <w:spacing w:before="120" w:after="120" w:line="240" w:lineRule="auto"/>
      <w:ind w:left="1872" w:hanging="360"/>
    </w:pPr>
    <w:rPr>
      <w:rFonts w:ascii="Tahoma" w:hAnsi="Tahoma"/>
    </w:rPr>
  </w:style>
  <w:style w:type="paragraph" w:customStyle="1" w:styleId="AppendixHeader1">
    <w:name w:val="Appendix Header 1"/>
    <w:basedOn w:val="Normal"/>
    <w:autoRedefine/>
    <w:rsid w:val="008D176C"/>
    <w:pPr>
      <w:spacing w:before="240" w:after="240"/>
      <w:jc w:val="center"/>
    </w:pPr>
    <w:rPr>
      <w:rFonts w:ascii="Arial" w:hAnsi="Arial"/>
      <w:b/>
      <w:smallCaps/>
      <w:spacing w:val="50"/>
      <w:sz w:val="28"/>
      <w:u w:val="single"/>
    </w:rPr>
  </w:style>
  <w:style w:type="paragraph" w:customStyle="1" w:styleId="AppendixHeader2">
    <w:name w:val="Appendix Header 2"/>
    <w:basedOn w:val="AppendixHeader1"/>
    <w:autoRedefine/>
    <w:rsid w:val="008D176C"/>
    <w:pPr>
      <w:spacing w:before="120" w:after="120"/>
      <w:jc w:val="left"/>
    </w:pPr>
    <w:rPr>
      <w:smallCaps w:val="0"/>
      <w:spacing w:val="20"/>
      <w:sz w:val="22"/>
      <w:u w:val="double"/>
    </w:rPr>
  </w:style>
  <w:style w:type="paragraph" w:customStyle="1" w:styleId="Indent2">
    <w:name w:val="Indent 2"/>
    <w:basedOn w:val="Normal"/>
    <w:rsid w:val="008D176C"/>
    <w:pPr>
      <w:spacing w:before="0" w:after="0"/>
      <w:ind w:left="1440"/>
    </w:pPr>
    <w:rPr>
      <w:sz w:val="22"/>
      <w:szCs w:val="24"/>
    </w:rPr>
  </w:style>
  <w:style w:type="paragraph" w:customStyle="1" w:styleId="Screen">
    <w:name w:val="Screen"/>
    <w:basedOn w:val="NormalIndent"/>
    <w:uiPriority w:val="99"/>
    <w:rsid w:val="008D176C"/>
    <w:pPr>
      <w:shd w:val="pct5" w:color="auto" w:fill="auto"/>
      <w:ind w:left="576"/>
    </w:pPr>
    <w:rPr>
      <w:rFonts w:ascii="Courier New" w:hAnsi="Courier New"/>
      <w:sz w:val="18"/>
    </w:rPr>
  </w:style>
  <w:style w:type="paragraph" w:customStyle="1" w:styleId="tabletext10">
    <w:name w:val="tabletext1"/>
    <w:basedOn w:val="Normal"/>
    <w:uiPriority w:val="99"/>
    <w:rsid w:val="008D176C"/>
    <w:pPr>
      <w:spacing w:before="100" w:beforeAutospacing="1" w:after="100" w:afterAutospacing="1"/>
    </w:pPr>
    <w:rPr>
      <w:rFonts w:eastAsia="Arial Unicode MS"/>
      <w:sz w:val="24"/>
      <w:szCs w:val="24"/>
    </w:rPr>
  </w:style>
  <w:style w:type="paragraph" w:styleId="BalloonText">
    <w:name w:val="Balloon Text"/>
    <w:basedOn w:val="Normal"/>
    <w:link w:val="BalloonTextChar"/>
    <w:uiPriority w:val="99"/>
    <w:semiHidden/>
    <w:rsid w:val="00B379AD"/>
    <w:rPr>
      <w:rFonts w:ascii="Tahoma" w:hAnsi="Tahoma" w:cs="Tahoma"/>
      <w:sz w:val="16"/>
      <w:szCs w:val="16"/>
    </w:rPr>
  </w:style>
  <w:style w:type="table" w:styleId="TableGrid">
    <w:name w:val="Table Grid"/>
    <w:basedOn w:val="TableNormal"/>
    <w:uiPriority w:val="59"/>
    <w:rsid w:val="003517D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0">
    <w:name w:val="Note:"/>
    <w:uiPriority w:val="99"/>
    <w:rsid w:val="003517D3"/>
    <w:rPr>
      <w:rFonts w:cs="Times New Roman"/>
      <w:bCs/>
    </w:rPr>
  </w:style>
  <w:style w:type="paragraph" w:customStyle="1" w:styleId="StyleTitle14pt">
    <w:name w:val="Style Title + 14 pt"/>
    <w:basedOn w:val="Title"/>
    <w:rsid w:val="003517D3"/>
    <w:pPr>
      <w:spacing w:after="120"/>
      <w:outlineLvl w:val="9"/>
    </w:pPr>
    <w:rPr>
      <w:bCs/>
      <w:iCs/>
      <w:sz w:val="28"/>
    </w:rPr>
  </w:style>
  <w:style w:type="paragraph" w:customStyle="1" w:styleId="TableHead">
    <w:name w:val="TableHead"/>
    <w:rsid w:val="003517D3"/>
    <w:rPr>
      <w:rFonts w:ascii="Arial" w:hAnsi="Arial"/>
      <w:b/>
    </w:rPr>
  </w:style>
  <w:style w:type="paragraph" w:customStyle="1" w:styleId="LeftBlank">
    <w:name w:val="LeftBlank"/>
    <w:next w:val="BodyText"/>
    <w:link w:val="LeftBlankChar"/>
    <w:uiPriority w:val="99"/>
    <w:rsid w:val="003517D3"/>
    <w:pPr>
      <w:jc w:val="center"/>
    </w:pPr>
    <w:rPr>
      <w:rFonts w:ascii="Arial" w:hAnsi="Arial"/>
      <w:b/>
      <w:color w:val="808080"/>
    </w:rPr>
  </w:style>
  <w:style w:type="paragraph" w:customStyle="1" w:styleId="H1NoNum">
    <w:name w:val="H1_NoNum"/>
    <w:basedOn w:val="Heading1"/>
    <w:uiPriority w:val="99"/>
    <w:rsid w:val="003517D3"/>
    <w:pPr>
      <w:keepNext w:val="0"/>
      <w:tabs>
        <w:tab w:val="right" w:leader="dot" w:pos="9360"/>
      </w:tabs>
      <w:spacing w:after="120"/>
    </w:pPr>
    <w:rPr>
      <w:rFonts w:cs="Times New Roman"/>
      <w:b w:val="0"/>
      <w:noProof w:val="0"/>
      <w:kern w:val="0"/>
      <w:sz w:val="36"/>
      <w:szCs w:val="20"/>
    </w:rPr>
  </w:style>
  <w:style w:type="character" w:customStyle="1" w:styleId="LeftBlankChar">
    <w:name w:val="LeftBlank Char"/>
    <w:link w:val="LeftBlank"/>
    <w:uiPriority w:val="99"/>
    <w:locked/>
    <w:rsid w:val="003517D3"/>
    <w:rPr>
      <w:rFonts w:ascii="Arial" w:hAnsi="Arial"/>
      <w:b/>
      <w:color w:val="808080"/>
      <w:lang w:val="en-US" w:eastAsia="en-US" w:bidi="ar-SA"/>
    </w:rPr>
  </w:style>
  <w:style w:type="character" w:customStyle="1" w:styleId="IHyperlink">
    <w:name w:val="IHyperlink"/>
    <w:rsid w:val="003517D3"/>
    <w:rPr>
      <w:rFonts w:cs="Times New Roman"/>
      <w:color w:val="008000"/>
      <w:u w:val="dotted" w:color="008000"/>
    </w:rPr>
  </w:style>
  <w:style w:type="paragraph" w:customStyle="1" w:styleId="H1">
    <w:name w:val="H1"/>
    <w:basedOn w:val="Heading1"/>
    <w:uiPriority w:val="99"/>
    <w:rsid w:val="003517D3"/>
    <w:pPr>
      <w:keepNext w:val="0"/>
      <w:numPr>
        <w:numId w:val="9"/>
      </w:numPr>
      <w:spacing w:after="120"/>
    </w:pPr>
    <w:rPr>
      <w:b w:val="0"/>
      <w:noProof w:val="0"/>
      <w:kern w:val="0"/>
      <w:sz w:val="36"/>
      <w:szCs w:val="36"/>
    </w:rPr>
  </w:style>
  <w:style w:type="paragraph" w:customStyle="1" w:styleId="H2">
    <w:name w:val="H2"/>
    <w:basedOn w:val="H1"/>
    <w:next w:val="Normal"/>
    <w:uiPriority w:val="99"/>
    <w:rsid w:val="003517D3"/>
    <w:pPr>
      <w:numPr>
        <w:ilvl w:val="1"/>
      </w:numPr>
      <w:tabs>
        <w:tab w:val="num" w:pos="1440"/>
      </w:tabs>
    </w:pPr>
    <w:rPr>
      <w:sz w:val="32"/>
      <w:szCs w:val="32"/>
    </w:rPr>
  </w:style>
  <w:style w:type="paragraph" w:customStyle="1" w:styleId="H3">
    <w:name w:val="H3"/>
    <w:basedOn w:val="H2"/>
    <w:uiPriority w:val="99"/>
    <w:rsid w:val="003517D3"/>
    <w:pPr>
      <w:numPr>
        <w:ilvl w:val="2"/>
      </w:numPr>
      <w:tabs>
        <w:tab w:val="left" w:pos="1100"/>
        <w:tab w:val="num" w:pos="1440"/>
        <w:tab w:val="num" w:pos="2160"/>
      </w:tabs>
    </w:pPr>
    <w:rPr>
      <w:sz w:val="28"/>
      <w:szCs w:val="28"/>
    </w:rPr>
  </w:style>
  <w:style w:type="paragraph" w:customStyle="1" w:styleId="H4">
    <w:name w:val="H4"/>
    <w:basedOn w:val="Normal"/>
    <w:uiPriority w:val="99"/>
    <w:rsid w:val="003517D3"/>
    <w:pPr>
      <w:numPr>
        <w:ilvl w:val="3"/>
        <w:numId w:val="9"/>
      </w:numPr>
      <w:tabs>
        <w:tab w:val="left" w:pos="1210"/>
      </w:tabs>
    </w:pPr>
    <w:rPr>
      <w:rFonts w:ascii="Arial" w:hAnsi="Arial" w:cs="Arial"/>
      <w:noProof w:val="0"/>
      <w:sz w:val="24"/>
      <w:szCs w:val="24"/>
    </w:rPr>
  </w:style>
  <w:style w:type="paragraph" w:customStyle="1" w:styleId="H5">
    <w:name w:val="H5"/>
    <w:basedOn w:val="Normal"/>
    <w:uiPriority w:val="99"/>
    <w:rsid w:val="003517D3"/>
    <w:pPr>
      <w:numPr>
        <w:ilvl w:val="4"/>
        <w:numId w:val="9"/>
      </w:numPr>
      <w:tabs>
        <w:tab w:val="left" w:pos="1540"/>
      </w:tabs>
    </w:pPr>
    <w:rPr>
      <w:rFonts w:ascii="Arial" w:hAnsi="Arial" w:cs="Arial"/>
      <w:noProof w:val="0"/>
      <w:sz w:val="24"/>
      <w:szCs w:val="24"/>
    </w:rPr>
  </w:style>
  <w:style w:type="paragraph" w:customStyle="1" w:styleId="H6">
    <w:name w:val="H6"/>
    <w:basedOn w:val="Normal"/>
    <w:uiPriority w:val="99"/>
    <w:rsid w:val="003517D3"/>
    <w:pPr>
      <w:numPr>
        <w:ilvl w:val="5"/>
        <w:numId w:val="9"/>
      </w:numPr>
    </w:pPr>
    <w:rPr>
      <w:rFonts w:ascii="Arial" w:hAnsi="Arial" w:cs="Arial"/>
      <w:b/>
      <w:noProof w:val="0"/>
      <w:sz w:val="24"/>
      <w:szCs w:val="24"/>
    </w:rPr>
  </w:style>
  <w:style w:type="paragraph" w:customStyle="1" w:styleId="H7">
    <w:name w:val="H7"/>
    <w:basedOn w:val="Normal"/>
    <w:uiPriority w:val="99"/>
    <w:rsid w:val="003517D3"/>
    <w:pPr>
      <w:numPr>
        <w:ilvl w:val="6"/>
        <w:numId w:val="9"/>
      </w:numPr>
    </w:pPr>
    <w:rPr>
      <w:rFonts w:ascii="Arial" w:hAnsi="Arial" w:cs="Arial"/>
      <w:b/>
      <w:noProof w:val="0"/>
      <w:sz w:val="24"/>
      <w:szCs w:val="24"/>
    </w:rPr>
  </w:style>
  <w:style w:type="paragraph" w:customStyle="1" w:styleId="H8">
    <w:name w:val="H8"/>
    <w:basedOn w:val="Normal"/>
    <w:uiPriority w:val="99"/>
    <w:rsid w:val="003517D3"/>
    <w:pPr>
      <w:numPr>
        <w:ilvl w:val="7"/>
        <w:numId w:val="9"/>
      </w:numPr>
    </w:pPr>
    <w:rPr>
      <w:rFonts w:ascii="Arial" w:hAnsi="Arial" w:cs="Arial"/>
      <w:b/>
      <w:noProof w:val="0"/>
      <w:sz w:val="24"/>
      <w:szCs w:val="24"/>
    </w:rPr>
  </w:style>
  <w:style w:type="character" w:customStyle="1" w:styleId="TableTextChar">
    <w:name w:val="TableText Char"/>
    <w:link w:val="TableText"/>
    <w:uiPriority w:val="99"/>
    <w:locked/>
    <w:rsid w:val="00321699"/>
    <w:rPr>
      <w:rFonts w:cs="Times New Roman"/>
      <w:noProof/>
      <w:sz w:val="18"/>
      <w:lang w:val="en-US" w:eastAsia="en-US" w:bidi="ar-SA"/>
    </w:rPr>
  </w:style>
  <w:style w:type="character" w:customStyle="1" w:styleId="Keys">
    <w:name w:val="Keys"/>
    <w:uiPriority w:val="99"/>
    <w:rsid w:val="000E60B3"/>
    <w:rPr>
      <w:rFonts w:ascii="Franklin Gothic Demi" w:hAnsi="Franklin Gothic Demi"/>
      <w:sz w:val="20"/>
    </w:rPr>
  </w:style>
  <w:style w:type="paragraph" w:styleId="CommentSubject">
    <w:name w:val="annotation subject"/>
    <w:basedOn w:val="CommentText"/>
    <w:next w:val="CommentText"/>
    <w:link w:val="CommentSubjectChar"/>
    <w:uiPriority w:val="99"/>
    <w:semiHidden/>
    <w:rsid w:val="00803A17"/>
    <w:pPr>
      <w:spacing w:before="120" w:after="120"/>
    </w:pPr>
    <w:rPr>
      <w:b/>
      <w:bCs/>
    </w:rPr>
  </w:style>
  <w:style w:type="paragraph" w:customStyle="1" w:styleId="iHyperlink0">
    <w:name w:val="iHyperlink"/>
    <w:basedOn w:val="Tabletext1"/>
    <w:link w:val="iHyperlinkChar"/>
    <w:rsid w:val="00307C1D"/>
    <w:pPr>
      <w:spacing w:after="0"/>
    </w:pPr>
    <w:rPr>
      <w:noProof w:val="0"/>
      <w:sz w:val="22"/>
      <w:szCs w:val="22"/>
    </w:rPr>
  </w:style>
  <w:style w:type="character" w:customStyle="1" w:styleId="TabletextChar0">
    <w:name w:val="Tabletext Char"/>
    <w:link w:val="Tabletext1"/>
    <w:locked/>
    <w:rsid w:val="00ED324D"/>
    <w:rPr>
      <w:rFonts w:cs="Times New Roman"/>
      <w:noProof/>
      <w:lang w:val="en-US" w:eastAsia="en-US" w:bidi="ar-SA"/>
    </w:rPr>
  </w:style>
  <w:style w:type="paragraph" w:styleId="ListBullet3">
    <w:name w:val="List Bullet 3"/>
    <w:basedOn w:val="Normal"/>
    <w:uiPriority w:val="99"/>
    <w:rsid w:val="0020003E"/>
    <w:pPr>
      <w:numPr>
        <w:numId w:val="10"/>
      </w:numPr>
      <w:spacing w:before="60" w:after="60"/>
    </w:pPr>
    <w:rPr>
      <w:noProof w:val="0"/>
    </w:rPr>
  </w:style>
  <w:style w:type="paragraph" w:customStyle="1" w:styleId="StyleCourierNewAfter0pt">
    <w:name w:val="Style Courier New After:  0 pt"/>
    <w:basedOn w:val="Normal"/>
    <w:rsid w:val="00AE3575"/>
    <w:pPr>
      <w:spacing w:before="0" w:after="0"/>
    </w:pPr>
    <w:rPr>
      <w:rFonts w:ascii="Courier New" w:hAnsi="Courier New"/>
    </w:rPr>
  </w:style>
  <w:style w:type="paragraph" w:customStyle="1" w:styleId="StyleCourierNewAfter0pt1">
    <w:name w:val="Style Courier New After:  0 pt1"/>
    <w:basedOn w:val="Normal"/>
    <w:rsid w:val="00435864"/>
    <w:pPr>
      <w:spacing w:before="0" w:after="0"/>
    </w:pPr>
    <w:rPr>
      <w:rFonts w:ascii="Courier New" w:hAnsi="Courier New"/>
    </w:rPr>
  </w:style>
  <w:style w:type="character" w:customStyle="1" w:styleId="iHyperlinkChar">
    <w:name w:val="iHyperlink Char"/>
    <w:link w:val="iHyperlink0"/>
    <w:locked/>
    <w:rsid w:val="00346E17"/>
    <w:rPr>
      <w:sz w:val="22"/>
      <w:szCs w:val="22"/>
      <w:lang w:val="en-US" w:eastAsia="en-US" w:bidi="ar-SA"/>
    </w:rPr>
  </w:style>
  <w:style w:type="character" w:customStyle="1" w:styleId="TableChar">
    <w:name w:val="Table Char"/>
    <w:link w:val="Table"/>
    <w:rsid w:val="00971300"/>
    <w:rPr>
      <w:rFonts w:ascii="Arial" w:hAnsi="Arial"/>
      <w:noProof/>
      <w:kern w:val="16"/>
      <w:sz w:val="16"/>
      <w:lang w:val="en-US" w:eastAsia="en-US" w:bidi="ar-SA"/>
    </w:rPr>
  </w:style>
  <w:style w:type="paragraph" w:customStyle="1" w:styleId="Style1">
    <w:name w:val="Style1"/>
    <w:basedOn w:val="StyleCourierNewAfter0pt1"/>
    <w:autoRedefine/>
    <w:uiPriority w:val="99"/>
    <w:rsid w:val="007A70C6"/>
  </w:style>
  <w:style w:type="paragraph" w:customStyle="1" w:styleId="StyleStyleCourierNewAfter0ptBlack">
    <w:name w:val="Style Style Courier New After:  0 pt + Black"/>
    <w:basedOn w:val="StyleCourierNewAfter0pt"/>
    <w:rsid w:val="00B26217"/>
    <w:rPr>
      <w:color w:val="000000"/>
    </w:rPr>
  </w:style>
  <w:style w:type="paragraph" w:customStyle="1" w:styleId="StyleCourierNewBefore3ptAfter0pt">
    <w:name w:val="Style Courier New Before:  3 pt After:  0 pt"/>
    <w:basedOn w:val="Normal"/>
    <w:autoRedefine/>
    <w:rsid w:val="00B26217"/>
    <w:pPr>
      <w:spacing w:before="0" w:after="0"/>
    </w:pPr>
    <w:rPr>
      <w:rFonts w:ascii="Courier New" w:hAnsi="Courier New"/>
    </w:rPr>
  </w:style>
  <w:style w:type="paragraph" w:styleId="NoSpacing">
    <w:name w:val="No Spacing"/>
    <w:uiPriority w:val="1"/>
    <w:qFormat/>
    <w:rsid w:val="004D32D2"/>
    <w:rPr>
      <w:rFonts w:ascii="Calibri" w:eastAsia="Calibri" w:hAnsi="Calibri"/>
      <w:sz w:val="22"/>
      <w:szCs w:val="22"/>
    </w:rPr>
  </w:style>
  <w:style w:type="paragraph" w:styleId="ListParagraph">
    <w:name w:val="List Paragraph"/>
    <w:basedOn w:val="Normal"/>
    <w:uiPriority w:val="34"/>
    <w:qFormat/>
    <w:rsid w:val="007F694C"/>
    <w:pPr>
      <w:ind w:left="720"/>
      <w:contextualSpacing/>
    </w:pPr>
  </w:style>
  <w:style w:type="paragraph" w:customStyle="1" w:styleId="TopicTextBulleted">
    <w:name w:val="Topic Text Bulleted"/>
    <w:basedOn w:val="Normal"/>
    <w:link w:val="TopicTextBulletedChar"/>
    <w:uiPriority w:val="99"/>
    <w:rsid w:val="000F4023"/>
    <w:pPr>
      <w:numPr>
        <w:ilvl w:val="1"/>
        <w:numId w:val="3"/>
      </w:numPr>
      <w:tabs>
        <w:tab w:val="left" w:pos="302"/>
        <w:tab w:val="left" w:pos="490"/>
        <w:tab w:val="left" w:pos="1382"/>
        <w:tab w:val="left" w:pos="1497"/>
      </w:tabs>
      <w:spacing w:before="80" w:after="0"/>
      <w:ind w:right="130"/>
    </w:pPr>
    <w:rPr>
      <w:rFonts w:ascii="Arial" w:eastAsia="Arial Unicode MS" w:hAnsi="Arial"/>
      <w:noProof w:val="0"/>
      <w:sz w:val="16"/>
      <w:lang w:bidi="he-IL"/>
    </w:rPr>
  </w:style>
  <w:style w:type="character" w:customStyle="1" w:styleId="TopicTextBulletedChar">
    <w:name w:val="Topic Text Bulleted Char"/>
    <w:basedOn w:val="DefaultParagraphFont"/>
    <w:link w:val="TopicTextBulleted"/>
    <w:uiPriority w:val="99"/>
    <w:locked/>
    <w:rsid w:val="000F4023"/>
    <w:rPr>
      <w:rFonts w:ascii="Arial" w:eastAsia="Arial Unicode MS" w:hAnsi="Arial"/>
      <w:sz w:val="16"/>
      <w:lang w:bidi="he-IL"/>
    </w:rPr>
  </w:style>
  <w:style w:type="character" w:customStyle="1" w:styleId="FooterChar">
    <w:name w:val="Footer Char"/>
    <w:link w:val="Footer"/>
    <w:uiPriority w:val="99"/>
    <w:rsid w:val="00E47339"/>
    <w:rPr>
      <w:noProof/>
    </w:rPr>
  </w:style>
  <w:style w:type="paragraph" w:styleId="ListContinue">
    <w:name w:val="List Continue"/>
    <w:basedOn w:val="Normal"/>
    <w:uiPriority w:val="99"/>
    <w:rsid w:val="00E47339"/>
    <w:pPr>
      <w:spacing w:before="60"/>
      <w:ind w:left="360"/>
    </w:pPr>
    <w:rPr>
      <w:noProof w:val="0"/>
    </w:rPr>
  </w:style>
  <w:style w:type="character" w:customStyle="1" w:styleId="Heading1Char">
    <w:name w:val="Heading 1 Char"/>
    <w:link w:val="Heading1"/>
    <w:uiPriority w:val="99"/>
    <w:locked/>
    <w:rsid w:val="00E47339"/>
    <w:rPr>
      <w:rFonts w:ascii="Arial" w:hAnsi="Arial" w:cs="Arial"/>
      <w:b/>
      <w:bCs/>
      <w:noProof/>
      <w:kern w:val="32"/>
      <w:sz w:val="32"/>
      <w:szCs w:val="32"/>
    </w:rPr>
  </w:style>
  <w:style w:type="character" w:customStyle="1" w:styleId="Heading2Char">
    <w:name w:val="Heading 2 Char"/>
    <w:link w:val="Heading2"/>
    <w:uiPriority w:val="99"/>
    <w:locked/>
    <w:rsid w:val="00E47339"/>
    <w:rPr>
      <w:rFonts w:ascii="Arial" w:hAnsi="Arial" w:cs="Arial"/>
      <w:b/>
      <w:bCs/>
      <w:i/>
      <w:iCs/>
      <w:noProof/>
      <w:sz w:val="28"/>
      <w:szCs w:val="28"/>
    </w:rPr>
  </w:style>
  <w:style w:type="character" w:customStyle="1" w:styleId="Heading3Char">
    <w:name w:val="Heading 3 Char"/>
    <w:link w:val="Heading3"/>
    <w:uiPriority w:val="99"/>
    <w:rsid w:val="00E47339"/>
    <w:rPr>
      <w:rFonts w:ascii="Arial" w:hAnsi="Arial" w:cs="Arial"/>
      <w:b/>
      <w:bCs/>
      <w:noProof/>
      <w:sz w:val="26"/>
      <w:szCs w:val="26"/>
    </w:rPr>
  </w:style>
  <w:style w:type="character" w:customStyle="1" w:styleId="Heading4Char">
    <w:name w:val="Heading 4 Char"/>
    <w:link w:val="Heading4"/>
    <w:uiPriority w:val="99"/>
    <w:rsid w:val="00E47339"/>
    <w:rPr>
      <w:b/>
      <w:bCs/>
      <w:noProof/>
    </w:rPr>
  </w:style>
  <w:style w:type="character" w:customStyle="1" w:styleId="Heading5Char">
    <w:name w:val="Heading 5 Char"/>
    <w:aliases w:val="Block Label Char"/>
    <w:link w:val="Heading5"/>
    <w:uiPriority w:val="9"/>
    <w:rsid w:val="00E47339"/>
    <w:rPr>
      <w:noProof/>
      <w:u w:val="single"/>
    </w:rPr>
  </w:style>
  <w:style w:type="character" w:customStyle="1" w:styleId="Heading6Char">
    <w:name w:val="Heading 6 Char"/>
    <w:link w:val="Heading6"/>
    <w:uiPriority w:val="9"/>
    <w:rsid w:val="00E47339"/>
    <w:rPr>
      <w:b/>
      <w:bCs/>
      <w:noProof/>
    </w:rPr>
  </w:style>
  <w:style w:type="character" w:customStyle="1" w:styleId="Heading7Char">
    <w:name w:val="Heading 7 Char"/>
    <w:link w:val="Heading7"/>
    <w:uiPriority w:val="9"/>
    <w:rsid w:val="00E47339"/>
    <w:rPr>
      <w:b/>
      <w:bCs/>
      <w:noProof/>
      <w:sz w:val="28"/>
    </w:rPr>
  </w:style>
  <w:style w:type="character" w:customStyle="1" w:styleId="Heading8Char">
    <w:name w:val="Heading 8 Char"/>
    <w:link w:val="Heading8"/>
    <w:uiPriority w:val="9"/>
    <w:rsid w:val="00E47339"/>
    <w:rPr>
      <w:b/>
      <w:bCs/>
      <w:noProof/>
    </w:rPr>
  </w:style>
  <w:style w:type="character" w:customStyle="1" w:styleId="Heading9Char">
    <w:name w:val="Heading 9 Char"/>
    <w:link w:val="Heading9"/>
    <w:uiPriority w:val="9"/>
    <w:rsid w:val="00E47339"/>
    <w:rPr>
      <w:b/>
      <w:bCs/>
      <w:noProof/>
      <w:sz w:val="24"/>
    </w:rPr>
  </w:style>
  <w:style w:type="character" w:customStyle="1" w:styleId="TitleChar">
    <w:name w:val="Title Char"/>
    <w:link w:val="Title"/>
    <w:uiPriority w:val="10"/>
    <w:rsid w:val="00E47339"/>
    <w:rPr>
      <w:rFonts w:ascii="Arial" w:hAnsi="Arial" w:cs="Arial"/>
      <w:b/>
      <w:i/>
      <w:noProof/>
      <w:color w:val="000080"/>
      <w:kern w:val="28"/>
      <w:sz w:val="40"/>
    </w:rPr>
  </w:style>
  <w:style w:type="paragraph" w:customStyle="1" w:styleId="ScreenCapture">
    <w:name w:val="Screen Capture"/>
    <w:basedOn w:val="Normal"/>
    <w:uiPriority w:val="99"/>
    <w:rsid w:val="00E47339"/>
    <w:pPr>
      <w:shd w:val="clear" w:color="auto" w:fill="E6E6E6"/>
      <w:spacing w:before="0" w:after="0"/>
    </w:pPr>
    <w:rPr>
      <w:rFonts w:ascii="Courier New" w:eastAsia="Batang" w:hAnsi="Courier New" w:cs="Courier New"/>
      <w:sz w:val="18"/>
      <w:szCs w:val="24"/>
      <w:lang w:eastAsia="ko-KR"/>
    </w:rPr>
  </w:style>
  <w:style w:type="character" w:customStyle="1" w:styleId="BalloonTextChar">
    <w:name w:val="Balloon Text Char"/>
    <w:link w:val="BalloonText"/>
    <w:uiPriority w:val="99"/>
    <w:semiHidden/>
    <w:rsid w:val="00E47339"/>
    <w:rPr>
      <w:rFonts w:ascii="Tahoma" w:hAnsi="Tahoma" w:cs="Tahoma"/>
      <w:noProof/>
      <w:sz w:val="16"/>
      <w:szCs w:val="16"/>
    </w:rPr>
  </w:style>
  <w:style w:type="paragraph" w:customStyle="1" w:styleId="NormalIndent1">
    <w:name w:val="Normal Indent 1"/>
    <w:basedOn w:val="Normal"/>
    <w:uiPriority w:val="99"/>
    <w:rsid w:val="00E47339"/>
    <w:pPr>
      <w:spacing w:before="60" w:after="60"/>
      <w:ind w:left="346"/>
    </w:pPr>
    <w:rPr>
      <w:noProof w:val="0"/>
    </w:rPr>
  </w:style>
  <w:style w:type="paragraph" w:customStyle="1" w:styleId="Step">
    <w:name w:val="Step"/>
    <w:basedOn w:val="Normal"/>
    <w:uiPriority w:val="99"/>
    <w:rsid w:val="00E47339"/>
    <w:pPr>
      <w:numPr>
        <w:numId w:val="15"/>
      </w:numPr>
      <w:spacing w:before="60" w:after="60"/>
    </w:pPr>
    <w:rPr>
      <w:b/>
      <w:bCs/>
      <w:noProof w:val="0"/>
    </w:rPr>
  </w:style>
  <w:style w:type="character" w:customStyle="1" w:styleId="HeaderChar">
    <w:name w:val="Header Char"/>
    <w:link w:val="Header"/>
    <w:uiPriority w:val="99"/>
    <w:rsid w:val="00E47339"/>
    <w:rPr>
      <w:noProof/>
    </w:rPr>
  </w:style>
  <w:style w:type="character" w:customStyle="1" w:styleId="NoteTextChar">
    <w:name w:val="Note Text Char"/>
    <w:uiPriority w:val="99"/>
    <w:rsid w:val="00E47339"/>
    <w:rPr>
      <w:rFonts w:cs="Times New Roman"/>
      <w:color w:val="000080"/>
      <w:sz w:val="24"/>
      <w:szCs w:val="24"/>
      <w:lang w:val="en-US" w:eastAsia="en-US" w:bidi="ar-SA"/>
    </w:rPr>
  </w:style>
  <w:style w:type="character" w:customStyle="1" w:styleId="PlainTextChar">
    <w:name w:val="Plain Text Char"/>
    <w:link w:val="PlainText"/>
    <w:uiPriority w:val="99"/>
    <w:rsid w:val="00E47339"/>
    <w:rPr>
      <w:rFonts w:ascii="Courier New" w:hAnsi="Courier New"/>
      <w:noProof/>
    </w:rPr>
  </w:style>
  <w:style w:type="character" w:customStyle="1" w:styleId="FootnoteTextChar">
    <w:name w:val="Footnote Text Char"/>
    <w:link w:val="FootnoteText"/>
    <w:uiPriority w:val="99"/>
    <w:semiHidden/>
    <w:rsid w:val="00E47339"/>
    <w:rPr>
      <w:noProof/>
    </w:rPr>
  </w:style>
  <w:style w:type="paragraph" w:styleId="DocumentMap">
    <w:name w:val="Document Map"/>
    <w:basedOn w:val="Normal"/>
    <w:link w:val="DocumentMapChar"/>
    <w:uiPriority w:val="99"/>
    <w:semiHidden/>
    <w:rsid w:val="00E47339"/>
    <w:pPr>
      <w:shd w:val="clear" w:color="auto" w:fill="000080"/>
      <w:spacing w:before="60" w:after="60"/>
    </w:pPr>
    <w:rPr>
      <w:noProof w:val="0"/>
      <w:sz w:val="0"/>
      <w:szCs w:val="0"/>
      <w:lang w:val="x-none" w:eastAsia="x-none"/>
    </w:rPr>
  </w:style>
  <w:style w:type="character" w:customStyle="1" w:styleId="DocumentMapChar">
    <w:name w:val="Document Map Char"/>
    <w:basedOn w:val="DefaultParagraphFont"/>
    <w:link w:val="DocumentMap"/>
    <w:uiPriority w:val="99"/>
    <w:semiHidden/>
    <w:rsid w:val="00E47339"/>
    <w:rPr>
      <w:sz w:val="0"/>
      <w:szCs w:val="0"/>
      <w:shd w:val="clear" w:color="auto" w:fill="000080"/>
      <w:lang w:val="x-none" w:eastAsia="x-none"/>
    </w:rPr>
  </w:style>
  <w:style w:type="character" w:customStyle="1" w:styleId="CommentTextChar">
    <w:name w:val="Comment Text Char"/>
    <w:link w:val="CommentText"/>
    <w:uiPriority w:val="99"/>
    <w:semiHidden/>
    <w:locked/>
    <w:rsid w:val="00E47339"/>
    <w:rPr>
      <w:noProof/>
    </w:rPr>
  </w:style>
  <w:style w:type="character" w:customStyle="1" w:styleId="CommentSubjectChar">
    <w:name w:val="Comment Subject Char"/>
    <w:link w:val="CommentSubject"/>
    <w:uiPriority w:val="99"/>
    <w:semiHidden/>
    <w:rsid w:val="00E47339"/>
    <w:rPr>
      <w:b/>
      <w:bCs/>
      <w:noProof/>
    </w:rPr>
  </w:style>
  <w:style w:type="paragraph" w:styleId="BlockText">
    <w:name w:val="Block Text"/>
    <w:basedOn w:val="Normal"/>
    <w:uiPriority w:val="99"/>
    <w:rsid w:val="00E47339"/>
    <w:pPr>
      <w:spacing w:before="60"/>
      <w:ind w:left="1440" w:right="1440"/>
    </w:pPr>
    <w:rPr>
      <w:noProof w:val="0"/>
    </w:rPr>
  </w:style>
  <w:style w:type="character" w:customStyle="1" w:styleId="BodyTextChar">
    <w:name w:val="Body Text Char"/>
    <w:link w:val="BodyText"/>
    <w:uiPriority w:val="99"/>
    <w:locked/>
    <w:rsid w:val="00E47339"/>
    <w:rPr>
      <w:noProof/>
      <w:color w:val="000000"/>
      <w:sz w:val="24"/>
    </w:rPr>
  </w:style>
  <w:style w:type="character" w:customStyle="1" w:styleId="BodyText2Char">
    <w:name w:val="Body Text 2 Char"/>
    <w:link w:val="BodyText2"/>
    <w:uiPriority w:val="99"/>
    <w:rsid w:val="00E47339"/>
    <w:rPr>
      <w:noProof/>
      <w:color w:val="FF0000"/>
      <w:sz w:val="22"/>
    </w:rPr>
  </w:style>
  <w:style w:type="character" w:customStyle="1" w:styleId="BodyText3Char">
    <w:name w:val="Body Text 3 Char"/>
    <w:link w:val="BodyText3"/>
    <w:uiPriority w:val="99"/>
    <w:rsid w:val="00E47339"/>
    <w:rPr>
      <w:noProof/>
      <w:sz w:val="22"/>
    </w:rPr>
  </w:style>
  <w:style w:type="character" w:customStyle="1" w:styleId="BodyTextFirstIndentChar">
    <w:name w:val="Body Text First Indent Char"/>
    <w:link w:val="BodyTextFirstIndent"/>
    <w:uiPriority w:val="99"/>
    <w:rsid w:val="00E47339"/>
    <w:rPr>
      <w:noProof/>
      <w:sz w:val="22"/>
      <w:szCs w:val="24"/>
    </w:rPr>
  </w:style>
  <w:style w:type="character" w:customStyle="1" w:styleId="BodyTextIndentChar">
    <w:name w:val="Body Text Indent Char"/>
    <w:uiPriority w:val="99"/>
    <w:semiHidden/>
    <w:rsid w:val="00E47339"/>
    <w:rPr>
      <w:sz w:val="20"/>
      <w:szCs w:val="20"/>
    </w:rPr>
  </w:style>
  <w:style w:type="paragraph" w:styleId="BodyTextFirstIndent2">
    <w:name w:val="Body Text First Indent 2"/>
    <w:basedOn w:val="BodyTextIndent"/>
    <w:link w:val="BodyTextFirstIndent2Char"/>
    <w:uiPriority w:val="99"/>
    <w:rsid w:val="00E47339"/>
    <w:pPr>
      <w:spacing w:before="60"/>
      <w:ind w:left="360" w:firstLine="210"/>
    </w:pPr>
    <w:rPr>
      <w:noProof w:val="0"/>
      <w:lang w:val="x-none" w:eastAsia="x-none"/>
    </w:rPr>
  </w:style>
  <w:style w:type="character" w:customStyle="1" w:styleId="BodyTextIndentChar1">
    <w:name w:val="Body Text Indent Char1"/>
    <w:basedOn w:val="DefaultParagraphFont"/>
    <w:link w:val="BodyTextIndent"/>
    <w:uiPriority w:val="99"/>
    <w:rsid w:val="00E47339"/>
    <w:rPr>
      <w:noProof/>
    </w:rPr>
  </w:style>
  <w:style w:type="character" w:customStyle="1" w:styleId="BodyTextFirstIndent2Char">
    <w:name w:val="Body Text First Indent 2 Char"/>
    <w:basedOn w:val="BodyTextIndentChar1"/>
    <w:link w:val="BodyTextFirstIndent2"/>
    <w:uiPriority w:val="99"/>
    <w:rsid w:val="00E47339"/>
    <w:rPr>
      <w:noProof/>
      <w:lang w:val="x-none" w:eastAsia="x-none"/>
    </w:rPr>
  </w:style>
  <w:style w:type="character" w:customStyle="1" w:styleId="BodyTextIndent2Char">
    <w:name w:val="Body Text Indent 2 Char"/>
    <w:link w:val="BodyTextIndent2"/>
    <w:uiPriority w:val="99"/>
    <w:rsid w:val="00E47339"/>
    <w:rPr>
      <w:noProof/>
    </w:rPr>
  </w:style>
  <w:style w:type="character" w:customStyle="1" w:styleId="BodyTextIndent3Char">
    <w:name w:val="Body Text Indent 3 Char"/>
    <w:link w:val="BodyTextIndent3"/>
    <w:uiPriority w:val="99"/>
    <w:rsid w:val="00E47339"/>
    <w:rPr>
      <w:noProof/>
    </w:rPr>
  </w:style>
  <w:style w:type="paragraph" w:styleId="Closing">
    <w:name w:val="Closing"/>
    <w:basedOn w:val="Normal"/>
    <w:link w:val="ClosingChar"/>
    <w:uiPriority w:val="99"/>
    <w:rsid w:val="00E47339"/>
    <w:pPr>
      <w:spacing w:before="60" w:after="60"/>
      <w:ind w:left="4320"/>
    </w:pPr>
    <w:rPr>
      <w:noProof w:val="0"/>
      <w:lang w:val="x-none" w:eastAsia="x-none"/>
    </w:rPr>
  </w:style>
  <w:style w:type="character" w:customStyle="1" w:styleId="ClosingChar">
    <w:name w:val="Closing Char"/>
    <w:basedOn w:val="DefaultParagraphFont"/>
    <w:link w:val="Closing"/>
    <w:uiPriority w:val="99"/>
    <w:rsid w:val="00E47339"/>
    <w:rPr>
      <w:lang w:val="x-none" w:eastAsia="x-none"/>
    </w:rPr>
  </w:style>
  <w:style w:type="paragraph" w:styleId="Date">
    <w:name w:val="Date"/>
    <w:basedOn w:val="Normal"/>
    <w:next w:val="Normal"/>
    <w:link w:val="DateChar"/>
    <w:uiPriority w:val="99"/>
    <w:rsid w:val="00E47339"/>
    <w:pPr>
      <w:spacing w:before="60" w:after="60"/>
    </w:pPr>
    <w:rPr>
      <w:noProof w:val="0"/>
      <w:lang w:val="x-none" w:eastAsia="x-none"/>
    </w:rPr>
  </w:style>
  <w:style w:type="character" w:customStyle="1" w:styleId="DateChar">
    <w:name w:val="Date Char"/>
    <w:basedOn w:val="DefaultParagraphFont"/>
    <w:link w:val="Date"/>
    <w:uiPriority w:val="99"/>
    <w:rsid w:val="00E47339"/>
    <w:rPr>
      <w:lang w:val="x-none" w:eastAsia="x-none"/>
    </w:rPr>
  </w:style>
  <w:style w:type="paragraph" w:styleId="E-mailSignature">
    <w:name w:val="E-mail Signature"/>
    <w:basedOn w:val="Normal"/>
    <w:link w:val="E-mailSignatureChar"/>
    <w:uiPriority w:val="99"/>
    <w:rsid w:val="00E47339"/>
    <w:pPr>
      <w:spacing w:before="60" w:after="60"/>
    </w:pPr>
    <w:rPr>
      <w:noProof w:val="0"/>
      <w:lang w:val="x-none" w:eastAsia="x-none"/>
    </w:rPr>
  </w:style>
  <w:style w:type="character" w:customStyle="1" w:styleId="E-mailSignatureChar">
    <w:name w:val="E-mail Signature Char"/>
    <w:basedOn w:val="DefaultParagraphFont"/>
    <w:link w:val="E-mailSignature"/>
    <w:uiPriority w:val="99"/>
    <w:rsid w:val="00E47339"/>
    <w:rPr>
      <w:lang w:val="x-none" w:eastAsia="x-none"/>
    </w:rPr>
  </w:style>
  <w:style w:type="paragraph" w:styleId="EndnoteText">
    <w:name w:val="endnote text"/>
    <w:basedOn w:val="Normal"/>
    <w:link w:val="EndnoteTextChar"/>
    <w:uiPriority w:val="99"/>
    <w:semiHidden/>
    <w:rsid w:val="00E47339"/>
    <w:pPr>
      <w:spacing w:before="60" w:after="60"/>
    </w:pPr>
    <w:rPr>
      <w:noProof w:val="0"/>
      <w:lang w:val="x-none" w:eastAsia="x-none"/>
    </w:rPr>
  </w:style>
  <w:style w:type="character" w:customStyle="1" w:styleId="EndnoteTextChar">
    <w:name w:val="Endnote Text Char"/>
    <w:basedOn w:val="DefaultParagraphFont"/>
    <w:link w:val="EndnoteText"/>
    <w:uiPriority w:val="99"/>
    <w:semiHidden/>
    <w:rsid w:val="00E47339"/>
    <w:rPr>
      <w:lang w:val="x-none" w:eastAsia="x-none"/>
    </w:rPr>
  </w:style>
  <w:style w:type="paragraph" w:styleId="EnvelopeAddress">
    <w:name w:val="envelope address"/>
    <w:basedOn w:val="Normal"/>
    <w:uiPriority w:val="99"/>
    <w:rsid w:val="00E47339"/>
    <w:pPr>
      <w:framePr w:w="7920" w:h="1980" w:hRule="exact" w:hSpace="180" w:wrap="auto" w:hAnchor="page" w:xAlign="center" w:yAlign="bottom"/>
      <w:spacing w:before="60" w:after="60"/>
      <w:ind w:left="2880"/>
    </w:pPr>
    <w:rPr>
      <w:rFonts w:ascii="Arial" w:hAnsi="Arial" w:cs="Arial"/>
      <w:noProof w:val="0"/>
      <w:sz w:val="24"/>
      <w:szCs w:val="24"/>
    </w:rPr>
  </w:style>
  <w:style w:type="paragraph" w:styleId="EnvelopeReturn">
    <w:name w:val="envelope return"/>
    <w:basedOn w:val="Normal"/>
    <w:uiPriority w:val="99"/>
    <w:rsid w:val="00E47339"/>
    <w:pPr>
      <w:spacing w:before="60" w:after="60"/>
    </w:pPr>
    <w:rPr>
      <w:rFonts w:ascii="Arial" w:hAnsi="Arial" w:cs="Arial"/>
      <w:noProof w:val="0"/>
    </w:rPr>
  </w:style>
  <w:style w:type="paragraph" w:styleId="HTMLAddress">
    <w:name w:val="HTML Address"/>
    <w:basedOn w:val="Normal"/>
    <w:link w:val="HTMLAddressChar"/>
    <w:uiPriority w:val="99"/>
    <w:rsid w:val="00E47339"/>
    <w:pPr>
      <w:spacing w:before="60" w:after="60"/>
    </w:pPr>
    <w:rPr>
      <w:i/>
      <w:iCs/>
      <w:noProof w:val="0"/>
      <w:lang w:val="x-none" w:eastAsia="x-none"/>
    </w:rPr>
  </w:style>
  <w:style w:type="character" w:customStyle="1" w:styleId="HTMLAddressChar">
    <w:name w:val="HTML Address Char"/>
    <w:basedOn w:val="DefaultParagraphFont"/>
    <w:link w:val="HTMLAddress"/>
    <w:uiPriority w:val="99"/>
    <w:rsid w:val="00E47339"/>
    <w:rPr>
      <w:i/>
      <w:iCs/>
      <w:lang w:val="x-none" w:eastAsia="x-none"/>
    </w:rPr>
  </w:style>
  <w:style w:type="paragraph" w:styleId="HTMLPreformatted">
    <w:name w:val="HTML Preformatted"/>
    <w:basedOn w:val="Normal"/>
    <w:link w:val="HTMLPreformattedChar"/>
    <w:uiPriority w:val="99"/>
    <w:rsid w:val="00E47339"/>
    <w:pPr>
      <w:spacing w:before="60" w:after="60"/>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rsid w:val="00E47339"/>
    <w:rPr>
      <w:rFonts w:ascii="Courier New" w:hAnsi="Courier New"/>
      <w:lang w:val="x-none" w:eastAsia="x-none"/>
    </w:rPr>
  </w:style>
  <w:style w:type="paragraph" w:styleId="List">
    <w:name w:val="List"/>
    <w:basedOn w:val="Normal"/>
    <w:uiPriority w:val="99"/>
    <w:rsid w:val="00E47339"/>
    <w:pPr>
      <w:spacing w:before="60" w:after="60"/>
      <w:ind w:left="360" w:hanging="360"/>
    </w:pPr>
    <w:rPr>
      <w:noProof w:val="0"/>
    </w:rPr>
  </w:style>
  <w:style w:type="paragraph" w:styleId="List2">
    <w:name w:val="List 2"/>
    <w:basedOn w:val="Normal"/>
    <w:uiPriority w:val="99"/>
    <w:rsid w:val="00E47339"/>
    <w:pPr>
      <w:spacing w:before="60" w:after="60"/>
      <w:ind w:left="720" w:hanging="360"/>
    </w:pPr>
    <w:rPr>
      <w:noProof w:val="0"/>
    </w:rPr>
  </w:style>
  <w:style w:type="paragraph" w:styleId="List3">
    <w:name w:val="List 3"/>
    <w:basedOn w:val="Normal"/>
    <w:uiPriority w:val="99"/>
    <w:rsid w:val="00E47339"/>
    <w:pPr>
      <w:spacing w:before="60" w:after="60"/>
      <w:ind w:left="1080" w:hanging="360"/>
    </w:pPr>
    <w:rPr>
      <w:noProof w:val="0"/>
    </w:rPr>
  </w:style>
  <w:style w:type="paragraph" w:styleId="List4">
    <w:name w:val="List 4"/>
    <w:basedOn w:val="Normal"/>
    <w:uiPriority w:val="99"/>
    <w:rsid w:val="00E47339"/>
    <w:pPr>
      <w:spacing w:before="60" w:after="60"/>
      <w:ind w:left="1440" w:hanging="360"/>
    </w:pPr>
    <w:rPr>
      <w:noProof w:val="0"/>
    </w:rPr>
  </w:style>
  <w:style w:type="paragraph" w:styleId="List5">
    <w:name w:val="List 5"/>
    <w:basedOn w:val="Normal"/>
    <w:uiPriority w:val="99"/>
    <w:rsid w:val="00E47339"/>
    <w:pPr>
      <w:spacing w:before="60" w:after="60"/>
      <w:ind w:left="1800" w:hanging="360"/>
    </w:pPr>
    <w:rPr>
      <w:noProof w:val="0"/>
    </w:rPr>
  </w:style>
  <w:style w:type="paragraph" w:styleId="ListBullet2">
    <w:name w:val="List Bullet 2"/>
    <w:basedOn w:val="Normal"/>
    <w:uiPriority w:val="99"/>
    <w:rsid w:val="00E47339"/>
    <w:pPr>
      <w:numPr>
        <w:numId w:val="11"/>
      </w:numPr>
      <w:tabs>
        <w:tab w:val="clear" w:pos="1440"/>
        <w:tab w:val="num" w:pos="720"/>
      </w:tabs>
      <w:spacing w:before="60" w:after="60"/>
      <w:ind w:left="720"/>
    </w:pPr>
    <w:rPr>
      <w:noProof w:val="0"/>
    </w:rPr>
  </w:style>
  <w:style w:type="paragraph" w:styleId="ListBullet4">
    <w:name w:val="List Bullet 4"/>
    <w:basedOn w:val="Normal"/>
    <w:uiPriority w:val="99"/>
    <w:rsid w:val="00E47339"/>
    <w:pPr>
      <w:numPr>
        <w:numId w:val="12"/>
      </w:numPr>
      <w:tabs>
        <w:tab w:val="clear" w:pos="360"/>
        <w:tab w:val="num" w:pos="1440"/>
      </w:tabs>
      <w:spacing w:before="60" w:after="60"/>
      <w:ind w:left="1440"/>
    </w:pPr>
    <w:rPr>
      <w:noProof w:val="0"/>
    </w:rPr>
  </w:style>
  <w:style w:type="paragraph" w:styleId="ListBullet5">
    <w:name w:val="List Bullet 5"/>
    <w:basedOn w:val="Normal"/>
    <w:uiPriority w:val="99"/>
    <w:rsid w:val="00E47339"/>
    <w:pPr>
      <w:numPr>
        <w:numId w:val="13"/>
      </w:numPr>
      <w:tabs>
        <w:tab w:val="clear" w:pos="720"/>
        <w:tab w:val="num" w:pos="1800"/>
      </w:tabs>
      <w:spacing w:before="60" w:after="60"/>
      <w:ind w:left="1800"/>
    </w:pPr>
    <w:rPr>
      <w:noProof w:val="0"/>
    </w:rPr>
  </w:style>
  <w:style w:type="paragraph" w:styleId="ListContinue2">
    <w:name w:val="List Continue 2"/>
    <w:basedOn w:val="Normal"/>
    <w:uiPriority w:val="99"/>
    <w:rsid w:val="00E47339"/>
    <w:pPr>
      <w:spacing w:before="60"/>
      <w:ind w:left="720"/>
    </w:pPr>
    <w:rPr>
      <w:noProof w:val="0"/>
    </w:rPr>
  </w:style>
  <w:style w:type="paragraph" w:styleId="ListContinue3">
    <w:name w:val="List Continue 3"/>
    <w:basedOn w:val="Normal"/>
    <w:uiPriority w:val="99"/>
    <w:rsid w:val="00E47339"/>
    <w:pPr>
      <w:spacing w:before="60"/>
      <w:ind w:left="1080"/>
    </w:pPr>
    <w:rPr>
      <w:noProof w:val="0"/>
    </w:rPr>
  </w:style>
  <w:style w:type="paragraph" w:styleId="ListContinue4">
    <w:name w:val="List Continue 4"/>
    <w:basedOn w:val="Normal"/>
    <w:uiPriority w:val="99"/>
    <w:rsid w:val="00E47339"/>
    <w:pPr>
      <w:spacing w:before="60"/>
      <w:ind w:left="1440"/>
    </w:pPr>
    <w:rPr>
      <w:noProof w:val="0"/>
    </w:rPr>
  </w:style>
  <w:style w:type="paragraph" w:styleId="ListContinue5">
    <w:name w:val="List Continue 5"/>
    <w:basedOn w:val="Normal"/>
    <w:uiPriority w:val="99"/>
    <w:rsid w:val="00E47339"/>
    <w:pPr>
      <w:spacing w:before="60"/>
      <w:ind w:left="1800"/>
    </w:pPr>
    <w:rPr>
      <w:noProof w:val="0"/>
    </w:rPr>
  </w:style>
  <w:style w:type="paragraph" w:styleId="ListNumber">
    <w:name w:val="List Number"/>
    <w:basedOn w:val="Normal"/>
    <w:link w:val="ListNumberChar"/>
    <w:uiPriority w:val="99"/>
    <w:rsid w:val="00E47339"/>
    <w:pPr>
      <w:tabs>
        <w:tab w:val="num" w:pos="360"/>
      </w:tabs>
      <w:spacing w:before="60" w:after="60"/>
      <w:ind w:left="360" w:hanging="360"/>
    </w:pPr>
    <w:rPr>
      <w:noProof w:val="0"/>
      <w:lang w:val="x-none" w:eastAsia="x-none"/>
    </w:rPr>
  </w:style>
  <w:style w:type="paragraph" w:styleId="ListNumber2">
    <w:name w:val="List Number 2"/>
    <w:basedOn w:val="Normal"/>
    <w:uiPriority w:val="99"/>
    <w:rsid w:val="00E47339"/>
    <w:pPr>
      <w:tabs>
        <w:tab w:val="num" w:pos="720"/>
      </w:tabs>
      <w:spacing w:before="60" w:after="60"/>
      <w:ind w:left="720" w:hanging="360"/>
    </w:pPr>
    <w:rPr>
      <w:noProof w:val="0"/>
    </w:rPr>
  </w:style>
  <w:style w:type="paragraph" w:styleId="ListNumber3">
    <w:name w:val="List Number 3"/>
    <w:basedOn w:val="Normal"/>
    <w:uiPriority w:val="99"/>
    <w:rsid w:val="00E47339"/>
    <w:pPr>
      <w:numPr>
        <w:numId w:val="14"/>
      </w:numPr>
      <w:tabs>
        <w:tab w:val="clear" w:pos="1800"/>
        <w:tab w:val="num" w:pos="1080"/>
      </w:tabs>
      <w:spacing w:before="60" w:after="60"/>
      <w:ind w:left="1080"/>
    </w:pPr>
    <w:rPr>
      <w:noProof w:val="0"/>
    </w:rPr>
  </w:style>
  <w:style w:type="paragraph" w:styleId="ListNumber4">
    <w:name w:val="List Number 4"/>
    <w:basedOn w:val="Normal"/>
    <w:uiPriority w:val="99"/>
    <w:rsid w:val="00E47339"/>
    <w:pPr>
      <w:tabs>
        <w:tab w:val="num" w:pos="1440"/>
      </w:tabs>
      <w:spacing w:before="60" w:after="60"/>
      <w:ind w:left="1440" w:hanging="360"/>
    </w:pPr>
    <w:rPr>
      <w:noProof w:val="0"/>
    </w:rPr>
  </w:style>
  <w:style w:type="paragraph" w:styleId="ListNumber5">
    <w:name w:val="List Number 5"/>
    <w:basedOn w:val="Normal"/>
    <w:uiPriority w:val="99"/>
    <w:rsid w:val="00E47339"/>
    <w:pPr>
      <w:tabs>
        <w:tab w:val="num" w:pos="1800"/>
      </w:tabs>
      <w:spacing w:before="60" w:after="60"/>
      <w:ind w:left="1800" w:hanging="360"/>
    </w:pPr>
    <w:rPr>
      <w:noProof w:val="0"/>
    </w:rPr>
  </w:style>
  <w:style w:type="paragraph" w:styleId="MacroText">
    <w:name w:val="macro"/>
    <w:link w:val="MacroTextChar"/>
    <w:uiPriority w:val="99"/>
    <w:semiHidden/>
    <w:rsid w:val="00E47339"/>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cs="Courier New"/>
    </w:rPr>
  </w:style>
  <w:style w:type="character" w:customStyle="1" w:styleId="MacroTextChar">
    <w:name w:val="Macro Text Char"/>
    <w:basedOn w:val="DefaultParagraphFont"/>
    <w:link w:val="MacroText"/>
    <w:uiPriority w:val="99"/>
    <w:semiHidden/>
    <w:rsid w:val="00E47339"/>
    <w:rPr>
      <w:rFonts w:ascii="Courier New" w:hAnsi="Courier New" w:cs="Courier New"/>
    </w:rPr>
  </w:style>
  <w:style w:type="character" w:customStyle="1" w:styleId="MessageHeaderChar">
    <w:name w:val="Message Header Char"/>
    <w:link w:val="MessageHeader"/>
    <w:uiPriority w:val="99"/>
    <w:rsid w:val="00E47339"/>
    <w:rPr>
      <w:rFonts w:ascii="Arial" w:hAnsi="Arial" w:cs="Arial"/>
      <w:noProof/>
      <w:sz w:val="24"/>
      <w:szCs w:val="24"/>
      <w:shd w:val="pct20" w:color="auto" w:fill="auto"/>
    </w:rPr>
  </w:style>
  <w:style w:type="paragraph" w:styleId="NoteHeading">
    <w:name w:val="Note Heading"/>
    <w:basedOn w:val="Normal"/>
    <w:next w:val="Normal"/>
    <w:link w:val="NoteHeadingChar"/>
    <w:uiPriority w:val="99"/>
    <w:rsid w:val="00E47339"/>
    <w:pPr>
      <w:spacing w:before="60" w:after="60"/>
    </w:pPr>
    <w:rPr>
      <w:noProof w:val="0"/>
      <w:lang w:val="x-none" w:eastAsia="x-none"/>
    </w:rPr>
  </w:style>
  <w:style w:type="character" w:customStyle="1" w:styleId="NoteHeadingChar">
    <w:name w:val="Note Heading Char"/>
    <w:basedOn w:val="DefaultParagraphFont"/>
    <w:link w:val="NoteHeading"/>
    <w:uiPriority w:val="99"/>
    <w:rsid w:val="00E47339"/>
    <w:rPr>
      <w:lang w:val="x-none" w:eastAsia="x-none"/>
    </w:rPr>
  </w:style>
  <w:style w:type="paragraph" w:styleId="Salutation">
    <w:name w:val="Salutation"/>
    <w:basedOn w:val="Normal"/>
    <w:next w:val="Normal"/>
    <w:link w:val="SalutationChar"/>
    <w:uiPriority w:val="99"/>
    <w:rsid w:val="00E47339"/>
    <w:pPr>
      <w:spacing w:before="60" w:after="60"/>
    </w:pPr>
    <w:rPr>
      <w:noProof w:val="0"/>
      <w:lang w:val="x-none" w:eastAsia="x-none"/>
    </w:rPr>
  </w:style>
  <w:style w:type="character" w:customStyle="1" w:styleId="SalutationChar">
    <w:name w:val="Salutation Char"/>
    <w:basedOn w:val="DefaultParagraphFont"/>
    <w:link w:val="Salutation"/>
    <w:uiPriority w:val="99"/>
    <w:rsid w:val="00E47339"/>
    <w:rPr>
      <w:lang w:val="x-none" w:eastAsia="x-none"/>
    </w:rPr>
  </w:style>
  <w:style w:type="paragraph" w:styleId="Signature">
    <w:name w:val="Signature"/>
    <w:basedOn w:val="Normal"/>
    <w:link w:val="SignatureChar"/>
    <w:uiPriority w:val="99"/>
    <w:rsid w:val="00E47339"/>
    <w:pPr>
      <w:spacing w:before="60" w:after="60"/>
      <w:ind w:left="4320"/>
    </w:pPr>
    <w:rPr>
      <w:noProof w:val="0"/>
      <w:lang w:val="x-none" w:eastAsia="x-none"/>
    </w:rPr>
  </w:style>
  <w:style w:type="character" w:customStyle="1" w:styleId="SignatureChar">
    <w:name w:val="Signature Char"/>
    <w:basedOn w:val="DefaultParagraphFont"/>
    <w:link w:val="Signature"/>
    <w:uiPriority w:val="99"/>
    <w:rsid w:val="00E47339"/>
    <w:rPr>
      <w:lang w:val="x-none" w:eastAsia="x-none"/>
    </w:rPr>
  </w:style>
  <w:style w:type="paragraph" w:styleId="Subtitle">
    <w:name w:val="Subtitle"/>
    <w:basedOn w:val="Normal"/>
    <w:link w:val="SubtitleChar"/>
    <w:uiPriority w:val="11"/>
    <w:qFormat/>
    <w:locked/>
    <w:rsid w:val="00E47339"/>
    <w:pPr>
      <w:spacing w:before="60" w:after="60"/>
      <w:jc w:val="center"/>
      <w:outlineLvl w:val="1"/>
    </w:pPr>
    <w:rPr>
      <w:rFonts w:ascii="Cambria" w:hAnsi="Cambria"/>
      <w:noProof w:val="0"/>
      <w:sz w:val="24"/>
      <w:szCs w:val="24"/>
      <w:lang w:val="x-none" w:eastAsia="x-none"/>
    </w:rPr>
  </w:style>
  <w:style w:type="character" w:customStyle="1" w:styleId="SubtitleChar">
    <w:name w:val="Subtitle Char"/>
    <w:basedOn w:val="DefaultParagraphFont"/>
    <w:link w:val="Subtitle"/>
    <w:uiPriority w:val="11"/>
    <w:rsid w:val="00E47339"/>
    <w:rPr>
      <w:rFonts w:ascii="Cambria" w:hAnsi="Cambria"/>
      <w:sz w:val="24"/>
      <w:szCs w:val="24"/>
      <w:lang w:val="x-none" w:eastAsia="x-none"/>
    </w:rPr>
  </w:style>
  <w:style w:type="paragraph" w:styleId="TableofAuthorities">
    <w:name w:val="table of authorities"/>
    <w:basedOn w:val="Normal"/>
    <w:next w:val="Normal"/>
    <w:uiPriority w:val="99"/>
    <w:semiHidden/>
    <w:rsid w:val="00E47339"/>
    <w:pPr>
      <w:spacing w:before="60" w:after="60"/>
      <w:ind w:left="200" w:hanging="200"/>
    </w:pPr>
    <w:rPr>
      <w:noProof w:val="0"/>
    </w:rPr>
  </w:style>
  <w:style w:type="paragraph" w:styleId="TableofFigures">
    <w:name w:val="table of figures"/>
    <w:basedOn w:val="Normal"/>
    <w:next w:val="Normal"/>
    <w:uiPriority w:val="99"/>
    <w:rsid w:val="00E47339"/>
    <w:pPr>
      <w:spacing w:before="0" w:after="0"/>
    </w:pPr>
    <w:rPr>
      <w:rFonts w:ascii="Arial" w:hAnsi="Arial"/>
      <w:b/>
      <w:noProof w:val="0"/>
      <w:sz w:val="24"/>
    </w:rPr>
  </w:style>
  <w:style w:type="paragraph" w:styleId="TOAHeading">
    <w:name w:val="toa heading"/>
    <w:basedOn w:val="Normal"/>
    <w:next w:val="Normal"/>
    <w:uiPriority w:val="99"/>
    <w:semiHidden/>
    <w:rsid w:val="00E47339"/>
    <w:pPr>
      <w:spacing w:after="60"/>
    </w:pPr>
    <w:rPr>
      <w:rFonts w:ascii="Arial" w:hAnsi="Arial" w:cs="Arial"/>
      <w:b/>
      <w:bCs/>
      <w:noProof w:val="0"/>
      <w:sz w:val="24"/>
      <w:szCs w:val="24"/>
    </w:rPr>
  </w:style>
  <w:style w:type="paragraph" w:customStyle="1" w:styleId="NoteText0">
    <w:name w:val="NoteText"/>
    <w:uiPriority w:val="99"/>
    <w:rsid w:val="00E47339"/>
    <w:rPr>
      <w:rFonts w:ascii="Arial" w:hAnsi="Arial" w:cs="Arial"/>
    </w:rPr>
  </w:style>
  <w:style w:type="paragraph" w:customStyle="1" w:styleId="TOC10">
    <w:name w:val="TOC1"/>
    <w:basedOn w:val="TOC1"/>
    <w:uiPriority w:val="99"/>
    <w:rsid w:val="00E47339"/>
    <w:pPr>
      <w:tabs>
        <w:tab w:val="clear" w:pos="8630"/>
        <w:tab w:val="left" w:pos="600"/>
        <w:tab w:val="left" w:pos="720"/>
        <w:tab w:val="right" w:leader="dot" w:pos="8540"/>
        <w:tab w:val="right" w:leader="dot" w:pos="9350"/>
      </w:tabs>
      <w:spacing w:before="100" w:beforeAutospacing="1" w:after="100" w:afterAutospacing="1"/>
    </w:pPr>
    <w:rPr>
      <w:rFonts w:ascii="Arial Bold" w:hAnsi="Arial Bold"/>
      <w:color w:val="auto"/>
      <w:szCs w:val="20"/>
    </w:rPr>
  </w:style>
  <w:style w:type="paragraph" w:customStyle="1" w:styleId="Appendix1">
    <w:name w:val="Appendix1"/>
    <w:basedOn w:val="Heading1"/>
    <w:uiPriority w:val="99"/>
    <w:rsid w:val="00E47339"/>
    <w:rPr>
      <w:rFonts w:cs="Times New Roman"/>
      <w:b w:val="0"/>
      <w:noProof w:val="0"/>
      <w:lang w:val="x-none" w:eastAsia="x-none"/>
    </w:rPr>
  </w:style>
  <w:style w:type="character" w:customStyle="1" w:styleId="Expandinghotspot">
    <w:name w:val="Expanding hotspot"/>
    <w:uiPriority w:val="99"/>
    <w:rsid w:val="00E47339"/>
    <w:rPr>
      <w:rFonts w:cs="Times New Roman"/>
      <w:i/>
      <w:iCs/>
      <w:color w:val="008000"/>
      <w:u w:val="none"/>
      <w:effect w:val="none"/>
    </w:rPr>
  </w:style>
  <w:style w:type="paragraph" w:customStyle="1" w:styleId="Default">
    <w:name w:val="Default"/>
    <w:uiPriority w:val="99"/>
    <w:rsid w:val="00E47339"/>
    <w:pPr>
      <w:autoSpaceDE w:val="0"/>
      <w:autoSpaceDN w:val="0"/>
      <w:adjustRightInd w:val="0"/>
    </w:pPr>
    <w:rPr>
      <w:color w:val="000000"/>
      <w:sz w:val="24"/>
      <w:szCs w:val="24"/>
    </w:rPr>
  </w:style>
  <w:style w:type="paragraph" w:styleId="z-TopofForm">
    <w:name w:val="HTML Top of Form"/>
    <w:basedOn w:val="Normal"/>
    <w:next w:val="Normal"/>
    <w:link w:val="z-TopofFormChar"/>
    <w:hidden/>
    <w:uiPriority w:val="99"/>
    <w:rsid w:val="00E47339"/>
    <w:pPr>
      <w:pBdr>
        <w:bottom w:val="single" w:sz="6" w:space="1" w:color="auto"/>
      </w:pBdr>
      <w:tabs>
        <w:tab w:val="left" w:pos="360"/>
      </w:tabs>
      <w:spacing w:before="0" w:after="0"/>
      <w:jc w:val="center"/>
    </w:pPr>
    <w:rPr>
      <w:rFonts w:ascii="Arial" w:hAnsi="Arial"/>
      <w:noProof w:val="0"/>
      <w:vanish/>
      <w:sz w:val="16"/>
      <w:szCs w:val="16"/>
      <w:lang w:val="x-none" w:eastAsia="x-none"/>
    </w:rPr>
  </w:style>
  <w:style w:type="character" w:customStyle="1" w:styleId="z-TopofFormChar">
    <w:name w:val="z-Top of Form Char"/>
    <w:basedOn w:val="DefaultParagraphFont"/>
    <w:link w:val="z-TopofForm"/>
    <w:uiPriority w:val="99"/>
    <w:rsid w:val="00E47339"/>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E47339"/>
    <w:pPr>
      <w:pBdr>
        <w:top w:val="single" w:sz="6" w:space="1" w:color="auto"/>
      </w:pBdr>
      <w:tabs>
        <w:tab w:val="left" w:pos="360"/>
      </w:tabs>
      <w:spacing w:before="0" w:after="0"/>
      <w:jc w:val="center"/>
    </w:pPr>
    <w:rPr>
      <w:rFonts w:ascii="Arial" w:hAnsi="Arial"/>
      <w:noProof w:val="0"/>
      <w:vanish/>
      <w:sz w:val="16"/>
      <w:szCs w:val="16"/>
      <w:lang w:val="x-none" w:eastAsia="x-none"/>
    </w:rPr>
  </w:style>
  <w:style w:type="character" w:customStyle="1" w:styleId="z-BottomofFormChar">
    <w:name w:val="z-Bottom of Form Char"/>
    <w:basedOn w:val="DefaultParagraphFont"/>
    <w:link w:val="z-BottomofForm"/>
    <w:uiPriority w:val="99"/>
    <w:rsid w:val="00E47339"/>
    <w:rPr>
      <w:rFonts w:ascii="Arial" w:hAnsi="Arial"/>
      <w:vanish/>
      <w:sz w:val="16"/>
      <w:szCs w:val="16"/>
      <w:lang w:val="x-none" w:eastAsia="x-none"/>
    </w:rPr>
  </w:style>
  <w:style w:type="paragraph" w:customStyle="1" w:styleId="Glossary">
    <w:name w:val="Glossary"/>
    <w:basedOn w:val="Footer"/>
    <w:uiPriority w:val="99"/>
    <w:rsid w:val="00E47339"/>
    <w:rPr>
      <w:noProof w:val="0"/>
      <w:lang w:val="x-none" w:eastAsia="x-none"/>
    </w:rPr>
  </w:style>
  <w:style w:type="paragraph" w:customStyle="1" w:styleId="TableofContents">
    <w:name w:val="Table of Contents"/>
    <w:basedOn w:val="Heading1"/>
    <w:next w:val="Normal"/>
    <w:uiPriority w:val="99"/>
    <w:rsid w:val="00E47339"/>
    <w:pPr>
      <w:keepNext w:val="0"/>
      <w:pageBreakBefore/>
      <w:tabs>
        <w:tab w:val="num" w:pos="360"/>
        <w:tab w:val="num" w:pos="936"/>
      </w:tabs>
      <w:overflowPunct w:val="0"/>
      <w:autoSpaceDE w:val="0"/>
      <w:autoSpaceDN w:val="0"/>
      <w:adjustRightInd w:val="0"/>
      <w:spacing w:after="120"/>
      <w:ind w:left="936" w:hanging="936"/>
      <w:contextualSpacing/>
      <w:textAlignment w:val="baseline"/>
    </w:pPr>
    <w:rPr>
      <w:rFonts w:cs="Times New Roman"/>
      <w:b w:val="0"/>
      <w:noProof w:val="0"/>
      <w:kern w:val="36"/>
      <w:lang w:val="x-none" w:eastAsia="x-none"/>
    </w:rPr>
  </w:style>
  <w:style w:type="paragraph" w:customStyle="1" w:styleId="TableHeaderText">
    <w:name w:val="Table Header Text"/>
    <w:basedOn w:val="TableText0"/>
    <w:uiPriority w:val="99"/>
    <w:rsid w:val="00E47339"/>
    <w:pPr>
      <w:spacing w:before="0" w:after="0"/>
      <w:jc w:val="center"/>
    </w:pPr>
    <w:rPr>
      <w:b/>
      <w:sz w:val="22"/>
    </w:rPr>
  </w:style>
  <w:style w:type="paragraph" w:customStyle="1" w:styleId="TipNoteHeading">
    <w:name w:val="Tip/Note Heading"/>
    <w:basedOn w:val="Normal"/>
    <w:next w:val="Normal"/>
    <w:link w:val="TipNoteHeadingChar"/>
    <w:uiPriority w:val="99"/>
    <w:rsid w:val="00E47339"/>
    <w:pPr>
      <w:spacing w:after="0"/>
    </w:pPr>
    <w:rPr>
      <w:rFonts w:ascii="Verdana" w:hAnsi="Verdana"/>
      <w:b/>
      <w:noProof w:val="0"/>
      <w:sz w:val="18"/>
      <w:lang w:bidi="he-IL"/>
    </w:rPr>
  </w:style>
  <w:style w:type="character" w:customStyle="1" w:styleId="TipNoteHeadingChar">
    <w:name w:val="Tip/Note Heading Char"/>
    <w:link w:val="TipNoteHeading"/>
    <w:uiPriority w:val="99"/>
    <w:locked/>
    <w:rsid w:val="00E47339"/>
    <w:rPr>
      <w:rFonts w:ascii="Verdana" w:hAnsi="Verdana"/>
      <w:b/>
      <w:sz w:val="18"/>
      <w:lang w:bidi="he-IL"/>
    </w:rPr>
  </w:style>
  <w:style w:type="paragraph" w:customStyle="1" w:styleId="TopicTextIndent">
    <w:name w:val="Topic Text Indent"/>
    <w:basedOn w:val="Normal"/>
    <w:uiPriority w:val="99"/>
    <w:rsid w:val="00E47339"/>
    <w:pPr>
      <w:spacing w:before="100" w:after="0"/>
      <w:ind w:left="302"/>
    </w:pPr>
    <w:rPr>
      <w:rFonts w:ascii="Verdana" w:hAnsi="Verdana"/>
      <w:noProof w:val="0"/>
      <w:sz w:val="18"/>
      <w:lang w:bidi="he-IL"/>
    </w:rPr>
  </w:style>
  <w:style w:type="paragraph" w:customStyle="1" w:styleId="TopicTextNumbered">
    <w:name w:val="Topic Text Numbered"/>
    <w:basedOn w:val="Normal"/>
    <w:link w:val="TopicTextNumberedChar"/>
    <w:uiPriority w:val="99"/>
    <w:rsid w:val="00E47339"/>
    <w:pPr>
      <w:tabs>
        <w:tab w:val="left" w:pos="302"/>
      </w:tabs>
      <w:spacing w:before="100" w:after="0"/>
      <w:ind w:left="302" w:hanging="187"/>
    </w:pPr>
    <w:rPr>
      <w:rFonts w:ascii="Verdana" w:hAnsi="Verdana"/>
      <w:noProof w:val="0"/>
      <w:sz w:val="18"/>
      <w:lang w:bidi="he-IL"/>
    </w:rPr>
  </w:style>
  <w:style w:type="character" w:customStyle="1" w:styleId="TopicTextNumberedChar">
    <w:name w:val="Topic Text Numbered Char"/>
    <w:link w:val="TopicTextNumbered"/>
    <w:uiPriority w:val="99"/>
    <w:locked/>
    <w:rsid w:val="00E47339"/>
    <w:rPr>
      <w:rFonts w:ascii="Verdana" w:hAnsi="Verdana"/>
      <w:sz w:val="18"/>
      <w:lang w:bidi="he-IL"/>
    </w:rPr>
  </w:style>
  <w:style w:type="paragraph" w:customStyle="1" w:styleId="TableTextBullet">
    <w:name w:val="Table Text Bullet"/>
    <w:basedOn w:val="Normal"/>
    <w:uiPriority w:val="99"/>
    <w:rsid w:val="00E47339"/>
    <w:pPr>
      <w:numPr>
        <w:ilvl w:val="1"/>
        <w:numId w:val="19"/>
      </w:numPr>
    </w:pPr>
    <w:rPr>
      <w:noProof w:val="0"/>
      <w:sz w:val="24"/>
    </w:rPr>
  </w:style>
  <w:style w:type="character" w:customStyle="1" w:styleId="ListNumberChar">
    <w:name w:val="List Number Char"/>
    <w:link w:val="ListNumber"/>
    <w:uiPriority w:val="99"/>
    <w:locked/>
    <w:rsid w:val="00E47339"/>
    <w:rPr>
      <w:lang w:val="x-none" w:eastAsia="x-none"/>
    </w:rPr>
  </w:style>
  <w:style w:type="character" w:customStyle="1" w:styleId="TopicTextNumberedCharChar">
    <w:name w:val="Topic Text Numbered Char Char"/>
    <w:uiPriority w:val="99"/>
    <w:rsid w:val="00E47339"/>
    <w:rPr>
      <w:rFonts w:ascii="Arial" w:eastAsia="Arial Unicode MS" w:hAnsi="Arial" w:cs="Arial"/>
      <w:bCs/>
      <w:sz w:val="16"/>
      <w:szCs w:val="16"/>
      <w:lang w:val="en-US" w:eastAsia="en-US" w:bidi="he-IL"/>
    </w:rPr>
  </w:style>
  <w:style w:type="paragraph" w:customStyle="1" w:styleId="TipNoteTextBulleted">
    <w:name w:val="Tip/Note Text Bulleted"/>
    <w:basedOn w:val="Normal"/>
    <w:uiPriority w:val="99"/>
    <w:rsid w:val="00E47339"/>
    <w:pPr>
      <w:numPr>
        <w:numId w:val="20"/>
      </w:numPr>
      <w:tabs>
        <w:tab w:val="clear" w:pos="360"/>
        <w:tab w:val="left" w:pos="302"/>
      </w:tabs>
      <w:spacing w:before="100" w:after="0"/>
      <w:ind w:hanging="187"/>
    </w:pPr>
    <w:rPr>
      <w:rFonts w:ascii="Verdana" w:hAnsi="Verdana"/>
      <w:noProof w:val="0"/>
      <w:sz w:val="18"/>
      <w:lang w:bidi="he-IL"/>
    </w:rPr>
  </w:style>
  <w:style w:type="paragraph" w:customStyle="1" w:styleId="H4NoNum">
    <w:name w:val="H4_NoNum"/>
    <w:basedOn w:val="H4"/>
    <w:uiPriority w:val="99"/>
    <w:rsid w:val="00E47339"/>
    <w:pPr>
      <w:numPr>
        <w:ilvl w:val="0"/>
        <w:numId w:val="0"/>
      </w:numPr>
    </w:pPr>
  </w:style>
  <w:style w:type="paragraph" w:customStyle="1" w:styleId="StyleCaptionBeforeAutoAfterAuto">
    <w:name w:val="Style Caption + Before:  Auto After:  Auto"/>
    <w:basedOn w:val="Caption"/>
    <w:uiPriority w:val="99"/>
    <w:rsid w:val="00E47339"/>
    <w:pPr>
      <w:spacing w:before="100" w:after="100"/>
    </w:pPr>
    <w:rPr>
      <w:noProof w:val="0"/>
    </w:rPr>
  </w:style>
  <w:style w:type="paragraph" w:customStyle="1" w:styleId="hcp3">
    <w:name w:val="hcp3"/>
    <w:basedOn w:val="Normal"/>
    <w:uiPriority w:val="99"/>
    <w:rsid w:val="00E47339"/>
    <w:pPr>
      <w:spacing w:before="100" w:beforeAutospacing="1" w:after="100" w:afterAutospacing="1"/>
    </w:pPr>
    <w:rPr>
      <w:rFonts w:ascii="Courier New" w:hAnsi="Courier New" w:cs="Courier New"/>
      <w:noProof w:val="0"/>
      <w:sz w:val="24"/>
      <w:szCs w:val="24"/>
    </w:rPr>
  </w:style>
  <w:style w:type="character" w:customStyle="1" w:styleId="hcp1">
    <w:name w:val="hcp1"/>
    <w:uiPriority w:val="99"/>
    <w:rsid w:val="00E47339"/>
    <w:rPr>
      <w:rFonts w:ascii="Courier New" w:hAnsi="Courier New" w:cs="Courier New"/>
      <w:sz w:val="20"/>
      <w:szCs w:val="20"/>
    </w:rPr>
  </w:style>
  <w:style w:type="character" w:customStyle="1" w:styleId="hcp2">
    <w:name w:val="hcp2"/>
    <w:uiPriority w:val="99"/>
    <w:rsid w:val="00E47339"/>
    <w:rPr>
      <w:rFonts w:ascii="Arial" w:hAnsi="Arial" w:cs="Arial"/>
      <w:sz w:val="22"/>
      <w:szCs w:val="22"/>
    </w:rPr>
  </w:style>
  <w:style w:type="character" w:customStyle="1" w:styleId="glosstext">
    <w:name w:val="glosstext"/>
    <w:uiPriority w:val="99"/>
    <w:rsid w:val="00E47339"/>
    <w:rPr>
      <w:rFonts w:cs="Times New Roman"/>
    </w:rPr>
  </w:style>
  <w:style w:type="character" w:styleId="Emphasis">
    <w:name w:val="Emphasis"/>
    <w:uiPriority w:val="99"/>
    <w:qFormat/>
    <w:locked/>
    <w:rsid w:val="00E47339"/>
    <w:rPr>
      <w:rFonts w:cs="Times New Roman"/>
      <w:b/>
      <w:bCs/>
    </w:rPr>
  </w:style>
  <w:style w:type="paragraph" w:customStyle="1" w:styleId="msolistparagraph0">
    <w:name w:val="msolistparagraph"/>
    <w:basedOn w:val="Normal"/>
    <w:uiPriority w:val="99"/>
    <w:rsid w:val="00E47339"/>
    <w:pPr>
      <w:spacing w:before="0" w:after="0"/>
      <w:ind w:left="720"/>
    </w:pPr>
    <w:rPr>
      <w:noProof w:val="0"/>
      <w:sz w:val="24"/>
      <w:szCs w:val="24"/>
    </w:rPr>
  </w:style>
  <w:style w:type="character" w:customStyle="1" w:styleId="CharChar2">
    <w:name w:val="Char Char2"/>
    <w:uiPriority w:val="99"/>
    <w:rsid w:val="00E47339"/>
    <w:rPr>
      <w:rFonts w:cs="Times New Roman"/>
      <w:sz w:val="24"/>
      <w:szCs w:val="24"/>
      <w:lang w:val="en-US" w:eastAsia="en-US" w:bidi="ar-SA"/>
    </w:rPr>
  </w:style>
  <w:style w:type="paragraph" w:customStyle="1" w:styleId="Appendix2">
    <w:name w:val="Appendix2"/>
    <w:basedOn w:val="Appendix1"/>
    <w:uiPriority w:val="99"/>
    <w:rsid w:val="00E47339"/>
    <w:pPr>
      <w:numPr>
        <w:numId w:val="21"/>
      </w:numPr>
      <w:tabs>
        <w:tab w:val="num" w:pos="720"/>
      </w:tabs>
    </w:pPr>
    <w:rPr>
      <w:sz w:val="28"/>
    </w:rPr>
  </w:style>
  <w:style w:type="paragraph" w:customStyle="1" w:styleId="AH2">
    <w:name w:val="AH2"/>
    <w:basedOn w:val="Normal"/>
    <w:uiPriority w:val="99"/>
    <w:rsid w:val="00E47339"/>
    <w:pPr>
      <w:numPr>
        <w:ilvl w:val="1"/>
        <w:numId w:val="21"/>
      </w:numPr>
      <w:spacing w:before="60" w:after="60"/>
    </w:pPr>
    <w:rPr>
      <w:rFonts w:ascii="Arial" w:hAnsi="Arial" w:cs="Arial"/>
      <w:noProof w:val="0"/>
      <w:sz w:val="28"/>
      <w:szCs w:val="28"/>
    </w:rPr>
  </w:style>
  <w:style w:type="paragraph" w:customStyle="1" w:styleId="AH3">
    <w:name w:val="AH3"/>
    <w:basedOn w:val="Normal"/>
    <w:uiPriority w:val="99"/>
    <w:rsid w:val="00E47339"/>
    <w:pPr>
      <w:numPr>
        <w:ilvl w:val="2"/>
        <w:numId w:val="21"/>
      </w:numPr>
      <w:spacing w:before="60" w:after="60"/>
    </w:pPr>
    <w:rPr>
      <w:noProof w:val="0"/>
    </w:rPr>
  </w:style>
  <w:style w:type="character" w:customStyle="1" w:styleId="klink">
    <w:name w:val="klink"/>
    <w:uiPriority w:val="99"/>
    <w:rsid w:val="00E47339"/>
    <w:rPr>
      <w:rFonts w:cs="Times New Roman"/>
    </w:rPr>
  </w:style>
  <w:style w:type="paragraph" w:styleId="TOCHeading">
    <w:name w:val="TOC Heading"/>
    <w:basedOn w:val="Heading1"/>
    <w:next w:val="Normal"/>
    <w:uiPriority w:val="39"/>
    <w:unhideWhenUsed/>
    <w:qFormat/>
    <w:rsid w:val="00DC77F8"/>
    <w:pPr>
      <w:keepLines/>
      <w:spacing w:after="0" w:line="259" w:lineRule="auto"/>
      <w:outlineLvl w:val="9"/>
    </w:pPr>
    <w:rPr>
      <w:rFonts w:asciiTheme="majorHAnsi" w:eastAsiaTheme="majorEastAsia" w:hAnsiTheme="majorHAnsi" w:cstheme="majorBidi"/>
      <w:b w:val="0"/>
      <w:bCs w:val="0"/>
      <w:noProof w:val="0"/>
      <w:color w:val="365F91" w:themeColor="accent1" w:themeShade="BF"/>
      <w:kern w:val="0"/>
    </w:rPr>
  </w:style>
  <w:style w:type="character" w:styleId="UnresolvedMention">
    <w:name w:val="Unresolved Mention"/>
    <w:basedOn w:val="DefaultParagraphFont"/>
    <w:uiPriority w:val="99"/>
    <w:semiHidden/>
    <w:unhideWhenUsed/>
    <w:rsid w:val="00703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8424">
      <w:bodyDiv w:val="1"/>
      <w:marLeft w:val="0"/>
      <w:marRight w:val="0"/>
      <w:marTop w:val="0"/>
      <w:marBottom w:val="0"/>
      <w:divBdr>
        <w:top w:val="none" w:sz="0" w:space="0" w:color="auto"/>
        <w:left w:val="none" w:sz="0" w:space="0" w:color="auto"/>
        <w:bottom w:val="none" w:sz="0" w:space="0" w:color="auto"/>
        <w:right w:val="none" w:sz="0" w:space="0" w:color="auto"/>
      </w:divBdr>
    </w:div>
    <w:div w:id="298996138">
      <w:bodyDiv w:val="1"/>
      <w:marLeft w:val="0"/>
      <w:marRight w:val="0"/>
      <w:marTop w:val="0"/>
      <w:marBottom w:val="0"/>
      <w:divBdr>
        <w:top w:val="none" w:sz="0" w:space="0" w:color="auto"/>
        <w:left w:val="none" w:sz="0" w:space="0" w:color="auto"/>
        <w:bottom w:val="none" w:sz="0" w:space="0" w:color="auto"/>
        <w:right w:val="none" w:sz="0" w:space="0" w:color="auto"/>
      </w:divBdr>
    </w:div>
    <w:div w:id="313528415">
      <w:bodyDiv w:val="1"/>
      <w:marLeft w:val="0"/>
      <w:marRight w:val="0"/>
      <w:marTop w:val="0"/>
      <w:marBottom w:val="0"/>
      <w:divBdr>
        <w:top w:val="none" w:sz="0" w:space="0" w:color="auto"/>
        <w:left w:val="none" w:sz="0" w:space="0" w:color="auto"/>
        <w:bottom w:val="none" w:sz="0" w:space="0" w:color="auto"/>
        <w:right w:val="none" w:sz="0" w:space="0" w:color="auto"/>
      </w:divBdr>
    </w:div>
    <w:div w:id="377553310">
      <w:bodyDiv w:val="1"/>
      <w:marLeft w:val="0"/>
      <w:marRight w:val="0"/>
      <w:marTop w:val="0"/>
      <w:marBottom w:val="0"/>
      <w:divBdr>
        <w:top w:val="none" w:sz="0" w:space="0" w:color="auto"/>
        <w:left w:val="none" w:sz="0" w:space="0" w:color="auto"/>
        <w:bottom w:val="none" w:sz="0" w:space="0" w:color="auto"/>
        <w:right w:val="none" w:sz="0" w:space="0" w:color="auto"/>
      </w:divBdr>
    </w:div>
    <w:div w:id="573197444">
      <w:bodyDiv w:val="1"/>
      <w:marLeft w:val="0"/>
      <w:marRight w:val="0"/>
      <w:marTop w:val="0"/>
      <w:marBottom w:val="0"/>
      <w:divBdr>
        <w:top w:val="none" w:sz="0" w:space="0" w:color="auto"/>
        <w:left w:val="none" w:sz="0" w:space="0" w:color="auto"/>
        <w:bottom w:val="none" w:sz="0" w:space="0" w:color="auto"/>
        <w:right w:val="none" w:sz="0" w:space="0" w:color="auto"/>
      </w:divBdr>
    </w:div>
    <w:div w:id="1098866320">
      <w:bodyDiv w:val="1"/>
      <w:marLeft w:val="0"/>
      <w:marRight w:val="0"/>
      <w:marTop w:val="0"/>
      <w:marBottom w:val="0"/>
      <w:divBdr>
        <w:top w:val="none" w:sz="0" w:space="0" w:color="auto"/>
        <w:left w:val="none" w:sz="0" w:space="0" w:color="auto"/>
        <w:bottom w:val="none" w:sz="0" w:space="0" w:color="auto"/>
        <w:right w:val="none" w:sz="0" w:space="0" w:color="auto"/>
      </w:divBdr>
    </w:div>
    <w:div w:id="1405955024">
      <w:bodyDiv w:val="1"/>
      <w:marLeft w:val="0"/>
      <w:marRight w:val="0"/>
      <w:marTop w:val="0"/>
      <w:marBottom w:val="0"/>
      <w:divBdr>
        <w:top w:val="none" w:sz="0" w:space="0" w:color="auto"/>
        <w:left w:val="none" w:sz="0" w:space="0" w:color="auto"/>
        <w:bottom w:val="none" w:sz="0" w:space="0" w:color="auto"/>
        <w:right w:val="none" w:sz="0" w:space="0" w:color="auto"/>
      </w:divBdr>
    </w:div>
    <w:div w:id="1434782157">
      <w:bodyDiv w:val="1"/>
      <w:marLeft w:val="0"/>
      <w:marRight w:val="0"/>
      <w:marTop w:val="0"/>
      <w:marBottom w:val="0"/>
      <w:divBdr>
        <w:top w:val="none" w:sz="0" w:space="0" w:color="auto"/>
        <w:left w:val="none" w:sz="0" w:space="0" w:color="auto"/>
        <w:bottom w:val="none" w:sz="0" w:space="0" w:color="auto"/>
        <w:right w:val="none" w:sz="0" w:space="0" w:color="auto"/>
      </w:divBdr>
    </w:div>
    <w:div w:id="1589852245">
      <w:bodyDiv w:val="1"/>
      <w:marLeft w:val="0"/>
      <w:marRight w:val="0"/>
      <w:marTop w:val="0"/>
      <w:marBottom w:val="0"/>
      <w:divBdr>
        <w:top w:val="none" w:sz="0" w:space="0" w:color="auto"/>
        <w:left w:val="none" w:sz="0" w:space="0" w:color="auto"/>
        <w:bottom w:val="none" w:sz="0" w:space="0" w:color="auto"/>
        <w:right w:val="none" w:sz="0" w:space="0" w:color="auto"/>
      </w:divBdr>
    </w:div>
    <w:div w:id="20033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5.xml"/><Relationship Id="rId26" Type="http://schemas.openxmlformats.org/officeDocument/2006/relationships/hyperlink" Target="http://www.va.gov/vdl/application.asp?appid=126" TargetMode="External"/><Relationship Id="rId39" Type="http://schemas.openxmlformats.org/officeDocument/2006/relationships/image" Target="media/image20.png"/><Relationship Id="rId21" Type="http://schemas.openxmlformats.org/officeDocument/2006/relationships/image" Target="media/image4.jpe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6.xml"/><Relationship Id="rId50" Type="http://schemas.openxmlformats.org/officeDocument/2006/relationships/hyperlink" Target="http://www.webopedia.com/TERM/G/Graphical_User_Interface_GUI.html"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hyperlink" Target="http://www.va.gov/vd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5.jpg"/><Relationship Id="rId53" Type="http://schemas.openxmlformats.org/officeDocument/2006/relationships/hyperlink" Target="http://www.cdc.gov/hiv/" TargetMode="External"/><Relationship Id="rId58"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yperlink" Target="http://en.wikipedia.org/wiki/GUI" TargetMode="External"/><Relationship Id="rId57" Type="http://schemas.openxmlformats.org/officeDocument/2006/relationships/footer" Target="footer8.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xxx.xxx.xxx.xxx" TargetMode="Externa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hyperlink" Target="http://www.cdc.gov/hepatitis/index.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www.va.gov/vdl/application.asp?appid=61" TargetMode="External"/><Relationship Id="rId48" Type="http://schemas.openxmlformats.org/officeDocument/2006/relationships/footer" Target="footer7.xm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hl7.org/about/" TargetMode="External"/><Relationship Id="rId3" Type="http://schemas.openxmlformats.org/officeDocument/2006/relationships/customXml" Target="../customXml/item3.xml"/><Relationship Id="rId12" Type="http://schemas.openxmlformats.org/officeDocument/2006/relationships/hyperlink" Target="#TOC"/><Relationship Id="rId17" Type="http://schemas.openxmlformats.org/officeDocument/2006/relationships/footer" Target="footer4.xml"/><Relationship Id="rId25" Type="http://schemas.openxmlformats.org/officeDocument/2006/relationships/hyperlink" Target="http://www.va.gov/vdl/application.asp?appid=126"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www.va.gov/vdl/application.asp?appid=126" TargetMode="External"/><Relationship Id="rId5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52448446033D48A17789E5633310AE" ma:contentTypeVersion="0" ma:contentTypeDescription="Create a new document." ma:contentTypeScope="" ma:versionID="4d080b9677b3dc1d780c97171ed41e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8DB764-E1C0-49CA-B5BE-87B186067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70FE8-F9B8-487C-95AF-2AC48727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5C9D3B-D498-4DD8-9BB0-A58309B4C280}">
  <ds:schemaRefs>
    <ds:schemaRef ds:uri="http://schemas.openxmlformats.org/officeDocument/2006/bibliography"/>
  </ds:schemaRefs>
</ds:datastoreItem>
</file>

<file path=customXml/itemProps4.xml><?xml version="1.0" encoding="utf-8"?>
<ds:datastoreItem xmlns:ds="http://schemas.openxmlformats.org/officeDocument/2006/customXml" ds:itemID="{5BD70BC4-952B-40D7-B365-6AED1B174E0A}">
  <ds:schemaRefs>
    <ds:schemaRef ds:uri="http://schemas.microsoft.com/sharepoint/v3/contenttype/forms"/>
  </ds:schemaRefs>
</ds:datastoreItem>
</file>

<file path=customXml/itemProps5.xml><?xml version="1.0" encoding="utf-8"?>
<ds:datastoreItem xmlns:ds="http://schemas.openxmlformats.org/officeDocument/2006/customXml" ds:itemID="{5FE28100-F570-437E-B5CF-C5852D4C97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49</Pages>
  <Words>9530</Words>
  <Characters>54325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ROR*1.5*41 Installation Guide</vt:lpstr>
    </vt:vector>
  </TitlesOfParts>
  <Manager>Health Systems Design &amp; Development</Manager>
  <Company>Department of Veterans Affairs</Company>
  <LinksUpToDate>false</LinksUpToDate>
  <CharactersWithSpaces>63728</CharactersWithSpaces>
  <SharedDoc>false</SharedDoc>
  <HLinks>
    <vt:vector size="72" baseType="variant">
      <vt:variant>
        <vt:i4>262214</vt:i4>
      </vt:variant>
      <vt:variant>
        <vt:i4>45</vt:i4>
      </vt:variant>
      <vt:variant>
        <vt:i4>0</vt:i4>
      </vt:variant>
      <vt:variant>
        <vt:i4>5</vt:i4>
      </vt:variant>
      <vt:variant>
        <vt:lpwstr>http://vaww.vistau.med.va.gov/vistau/ccr/</vt:lpwstr>
      </vt:variant>
      <vt:variant>
        <vt:lpwstr/>
      </vt:variant>
      <vt:variant>
        <vt:i4>8126569</vt:i4>
      </vt:variant>
      <vt:variant>
        <vt:i4>42</vt:i4>
      </vt:variant>
      <vt:variant>
        <vt:i4>0</vt:i4>
      </vt:variant>
      <vt:variant>
        <vt:i4>5</vt:i4>
      </vt:variant>
      <vt:variant>
        <vt:lpwstr>http://vista.med.va.gov/ClinicalSpecialties/CCR</vt:lpwstr>
      </vt:variant>
      <vt:variant>
        <vt:lpwstr/>
      </vt:variant>
      <vt:variant>
        <vt:i4>6815857</vt:i4>
      </vt:variant>
      <vt:variant>
        <vt:i4>39</vt:i4>
      </vt:variant>
      <vt:variant>
        <vt:i4>0</vt:i4>
      </vt:variant>
      <vt:variant>
        <vt:i4>5</vt:i4>
      </vt:variant>
      <vt:variant>
        <vt:lpwstr>http://www.va.gov/vdl/application.asp?appid=126</vt:lpwstr>
      </vt:variant>
      <vt:variant>
        <vt:lpwstr/>
      </vt:variant>
      <vt:variant>
        <vt:i4>5570589</vt:i4>
      </vt:variant>
      <vt:variant>
        <vt:i4>33</vt:i4>
      </vt:variant>
      <vt:variant>
        <vt:i4>0</vt:i4>
      </vt:variant>
      <vt:variant>
        <vt:i4>5</vt:i4>
      </vt:variant>
      <vt:variant>
        <vt:lpwstr>ftp://ftp.fo-slc.med.va.gov/</vt:lpwstr>
      </vt:variant>
      <vt:variant>
        <vt:lpwstr/>
      </vt:variant>
      <vt:variant>
        <vt:i4>3145853</vt:i4>
      </vt:variant>
      <vt:variant>
        <vt:i4>30</vt:i4>
      </vt:variant>
      <vt:variant>
        <vt:i4>0</vt:i4>
      </vt:variant>
      <vt:variant>
        <vt:i4>5</vt:i4>
      </vt:variant>
      <vt:variant>
        <vt:lpwstr>ftp://ftp.fo-hines.med.va.gov/</vt:lpwstr>
      </vt:variant>
      <vt:variant>
        <vt:lpwstr/>
      </vt:variant>
      <vt:variant>
        <vt:i4>2883630</vt:i4>
      </vt:variant>
      <vt:variant>
        <vt:i4>27</vt:i4>
      </vt:variant>
      <vt:variant>
        <vt:i4>0</vt:i4>
      </vt:variant>
      <vt:variant>
        <vt:i4>5</vt:i4>
      </vt:variant>
      <vt:variant>
        <vt:lpwstr>ftp://ftp.fo-albany.med.va.gov/</vt:lpwstr>
      </vt:variant>
      <vt:variant>
        <vt:lpwstr/>
      </vt:variant>
      <vt:variant>
        <vt:i4>8061002</vt:i4>
      </vt:variant>
      <vt:variant>
        <vt:i4>15</vt:i4>
      </vt:variant>
      <vt:variant>
        <vt:i4>0</vt:i4>
      </vt:variant>
      <vt:variant>
        <vt:i4>5</vt:i4>
      </vt:variant>
      <vt:variant>
        <vt:lpwstr/>
      </vt:variant>
      <vt:variant>
        <vt:lpwstr>Glos_VistA</vt:lpwstr>
      </vt:variant>
      <vt:variant>
        <vt:i4>8061002</vt:i4>
      </vt:variant>
      <vt:variant>
        <vt:i4>12</vt:i4>
      </vt:variant>
      <vt:variant>
        <vt:i4>0</vt:i4>
      </vt:variant>
      <vt:variant>
        <vt:i4>5</vt:i4>
      </vt:variant>
      <vt:variant>
        <vt:lpwstr/>
      </vt:variant>
      <vt:variant>
        <vt:lpwstr>Glos_VistA</vt:lpwstr>
      </vt:variant>
      <vt:variant>
        <vt:i4>2031667</vt:i4>
      </vt:variant>
      <vt:variant>
        <vt:i4>9</vt:i4>
      </vt:variant>
      <vt:variant>
        <vt:i4>0</vt:i4>
      </vt:variant>
      <vt:variant>
        <vt:i4>5</vt:i4>
      </vt:variant>
      <vt:variant>
        <vt:lpwstr/>
      </vt:variant>
      <vt:variant>
        <vt:lpwstr>Glos_CDCO</vt:lpwstr>
      </vt:variant>
      <vt:variant>
        <vt:i4>4194363</vt:i4>
      </vt:variant>
      <vt:variant>
        <vt:i4>6</vt:i4>
      </vt:variant>
      <vt:variant>
        <vt:i4>0</vt:i4>
      </vt:variant>
      <vt:variant>
        <vt:i4>5</vt:i4>
      </vt:variant>
      <vt:variant>
        <vt:lpwstr/>
      </vt:variant>
      <vt:variant>
        <vt:lpwstr>Glos_HL7</vt:lpwstr>
      </vt:variant>
      <vt:variant>
        <vt:i4>4194363</vt:i4>
      </vt:variant>
      <vt:variant>
        <vt:i4>3</vt:i4>
      </vt:variant>
      <vt:variant>
        <vt:i4>0</vt:i4>
      </vt:variant>
      <vt:variant>
        <vt:i4>5</vt:i4>
      </vt:variant>
      <vt:variant>
        <vt:lpwstr/>
      </vt:variant>
      <vt:variant>
        <vt:lpwstr>Glos_HL7</vt:lpwstr>
      </vt:variant>
      <vt:variant>
        <vt:i4>8061025</vt:i4>
      </vt:variant>
      <vt:variant>
        <vt:i4>0</vt:i4>
      </vt:variant>
      <vt:variant>
        <vt:i4>0</vt:i4>
      </vt:variant>
      <vt:variant>
        <vt:i4>5</vt:i4>
      </vt:variant>
      <vt:variant>
        <vt:lpwstr>http://citeseerx.ist.psu.edu/viewdoc/download?doi=10.1.1.100.5551&amp;rep=rep1&amp;type=pdf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ROR*1.5*41 Installation Guide</dc:title>
  <dc:subject>Clinical Case Registries 1.5.41</dc:subject>
  <dc:creator>Department of Veterans Affairs</dc:creator>
  <cp:keywords>CCR, HIV, Hep C</cp:keywords>
  <cp:lastModifiedBy>Department of Veterans Affairs</cp:lastModifiedBy>
  <cp:revision>94</cp:revision>
  <cp:lastPrinted>2019-02-06T20:02:00Z</cp:lastPrinted>
  <dcterms:created xsi:type="dcterms:W3CDTF">2018-07-11T13:35:00Z</dcterms:created>
  <dcterms:modified xsi:type="dcterms:W3CDTF">2023-01-27T17:33:00Z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ortorder">
    <vt:lpwstr/>
  </property>
  <property fmtid="{D5CDD505-2E9C-101B-9397-08002B2CF9AE}" pid="5" name="_dlc_DocId">
    <vt:lpwstr>657KNE7CTRDA-4724-146</vt:lpwstr>
  </property>
  <property fmtid="{D5CDD505-2E9C-101B-9397-08002B2CF9AE}" pid="6" name="_dlc_DocIdItemGuid">
    <vt:lpwstr>72816b2b-d27c-4317-a2c7-8614d485e9d8</vt:lpwstr>
  </property>
  <property fmtid="{D5CDD505-2E9C-101B-9397-08002B2CF9AE}" pid="7" name="_dlc_DocIdUrl">
    <vt:lpwstr>http://vaww.oed.portal.va.gov/projects/registries/internal/_layouts/DocIdRedir.aspx?ID=657KNE7CTRDA-4724-146, 657KNE7CTRDA-4724-146</vt:lpwstr>
  </property>
  <property fmtid="{D5CDD505-2E9C-101B-9397-08002B2CF9AE}" pid="8" name="ContentTypeId">
    <vt:lpwstr>0x0101005652448446033D48A17789E5633310AE</vt:lpwstr>
  </property>
  <property fmtid="{D5CDD505-2E9C-101B-9397-08002B2CF9AE}" pid="9" name="Document Type">
    <vt:lpwstr>Project Documents/Manuals</vt:lpwstr>
  </property>
</Properties>
</file>