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190C" w14:textId="232C8A7C" w:rsidR="00BB7153" w:rsidRDefault="00AC24AC" w:rsidP="00BB7153">
      <w:pPr>
        <w:pStyle w:val="Title"/>
      </w:pPr>
      <w:bookmarkStart w:id="0" w:name="_Hlk2253732"/>
      <w:bookmarkStart w:id="1" w:name="_Hlk12521622"/>
      <w:bookmarkStart w:id="2" w:name="_Toc205632711"/>
      <w:r>
        <w:t>Veterans Health Administration (VHA) Finance</w:t>
      </w:r>
      <w:r w:rsidR="00BB7153" w:rsidRPr="00C019F9">
        <w:t xml:space="preserve"> Integrated Billing (IB) and Accounts Receivable (AR)</w:t>
      </w:r>
    </w:p>
    <w:p w14:paraId="6715B31F" w14:textId="1FC76F20" w:rsidR="00D236E8" w:rsidRPr="00C019F9" w:rsidRDefault="00D236E8" w:rsidP="00BB7153">
      <w:pPr>
        <w:pStyle w:val="Title"/>
      </w:pPr>
      <w:r>
        <w:t>Phase 2</w:t>
      </w:r>
    </w:p>
    <w:p w14:paraId="2D85F2CC" w14:textId="62A24E0A" w:rsidR="00431CDB" w:rsidRDefault="00E065E9" w:rsidP="00147A36">
      <w:pPr>
        <w:pStyle w:val="Title2"/>
        <w:spacing w:before="0" w:after="36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PRCA</w:t>
      </w:r>
      <w:r w:rsidR="00431CDB" w:rsidRPr="00147A36">
        <w:rPr>
          <w:color w:val="000000" w:themeColor="text1"/>
          <w:sz w:val="36"/>
          <w:szCs w:val="36"/>
        </w:rPr>
        <w:t>*</w:t>
      </w:r>
      <w:r>
        <w:rPr>
          <w:color w:val="000000" w:themeColor="text1"/>
          <w:sz w:val="36"/>
          <w:szCs w:val="36"/>
        </w:rPr>
        <w:t>4.5</w:t>
      </w:r>
      <w:r w:rsidR="00431CDB" w:rsidRPr="00147A36">
        <w:rPr>
          <w:color w:val="000000" w:themeColor="text1"/>
          <w:sz w:val="36"/>
          <w:szCs w:val="36"/>
        </w:rPr>
        <w:t>*</w:t>
      </w:r>
      <w:r w:rsidR="00B42EC2" w:rsidRPr="00B42EC2">
        <w:rPr>
          <w:color w:val="000000" w:themeColor="text1"/>
          <w:sz w:val="36"/>
          <w:szCs w:val="36"/>
        </w:rPr>
        <w:t>422</w:t>
      </w:r>
    </w:p>
    <w:bookmarkEnd w:id="0"/>
    <w:bookmarkEnd w:id="1"/>
    <w:p w14:paraId="632A6927" w14:textId="795BD35E" w:rsidR="009917A8" w:rsidRPr="00147A36" w:rsidRDefault="0043004F" w:rsidP="00147A36">
      <w:pPr>
        <w:pStyle w:val="Title2"/>
        <w:spacing w:before="0" w:after="360"/>
        <w:rPr>
          <w:color w:val="000000" w:themeColor="text1"/>
          <w:sz w:val="36"/>
          <w:szCs w:val="36"/>
        </w:rPr>
      </w:pPr>
      <w:r w:rsidRPr="00147A36">
        <w:rPr>
          <w:color w:val="000000" w:themeColor="text1"/>
          <w:sz w:val="36"/>
          <w:szCs w:val="36"/>
        </w:rPr>
        <w:t xml:space="preserve">Deployment, </w:t>
      </w:r>
      <w:r w:rsidR="00685E4D" w:rsidRPr="00147A36">
        <w:rPr>
          <w:color w:val="000000" w:themeColor="text1"/>
          <w:sz w:val="36"/>
          <w:szCs w:val="36"/>
        </w:rPr>
        <w:t>Installation, Back-Out, and Rollback Guide</w:t>
      </w:r>
      <w:r w:rsidR="006477A2">
        <w:rPr>
          <w:color w:val="000000" w:themeColor="text1"/>
          <w:sz w:val="36"/>
          <w:szCs w:val="36"/>
        </w:rPr>
        <w:t xml:space="preserve"> (DIBR</w:t>
      </w:r>
      <w:r w:rsidR="00174C68">
        <w:rPr>
          <w:color w:val="000000" w:themeColor="text1"/>
          <w:sz w:val="36"/>
          <w:szCs w:val="36"/>
        </w:rPr>
        <w:t>G</w:t>
      </w:r>
      <w:r w:rsidR="006477A2">
        <w:rPr>
          <w:color w:val="000000" w:themeColor="text1"/>
          <w:sz w:val="36"/>
          <w:szCs w:val="36"/>
        </w:rPr>
        <w:t>)</w:t>
      </w:r>
    </w:p>
    <w:p w14:paraId="672A6659" w14:textId="30AE88F6" w:rsidR="004F3A80" w:rsidRDefault="00147A36" w:rsidP="002B019D">
      <w:pPr>
        <w:pStyle w:val="CoverTitleInstructions"/>
        <w:spacing w:before="960" w:after="960" w:line="240" w:lineRule="auto"/>
      </w:pPr>
      <w:r>
        <w:rPr>
          <w:noProof/>
        </w:rPr>
        <w:drawing>
          <wp:inline distT="0" distB="0" distL="0" distR="0" wp14:anchorId="32C921D4" wp14:editId="6923A166">
            <wp:extent cx="2114550" cy="2057400"/>
            <wp:effectExtent l="0" t="0" r="0" b="0"/>
            <wp:docPr id="2" name="Picture 2" descr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2C38" w14:textId="545D712D" w:rsidR="005B5C9D" w:rsidRPr="00147A36" w:rsidRDefault="00B42EC2" w:rsidP="00147A36">
      <w:pPr>
        <w:pStyle w:val="Title2"/>
        <w:spacing w:before="0" w:after="360"/>
        <w:rPr>
          <w:color w:val="000000" w:themeColor="text1"/>
        </w:rPr>
      </w:pPr>
      <w:bookmarkStart w:id="3" w:name="_Hlk12521677"/>
      <w:r>
        <w:rPr>
          <w:color w:val="000000" w:themeColor="text1"/>
        </w:rPr>
        <w:t>August 2024</w:t>
      </w:r>
    </w:p>
    <w:p w14:paraId="1D77E996" w14:textId="77777777" w:rsidR="009976DD" w:rsidRPr="00147A36" w:rsidRDefault="009976DD" w:rsidP="00147A36">
      <w:pPr>
        <w:pStyle w:val="Title2"/>
        <w:spacing w:before="0" w:after="360"/>
        <w:rPr>
          <w:color w:val="000000" w:themeColor="text1"/>
        </w:rPr>
      </w:pPr>
      <w:r w:rsidRPr="00147A36">
        <w:rPr>
          <w:color w:val="000000" w:themeColor="text1"/>
        </w:rPr>
        <w:t>Department of Veterans Affairs</w:t>
      </w:r>
    </w:p>
    <w:p w14:paraId="4303A559" w14:textId="5417EEFE" w:rsidR="00F7216E" w:rsidRPr="00147A36" w:rsidRDefault="0028784E" w:rsidP="00147A36">
      <w:pPr>
        <w:pStyle w:val="Title2"/>
        <w:spacing w:before="0" w:after="360"/>
        <w:rPr>
          <w:color w:val="000000" w:themeColor="text1"/>
        </w:rPr>
      </w:pPr>
      <w:r w:rsidRPr="00147A36">
        <w:rPr>
          <w:color w:val="000000" w:themeColor="text1"/>
        </w:rPr>
        <w:t>Office of Information and Technology (OIT)</w:t>
      </w:r>
    </w:p>
    <w:bookmarkEnd w:id="3"/>
    <w:p w14:paraId="5DAB6C7B" w14:textId="77777777" w:rsidR="0028784E" w:rsidRDefault="0028784E" w:rsidP="0028784E">
      <w:pPr>
        <w:pStyle w:val="InstructionalText1"/>
      </w:pPr>
    </w:p>
    <w:p w14:paraId="02EB378F" w14:textId="77777777" w:rsidR="00AD4E85" w:rsidRDefault="00AD4E85" w:rsidP="005F0F90">
      <w:pPr>
        <w:pStyle w:val="InstructionalText1"/>
        <w:sectPr w:rsidR="00AD4E85" w:rsidSect="00D57BA3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vAlign w:val="center"/>
          <w:docGrid w:linePitch="360"/>
        </w:sectPr>
      </w:pPr>
    </w:p>
    <w:p w14:paraId="4B08E8BD" w14:textId="77777777" w:rsidR="00F64BE3" w:rsidRDefault="00F64BE3" w:rsidP="00303E55">
      <w:pPr>
        <w:pStyle w:val="Title2"/>
      </w:pPr>
      <w:r w:rsidRPr="00236972">
        <w:lastRenderedPageBreak/>
        <w:t>Revision History</w:t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632"/>
        <w:gridCol w:w="1266"/>
        <w:gridCol w:w="4118"/>
        <w:gridCol w:w="2334"/>
      </w:tblGrid>
      <w:tr w:rsidR="00532E46" w:rsidRPr="00F64BE3" w14:paraId="02032AFC" w14:textId="77777777" w:rsidTr="009D4F83">
        <w:trPr>
          <w:tblHeader/>
        </w:trPr>
        <w:tc>
          <w:tcPr>
            <w:tcW w:w="873" w:type="pct"/>
            <w:shd w:val="clear" w:color="auto" w:fill="D9D9D9" w:themeFill="background1" w:themeFillShade="D9"/>
          </w:tcPr>
          <w:p w14:paraId="491072FA" w14:textId="77777777" w:rsidR="00532E46" w:rsidRPr="00F64BE3" w:rsidRDefault="00532E46" w:rsidP="00EF6DA8">
            <w:pPr>
              <w:pStyle w:val="TableHeading"/>
            </w:pPr>
            <w:r w:rsidRPr="00F64BE3">
              <w:t>Date</w:t>
            </w:r>
          </w:p>
        </w:tc>
        <w:tc>
          <w:tcPr>
            <w:tcW w:w="677" w:type="pct"/>
            <w:shd w:val="clear" w:color="auto" w:fill="D9D9D9" w:themeFill="background1" w:themeFillShade="D9"/>
          </w:tcPr>
          <w:p w14:paraId="6B814A1E" w14:textId="77777777" w:rsidR="00532E46" w:rsidRPr="00F64BE3" w:rsidRDefault="00532E46" w:rsidP="00EF6DA8">
            <w:pPr>
              <w:pStyle w:val="TableHeading"/>
            </w:pPr>
            <w:r w:rsidRPr="00F64BE3">
              <w:t>Version</w:t>
            </w:r>
          </w:p>
        </w:tc>
        <w:tc>
          <w:tcPr>
            <w:tcW w:w="2202" w:type="pct"/>
            <w:shd w:val="clear" w:color="auto" w:fill="D9D9D9" w:themeFill="background1" w:themeFillShade="D9"/>
          </w:tcPr>
          <w:p w14:paraId="31FF54C8" w14:textId="77777777" w:rsidR="00532E46" w:rsidRPr="00F64BE3" w:rsidRDefault="00532E46" w:rsidP="00EF6DA8">
            <w:pPr>
              <w:pStyle w:val="TableHeading"/>
            </w:pPr>
            <w:r w:rsidRPr="00F64BE3">
              <w:t>Description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1C7DF0E4" w14:textId="77777777" w:rsidR="00532E46" w:rsidRPr="00F64BE3" w:rsidRDefault="00532E46" w:rsidP="00EF6DA8">
            <w:pPr>
              <w:pStyle w:val="TableHeading"/>
            </w:pPr>
            <w:r w:rsidRPr="00F64BE3">
              <w:t>Author</w:t>
            </w:r>
          </w:p>
        </w:tc>
      </w:tr>
      <w:tr w:rsidR="00532E46" w:rsidRPr="00F64BE3" w14:paraId="2A1EF0DF" w14:textId="77777777" w:rsidTr="009D4F83">
        <w:tc>
          <w:tcPr>
            <w:tcW w:w="873" w:type="pct"/>
          </w:tcPr>
          <w:p w14:paraId="0443B0C1" w14:textId="50BEF506" w:rsidR="00532E46" w:rsidRPr="00EF6DA8" w:rsidRDefault="00B42EC2" w:rsidP="00EF6DA8">
            <w:pPr>
              <w:pStyle w:val="TableText"/>
            </w:pPr>
            <w:r>
              <w:t>08/26/2024</w:t>
            </w:r>
          </w:p>
        </w:tc>
        <w:tc>
          <w:tcPr>
            <w:tcW w:w="677" w:type="pct"/>
          </w:tcPr>
          <w:p w14:paraId="4B3AA50C" w14:textId="48CAD0D4" w:rsidR="00532E46" w:rsidRPr="00EF6DA8" w:rsidRDefault="00B42EC2" w:rsidP="00EF6DA8">
            <w:pPr>
              <w:pStyle w:val="TableText"/>
            </w:pPr>
            <w:r>
              <w:t>V1</w:t>
            </w:r>
          </w:p>
        </w:tc>
        <w:tc>
          <w:tcPr>
            <w:tcW w:w="2202" w:type="pct"/>
          </w:tcPr>
          <w:p w14:paraId="39E79327" w14:textId="63D5EE5A" w:rsidR="00532E46" w:rsidRPr="00EF6DA8" w:rsidRDefault="00532E46" w:rsidP="00EF6DA8">
            <w:pPr>
              <w:pStyle w:val="TableText"/>
            </w:pPr>
            <w:r w:rsidRPr="00EF6DA8">
              <w:t xml:space="preserve">Initial </w:t>
            </w:r>
            <w:r w:rsidR="0029391B">
              <w:t>release</w:t>
            </w:r>
          </w:p>
        </w:tc>
        <w:tc>
          <w:tcPr>
            <w:tcW w:w="1249" w:type="pct"/>
          </w:tcPr>
          <w:p w14:paraId="16C4B88F" w14:textId="0B56A417" w:rsidR="00532E46" w:rsidRPr="00EF6DA8" w:rsidRDefault="00FE747D" w:rsidP="00EF6DA8">
            <w:pPr>
              <w:pStyle w:val="TableText"/>
            </w:pPr>
            <w:r>
              <w:t xml:space="preserve">VHA Finance </w:t>
            </w:r>
            <w:r w:rsidR="002E215D">
              <w:t>IBAR Development Team</w:t>
            </w:r>
          </w:p>
        </w:tc>
      </w:tr>
    </w:tbl>
    <w:p w14:paraId="1C3EAF82" w14:textId="23D1336F" w:rsidR="00F64BE3" w:rsidRPr="00F64BE3" w:rsidRDefault="00F64BE3" w:rsidP="00303E55">
      <w:pPr>
        <w:pStyle w:val="Title2"/>
        <w:spacing w:before="360"/>
      </w:pPr>
      <w:r w:rsidRPr="00F64BE3">
        <w:t>Artifact Rationale</w:t>
      </w:r>
    </w:p>
    <w:p w14:paraId="2699E7BB" w14:textId="77777777" w:rsidR="00F64BE3" w:rsidRDefault="00F64BE3" w:rsidP="00EF6DA8">
      <w:pPr>
        <w:pStyle w:val="BodyText"/>
      </w:pPr>
      <w:r w:rsidRPr="00F64BE3">
        <w:t>Th</w:t>
      </w:r>
      <w:r w:rsidR="00F11DC6">
        <w:t xml:space="preserve">is document describes the </w:t>
      </w:r>
      <w:r w:rsidRPr="00F64BE3">
        <w:t>Deployment</w:t>
      </w:r>
      <w:r w:rsidR="00F11DC6">
        <w:t>, Installation, Back-out, and Rollback</w:t>
      </w:r>
      <w:r w:rsidRPr="00F64BE3">
        <w:t xml:space="preserve"> </w:t>
      </w:r>
      <w:r w:rsidR="001F2E1D" w:rsidRPr="001F2E1D">
        <w:t>Plan</w:t>
      </w:r>
      <w:r w:rsidR="00F11DC6">
        <w:t xml:space="preserve"> for new products going into the VA Enterprise</w:t>
      </w:r>
      <w:r w:rsidRPr="00F64BE3">
        <w:t xml:space="preserve">. The plan includes information about system support, issue tracking, escalation processes, and roles and responsibilities </w:t>
      </w:r>
      <w:r w:rsidR="00F11DC6">
        <w:t>involved in all those activities</w:t>
      </w:r>
      <w:r w:rsidRPr="00F64BE3">
        <w:t>. Its purpose is to provide clients, stakeholders</w:t>
      </w:r>
      <w:r w:rsidR="00F11DC6">
        <w:t>,</w:t>
      </w:r>
      <w:r w:rsidRPr="00F64BE3">
        <w:t xml:space="preserve"> and support personnel with a smooth transition to the new product or software</w:t>
      </w:r>
      <w:r w:rsidR="00F11DC6">
        <w:t xml:space="preserve">, and </w:t>
      </w:r>
      <w:r w:rsidRPr="00F64BE3">
        <w:t xml:space="preserve">should be structured appropriately, to reflect </w:t>
      </w:r>
      <w:r w:rsidR="00F11DC6">
        <w:t>particulars of these procedures at a single or at</w:t>
      </w:r>
      <w:r w:rsidRPr="00F64BE3">
        <w:t xml:space="preserve"> multiple locations.</w:t>
      </w:r>
    </w:p>
    <w:p w14:paraId="1C3BEBE5" w14:textId="77777777" w:rsidR="00D43555" w:rsidRDefault="00D43555" w:rsidP="00EF6DA8">
      <w:pPr>
        <w:pStyle w:val="BodyText"/>
      </w:pPr>
      <w:r>
        <w:t>Per the Veteran-f</w:t>
      </w:r>
      <w:r w:rsidRPr="00151BC8">
        <w:t>ocused Integrated Process</w:t>
      </w:r>
      <w:r>
        <w:t xml:space="preserve"> (VIP) Guide, the </w:t>
      </w:r>
      <w:r w:rsidRPr="00D43555">
        <w:t>Deployment, Installati</w:t>
      </w:r>
      <w:r>
        <w:t>on, Back-out, and Rollback Plan</w:t>
      </w:r>
      <w:r w:rsidRPr="00151BC8">
        <w:t xml:space="preserve"> is required to be </w:t>
      </w:r>
      <w:r w:rsidR="001E4944" w:rsidRPr="00151BC8">
        <w:t>c</w:t>
      </w:r>
      <w:r w:rsidR="001E4944">
        <w:t>ompleted prior</w:t>
      </w:r>
      <w:r>
        <w:t xml:space="preserve"> to Critical Decision P</w:t>
      </w:r>
      <w:r w:rsidRPr="00151BC8">
        <w:t xml:space="preserve">oint </w:t>
      </w:r>
      <w:r>
        <w:t>#2 (CD #2</w:t>
      </w:r>
      <w:r w:rsidRPr="006B2CB7">
        <w:t>), with the expectation that it will be updated throughout the life</w:t>
      </w:r>
      <w:r>
        <w:t>cycle</w:t>
      </w:r>
      <w:r w:rsidRPr="006B2CB7">
        <w:t xml:space="preserve"> of the project</w:t>
      </w:r>
      <w:r>
        <w:t xml:space="preserve"> for each build, as needed. </w:t>
      </w:r>
    </w:p>
    <w:p w14:paraId="0D0B940D" w14:textId="77777777" w:rsidR="00F64BE3" w:rsidRPr="00F64BE3" w:rsidRDefault="00F64BE3" w:rsidP="00F64BE3">
      <w:pPr>
        <w:pStyle w:val="BodyText"/>
      </w:pPr>
    </w:p>
    <w:p w14:paraId="0E27B00A" w14:textId="77777777" w:rsidR="00F64BE3" w:rsidRPr="00FF71C7" w:rsidRDefault="00F64BE3" w:rsidP="0028784E">
      <w:pPr>
        <w:pStyle w:val="InstructionalText1"/>
        <w:rPr>
          <w:i w:val="0"/>
          <w:iCs w:val="0"/>
        </w:rPr>
        <w:sectPr w:rsidR="00F64BE3" w:rsidRPr="00FF71C7" w:rsidSect="00D57BA3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22E0FC93" w14:textId="77777777" w:rsidR="004F3A80" w:rsidRDefault="004F3A80" w:rsidP="00647B03">
      <w:pPr>
        <w:pStyle w:val="Title2"/>
      </w:pPr>
      <w:r>
        <w:lastRenderedPageBreak/>
        <w:t>Table of Contents</w:t>
      </w:r>
    </w:p>
    <w:p w14:paraId="0BFF26FD" w14:textId="5EE8B45D" w:rsidR="009D4F83" w:rsidRDefault="003224B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\h \z \t "Appendix 1,1" </w:instrText>
      </w:r>
      <w:r>
        <w:fldChar w:fldCharType="separate"/>
      </w:r>
      <w:hyperlink w:anchor="_Toc86844677" w:history="1">
        <w:r w:rsidR="009D4F83" w:rsidRPr="003C32E2">
          <w:rPr>
            <w:rStyle w:val="Hyperlink"/>
            <w:noProof/>
          </w:rPr>
          <w:t>1.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Introduction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_Toc86844677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1</w:t>
        </w:r>
        <w:r w:rsidR="009D4F83">
          <w:rPr>
            <w:noProof/>
            <w:webHidden/>
          </w:rPr>
          <w:fldChar w:fldCharType="end"/>
        </w:r>
      </w:hyperlink>
    </w:p>
    <w:p w14:paraId="56876265" w14:textId="6BE8D3AB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78" w:history="1">
        <w:r w:rsidR="009D4F83" w:rsidRPr="003C32E2">
          <w:rPr>
            <w:rStyle w:val="Hyperlink"/>
            <w:noProof/>
          </w:rPr>
          <w:t>1.1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Purpose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_Toc86844678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1</w:t>
        </w:r>
        <w:r w:rsidR="009D4F83">
          <w:rPr>
            <w:noProof/>
            <w:webHidden/>
          </w:rPr>
          <w:fldChar w:fldCharType="end"/>
        </w:r>
      </w:hyperlink>
    </w:p>
    <w:p w14:paraId="22D69628" w14:textId="3C53E579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79" w:history="1">
        <w:r w:rsidR="009D4F83" w:rsidRPr="003C32E2">
          <w:rPr>
            <w:rStyle w:val="Hyperlink"/>
            <w:noProof/>
          </w:rPr>
          <w:t>1.2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Dependencies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_Toc86844679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1</w:t>
        </w:r>
        <w:r w:rsidR="009D4F83">
          <w:rPr>
            <w:noProof/>
            <w:webHidden/>
          </w:rPr>
          <w:fldChar w:fldCharType="end"/>
        </w:r>
      </w:hyperlink>
    </w:p>
    <w:p w14:paraId="1D4B51BA" w14:textId="35345B96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0" w:history="1">
        <w:r w:rsidR="009D4F83" w:rsidRPr="003C32E2">
          <w:rPr>
            <w:rStyle w:val="Hyperlink"/>
            <w:noProof/>
          </w:rPr>
          <w:t>1.3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Constraints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_Toc86844680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1</w:t>
        </w:r>
        <w:r w:rsidR="009D4F83">
          <w:rPr>
            <w:noProof/>
            <w:webHidden/>
          </w:rPr>
          <w:fldChar w:fldCharType="end"/>
        </w:r>
      </w:hyperlink>
    </w:p>
    <w:p w14:paraId="6D8B1433" w14:textId="082FFFDD" w:rsidR="009D4F83" w:rsidRDefault="00B7453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1" w:history="1">
        <w:r w:rsidR="009D4F83" w:rsidRPr="003C32E2">
          <w:rPr>
            <w:rStyle w:val="Hyperlink"/>
            <w:noProof/>
          </w:rPr>
          <w:t>2.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Roles and Responsibilities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_Toc86844681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1</w:t>
        </w:r>
        <w:r w:rsidR="009D4F83">
          <w:rPr>
            <w:noProof/>
            <w:webHidden/>
          </w:rPr>
          <w:fldChar w:fldCharType="end"/>
        </w:r>
      </w:hyperlink>
    </w:p>
    <w:p w14:paraId="0B92DB3F" w14:textId="67485D2E" w:rsidR="009D4F83" w:rsidRDefault="00B7453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2" w:history="1">
        <w:r w:rsidR="009D4F83" w:rsidRPr="003C32E2">
          <w:rPr>
            <w:rStyle w:val="Hyperlink"/>
            <w:noProof/>
          </w:rPr>
          <w:t>3.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Deployment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_Toc86844682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2</w:t>
        </w:r>
        <w:r w:rsidR="009D4F83">
          <w:rPr>
            <w:noProof/>
            <w:webHidden/>
          </w:rPr>
          <w:fldChar w:fldCharType="end"/>
        </w:r>
      </w:hyperlink>
    </w:p>
    <w:p w14:paraId="1BF1B6F6" w14:textId="4A65D694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3" w:history="1">
        <w:r w:rsidR="009D4F83" w:rsidRPr="003C32E2">
          <w:rPr>
            <w:rStyle w:val="Hyperlink"/>
            <w:noProof/>
          </w:rPr>
          <w:t>3.1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Timeline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_Toc86844683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2</w:t>
        </w:r>
        <w:r w:rsidR="009D4F83">
          <w:rPr>
            <w:noProof/>
            <w:webHidden/>
          </w:rPr>
          <w:fldChar w:fldCharType="end"/>
        </w:r>
      </w:hyperlink>
    </w:p>
    <w:p w14:paraId="2304C240" w14:textId="6EC346FE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4" w:history="1">
        <w:r w:rsidR="009D4F83" w:rsidRPr="003C32E2">
          <w:rPr>
            <w:rStyle w:val="Hyperlink"/>
            <w:noProof/>
          </w:rPr>
          <w:t>3.2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Site Readiness Assessment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_Toc86844684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2</w:t>
        </w:r>
        <w:r w:rsidR="009D4F83">
          <w:rPr>
            <w:noProof/>
            <w:webHidden/>
          </w:rPr>
          <w:fldChar w:fldCharType="end"/>
        </w:r>
      </w:hyperlink>
    </w:p>
    <w:p w14:paraId="089CE4A6" w14:textId="6B79722C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5" w:history="1">
        <w:r w:rsidR="009D4F83" w:rsidRPr="003C32E2">
          <w:rPr>
            <w:rStyle w:val="Hyperlink"/>
            <w:noProof/>
          </w:rPr>
          <w:t>3.2.1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Deployment Topology (Targeted Architecture)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_Toc86844685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05FC6E27" w14:textId="6EBA91A2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6" w:history="1">
        <w:r w:rsidR="009D4F83" w:rsidRPr="003C32E2">
          <w:rPr>
            <w:rStyle w:val="Hyperlink"/>
            <w:noProof/>
          </w:rPr>
          <w:t>3.2.2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Site Information (Locations, Deployment Recipients)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_Toc86844686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401A8A56" w14:textId="5BDAB859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7" w:history="1">
        <w:r w:rsidR="009D4F83" w:rsidRPr="003C32E2">
          <w:rPr>
            <w:rStyle w:val="Hyperlink"/>
            <w:noProof/>
          </w:rPr>
          <w:t>3.2.3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Site Preparation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_Toc86844687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5539D99C" w14:textId="3865E4DB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8" w:history="1">
        <w:r w:rsidR="009D4F83" w:rsidRPr="003C32E2">
          <w:rPr>
            <w:rStyle w:val="Hyperlink"/>
            <w:noProof/>
          </w:rPr>
          <w:t>3.3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Resources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_Toc86844688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275E23BE" w14:textId="5BB4A867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89" w:history="1">
        <w:r w:rsidR="009D4F83" w:rsidRPr="003C32E2">
          <w:rPr>
            <w:rStyle w:val="Hyperlink"/>
            <w:noProof/>
          </w:rPr>
          <w:t>3.3.1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Hardware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_Toc86844689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618E0358" w14:textId="629705AD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0" w:history="1">
        <w:r w:rsidR="009D4F83" w:rsidRPr="003C32E2">
          <w:rPr>
            <w:rStyle w:val="Hyperlink"/>
            <w:noProof/>
          </w:rPr>
          <w:t>3.3.2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Software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_Toc86844690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20232036" w14:textId="61378F4F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1" w:history="1">
        <w:r w:rsidR="009D4F83" w:rsidRPr="003C32E2">
          <w:rPr>
            <w:rStyle w:val="Hyperlink"/>
            <w:noProof/>
          </w:rPr>
          <w:t>3.3.3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Communications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_Toc86844691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7E9777E7" w14:textId="27D33227" w:rsidR="009D4F83" w:rsidRDefault="00B74538">
      <w:pPr>
        <w:pStyle w:val="TOC4"/>
        <w:tabs>
          <w:tab w:val="left" w:pos="1760"/>
          <w:tab w:val="right" w:leader="dot" w:pos="935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6844692" w:history="1">
        <w:r w:rsidR="009D4F83" w:rsidRPr="003C32E2">
          <w:rPr>
            <w:rStyle w:val="Hyperlink"/>
            <w:noProof/>
          </w:rPr>
          <w:t>3.3.3.1</w:t>
        </w:r>
        <w:r w:rsidR="009D4F8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D4F83" w:rsidRPr="003C32E2">
          <w:rPr>
            <w:rStyle w:val="Hyperlink"/>
            <w:noProof/>
          </w:rPr>
          <w:t>Deployment/Installation/Back-Out Checklist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_Toc86844692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3</w:t>
        </w:r>
        <w:r w:rsidR="009D4F83">
          <w:rPr>
            <w:noProof/>
            <w:webHidden/>
          </w:rPr>
          <w:fldChar w:fldCharType="end"/>
        </w:r>
      </w:hyperlink>
    </w:p>
    <w:p w14:paraId="13DFD347" w14:textId="30F28499" w:rsidR="009D4F83" w:rsidRDefault="00B7453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3" w:history="1">
        <w:r w:rsidR="009D4F83" w:rsidRPr="003C32E2">
          <w:rPr>
            <w:rStyle w:val="Hyperlink"/>
            <w:noProof/>
          </w:rPr>
          <w:t>4.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Installation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_Toc86844693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4</w:t>
        </w:r>
        <w:r w:rsidR="009D4F83">
          <w:rPr>
            <w:noProof/>
            <w:webHidden/>
          </w:rPr>
          <w:fldChar w:fldCharType="end"/>
        </w:r>
      </w:hyperlink>
    </w:p>
    <w:p w14:paraId="0CB91619" w14:textId="38A71C65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4" w:history="1">
        <w:r w:rsidR="009D4F83" w:rsidRPr="003C32E2">
          <w:rPr>
            <w:rStyle w:val="Hyperlink"/>
            <w:noProof/>
          </w:rPr>
          <w:t>4.1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Pre-installation and System Requirements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_Toc86844694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4</w:t>
        </w:r>
        <w:r w:rsidR="009D4F83">
          <w:rPr>
            <w:noProof/>
            <w:webHidden/>
          </w:rPr>
          <w:fldChar w:fldCharType="end"/>
        </w:r>
      </w:hyperlink>
    </w:p>
    <w:p w14:paraId="3391859D" w14:textId="5A3E7EF5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5" w:history="1">
        <w:r w:rsidR="009D4F83" w:rsidRPr="003C32E2">
          <w:rPr>
            <w:rStyle w:val="Hyperlink"/>
            <w:noProof/>
          </w:rPr>
          <w:t>4.2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Platform Installation and Preparation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_Toc86844695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4</w:t>
        </w:r>
        <w:r w:rsidR="009D4F83">
          <w:rPr>
            <w:noProof/>
            <w:webHidden/>
          </w:rPr>
          <w:fldChar w:fldCharType="end"/>
        </w:r>
      </w:hyperlink>
    </w:p>
    <w:p w14:paraId="70BFAB47" w14:textId="58DBE02C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6" w:history="1">
        <w:r w:rsidR="009D4F83" w:rsidRPr="003C32E2">
          <w:rPr>
            <w:rStyle w:val="Hyperlink"/>
            <w:noProof/>
          </w:rPr>
          <w:t>4.3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Download and Extract Files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_Toc86844696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4</w:t>
        </w:r>
        <w:r w:rsidR="009D4F83">
          <w:rPr>
            <w:noProof/>
            <w:webHidden/>
          </w:rPr>
          <w:fldChar w:fldCharType="end"/>
        </w:r>
      </w:hyperlink>
    </w:p>
    <w:p w14:paraId="041ABB6E" w14:textId="0F3E83B9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7" w:history="1">
        <w:r w:rsidR="009D4F83" w:rsidRPr="003C32E2">
          <w:rPr>
            <w:rStyle w:val="Hyperlink"/>
            <w:noProof/>
          </w:rPr>
          <w:t>4.4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Database Creation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_Toc86844697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4</w:t>
        </w:r>
        <w:r w:rsidR="009D4F83">
          <w:rPr>
            <w:noProof/>
            <w:webHidden/>
          </w:rPr>
          <w:fldChar w:fldCharType="end"/>
        </w:r>
      </w:hyperlink>
    </w:p>
    <w:p w14:paraId="10952F86" w14:textId="530C34DE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8" w:history="1">
        <w:r w:rsidR="009D4F83" w:rsidRPr="003C32E2">
          <w:rPr>
            <w:rStyle w:val="Hyperlink"/>
            <w:noProof/>
          </w:rPr>
          <w:t>4.5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Installation Scripts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_Toc86844698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5</w:t>
        </w:r>
        <w:r w:rsidR="009D4F83">
          <w:rPr>
            <w:noProof/>
            <w:webHidden/>
          </w:rPr>
          <w:fldChar w:fldCharType="end"/>
        </w:r>
      </w:hyperlink>
    </w:p>
    <w:p w14:paraId="464CE2DF" w14:textId="58F3A88F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699" w:history="1">
        <w:r w:rsidR="009D4F83" w:rsidRPr="003C32E2">
          <w:rPr>
            <w:rStyle w:val="Hyperlink"/>
            <w:noProof/>
          </w:rPr>
          <w:t>4.6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Cron Scripts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_Toc86844699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5</w:t>
        </w:r>
        <w:r w:rsidR="009D4F83">
          <w:rPr>
            <w:noProof/>
            <w:webHidden/>
          </w:rPr>
          <w:fldChar w:fldCharType="end"/>
        </w:r>
      </w:hyperlink>
    </w:p>
    <w:p w14:paraId="0EA871E3" w14:textId="2328DFE6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0" w:history="1">
        <w:r w:rsidR="009D4F83" w:rsidRPr="003C32E2">
          <w:rPr>
            <w:rStyle w:val="Hyperlink"/>
            <w:noProof/>
          </w:rPr>
          <w:t>4.7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Access Requirements and Skills Needed for the Installation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_Toc86844700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5</w:t>
        </w:r>
        <w:r w:rsidR="009D4F83">
          <w:rPr>
            <w:noProof/>
            <w:webHidden/>
          </w:rPr>
          <w:fldChar w:fldCharType="end"/>
        </w:r>
      </w:hyperlink>
    </w:p>
    <w:p w14:paraId="6F25C204" w14:textId="241EBCA6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1" w:history="1">
        <w:r w:rsidR="009D4F83" w:rsidRPr="003C32E2">
          <w:rPr>
            <w:rStyle w:val="Hyperlink"/>
            <w:noProof/>
          </w:rPr>
          <w:t>4.8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Installation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_Toc86844701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5</w:t>
        </w:r>
        <w:r w:rsidR="009D4F83">
          <w:rPr>
            <w:noProof/>
            <w:webHidden/>
          </w:rPr>
          <w:fldChar w:fldCharType="end"/>
        </w:r>
      </w:hyperlink>
    </w:p>
    <w:p w14:paraId="16910845" w14:textId="60A71E40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2" w:history="1">
        <w:r w:rsidR="009D4F83" w:rsidRPr="003C32E2">
          <w:rPr>
            <w:rStyle w:val="Hyperlink"/>
            <w:noProof/>
          </w:rPr>
          <w:t>4.9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Installation Verification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_Toc86844702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6</w:t>
        </w:r>
        <w:r w:rsidR="009D4F83">
          <w:rPr>
            <w:noProof/>
            <w:webHidden/>
          </w:rPr>
          <w:fldChar w:fldCharType="end"/>
        </w:r>
      </w:hyperlink>
    </w:p>
    <w:p w14:paraId="54F6F96F" w14:textId="7272E450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3" w:history="1">
        <w:r w:rsidR="009D4F83" w:rsidRPr="003C32E2">
          <w:rPr>
            <w:rStyle w:val="Hyperlink"/>
            <w:noProof/>
          </w:rPr>
          <w:t>4.10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System Configuration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_Toc86844703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6</w:t>
        </w:r>
        <w:r w:rsidR="009D4F83">
          <w:rPr>
            <w:noProof/>
            <w:webHidden/>
          </w:rPr>
          <w:fldChar w:fldCharType="end"/>
        </w:r>
      </w:hyperlink>
    </w:p>
    <w:p w14:paraId="21CC0446" w14:textId="6EC4232D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4" w:history="1">
        <w:r w:rsidR="009D4F83" w:rsidRPr="003C32E2">
          <w:rPr>
            <w:rStyle w:val="Hyperlink"/>
            <w:noProof/>
          </w:rPr>
          <w:t>4.11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Database Tuning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_Toc86844704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6</w:t>
        </w:r>
        <w:r w:rsidR="009D4F83">
          <w:rPr>
            <w:noProof/>
            <w:webHidden/>
          </w:rPr>
          <w:fldChar w:fldCharType="end"/>
        </w:r>
      </w:hyperlink>
    </w:p>
    <w:p w14:paraId="2ACCA8F4" w14:textId="43248ADD" w:rsidR="009D4F83" w:rsidRDefault="00B7453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5" w:history="1">
        <w:r w:rsidR="009D4F83" w:rsidRPr="003C32E2">
          <w:rPr>
            <w:rStyle w:val="Hyperlink"/>
            <w:noProof/>
          </w:rPr>
          <w:t>5.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_Toc86844705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7</w:t>
        </w:r>
        <w:r w:rsidR="009D4F83">
          <w:rPr>
            <w:noProof/>
            <w:webHidden/>
          </w:rPr>
          <w:fldChar w:fldCharType="end"/>
        </w:r>
      </w:hyperlink>
    </w:p>
    <w:p w14:paraId="087A62F9" w14:textId="7394A166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6" w:history="1">
        <w:r w:rsidR="009D4F83" w:rsidRPr="003C32E2">
          <w:rPr>
            <w:rStyle w:val="Hyperlink"/>
            <w:noProof/>
          </w:rPr>
          <w:t>5.1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Strategy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_Toc86844706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7</w:t>
        </w:r>
        <w:r w:rsidR="009D4F83">
          <w:rPr>
            <w:noProof/>
            <w:webHidden/>
          </w:rPr>
          <w:fldChar w:fldCharType="end"/>
        </w:r>
      </w:hyperlink>
    </w:p>
    <w:p w14:paraId="5A33A520" w14:textId="40F0A1A8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7" w:history="1">
        <w:r w:rsidR="009D4F83" w:rsidRPr="003C32E2">
          <w:rPr>
            <w:rStyle w:val="Hyperlink"/>
            <w:noProof/>
          </w:rPr>
          <w:t>5.2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Considerations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_Toc86844707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7</w:t>
        </w:r>
        <w:r w:rsidR="009D4F83">
          <w:rPr>
            <w:noProof/>
            <w:webHidden/>
          </w:rPr>
          <w:fldChar w:fldCharType="end"/>
        </w:r>
      </w:hyperlink>
    </w:p>
    <w:p w14:paraId="0A529F16" w14:textId="5C861806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8" w:history="1">
        <w:r w:rsidR="009D4F83" w:rsidRPr="003C32E2">
          <w:rPr>
            <w:rStyle w:val="Hyperlink"/>
            <w:noProof/>
          </w:rPr>
          <w:t>5.2.1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Load Testing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_Toc86844708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1EADB608" w14:textId="078CFDFB" w:rsidR="009D4F83" w:rsidRDefault="00B74538">
      <w:pPr>
        <w:pStyle w:val="TOC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09" w:history="1">
        <w:r w:rsidR="009D4F83" w:rsidRPr="003C32E2">
          <w:rPr>
            <w:rStyle w:val="Hyperlink"/>
            <w:noProof/>
          </w:rPr>
          <w:t>5.2.2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User Acceptance Testing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_Toc86844709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092D1CBD" w14:textId="3E3E5DBF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0" w:history="1">
        <w:r w:rsidR="009D4F83" w:rsidRPr="003C32E2">
          <w:rPr>
            <w:rStyle w:val="Hyperlink"/>
            <w:noProof/>
          </w:rPr>
          <w:t>5.3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Criteria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_Toc86844710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22B42B3F" w14:textId="6AA6004E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1" w:history="1">
        <w:r w:rsidR="009D4F83" w:rsidRPr="003C32E2">
          <w:rPr>
            <w:rStyle w:val="Hyperlink"/>
            <w:noProof/>
          </w:rPr>
          <w:t>5.4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Risks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_Toc86844711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74EBC648" w14:textId="64DD8ED7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2" w:history="1">
        <w:r w:rsidR="009D4F83" w:rsidRPr="003C32E2">
          <w:rPr>
            <w:rStyle w:val="Hyperlink"/>
            <w:noProof/>
          </w:rPr>
          <w:t>5.5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Authority for Back-Out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_Toc86844712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1422B36B" w14:textId="65530D5F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3" w:history="1">
        <w:r w:rsidR="009D4F83" w:rsidRPr="003C32E2">
          <w:rPr>
            <w:rStyle w:val="Hyperlink"/>
            <w:noProof/>
          </w:rPr>
          <w:t>5.6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_Toc86844713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8</w:t>
        </w:r>
        <w:r w:rsidR="009D4F83">
          <w:rPr>
            <w:noProof/>
            <w:webHidden/>
          </w:rPr>
          <w:fldChar w:fldCharType="end"/>
        </w:r>
      </w:hyperlink>
    </w:p>
    <w:p w14:paraId="1249BBB5" w14:textId="0D98A3A0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4" w:history="1">
        <w:r w:rsidR="009D4F83" w:rsidRPr="003C32E2">
          <w:rPr>
            <w:rStyle w:val="Hyperlink"/>
            <w:noProof/>
          </w:rPr>
          <w:t>5.7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Back-out Verification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_Toc86844714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31B2CC32" w14:textId="64F1A6FE" w:rsidR="009D4F83" w:rsidRDefault="00B7453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5" w:history="1">
        <w:r w:rsidR="009D4F83" w:rsidRPr="003C32E2">
          <w:rPr>
            <w:rStyle w:val="Hyperlink"/>
            <w:noProof/>
          </w:rPr>
          <w:t>6.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_Toc86844715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335071E8" w14:textId="11921FCF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6" w:history="1">
        <w:r w:rsidR="009D4F83" w:rsidRPr="003C32E2">
          <w:rPr>
            <w:rStyle w:val="Hyperlink"/>
            <w:noProof/>
          </w:rPr>
          <w:t>6.1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Considerations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_Toc86844716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302E9FA8" w14:textId="4757521A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7" w:history="1">
        <w:r w:rsidR="009D4F83" w:rsidRPr="003C32E2">
          <w:rPr>
            <w:rStyle w:val="Hyperlink"/>
            <w:noProof/>
          </w:rPr>
          <w:t>6.2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Criteria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_Toc86844717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07AFC9B9" w14:textId="16DCB8F8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8" w:history="1">
        <w:r w:rsidR="009D4F83" w:rsidRPr="003C32E2">
          <w:rPr>
            <w:rStyle w:val="Hyperlink"/>
            <w:noProof/>
          </w:rPr>
          <w:t>6.3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Risks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_Toc86844718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7DDA81F0" w14:textId="132F6855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19" w:history="1">
        <w:r w:rsidR="009D4F83" w:rsidRPr="003C32E2">
          <w:rPr>
            <w:rStyle w:val="Hyperlink"/>
            <w:noProof/>
          </w:rPr>
          <w:t>6.4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Authority for Rollback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_Toc86844719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42B7DC2F" w14:textId="650C694B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20" w:history="1">
        <w:r w:rsidR="009D4F83" w:rsidRPr="003C32E2">
          <w:rPr>
            <w:rStyle w:val="Hyperlink"/>
            <w:noProof/>
          </w:rPr>
          <w:t>6.5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_Toc86844720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2286C4A1" w14:textId="60AE44EF" w:rsidR="009D4F83" w:rsidRDefault="00B74538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86844721" w:history="1">
        <w:r w:rsidR="009D4F83" w:rsidRPr="003C32E2">
          <w:rPr>
            <w:rStyle w:val="Hyperlink"/>
            <w:rFonts w:eastAsia="Calibri"/>
            <w:noProof/>
          </w:rPr>
          <w:t>6.6</w:t>
        </w:r>
        <w:r w:rsidR="009D4F8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9D4F83" w:rsidRPr="003C32E2">
          <w:rPr>
            <w:rStyle w:val="Hyperlink"/>
            <w:noProof/>
          </w:rPr>
          <w:t>Rollback Verification Procedure</w:t>
        </w:r>
        <w:r w:rsidR="009D4F83">
          <w:rPr>
            <w:noProof/>
            <w:webHidden/>
          </w:rPr>
          <w:tab/>
        </w:r>
        <w:r w:rsidR="009D4F83">
          <w:rPr>
            <w:noProof/>
            <w:webHidden/>
          </w:rPr>
          <w:fldChar w:fldCharType="begin"/>
        </w:r>
        <w:r w:rsidR="009D4F83">
          <w:rPr>
            <w:noProof/>
            <w:webHidden/>
          </w:rPr>
          <w:instrText xml:space="preserve"> PAGEREF _Toc86844721 \h </w:instrText>
        </w:r>
        <w:r w:rsidR="009D4F83">
          <w:rPr>
            <w:noProof/>
            <w:webHidden/>
          </w:rPr>
        </w:r>
        <w:r w:rsidR="009D4F83">
          <w:rPr>
            <w:noProof/>
            <w:webHidden/>
          </w:rPr>
          <w:fldChar w:fldCharType="separate"/>
        </w:r>
        <w:r w:rsidR="00553B2E">
          <w:rPr>
            <w:noProof/>
            <w:webHidden/>
          </w:rPr>
          <w:t>9</w:t>
        </w:r>
        <w:r w:rsidR="009D4F83">
          <w:rPr>
            <w:noProof/>
            <w:webHidden/>
          </w:rPr>
          <w:fldChar w:fldCharType="end"/>
        </w:r>
      </w:hyperlink>
    </w:p>
    <w:p w14:paraId="4B94D5A5" w14:textId="273207E4" w:rsidR="00D74B9A" w:rsidRDefault="003224BE" w:rsidP="00AA131F">
      <w:pPr>
        <w:pStyle w:val="TOC1"/>
      </w:pPr>
      <w:r>
        <w:fldChar w:fldCharType="end"/>
      </w:r>
    </w:p>
    <w:p w14:paraId="3DEEC669" w14:textId="05E077BA" w:rsidR="00D74B9A" w:rsidRPr="00D74B9A" w:rsidRDefault="00D74B9A" w:rsidP="00D74B9A">
      <w:pPr>
        <w:sectPr w:rsidR="00D74B9A" w:rsidRPr="00D74B9A" w:rsidSect="00D57BA3">
          <w:headerReference w:type="default" r:id="rId16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3E7A9F1C" w14:textId="77777777" w:rsidR="00F07689" w:rsidRPr="00F07689" w:rsidRDefault="00F07689" w:rsidP="00CA3C82">
      <w:pPr>
        <w:pStyle w:val="Heading1"/>
      </w:pPr>
      <w:bookmarkStart w:id="4" w:name="_Toc421540852"/>
      <w:bookmarkStart w:id="5" w:name="_Toc86844677"/>
      <w:bookmarkEnd w:id="2"/>
      <w:r w:rsidRPr="00270788">
        <w:lastRenderedPageBreak/>
        <w:t>Introduction</w:t>
      </w:r>
      <w:bookmarkEnd w:id="4"/>
      <w:bookmarkEnd w:id="5"/>
    </w:p>
    <w:p w14:paraId="4ED43E62" w14:textId="333669A4" w:rsidR="005B5C9D" w:rsidRPr="00532E46" w:rsidRDefault="005B5C9D" w:rsidP="00532E46">
      <w:pPr>
        <w:pStyle w:val="BodyText"/>
      </w:pPr>
      <w:bookmarkStart w:id="6" w:name="_Hlk12619157"/>
      <w:r w:rsidRPr="00532E46">
        <w:t xml:space="preserve">This document describes how to deploy and install the </w:t>
      </w:r>
      <w:r w:rsidR="00FE747D">
        <w:t>VHA Finance</w:t>
      </w:r>
      <w:r w:rsidRPr="00532E46">
        <w:t xml:space="preserve"> </w:t>
      </w:r>
      <w:r w:rsidR="00BD4706">
        <w:t xml:space="preserve">Accounts Receivable (AR) </w:t>
      </w:r>
      <w:r w:rsidR="000410E9" w:rsidRPr="00532E46">
        <w:t xml:space="preserve">Enhancements </w:t>
      </w:r>
      <w:r w:rsidRPr="00532E46">
        <w:t xml:space="preserve">patch </w:t>
      </w:r>
      <w:r w:rsidR="00E065E9">
        <w:t>PRCA*4.5</w:t>
      </w:r>
      <w:r w:rsidR="00E065E9" w:rsidRPr="00B42EC2">
        <w:t>*</w:t>
      </w:r>
      <w:r w:rsidR="00B42EC2" w:rsidRPr="00B42EC2">
        <w:t>422</w:t>
      </w:r>
      <w:r w:rsidR="00685640">
        <w:t xml:space="preserve"> </w:t>
      </w:r>
      <w:r w:rsidRPr="00532E46">
        <w:t xml:space="preserve">as well as how to back-out the product and rollback to a previous version or data set. This document is a companion to the project charter and management plan for this effort. </w:t>
      </w:r>
    </w:p>
    <w:p w14:paraId="39EC13BE" w14:textId="77777777" w:rsidR="00F07689" w:rsidRPr="00F07689" w:rsidRDefault="00F07689" w:rsidP="00CA3C82">
      <w:pPr>
        <w:pStyle w:val="Heading2"/>
      </w:pPr>
      <w:bookmarkStart w:id="7" w:name="_Toc411336914"/>
      <w:bookmarkStart w:id="8" w:name="_Toc421540853"/>
      <w:bookmarkStart w:id="9" w:name="_Toc86844678"/>
      <w:bookmarkEnd w:id="6"/>
      <w:r w:rsidRPr="00270788">
        <w:t>Purpose</w:t>
      </w:r>
      <w:bookmarkEnd w:id="7"/>
      <w:bookmarkEnd w:id="8"/>
      <w:bookmarkEnd w:id="9"/>
    </w:p>
    <w:p w14:paraId="04AF6570" w14:textId="12B8C7EA" w:rsidR="005B5C9D" w:rsidRPr="00F07689" w:rsidRDefault="005B5C9D" w:rsidP="00532E46">
      <w:pPr>
        <w:pStyle w:val="BodyText"/>
      </w:pPr>
      <w:r w:rsidRPr="00F07689">
        <w:t>The purpose of this plan is to provide a single, common document that describes how, when, where, and to whom the</w:t>
      </w:r>
      <w:r>
        <w:t xml:space="preserve"> </w:t>
      </w:r>
      <w:r w:rsidR="00FE747D">
        <w:t>VHA Finance</w:t>
      </w:r>
      <w:r w:rsidR="008371DD" w:rsidRPr="005A51D2">
        <w:t xml:space="preserve"> </w:t>
      </w:r>
      <w:r w:rsidR="005267EA">
        <w:t>Accounts Receivable</w:t>
      </w:r>
      <w:r w:rsidR="008371DD" w:rsidRPr="005A51D2">
        <w:t xml:space="preserve"> </w:t>
      </w:r>
      <w:r w:rsidR="00C13F2B">
        <w:t xml:space="preserve">Enhancements </w:t>
      </w:r>
      <w:r w:rsidRPr="00604574">
        <w:t>patch</w:t>
      </w:r>
      <w:r w:rsidR="00A25E25">
        <w:t xml:space="preserve"> </w:t>
      </w:r>
      <w:r w:rsidR="00E065E9">
        <w:t>PRCA*4.5*</w:t>
      </w:r>
      <w:r w:rsidR="00B42EC2" w:rsidRPr="00B42EC2">
        <w:t>422</w:t>
      </w:r>
      <w:r w:rsidR="002F4269">
        <w:t xml:space="preserve"> </w:t>
      </w:r>
      <w:r w:rsidRPr="00F07689">
        <w:t>will be deployed</w:t>
      </w:r>
      <w:r>
        <w:t xml:space="preserve"> and installed, as well as how it is to be backed out and rolled back, if necessary</w:t>
      </w:r>
      <w:r w:rsidRPr="00F07689">
        <w:t xml:space="preserve">. The plan also identifies resources, communications plan, and rollout schedule. Specific instructions for installation, back-out, and rollback are included in this document. </w:t>
      </w:r>
    </w:p>
    <w:p w14:paraId="5A806041" w14:textId="77777777" w:rsidR="00F07689" w:rsidRPr="00F07689" w:rsidRDefault="00F07689" w:rsidP="00CA3C82">
      <w:pPr>
        <w:pStyle w:val="Heading2"/>
      </w:pPr>
      <w:bookmarkStart w:id="10" w:name="_Toc411336918"/>
      <w:bookmarkStart w:id="11" w:name="_Toc421540857"/>
      <w:bookmarkStart w:id="12" w:name="_Toc86844679"/>
      <w:r w:rsidRPr="00F07689">
        <w:t>Dependencies</w:t>
      </w:r>
      <w:bookmarkEnd w:id="10"/>
      <w:bookmarkEnd w:id="11"/>
      <w:bookmarkEnd w:id="12"/>
    </w:p>
    <w:p w14:paraId="1416543A" w14:textId="55DA146E" w:rsidR="008D55F7" w:rsidRDefault="009567B3" w:rsidP="008D55F7">
      <w:pPr>
        <w:pStyle w:val="BodyText"/>
      </w:pPr>
      <w:r>
        <w:t>Following patches must</w:t>
      </w:r>
      <w:r w:rsidR="008C2827" w:rsidRPr="6B933F70">
        <w:t xml:space="preserve"> be installed prior to installing </w:t>
      </w:r>
      <w:r w:rsidR="00E065E9">
        <w:t>PRCA*4.5</w:t>
      </w:r>
      <w:r w:rsidR="00E065E9" w:rsidRPr="00B42EC2">
        <w:t>*</w:t>
      </w:r>
      <w:r w:rsidR="00B42EC2" w:rsidRPr="00B42EC2">
        <w:t>422</w:t>
      </w:r>
      <w:r>
        <w:t>:</w:t>
      </w:r>
    </w:p>
    <w:p w14:paraId="6A3919A5" w14:textId="2A4E912F" w:rsidR="0069121E" w:rsidRPr="00B42EC2" w:rsidRDefault="00B42EC2" w:rsidP="002F4269">
      <w:pPr>
        <w:pStyle w:val="BodyText"/>
        <w:numPr>
          <w:ilvl w:val="0"/>
          <w:numId w:val="35"/>
        </w:numPr>
      </w:pPr>
      <w:r w:rsidRPr="00B42EC2">
        <w:t>PRCA*4.5*423&lt;&lt;= must be installed BEFORE PRCA*4.5*422</w:t>
      </w:r>
    </w:p>
    <w:p w14:paraId="1F99E8F4" w14:textId="0F8B5355" w:rsidR="00F07689" w:rsidRPr="00F07689" w:rsidRDefault="00F07689" w:rsidP="00CA3C82">
      <w:pPr>
        <w:pStyle w:val="Heading2"/>
      </w:pPr>
      <w:bookmarkStart w:id="13" w:name="_Toc60655696"/>
      <w:bookmarkStart w:id="14" w:name="_Toc60655697"/>
      <w:bookmarkStart w:id="15" w:name="_Toc86844680"/>
      <w:bookmarkEnd w:id="13"/>
      <w:bookmarkEnd w:id="14"/>
      <w:r w:rsidRPr="00F07689">
        <w:t>Constraints</w:t>
      </w:r>
      <w:bookmarkEnd w:id="15"/>
    </w:p>
    <w:p w14:paraId="45045CF6" w14:textId="4A3B8640" w:rsidR="00936E68" w:rsidRDefault="00936E68" w:rsidP="00532E46">
      <w:pPr>
        <w:pStyle w:val="BodyText"/>
      </w:pPr>
      <w:bookmarkStart w:id="16" w:name="_Toc411336920"/>
      <w:bookmarkStart w:id="17" w:name="_Toc421540859"/>
      <w:bookmarkStart w:id="18" w:name="_Ref444173896"/>
      <w:bookmarkStart w:id="19" w:name="_Ref444173917"/>
      <w:r w:rsidRPr="00604574">
        <w:t xml:space="preserve">This product is </w:t>
      </w:r>
      <w:r>
        <w:t>intended for a fully patched</w:t>
      </w:r>
      <w:r w:rsidRPr="00604574">
        <w:t xml:space="preserve"> </w:t>
      </w:r>
      <w:r w:rsidR="00ED6FD1">
        <w:t>Veterans Health Information Systems and Technology Architecture (</w:t>
      </w:r>
      <w:proofErr w:type="spellStart"/>
      <w:r w:rsidRPr="00604574">
        <w:t>Vi</w:t>
      </w:r>
      <w:r>
        <w:t>stA</w:t>
      </w:r>
      <w:proofErr w:type="spellEnd"/>
      <w:r w:rsidR="00ED6FD1">
        <w:t>)</w:t>
      </w:r>
      <w:r>
        <w:t xml:space="preserve"> system.</w:t>
      </w:r>
    </w:p>
    <w:p w14:paraId="4A5278C6" w14:textId="1096D941" w:rsidR="00F07689" w:rsidRDefault="00F07689" w:rsidP="00CA3C82">
      <w:pPr>
        <w:pStyle w:val="Heading1"/>
      </w:pPr>
      <w:bookmarkStart w:id="20" w:name="_Toc86844681"/>
      <w:r w:rsidRPr="00F07689">
        <w:t>Roles and Responsibilities</w:t>
      </w:r>
      <w:bookmarkEnd w:id="16"/>
      <w:bookmarkEnd w:id="17"/>
      <w:bookmarkEnd w:id="18"/>
      <w:bookmarkEnd w:id="19"/>
      <w:bookmarkEnd w:id="20"/>
    </w:p>
    <w:p w14:paraId="4CD1D150" w14:textId="252DC474" w:rsidR="00D70536" w:rsidRPr="00D70536" w:rsidRDefault="00D70536" w:rsidP="00D70536">
      <w:pPr>
        <w:pStyle w:val="BodyText"/>
      </w:pPr>
      <w:r>
        <w:t>The d</w:t>
      </w:r>
      <w:r w:rsidRPr="00D70536">
        <w:t xml:space="preserve">eployment, </w:t>
      </w:r>
      <w:r>
        <w:t>i</w:t>
      </w:r>
      <w:r w:rsidRPr="00D70536">
        <w:t xml:space="preserve">nstallation, </w:t>
      </w:r>
      <w:r>
        <w:t>b</w:t>
      </w:r>
      <w:r w:rsidRPr="00D70536">
        <w:t xml:space="preserve">ack-out, and </w:t>
      </w:r>
      <w:r>
        <w:t>r</w:t>
      </w:r>
      <w:r w:rsidRPr="00D70536">
        <w:t xml:space="preserve">ollback </w:t>
      </w:r>
      <w:r>
        <w:t>r</w:t>
      </w:r>
      <w:r w:rsidRPr="00D70536">
        <w:t xml:space="preserve">oles and </w:t>
      </w:r>
      <w:r>
        <w:t>r</w:t>
      </w:r>
      <w:r w:rsidRPr="00D70536">
        <w:t>esponsibilities</w:t>
      </w:r>
      <w:r>
        <w:t xml:space="preserve"> are shown in </w:t>
      </w:r>
      <w:r>
        <w:fldChar w:fldCharType="begin"/>
      </w:r>
      <w:r>
        <w:instrText xml:space="preserve"> REF _Ref12518168 \h </w:instrText>
      </w:r>
      <w:r>
        <w:fldChar w:fldCharType="separate"/>
      </w:r>
      <w:r w:rsidR="00553B2E" w:rsidRPr="00CA3C82">
        <w:t xml:space="preserve">Table </w:t>
      </w:r>
      <w:r w:rsidR="00553B2E">
        <w:rPr>
          <w:noProof/>
        </w:rPr>
        <w:t>1</w:t>
      </w:r>
      <w:r>
        <w:fldChar w:fldCharType="end"/>
      </w:r>
      <w:r>
        <w:t>.</w:t>
      </w:r>
    </w:p>
    <w:p w14:paraId="6059EA23" w14:textId="7BC80CD7" w:rsidR="00F07689" w:rsidRPr="00CA3C82" w:rsidRDefault="00F07689" w:rsidP="00BD4706">
      <w:pPr>
        <w:pStyle w:val="Caption"/>
      </w:pPr>
      <w:bookmarkStart w:id="21" w:name="_Ref12518168"/>
      <w:bookmarkStart w:id="22" w:name="_Toc2267866"/>
      <w:r w:rsidRPr="00CA3C82">
        <w:t xml:space="preserve">Table </w:t>
      </w:r>
      <w:r w:rsidR="000762C2">
        <w:rPr>
          <w:noProof/>
        </w:rPr>
        <w:fldChar w:fldCharType="begin"/>
      </w:r>
      <w:r w:rsidR="000762C2">
        <w:rPr>
          <w:noProof/>
        </w:rPr>
        <w:instrText xml:space="preserve"> SEQ Table \* ARABIC </w:instrText>
      </w:r>
      <w:r w:rsidR="000762C2">
        <w:rPr>
          <w:noProof/>
        </w:rPr>
        <w:fldChar w:fldCharType="separate"/>
      </w:r>
      <w:r w:rsidR="00553B2E">
        <w:rPr>
          <w:noProof/>
        </w:rPr>
        <w:t>1</w:t>
      </w:r>
      <w:r w:rsidR="000762C2">
        <w:rPr>
          <w:noProof/>
        </w:rPr>
        <w:fldChar w:fldCharType="end"/>
      </w:r>
      <w:bookmarkEnd w:id="21"/>
      <w:r w:rsidRPr="00CA3C82">
        <w:t>: Deployment</w:t>
      </w:r>
      <w:r w:rsidR="0061708A" w:rsidRPr="00CA3C82">
        <w:t>, Installation, Back-out, and Rollback</w:t>
      </w:r>
      <w:r w:rsidRPr="00CA3C82">
        <w:t xml:space="preserve"> Roles and Responsibilities</w:t>
      </w:r>
      <w:bookmarkEnd w:id="22"/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404"/>
        <w:gridCol w:w="1694"/>
        <w:gridCol w:w="4252"/>
      </w:tblGrid>
      <w:tr w:rsidR="005B5C9D" w:rsidRPr="00F07689" w14:paraId="384CA21F" w14:textId="77777777" w:rsidTr="00303E55">
        <w:trPr>
          <w:cantSplit/>
          <w:tblHeader/>
        </w:trPr>
        <w:tc>
          <w:tcPr>
            <w:tcW w:w="1820" w:type="pct"/>
            <w:shd w:val="clear" w:color="auto" w:fill="D9D9D9" w:themeFill="background1" w:themeFillShade="D9"/>
          </w:tcPr>
          <w:p w14:paraId="7097B7AB" w14:textId="77777777" w:rsidR="005B5C9D" w:rsidRPr="00F07689" w:rsidRDefault="005B5C9D" w:rsidP="00422BD4">
            <w:pPr>
              <w:pStyle w:val="TableHeading"/>
            </w:pPr>
            <w:bookmarkStart w:id="23" w:name="ColumnTitle_03"/>
            <w:bookmarkEnd w:id="23"/>
            <w:r w:rsidRPr="00F07689">
              <w:t>Team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14:paraId="2D165D1E" w14:textId="77777777" w:rsidR="005B5C9D" w:rsidRPr="00F07689" w:rsidRDefault="005B5C9D" w:rsidP="00422BD4">
            <w:pPr>
              <w:pStyle w:val="TableHeading"/>
            </w:pPr>
            <w:r w:rsidRPr="00F07689">
              <w:t>Phase / Role</w:t>
            </w:r>
          </w:p>
        </w:tc>
        <w:tc>
          <w:tcPr>
            <w:tcW w:w="2274" w:type="pct"/>
            <w:shd w:val="clear" w:color="auto" w:fill="D9D9D9" w:themeFill="background1" w:themeFillShade="D9"/>
          </w:tcPr>
          <w:p w14:paraId="45BDA064" w14:textId="77777777" w:rsidR="005B5C9D" w:rsidRPr="00F07689" w:rsidRDefault="005B5C9D" w:rsidP="00422BD4">
            <w:pPr>
              <w:pStyle w:val="TableHeading"/>
            </w:pPr>
            <w:r w:rsidRPr="00F07689">
              <w:t>Tasks</w:t>
            </w:r>
          </w:p>
        </w:tc>
      </w:tr>
      <w:tr w:rsidR="005B5C9D" w:rsidRPr="00F07689" w14:paraId="27FF2290" w14:textId="77777777" w:rsidTr="00303E55">
        <w:trPr>
          <w:cantSplit/>
        </w:trPr>
        <w:tc>
          <w:tcPr>
            <w:tcW w:w="1820" w:type="pct"/>
          </w:tcPr>
          <w:p w14:paraId="0ABA007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Health Product Support</w:t>
            </w:r>
          </w:p>
        </w:tc>
        <w:tc>
          <w:tcPr>
            <w:tcW w:w="906" w:type="pct"/>
          </w:tcPr>
          <w:p w14:paraId="69B49F0C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47CDEF7E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Plan and schedule deployment (including orchestration with vendors)</w:t>
            </w:r>
          </w:p>
        </w:tc>
      </w:tr>
      <w:tr w:rsidR="005B5C9D" w:rsidRPr="00F07689" w14:paraId="3F3420FB" w14:textId="77777777" w:rsidTr="00303E55">
        <w:trPr>
          <w:cantSplit/>
        </w:trPr>
        <w:tc>
          <w:tcPr>
            <w:tcW w:w="1820" w:type="pct"/>
          </w:tcPr>
          <w:p w14:paraId="23220844" w14:textId="68C6CE0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Health Product Support and existing local </w:t>
            </w:r>
            <w:r w:rsidR="00ED6FD1">
              <w:rPr>
                <w:lang w:val="en-AU"/>
              </w:rPr>
              <w:t xml:space="preserve">VA Medical </w:t>
            </w:r>
            <w:proofErr w:type="spellStart"/>
            <w:r w:rsidR="00ED6FD1">
              <w:rPr>
                <w:lang w:val="en-AU"/>
              </w:rPr>
              <w:t>Center</w:t>
            </w:r>
            <w:proofErr w:type="spellEnd"/>
            <w:r w:rsidR="00ED6FD1">
              <w:rPr>
                <w:lang w:val="en-AU"/>
              </w:rPr>
              <w:t xml:space="preserve"> (</w:t>
            </w:r>
            <w:r>
              <w:rPr>
                <w:lang w:val="en-AU"/>
              </w:rPr>
              <w:t>VAMC</w:t>
            </w:r>
            <w:r w:rsidR="00ED6FD1">
              <w:rPr>
                <w:lang w:val="en-AU"/>
              </w:rPr>
              <w:t>)</w:t>
            </w:r>
            <w:r>
              <w:rPr>
                <w:lang w:val="en-AU"/>
              </w:rPr>
              <w:t xml:space="preserve"> and </w:t>
            </w:r>
            <w:r w:rsidR="00ED6FD1">
              <w:rPr>
                <w:lang w:val="en-AU"/>
              </w:rPr>
              <w:t xml:space="preserve">Consolidated Patient Account </w:t>
            </w:r>
            <w:proofErr w:type="spellStart"/>
            <w:r w:rsidR="00ED6FD1">
              <w:rPr>
                <w:lang w:val="en-AU"/>
              </w:rPr>
              <w:t>Center</w:t>
            </w:r>
            <w:proofErr w:type="spellEnd"/>
            <w:r w:rsidR="00ED6FD1">
              <w:rPr>
                <w:lang w:val="en-AU"/>
              </w:rPr>
              <w:t xml:space="preserve"> (</w:t>
            </w:r>
            <w:r>
              <w:rPr>
                <w:lang w:val="en-AU"/>
              </w:rPr>
              <w:t>CPAC</w:t>
            </w:r>
            <w:r w:rsidR="00ED6FD1">
              <w:rPr>
                <w:lang w:val="en-AU"/>
              </w:rPr>
              <w:t>)</w:t>
            </w:r>
            <w:r>
              <w:rPr>
                <w:lang w:val="en-AU"/>
              </w:rPr>
              <w:t xml:space="preserve"> processes</w:t>
            </w:r>
          </w:p>
        </w:tc>
        <w:tc>
          <w:tcPr>
            <w:tcW w:w="906" w:type="pct"/>
          </w:tcPr>
          <w:p w14:paraId="6551D85E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0C0AD90C" w14:textId="50C8B949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szCs w:val="22"/>
                <w:lang w:val="en-AU"/>
              </w:rPr>
              <w:t>Determine and document the roles and responsibilities of those involved in the deployment.</w:t>
            </w:r>
          </w:p>
        </w:tc>
      </w:tr>
      <w:tr w:rsidR="005B5C9D" w:rsidRPr="00F07689" w14:paraId="5C6CE146" w14:textId="77777777" w:rsidTr="00303E55">
        <w:trPr>
          <w:cantSplit/>
        </w:trPr>
        <w:tc>
          <w:tcPr>
            <w:tcW w:w="1820" w:type="pct"/>
          </w:tcPr>
          <w:p w14:paraId="2B816B8E" w14:textId="149E4142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Health Product Support and </w:t>
            </w:r>
            <w:r w:rsidR="00ED6FD1">
              <w:t>Veteran-f</w:t>
            </w:r>
            <w:r w:rsidR="00ED6FD1" w:rsidRPr="00151BC8">
              <w:t>ocused Integrated Process</w:t>
            </w:r>
            <w:r w:rsidR="00ED6FD1">
              <w:t xml:space="preserve"> (VIP) </w:t>
            </w:r>
            <w:r>
              <w:rPr>
                <w:lang w:val="en-AU"/>
              </w:rPr>
              <w:t>Release Agent</w:t>
            </w:r>
          </w:p>
        </w:tc>
        <w:tc>
          <w:tcPr>
            <w:tcW w:w="906" w:type="pct"/>
          </w:tcPr>
          <w:p w14:paraId="4D78325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0C28CAA6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Test for operational readiness </w:t>
            </w:r>
          </w:p>
        </w:tc>
      </w:tr>
      <w:tr w:rsidR="005B5C9D" w:rsidRPr="00F07689" w14:paraId="1BFBE9C8" w14:textId="77777777" w:rsidTr="00303E55">
        <w:trPr>
          <w:cantSplit/>
        </w:trPr>
        <w:tc>
          <w:tcPr>
            <w:tcW w:w="1820" w:type="pct"/>
          </w:tcPr>
          <w:p w14:paraId="7E5046F7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Health Product Support</w:t>
            </w:r>
          </w:p>
        </w:tc>
        <w:tc>
          <w:tcPr>
            <w:tcW w:w="906" w:type="pct"/>
          </w:tcPr>
          <w:p w14:paraId="49FAB3B2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Deployment</w:t>
            </w:r>
          </w:p>
        </w:tc>
        <w:tc>
          <w:tcPr>
            <w:tcW w:w="2274" w:type="pct"/>
          </w:tcPr>
          <w:p w14:paraId="19736C0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Execute deployment</w:t>
            </w:r>
          </w:p>
        </w:tc>
      </w:tr>
      <w:tr w:rsidR="005B5C9D" w:rsidRPr="00F07689" w14:paraId="2DCC8D0E" w14:textId="77777777" w:rsidTr="00303E55">
        <w:trPr>
          <w:cantSplit/>
        </w:trPr>
        <w:tc>
          <w:tcPr>
            <w:tcW w:w="1820" w:type="pct"/>
          </w:tcPr>
          <w:p w14:paraId="79116D4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Designated </w:t>
            </w:r>
            <w:proofErr w:type="spellStart"/>
            <w:r>
              <w:rPr>
                <w:lang w:val="en-AU"/>
              </w:rPr>
              <w:t>VistA</w:t>
            </w:r>
            <w:proofErr w:type="spellEnd"/>
            <w:r>
              <w:rPr>
                <w:lang w:val="en-AU"/>
              </w:rPr>
              <w:t xml:space="preserve"> patch installer for this package</w:t>
            </w:r>
          </w:p>
        </w:tc>
        <w:tc>
          <w:tcPr>
            <w:tcW w:w="906" w:type="pct"/>
          </w:tcPr>
          <w:p w14:paraId="34F1CCC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</w:t>
            </w:r>
          </w:p>
        </w:tc>
        <w:tc>
          <w:tcPr>
            <w:tcW w:w="2274" w:type="pct"/>
          </w:tcPr>
          <w:p w14:paraId="5F67897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Plan and schedule installation </w:t>
            </w:r>
          </w:p>
        </w:tc>
      </w:tr>
      <w:tr w:rsidR="005B5C9D" w:rsidRPr="00F07689" w14:paraId="4E9B27B8" w14:textId="77777777" w:rsidTr="00303E55">
        <w:trPr>
          <w:cantSplit/>
        </w:trPr>
        <w:tc>
          <w:tcPr>
            <w:tcW w:w="1820" w:type="pct"/>
          </w:tcPr>
          <w:p w14:paraId="761B51D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 xml:space="preserve">Designated </w:t>
            </w:r>
            <w:proofErr w:type="spellStart"/>
            <w:r>
              <w:rPr>
                <w:lang w:val="en-AU"/>
              </w:rPr>
              <w:t>VistA</w:t>
            </w:r>
            <w:proofErr w:type="spellEnd"/>
            <w:r>
              <w:rPr>
                <w:lang w:val="en-AU"/>
              </w:rPr>
              <w:t xml:space="preserve"> patch installer for this package and VIP Release Agent</w:t>
            </w:r>
          </w:p>
        </w:tc>
        <w:tc>
          <w:tcPr>
            <w:tcW w:w="906" w:type="pct"/>
          </w:tcPr>
          <w:p w14:paraId="4B8D0783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</w:t>
            </w:r>
          </w:p>
        </w:tc>
        <w:tc>
          <w:tcPr>
            <w:tcW w:w="2274" w:type="pct"/>
          </w:tcPr>
          <w:p w14:paraId="31720D78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Ensure authority to operate and that certificate authority security documentation is in place</w:t>
            </w:r>
          </w:p>
        </w:tc>
      </w:tr>
      <w:tr w:rsidR="005B5C9D" w:rsidRPr="00F07689" w14:paraId="7AFBE6E3" w14:textId="77777777" w:rsidTr="00303E55">
        <w:trPr>
          <w:cantSplit/>
        </w:trPr>
        <w:tc>
          <w:tcPr>
            <w:tcW w:w="1820" w:type="pct"/>
          </w:tcPr>
          <w:p w14:paraId="58B1E5AE" w14:textId="77777777" w:rsidR="005B5C9D" w:rsidRPr="00F07689" w:rsidDel="00004DBA" w:rsidRDefault="005B5C9D" w:rsidP="00422BD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CPAC Revenue Analysts</w:t>
            </w:r>
          </w:p>
        </w:tc>
        <w:tc>
          <w:tcPr>
            <w:tcW w:w="906" w:type="pct"/>
          </w:tcPr>
          <w:p w14:paraId="1849C69A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>Installations</w:t>
            </w:r>
          </w:p>
        </w:tc>
        <w:tc>
          <w:tcPr>
            <w:tcW w:w="2274" w:type="pct"/>
          </w:tcPr>
          <w:p w14:paraId="72232B0F" w14:textId="77777777" w:rsidR="005B5C9D" w:rsidRPr="00F07689" w:rsidRDefault="005B5C9D" w:rsidP="00422BD4">
            <w:pPr>
              <w:pStyle w:val="TableText"/>
              <w:rPr>
                <w:lang w:val="en-AU"/>
              </w:rPr>
            </w:pPr>
            <w:r w:rsidRPr="00F07689">
              <w:rPr>
                <w:szCs w:val="22"/>
                <w:lang w:val="en-AU"/>
              </w:rPr>
              <w:t xml:space="preserve">Coordinate training </w:t>
            </w:r>
          </w:p>
        </w:tc>
      </w:tr>
      <w:tr w:rsidR="005B5C9D" w:rsidRPr="00F07689" w14:paraId="3767E58E" w14:textId="77777777" w:rsidTr="00303E55">
        <w:trPr>
          <w:cantSplit/>
        </w:trPr>
        <w:tc>
          <w:tcPr>
            <w:tcW w:w="1820" w:type="pct"/>
          </w:tcPr>
          <w:p w14:paraId="4614105C" w14:textId="77777777" w:rsidR="005B5C9D" w:rsidRPr="00F07689" w:rsidDel="00F61A80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lang w:val="en-AU"/>
              </w:rPr>
              <w:t xml:space="preserve">Designated </w:t>
            </w:r>
            <w:proofErr w:type="spellStart"/>
            <w:r>
              <w:rPr>
                <w:lang w:val="en-AU"/>
              </w:rPr>
              <w:t>VistA</w:t>
            </w:r>
            <w:proofErr w:type="spellEnd"/>
            <w:r>
              <w:rPr>
                <w:lang w:val="en-AU"/>
              </w:rPr>
              <w:t xml:space="preserve"> patch installer for this package, and CPAC Revenue Analysts, Health Product Support, and Development Team</w:t>
            </w:r>
          </w:p>
        </w:tc>
        <w:tc>
          <w:tcPr>
            <w:tcW w:w="906" w:type="pct"/>
          </w:tcPr>
          <w:p w14:paraId="62BD5A8B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Back-out</w:t>
            </w:r>
          </w:p>
        </w:tc>
        <w:tc>
          <w:tcPr>
            <w:tcW w:w="2274" w:type="pct"/>
          </w:tcPr>
          <w:p w14:paraId="5C4061F9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 w:rsidRPr="00236972">
              <w:rPr>
                <w:szCs w:val="22"/>
                <w:lang w:val="en-AU"/>
              </w:rPr>
              <w:t xml:space="preserve">Confirm availability of back-out instructions and back-out strategy (what are the criteria that trigger a back-out) </w:t>
            </w:r>
          </w:p>
        </w:tc>
      </w:tr>
      <w:tr w:rsidR="005B5C9D" w:rsidRPr="00F07689" w14:paraId="17B1DE59" w14:textId="77777777" w:rsidTr="00303E55">
        <w:trPr>
          <w:cantSplit/>
        </w:trPr>
        <w:tc>
          <w:tcPr>
            <w:tcW w:w="1820" w:type="pct"/>
          </w:tcPr>
          <w:p w14:paraId="22AF06AD" w14:textId="77777777" w:rsidR="005B5C9D" w:rsidRPr="00F07689" w:rsidDel="00F61A80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 xml:space="preserve">Product Development Team during warranty period, afterwards (software only) Tier 1, Tier 2, Tier 3 / </w:t>
            </w:r>
            <w:proofErr w:type="spellStart"/>
            <w:r>
              <w:rPr>
                <w:szCs w:val="22"/>
                <w:lang w:val="en-AU"/>
              </w:rPr>
              <w:t>VistA</w:t>
            </w:r>
            <w:proofErr w:type="spellEnd"/>
            <w:r>
              <w:rPr>
                <w:szCs w:val="22"/>
                <w:lang w:val="en-AU"/>
              </w:rPr>
              <w:t xml:space="preserve"> Maintenance</w:t>
            </w:r>
          </w:p>
        </w:tc>
        <w:tc>
          <w:tcPr>
            <w:tcW w:w="906" w:type="pct"/>
          </w:tcPr>
          <w:p w14:paraId="111364F9" w14:textId="77777777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Post Deployment</w:t>
            </w:r>
          </w:p>
        </w:tc>
        <w:tc>
          <w:tcPr>
            <w:tcW w:w="2274" w:type="pct"/>
          </w:tcPr>
          <w:p w14:paraId="052F8317" w14:textId="6D17C73E" w:rsidR="005B5C9D" w:rsidRPr="00F07689" w:rsidRDefault="005B5C9D" w:rsidP="00422BD4">
            <w:pPr>
              <w:pStyle w:val="TableText"/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Hardware, Software</w:t>
            </w:r>
            <w:r w:rsidR="002D5559">
              <w:rPr>
                <w:szCs w:val="22"/>
                <w:lang w:val="en-AU"/>
              </w:rPr>
              <w:t>,</w:t>
            </w:r>
            <w:r>
              <w:rPr>
                <w:szCs w:val="22"/>
                <w:lang w:val="en-AU"/>
              </w:rPr>
              <w:t xml:space="preserve"> and System Support</w:t>
            </w:r>
          </w:p>
        </w:tc>
      </w:tr>
    </w:tbl>
    <w:p w14:paraId="42C5513E" w14:textId="77777777" w:rsidR="00F07689" w:rsidRPr="00F07689" w:rsidRDefault="005F10A9" w:rsidP="00CA3C82">
      <w:pPr>
        <w:pStyle w:val="Heading1"/>
      </w:pPr>
      <w:bookmarkStart w:id="24" w:name="_Toc86844682"/>
      <w:bookmarkStart w:id="25" w:name="_Toc421540860"/>
      <w:r>
        <w:t>Deployment</w:t>
      </w:r>
      <w:bookmarkEnd w:id="24"/>
      <w:r>
        <w:t xml:space="preserve"> </w:t>
      </w:r>
      <w:bookmarkEnd w:id="25"/>
    </w:p>
    <w:p w14:paraId="4ADBF70A" w14:textId="29923469" w:rsidR="005B5C9D" w:rsidRPr="00CA3C82" w:rsidRDefault="005B5C9D" w:rsidP="00CA3C82">
      <w:pPr>
        <w:pStyle w:val="BodyText"/>
      </w:pPr>
      <w:bookmarkStart w:id="26" w:name="_Toc421540861"/>
      <w:r w:rsidRPr="00CA3C82">
        <w:t xml:space="preserve">The deployment is planned as a simultaneous national rollout to all 130 </w:t>
      </w:r>
      <w:proofErr w:type="spellStart"/>
      <w:r w:rsidRPr="00CA3C82">
        <w:t>VistA</w:t>
      </w:r>
      <w:proofErr w:type="spellEnd"/>
      <w:r w:rsidRPr="00CA3C82">
        <w:t xml:space="preserve"> production instances. This section provides the schedule and milestones for the deployment. </w:t>
      </w:r>
    </w:p>
    <w:p w14:paraId="566DF3B8" w14:textId="77777777" w:rsidR="00F07689" w:rsidRPr="00F07689" w:rsidRDefault="00F07689" w:rsidP="00CA3C82">
      <w:pPr>
        <w:pStyle w:val="Heading2"/>
      </w:pPr>
      <w:bookmarkStart w:id="27" w:name="_Toc86844683"/>
      <w:r w:rsidRPr="00F07689">
        <w:t>Timeline</w:t>
      </w:r>
      <w:bookmarkEnd w:id="26"/>
      <w:bookmarkEnd w:id="27"/>
      <w:r w:rsidRPr="00F07689">
        <w:t xml:space="preserve"> </w:t>
      </w:r>
    </w:p>
    <w:p w14:paraId="085A3A70" w14:textId="23248E05" w:rsidR="005B5C9D" w:rsidRPr="00F07689" w:rsidRDefault="005B5C9D" w:rsidP="00CA3C82">
      <w:pPr>
        <w:pStyle w:val="BodyText"/>
      </w:pPr>
      <w:bookmarkStart w:id="28" w:name="_Toc421540862"/>
      <w:r w:rsidRPr="00F07689">
        <w:t xml:space="preserve">The deployment and installation </w:t>
      </w:r>
      <w:r w:rsidR="001E4944" w:rsidRPr="00F07689">
        <w:t>are</w:t>
      </w:r>
      <w:r w:rsidRPr="00F07689">
        <w:t xml:space="preserve"> scheduled to run for</w:t>
      </w:r>
      <w:r>
        <w:t xml:space="preserve"> </w:t>
      </w:r>
      <w:r w:rsidR="00B42EC2" w:rsidRPr="00B42EC2">
        <w:t>30</w:t>
      </w:r>
      <w:r w:rsidRPr="00B42EC2">
        <w:t xml:space="preserve"> days</w:t>
      </w:r>
      <w:r>
        <w:t xml:space="preserve"> starting with the National Release date and concluding with the National Compliance date by which time all 130 </w:t>
      </w:r>
      <w:proofErr w:type="spellStart"/>
      <w:r>
        <w:t>VistA</w:t>
      </w:r>
      <w:proofErr w:type="spellEnd"/>
      <w:r>
        <w:t xml:space="preserve"> production instances should have the patch installed.</w:t>
      </w:r>
      <w:r w:rsidRPr="00F07689">
        <w:t xml:space="preserve"> </w:t>
      </w:r>
    </w:p>
    <w:p w14:paraId="458FCBB7" w14:textId="6EDEB310" w:rsidR="00F07689" w:rsidRPr="00F07689" w:rsidRDefault="00F07689" w:rsidP="00CA3C82">
      <w:pPr>
        <w:pStyle w:val="Heading2"/>
      </w:pPr>
      <w:bookmarkStart w:id="29" w:name="_Toc86844684"/>
      <w:r w:rsidRPr="00F07689">
        <w:t>Site Readiness Assessment</w:t>
      </w:r>
      <w:bookmarkEnd w:id="28"/>
      <w:bookmarkEnd w:id="29"/>
      <w:r w:rsidRPr="00F07689">
        <w:t xml:space="preserve"> </w:t>
      </w:r>
    </w:p>
    <w:p w14:paraId="7204493A" w14:textId="5178D58C" w:rsidR="00F07689" w:rsidRPr="00ED6FD1" w:rsidRDefault="005B5C9D" w:rsidP="00ED6FD1">
      <w:pPr>
        <w:pStyle w:val="BodyText"/>
        <w:tabs>
          <w:tab w:val="left" w:pos="720"/>
        </w:tabs>
        <w:rPr>
          <w:color w:val="000000" w:themeColor="text1"/>
        </w:rPr>
      </w:pPr>
      <w:r w:rsidRPr="00ED6FD1">
        <w:rPr>
          <w:color w:val="000000" w:themeColor="text1"/>
        </w:rPr>
        <w:t xml:space="preserve">This section discusses the locations that will receive the </w:t>
      </w:r>
      <w:r w:rsidR="00FE747D">
        <w:rPr>
          <w:color w:val="000000" w:themeColor="text1"/>
        </w:rPr>
        <w:t>VHA Finance</w:t>
      </w:r>
      <w:r w:rsidR="00C13F2B" w:rsidRPr="00ED6FD1">
        <w:rPr>
          <w:color w:val="000000" w:themeColor="text1"/>
        </w:rPr>
        <w:t xml:space="preserve"> </w:t>
      </w:r>
      <w:r w:rsidR="005267EA">
        <w:rPr>
          <w:color w:val="000000" w:themeColor="text1"/>
        </w:rPr>
        <w:t xml:space="preserve">Accounts </w:t>
      </w:r>
      <w:r w:rsidR="006922DD">
        <w:rPr>
          <w:color w:val="000000" w:themeColor="text1"/>
        </w:rPr>
        <w:t xml:space="preserve">Receivable </w:t>
      </w:r>
      <w:r w:rsidR="006922DD" w:rsidRPr="00ED6FD1">
        <w:rPr>
          <w:color w:val="000000" w:themeColor="text1"/>
        </w:rPr>
        <w:t>patch</w:t>
      </w:r>
      <w:r w:rsidRPr="00ED6FD1">
        <w:rPr>
          <w:color w:val="000000" w:themeColor="text1"/>
        </w:rPr>
        <w:t xml:space="preserve"> </w:t>
      </w:r>
      <w:r w:rsidR="00E065E9">
        <w:t>PRCA*4.5*</w:t>
      </w:r>
      <w:r w:rsidR="00B42EC2" w:rsidRPr="00B42EC2">
        <w:t>422</w:t>
      </w:r>
      <w:r w:rsidR="002F4269" w:rsidRPr="00B42EC2">
        <w:t xml:space="preserve"> </w:t>
      </w:r>
      <w:r w:rsidRPr="00B42EC2">
        <w:rPr>
          <w:color w:val="000000" w:themeColor="text1"/>
        </w:rPr>
        <w:t>deployment</w:t>
      </w:r>
      <w:r w:rsidRPr="00ED6FD1">
        <w:rPr>
          <w:color w:val="000000" w:themeColor="text1"/>
        </w:rPr>
        <w:t xml:space="preserve">. </w:t>
      </w:r>
    </w:p>
    <w:p w14:paraId="15A7BAE4" w14:textId="77777777" w:rsidR="00F07689" w:rsidRPr="00F07689" w:rsidRDefault="00F07689" w:rsidP="00CA3C82">
      <w:pPr>
        <w:pStyle w:val="Heading3"/>
      </w:pPr>
      <w:bookmarkStart w:id="30" w:name="_Toc421540863"/>
      <w:bookmarkStart w:id="31" w:name="_Toc86844685"/>
      <w:r w:rsidRPr="00F07689">
        <w:t>Deployment Topology (Targeted Architecture)</w:t>
      </w:r>
      <w:bookmarkEnd w:id="30"/>
      <w:bookmarkEnd w:id="31"/>
    </w:p>
    <w:p w14:paraId="6133D957" w14:textId="2EA2A798" w:rsidR="005B5C9D" w:rsidRPr="005C6615" w:rsidRDefault="00422BD4" w:rsidP="00270788">
      <w:pPr>
        <w:pStyle w:val="BodyText"/>
      </w:pPr>
      <w:bookmarkStart w:id="32" w:name="_Toc421540864"/>
      <w:r>
        <w:t xml:space="preserve">Deployment topology (targeted </w:t>
      </w:r>
      <w:r w:rsidR="00725CCE">
        <w:t>architecture</w:t>
      </w:r>
      <w:r>
        <w:t>) is not applicable f</w:t>
      </w:r>
      <w:r w:rsidR="005B5C9D" w:rsidRPr="005C6615">
        <w:t xml:space="preserve">or a </w:t>
      </w:r>
      <w:proofErr w:type="spellStart"/>
      <w:r w:rsidR="005B5C9D" w:rsidRPr="005C6615">
        <w:t>VistA</w:t>
      </w:r>
      <w:proofErr w:type="spellEnd"/>
      <w:r w:rsidR="005B5C9D" w:rsidRPr="005C6615">
        <w:t xml:space="preserve"> patch. </w:t>
      </w:r>
    </w:p>
    <w:p w14:paraId="62A19FAD" w14:textId="1B6A8912" w:rsidR="00F07689" w:rsidRPr="00F07689" w:rsidRDefault="00F07689" w:rsidP="00CA3C82">
      <w:pPr>
        <w:pStyle w:val="Heading3"/>
      </w:pPr>
      <w:bookmarkStart w:id="33" w:name="_Toc86844686"/>
      <w:r w:rsidRPr="00F07689">
        <w:t>Site Information (Locations, Deployment Recipients)</w:t>
      </w:r>
      <w:bookmarkEnd w:id="32"/>
      <w:bookmarkEnd w:id="33"/>
      <w:r w:rsidRPr="00F07689">
        <w:t xml:space="preserve"> </w:t>
      </w:r>
    </w:p>
    <w:p w14:paraId="53334290" w14:textId="23A54B81" w:rsidR="5CBD130D" w:rsidRPr="00CA3C82" w:rsidRDefault="5CBD130D" w:rsidP="5CBD130D">
      <w:pPr>
        <w:pStyle w:val="BodyText"/>
      </w:pPr>
      <w:r>
        <w:t xml:space="preserve">All 130 </w:t>
      </w:r>
      <w:proofErr w:type="spellStart"/>
      <w:r>
        <w:t>VistA</w:t>
      </w:r>
      <w:proofErr w:type="spellEnd"/>
      <w:r>
        <w:t xml:space="preserve"> production instances. The </w:t>
      </w:r>
      <w:r w:rsidR="00ED6FD1">
        <w:t>Initial Operating Capabilities (</w:t>
      </w:r>
      <w:r>
        <w:t>IOC</w:t>
      </w:r>
      <w:r w:rsidR="00ED6FD1">
        <w:t>)</w:t>
      </w:r>
      <w:r>
        <w:t xml:space="preserve"> test sites for this project were </w:t>
      </w:r>
      <w:r w:rsidR="00132B7E">
        <w:t>Edward J Hines VA Hospital (Chicago,</w:t>
      </w:r>
      <w:r w:rsidR="00536B21">
        <w:t xml:space="preserve"> </w:t>
      </w:r>
      <w:r w:rsidR="00132B7E">
        <w:t>IL) (578), VA Central Plains Health Network (Omaha Division) (636), and VA Western New York Health Care System (Buffalo) (528).</w:t>
      </w:r>
      <w:r w:rsidR="002F4269">
        <w:t xml:space="preserve"> </w:t>
      </w:r>
    </w:p>
    <w:p w14:paraId="3E959FE2" w14:textId="77777777" w:rsidR="00F07689" w:rsidRPr="00F07689" w:rsidRDefault="00F07689" w:rsidP="00CA3C82">
      <w:pPr>
        <w:pStyle w:val="Heading3"/>
      </w:pPr>
      <w:bookmarkStart w:id="34" w:name="_Toc421540865"/>
      <w:bookmarkStart w:id="35" w:name="_Toc86844687"/>
      <w:r w:rsidRPr="00F07689">
        <w:t>Site Preparation</w:t>
      </w:r>
      <w:bookmarkEnd w:id="34"/>
      <w:bookmarkEnd w:id="35"/>
      <w:r w:rsidRPr="00F07689">
        <w:t xml:space="preserve"> </w:t>
      </w:r>
    </w:p>
    <w:p w14:paraId="3C069950" w14:textId="58A79D48" w:rsidR="00F07689" w:rsidRPr="00CA3C82" w:rsidRDefault="006D3EFF" w:rsidP="00270788">
      <w:pPr>
        <w:pStyle w:val="BodyText"/>
      </w:pPr>
      <w:r>
        <w:t xml:space="preserve">This patch does not require any site </w:t>
      </w:r>
      <w:r w:rsidR="00ED6FD1">
        <w:t>preparations</w:t>
      </w:r>
      <w:r w:rsidR="009A258A" w:rsidRPr="003A3C3B">
        <w:t xml:space="preserve"> </w:t>
      </w:r>
      <w:r>
        <w:t>ot</w:t>
      </w:r>
      <w:r w:rsidR="009A258A" w:rsidRPr="003A3C3B">
        <w:t xml:space="preserve">her than </w:t>
      </w:r>
      <w:r w:rsidR="00ED6FD1">
        <w:t xml:space="preserve">the </w:t>
      </w:r>
      <w:r w:rsidR="009A258A" w:rsidRPr="003A3C3B">
        <w:t xml:space="preserve">prerequisite patch installation as described in the </w:t>
      </w:r>
      <w:r w:rsidR="00ED6FD1">
        <w:t>P</w:t>
      </w:r>
      <w:r w:rsidR="009A258A" w:rsidRPr="003A3C3B">
        <w:t xml:space="preserve">atch </w:t>
      </w:r>
      <w:r w:rsidR="00ED6FD1">
        <w:t>D</w:t>
      </w:r>
      <w:r w:rsidR="009A258A" w:rsidRPr="003A3C3B">
        <w:t xml:space="preserve">escription and in the </w:t>
      </w:r>
      <w:r w:rsidR="002D5559" w:rsidRPr="00532E46">
        <w:t>National Patch Module (NPM)</w:t>
      </w:r>
      <w:r w:rsidR="002F4269">
        <w:t xml:space="preserve"> </w:t>
      </w:r>
      <w:r>
        <w:t xml:space="preserve">in </w:t>
      </w:r>
      <w:r w:rsidR="009A258A" w:rsidRPr="003A3C3B">
        <w:t>Forum.</w:t>
      </w:r>
    </w:p>
    <w:p w14:paraId="1494E2EA" w14:textId="77777777" w:rsidR="00F07689" w:rsidRPr="00F07689" w:rsidRDefault="00F07689" w:rsidP="00CA3C82">
      <w:pPr>
        <w:pStyle w:val="Heading2"/>
      </w:pPr>
      <w:bookmarkStart w:id="36" w:name="ColumnTitle_04"/>
      <w:bookmarkStart w:id="37" w:name="_Toc421540866"/>
      <w:bookmarkStart w:id="38" w:name="_Toc86844688"/>
      <w:bookmarkEnd w:id="36"/>
      <w:r w:rsidRPr="00F07689">
        <w:t>Resources</w:t>
      </w:r>
      <w:bookmarkEnd w:id="37"/>
      <w:bookmarkEnd w:id="38"/>
    </w:p>
    <w:p w14:paraId="554102A7" w14:textId="174E6011" w:rsidR="009A258A" w:rsidRPr="00F07689" w:rsidRDefault="009A258A" w:rsidP="00270788">
      <w:pPr>
        <w:pStyle w:val="BodyText"/>
      </w:pPr>
      <w:r>
        <w:t xml:space="preserve">The </w:t>
      </w:r>
      <w:r w:rsidR="00FE747D">
        <w:t>VHA Finance</w:t>
      </w:r>
      <w:r w:rsidR="00C13F2B" w:rsidRPr="005A51D2">
        <w:t xml:space="preserve"> </w:t>
      </w:r>
      <w:r w:rsidR="005267EA">
        <w:t>Accounts Receivable</w:t>
      </w:r>
      <w:r w:rsidR="00C13F2B" w:rsidRPr="005A51D2">
        <w:t xml:space="preserve"> </w:t>
      </w:r>
      <w:r w:rsidR="00C13F2B">
        <w:t>Enhancements</w:t>
      </w:r>
      <w:r w:rsidR="00C13F2B" w:rsidRPr="005A51D2">
        <w:t xml:space="preserve"> </w:t>
      </w:r>
      <w:r w:rsidRPr="005A51D2">
        <w:t xml:space="preserve">patch </w:t>
      </w:r>
      <w:r w:rsidR="00E065E9">
        <w:t>PRCA*4.5*</w:t>
      </w:r>
      <w:r w:rsidR="00B42EC2" w:rsidRPr="00B42EC2">
        <w:t>422</w:t>
      </w:r>
      <w:r w:rsidR="002F4269">
        <w:t xml:space="preserve"> </w:t>
      </w:r>
      <w:r>
        <w:t xml:space="preserve">is a </w:t>
      </w:r>
      <w:proofErr w:type="spellStart"/>
      <w:r>
        <w:t>VistA</w:t>
      </w:r>
      <w:proofErr w:type="spellEnd"/>
      <w:r>
        <w:t xml:space="preserve"> patch and does not require any special or specific resources other than an existing and functional </w:t>
      </w:r>
      <w:proofErr w:type="spellStart"/>
      <w:r>
        <w:t>VistA</w:t>
      </w:r>
      <w:proofErr w:type="spellEnd"/>
      <w:r>
        <w:t xml:space="preserve"> system.</w:t>
      </w:r>
    </w:p>
    <w:p w14:paraId="50731AB0" w14:textId="77777777" w:rsidR="00F07689" w:rsidRPr="00F07689" w:rsidRDefault="00F07689" w:rsidP="00CA3C82">
      <w:pPr>
        <w:pStyle w:val="Heading3"/>
      </w:pPr>
      <w:bookmarkStart w:id="39" w:name="_Toc421540868"/>
      <w:bookmarkStart w:id="40" w:name="_Toc86844689"/>
      <w:r w:rsidRPr="00F07689">
        <w:t>Hardware</w:t>
      </w:r>
      <w:bookmarkEnd w:id="39"/>
      <w:bookmarkEnd w:id="40"/>
      <w:r w:rsidRPr="00F07689">
        <w:t xml:space="preserve"> </w:t>
      </w:r>
    </w:p>
    <w:p w14:paraId="79502C33" w14:textId="77777777" w:rsidR="00F07689" w:rsidRPr="00CA3C82" w:rsidRDefault="009A258A" w:rsidP="009A258A">
      <w:pPr>
        <w:pStyle w:val="BodyText"/>
      </w:pPr>
      <w:r>
        <w:t xml:space="preserve">There is no specific hardware required other than that which already hosts the </w:t>
      </w:r>
      <w:proofErr w:type="spellStart"/>
      <w:r>
        <w:t>VistA</w:t>
      </w:r>
      <w:proofErr w:type="spellEnd"/>
      <w:r>
        <w:t xml:space="preserve"> system. This is a software enhancement that will not require additional hardware.</w:t>
      </w:r>
    </w:p>
    <w:p w14:paraId="0C292A56" w14:textId="77777777" w:rsidR="00F07689" w:rsidRPr="00F07689" w:rsidRDefault="00F07689" w:rsidP="00CA3C82">
      <w:pPr>
        <w:pStyle w:val="Heading3"/>
      </w:pPr>
      <w:bookmarkStart w:id="41" w:name="ColumnTitle_06"/>
      <w:bookmarkStart w:id="42" w:name="_Toc421540869"/>
      <w:bookmarkStart w:id="43" w:name="_Toc86844690"/>
      <w:bookmarkEnd w:id="41"/>
      <w:r w:rsidRPr="00F07689">
        <w:t>Software</w:t>
      </w:r>
      <w:bookmarkEnd w:id="42"/>
      <w:bookmarkEnd w:id="43"/>
      <w:r w:rsidRPr="00F07689">
        <w:t xml:space="preserve"> </w:t>
      </w:r>
    </w:p>
    <w:p w14:paraId="665A07CA" w14:textId="77777777" w:rsidR="00F07689" w:rsidRPr="00CA3C82" w:rsidRDefault="009A258A" w:rsidP="009A258A">
      <w:pPr>
        <w:pStyle w:val="BodyText"/>
      </w:pPr>
      <w:r>
        <w:t xml:space="preserve">There is no specific software required other than that which already hosts the </w:t>
      </w:r>
      <w:proofErr w:type="spellStart"/>
      <w:r>
        <w:t>VistA</w:t>
      </w:r>
      <w:proofErr w:type="spellEnd"/>
      <w:r>
        <w:t xml:space="preserve"> system.</w:t>
      </w:r>
    </w:p>
    <w:p w14:paraId="51142303" w14:textId="77777777" w:rsidR="0005370A" w:rsidRPr="0005370A" w:rsidRDefault="0005370A" w:rsidP="00CA3C82">
      <w:pPr>
        <w:pStyle w:val="Heading3"/>
      </w:pPr>
      <w:bookmarkStart w:id="44" w:name="ColumnTitle_07"/>
      <w:bookmarkStart w:id="45" w:name="_Toc421540871"/>
      <w:bookmarkStart w:id="46" w:name="_Toc86844691"/>
      <w:bookmarkEnd w:id="44"/>
      <w:r w:rsidRPr="0005370A">
        <w:t>Communications</w:t>
      </w:r>
      <w:bookmarkEnd w:id="45"/>
      <w:bookmarkEnd w:id="46"/>
      <w:r w:rsidRPr="0005370A">
        <w:t xml:space="preserve"> </w:t>
      </w:r>
    </w:p>
    <w:p w14:paraId="0E849695" w14:textId="79C49932" w:rsidR="009A258A" w:rsidRPr="00532E46" w:rsidRDefault="009A258A" w:rsidP="00532E46">
      <w:pPr>
        <w:pStyle w:val="BodyText"/>
      </w:pPr>
      <w:r w:rsidRPr="00532E46">
        <w:t xml:space="preserve">When </w:t>
      </w:r>
      <w:proofErr w:type="spellStart"/>
      <w:r w:rsidRPr="00532E46">
        <w:t>VistA</w:t>
      </w:r>
      <w:proofErr w:type="spellEnd"/>
      <w:r w:rsidRPr="00532E46">
        <w:t xml:space="preserve"> patches are nationally released from the Forum NPM the patch is automatically sent to the targeted </w:t>
      </w:r>
      <w:proofErr w:type="spellStart"/>
      <w:r w:rsidRPr="00532E46">
        <w:t>VistA</w:t>
      </w:r>
      <w:proofErr w:type="spellEnd"/>
      <w:r w:rsidRPr="00532E46">
        <w:t xml:space="preserve"> systems nationwide.</w:t>
      </w:r>
      <w:r w:rsidR="00D4578B">
        <w:t xml:space="preserve"> </w:t>
      </w:r>
      <w:r w:rsidRPr="00532E46">
        <w:t xml:space="preserve">When </w:t>
      </w:r>
      <w:proofErr w:type="spellStart"/>
      <w:r w:rsidRPr="00532E46">
        <w:t>VistA</w:t>
      </w:r>
      <w:proofErr w:type="spellEnd"/>
      <w:r w:rsidRPr="00532E46">
        <w:t xml:space="preserve"> patches are installed at a site, a notification is sent back to the NPM </w:t>
      </w:r>
      <w:r w:rsidR="001E4944" w:rsidRPr="00532E46">
        <w:t>to</w:t>
      </w:r>
      <w:r w:rsidRPr="00532E46">
        <w:t xml:space="preserve"> track which sites have and have not installed a patch.</w:t>
      </w:r>
      <w:r w:rsidR="00D4578B">
        <w:t xml:space="preserve"> </w:t>
      </w:r>
      <w:r w:rsidRPr="00532E46">
        <w:t xml:space="preserve">This is part of the standard </w:t>
      </w:r>
      <w:proofErr w:type="spellStart"/>
      <w:r w:rsidRPr="00532E46">
        <w:t>VistA</w:t>
      </w:r>
      <w:proofErr w:type="spellEnd"/>
      <w:r w:rsidRPr="00532E46">
        <w:t xml:space="preserve"> patch notifications and communications protocols.</w:t>
      </w:r>
    </w:p>
    <w:p w14:paraId="1ECFAB7B" w14:textId="77777777" w:rsidR="00D43555" w:rsidRDefault="00D43555" w:rsidP="00AF2D72">
      <w:pPr>
        <w:pStyle w:val="Heading4"/>
      </w:pPr>
      <w:bookmarkStart w:id="47" w:name="_Toc86844692"/>
      <w:r>
        <w:t>Deployment/Installation/Back-Out Checklist</w:t>
      </w:r>
      <w:bookmarkEnd w:id="47"/>
    </w:p>
    <w:p w14:paraId="1ACF3F30" w14:textId="34C83B9A" w:rsidR="009A258A" w:rsidRPr="00636012" w:rsidRDefault="009A258A" w:rsidP="009A258A">
      <w:pPr>
        <w:pStyle w:val="BodyText"/>
      </w:pPr>
      <w:r w:rsidRPr="00636012">
        <w:t xml:space="preserve">The Release Management team will deploy the patch </w:t>
      </w:r>
      <w:r w:rsidR="00E065E9">
        <w:t>PRCA*4.5*</w:t>
      </w:r>
      <w:r w:rsidR="00B42EC2" w:rsidRPr="00B42EC2">
        <w:t>422</w:t>
      </w:r>
      <w:r w:rsidRPr="00B42EC2">
        <w:t>,</w:t>
      </w:r>
      <w:r w:rsidRPr="00636012">
        <w:t xml:space="preserve"> which is tracked in the NPM in Forum, nationally to all VAMCs. Forum automatically tracks the patches as they are installed in the different VAMC production systems</w:t>
      </w:r>
      <w:r>
        <w:t xml:space="preserve"> as described in the previous section</w:t>
      </w:r>
      <w:r w:rsidRPr="00636012">
        <w:t xml:space="preserve">. One can run a report in Forum to identify when the patch was installed in the </w:t>
      </w:r>
      <w:proofErr w:type="spellStart"/>
      <w:r w:rsidRPr="00636012">
        <w:t>VistA</w:t>
      </w:r>
      <w:proofErr w:type="spellEnd"/>
      <w:r w:rsidRPr="00636012">
        <w:t xml:space="preserve"> production at each site, and by whom. A report can also be run, to identify which sites have not installed the patch in their </w:t>
      </w:r>
      <w:proofErr w:type="spellStart"/>
      <w:r w:rsidRPr="00636012">
        <w:t>VistA</w:t>
      </w:r>
      <w:proofErr w:type="spellEnd"/>
      <w:r w:rsidRPr="00636012">
        <w:t xml:space="preserve"> production system as of that moment in time. </w:t>
      </w:r>
    </w:p>
    <w:p w14:paraId="77970206" w14:textId="5A66DE5A" w:rsidR="004250FD" w:rsidRPr="00F07689" w:rsidRDefault="009A258A" w:rsidP="00D74B9A">
      <w:pPr>
        <w:pStyle w:val="BodyText"/>
      </w:pPr>
      <w:r w:rsidRPr="00636012">
        <w:t>Therefore, this information does not need to be manually tracked.</w:t>
      </w:r>
      <w:r>
        <w:t xml:space="preserve"> The table is included below if manual tracking is desired and because it is part of the VIP document template.</w:t>
      </w:r>
    </w:p>
    <w:p w14:paraId="2D52B78D" w14:textId="494143D4" w:rsidR="00D74B9A" w:rsidRDefault="00D74B9A" w:rsidP="00BD4706">
      <w:pPr>
        <w:pStyle w:val="Caption"/>
      </w:pPr>
      <w:bookmarkStart w:id="48" w:name="_Toc2267867"/>
      <w:r>
        <w:t xml:space="preserve">Table </w:t>
      </w:r>
      <w:r w:rsidR="00AB03DC">
        <w:rPr>
          <w:noProof/>
        </w:rPr>
        <w:fldChar w:fldCharType="begin"/>
      </w:r>
      <w:r w:rsidR="00AB03DC">
        <w:rPr>
          <w:noProof/>
        </w:rPr>
        <w:instrText xml:space="preserve"> SEQ Table \* ARABIC </w:instrText>
      </w:r>
      <w:r w:rsidR="00AB03DC">
        <w:rPr>
          <w:noProof/>
        </w:rPr>
        <w:fldChar w:fldCharType="separate"/>
      </w:r>
      <w:r w:rsidR="00553B2E">
        <w:rPr>
          <w:noProof/>
        </w:rPr>
        <w:t>2</w:t>
      </w:r>
      <w:r w:rsidR="00AB03DC">
        <w:rPr>
          <w:noProof/>
        </w:rPr>
        <w:fldChar w:fldCharType="end"/>
      </w:r>
      <w:r>
        <w:t>:</w:t>
      </w:r>
      <w:r w:rsidRPr="00D74B9A">
        <w:t xml:space="preserve"> </w:t>
      </w:r>
      <w:r w:rsidRPr="004250FD">
        <w:t>D</w:t>
      </w:r>
      <w:r>
        <w:t>eployment/Installation/Back-Out Checklist</w:t>
      </w:r>
      <w:bookmarkEnd w:id="4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50FD" w14:paraId="2712D6D4" w14:textId="77777777" w:rsidTr="009D4F83">
        <w:trPr>
          <w:trHeight w:val="404"/>
          <w:tblHeader/>
        </w:trPr>
        <w:tc>
          <w:tcPr>
            <w:tcW w:w="1250" w:type="pct"/>
            <w:shd w:val="clear" w:color="auto" w:fill="D9D9D9" w:themeFill="background1" w:themeFillShade="D9"/>
          </w:tcPr>
          <w:p w14:paraId="18283460" w14:textId="77777777" w:rsidR="004250FD" w:rsidRPr="00532E46" w:rsidRDefault="004250FD" w:rsidP="00532E46">
            <w:pPr>
              <w:pStyle w:val="TableHeading"/>
            </w:pPr>
            <w:r w:rsidRPr="00532E46">
              <w:t>Activity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B87BD06" w14:textId="77777777" w:rsidR="004250FD" w:rsidRPr="00532E46" w:rsidRDefault="004250FD" w:rsidP="00532E46">
            <w:pPr>
              <w:pStyle w:val="TableHeading"/>
            </w:pPr>
            <w:r w:rsidRPr="00532E46">
              <w:t>Day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A146726" w14:textId="77777777" w:rsidR="004250FD" w:rsidRPr="00532E46" w:rsidRDefault="004250FD" w:rsidP="00532E46">
            <w:pPr>
              <w:pStyle w:val="TableHeading"/>
            </w:pPr>
            <w:r w:rsidRPr="00532E46">
              <w:t>Time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404C666" w14:textId="77777777" w:rsidR="004250FD" w:rsidRPr="00532E46" w:rsidRDefault="004250FD" w:rsidP="00532E46">
            <w:pPr>
              <w:pStyle w:val="TableHeading"/>
            </w:pPr>
            <w:r w:rsidRPr="00532E46">
              <w:t>Individual who completed task</w:t>
            </w:r>
          </w:p>
        </w:tc>
      </w:tr>
      <w:tr w:rsidR="00BD0C46" w14:paraId="5AE69A5A" w14:textId="77777777" w:rsidTr="009D4F83">
        <w:trPr>
          <w:trHeight w:val="60"/>
        </w:trPr>
        <w:tc>
          <w:tcPr>
            <w:tcW w:w="1250" w:type="pct"/>
          </w:tcPr>
          <w:p w14:paraId="749D7B77" w14:textId="77777777" w:rsidR="00BD0C46" w:rsidRPr="00607AF8" w:rsidRDefault="00BD0C46" w:rsidP="00607AF8">
            <w:pPr>
              <w:pStyle w:val="TableText"/>
            </w:pPr>
            <w:r w:rsidRPr="00607AF8">
              <w:t>Deploy</w:t>
            </w:r>
          </w:p>
        </w:tc>
        <w:tc>
          <w:tcPr>
            <w:tcW w:w="1250" w:type="pct"/>
          </w:tcPr>
          <w:p w14:paraId="3656B9AB" w14:textId="2CFC99EF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45FB0818" w14:textId="0FAE1C3A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049F31CB" w14:textId="257DA993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  <w:tr w:rsidR="00BD0C46" w14:paraId="241D1CBE" w14:textId="77777777" w:rsidTr="009D4F83">
        <w:trPr>
          <w:trHeight w:val="60"/>
        </w:trPr>
        <w:tc>
          <w:tcPr>
            <w:tcW w:w="1250" w:type="pct"/>
          </w:tcPr>
          <w:p w14:paraId="043E1352" w14:textId="77777777" w:rsidR="00BD0C46" w:rsidRPr="00607AF8" w:rsidRDefault="00BD0C46" w:rsidP="00607AF8">
            <w:pPr>
              <w:pStyle w:val="TableText"/>
            </w:pPr>
            <w:r w:rsidRPr="00607AF8">
              <w:t>Install</w:t>
            </w:r>
          </w:p>
        </w:tc>
        <w:tc>
          <w:tcPr>
            <w:tcW w:w="1250" w:type="pct"/>
          </w:tcPr>
          <w:p w14:paraId="53128261" w14:textId="54CBAB6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62486C05" w14:textId="247B704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4101652C" w14:textId="2E8F0FD0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  <w:tr w:rsidR="00BD0C46" w14:paraId="5E30E652" w14:textId="77777777" w:rsidTr="009D4F83">
        <w:trPr>
          <w:trHeight w:val="60"/>
        </w:trPr>
        <w:tc>
          <w:tcPr>
            <w:tcW w:w="1250" w:type="pct"/>
          </w:tcPr>
          <w:p w14:paraId="561F09F8" w14:textId="77777777" w:rsidR="00BD0C46" w:rsidRPr="00607AF8" w:rsidRDefault="00BD0C46" w:rsidP="00607AF8">
            <w:pPr>
              <w:pStyle w:val="TableText"/>
            </w:pPr>
            <w:r w:rsidRPr="00607AF8">
              <w:t>Back-Out</w:t>
            </w:r>
          </w:p>
        </w:tc>
        <w:tc>
          <w:tcPr>
            <w:tcW w:w="1250" w:type="pct"/>
          </w:tcPr>
          <w:p w14:paraId="4B99056E" w14:textId="2D719578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1299C43A" w14:textId="797FDF47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  <w:tc>
          <w:tcPr>
            <w:tcW w:w="1250" w:type="pct"/>
          </w:tcPr>
          <w:p w14:paraId="4DDBEF00" w14:textId="39A599F5" w:rsidR="00BD0C46" w:rsidRPr="00607AF8" w:rsidRDefault="00BD0C46" w:rsidP="00607AF8">
            <w:pPr>
              <w:pStyle w:val="TableText"/>
            </w:pPr>
            <w:r w:rsidRPr="00607AF8">
              <w:t>TBD</w:t>
            </w:r>
          </w:p>
        </w:tc>
      </w:tr>
    </w:tbl>
    <w:p w14:paraId="0880CC97" w14:textId="62912E00" w:rsidR="00222831" w:rsidRDefault="00222831" w:rsidP="00CA3C82">
      <w:pPr>
        <w:pStyle w:val="Heading1"/>
      </w:pPr>
      <w:bookmarkStart w:id="49" w:name="_Toc86844693"/>
      <w:r>
        <w:t>Installation</w:t>
      </w:r>
      <w:bookmarkEnd w:id="49"/>
    </w:p>
    <w:p w14:paraId="3059C10E" w14:textId="77777777" w:rsidR="00AE5904" w:rsidRDefault="00361BE2" w:rsidP="00CA3C82">
      <w:pPr>
        <w:pStyle w:val="Heading2"/>
      </w:pPr>
      <w:bookmarkStart w:id="50" w:name="_Toc86844694"/>
      <w:r w:rsidRPr="00A12A14">
        <w:t>Pre-installation</w:t>
      </w:r>
      <w:r>
        <w:t xml:space="preserve"> and </w:t>
      </w:r>
      <w:r w:rsidR="00AE5904">
        <w:t>System Requirements</w:t>
      </w:r>
      <w:bookmarkEnd w:id="50"/>
    </w:p>
    <w:p w14:paraId="7CE71959" w14:textId="7631ECB3" w:rsidR="009A258A" w:rsidRPr="00CA3C82" w:rsidRDefault="009A258A" w:rsidP="00270788">
      <w:pPr>
        <w:pStyle w:val="BodyText"/>
      </w:pPr>
      <w:r w:rsidRPr="00270898">
        <w:t xml:space="preserve">This product is a </w:t>
      </w:r>
      <w:proofErr w:type="spellStart"/>
      <w:r w:rsidRPr="00270898">
        <w:t>VistA</w:t>
      </w:r>
      <w:proofErr w:type="spellEnd"/>
      <w:r w:rsidRPr="00270898">
        <w:t xml:space="preserve"> patch. The only pre-installation and system requirements for deployment and installation of this patch are the prerequisite patches which need to be installed before this patch can be installed.</w:t>
      </w:r>
      <w:r w:rsidR="00D4578B">
        <w:t xml:space="preserve"> </w:t>
      </w:r>
    </w:p>
    <w:p w14:paraId="495101A5" w14:textId="77777777" w:rsidR="00AE5904" w:rsidRDefault="00AE5904" w:rsidP="00CA3C82">
      <w:pPr>
        <w:pStyle w:val="Heading2"/>
      </w:pPr>
      <w:bookmarkStart w:id="51" w:name="_Toc86844695"/>
      <w:r>
        <w:t>Platform Installation and Preparation</w:t>
      </w:r>
      <w:bookmarkEnd w:id="51"/>
    </w:p>
    <w:p w14:paraId="0B7B25D6" w14:textId="4B25AEBA" w:rsidR="00A825AD" w:rsidRDefault="009A258A" w:rsidP="004D443E">
      <w:pPr>
        <w:pStyle w:val="BodyText"/>
      </w:pPr>
      <w:r w:rsidRPr="00270898">
        <w:t xml:space="preserve">This product is a </w:t>
      </w:r>
      <w:proofErr w:type="spellStart"/>
      <w:r w:rsidRPr="00270898">
        <w:t>VistA</w:t>
      </w:r>
      <w:proofErr w:type="spellEnd"/>
      <w:r w:rsidRPr="00270898">
        <w:t xml:space="preserve"> patch. </w:t>
      </w:r>
    </w:p>
    <w:p w14:paraId="003A48BF" w14:textId="6C7A8347" w:rsidR="009A258A" w:rsidRPr="00CA3C82" w:rsidRDefault="009A258A" w:rsidP="00270788">
      <w:pPr>
        <w:pStyle w:val="BodyText"/>
      </w:pPr>
      <w:r>
        <w:t>Sites should install</w:t>
      </w:r>
      <w:r w:rsidR="001E4944">
        <w:t xml:space="preserve"> </w:t>
      </w:r>
      <w:r>
        <w:t xml:space="preserve">patches into the test/mirror/pre-prod accounts before the production account as is the normal </w:t>
      </w:r>
      <w:proofErr w:type="spellStart"/>
      <w:r>
        <w:t>VistA</w:t>
      </w:r>
      <w:proofErr w:type="spellEnd"/>
      <w:r>
        <w:t xml:space="preserve"> patch installation standard convention.</w:t>
      </w:r>
    </w:p>
    <w:p w14:paraId="797A0D58" w14:textId="77777777" w:rsidR="009A258A" w:rsidRDefault="009A258A" w:rsidP="00270788">
      <w:pPr>
        <w:pStyle w:val="BodyText"/>
      </w:pPr>
      <w:r>
        <w:t xml:space="preserve">When installing any </w:t>
      </w:r>
      <w:proofErr w:type="spellStart"/>
      <w:r>
        <w:t>VistA</w:t>
      </w:r>
      <w:proofErr w:type="spellEnd"/>
      <w:r>
        <w:t xml:space="preserve"> patch, sites should utilize the option “Backup a Transport Global” in order to create a backup message of any routines exported with this patch.</w:t>
      </w:r>
    </w:p>
    <w:p w14:paraId="276BE810" w14:textId="72C9DBD2" w:rsidR="00806CF9" w:rsidRPr="00975AC4" w:rsidRDefault="009A258A" w:rsidP="00270788">
      <w:pPr>
        <w:pStyle w:val="BodyText"/>
      </w:pPr>
      <w:r>
        <w:t xml:space="preserve">Post-installation checksums are found in the </w:t>
      </w:r>
      <w:r w:rsidR="00484A68">
        <w:t>P</w:t>
      </w:r>
      <w:r>
        <w:t xml:space="preserve">atch </w:t>
      </w:r>
      <w:r w:rsidR="00484A68">
        <w:t>D</w:t>
      </w:r>
      <w:r>
        <w:t>escription and in Forum NPM.</w:t>
      </w:r>
    </w:p>
    <w:p w14:paraId="5870549E" w14:textId="77777777" w:rsidR="00AE5904" w:rsidRDefault="00AE5904" w:rsidP="00CA3C82">
      <w:pPr>
        <w:pStyle w:val="Heading2"/>
      </w:pPr>
      <w:bookmarkStart w:id="52" w:name="_Toc86844696"/>
      <w:r>
        <w:t xml:space="preserve">Download and </w:t>
      </w:r>
      <w:r w:rsidR="00700E4A">
        <w:t>Extract Files</w:t>
      </w:r>
      <w:bookmarkEnd w:id="52"/>
    </w:p>
    <w:p w14:paraId="44D7CE46" w14:textId="0E94F09E" w:rsidR="009A258A" w:rsidRPr="00CA3C82" w:rsidRDefault="008354A3" w:rsidP="00270788">
      <w:pPr>
        <w:pStyle w:val="BodyText"/>
      </w:pPr>
      <w:bookmarkStart w:id="53" w:name="_Ref436642459"/>
      <w:r>
        <w:t>Download and extract files are not applicable</w:t>
      </w:r>
      <w:r w:rsidR="009A258A" w:rsidRPr="00F57870">
        <w:t xml:space="preserve"> for this </w:t>
      </w:r>
      <w:proofErr w:type="spellStart"/>
      <w:r w:rsidR="009A258A" w:rsidRPr="00F57870">
        <w:t>VistA</w:t>
      </w:r>
      <w:proofErr w:type="spellEnd"/>
      <w:r w:rsidR="009A258A" w:rsidRPr="00F57870">
        <w:t xml:space="preserve"> patch.</w:t>
      </w:r>
    </w:p>
    <w:p w14:paraId="6801DE72" w14:textId="1B179F6F" w:rsidR="00AE5904" w:rsidRDefault="00AE5904" w:rsidP="00CA3C82">
      <w:pPr>
        <w:pStyle w:val="Heading2"/>
      </w:pPr>
      <w:bookmarkStart w:id="54" w:name="_Toc86844697"/>
      <w:r>
        <w:t>Database Creation</w:t>
      </w:r>
      <w:bookmarkEnd w:id="53"/>
      <w:bookmarkEnd w:id="54"/>
    </w:p>
    <w:p w14:paraId="0FBA4439" w14:textId="60D6DBC1" w:rsidR="009A258A" w:rsidRPr="00CA3C82" w:rsidRDefault="008354A3" w:rsidP="00270788">
      <w:pPr>
        <w:pStyle w:val="BodyText"/>
      </w:pPr>
      <w:r>
        <w:t>Database creation is not applicable</w:t>
      </w:r>
      <w:r w:rsidR="009A258A" w:rsidRPr="00F57870">
        <w:t xml:space="preserve"> for this </w:t>
      </w:r>
      <w:proofErr w:type="spellStart"/>
      <w:r w:rsidR="009A258A" w:rsidRPr="00F57870">
        <w:t>VistA</w:t>
      </w:r>
      <w:proofErr w:type="spellEnd"/>
      <w:r w:rsidR="009A258A" w:rsidRPr="00F57870">
        <w:t xml:space="preserve"> patch.</w:t>
      </w:r>
    </w:p>
    <w:p w14:paraId="77DAEA90" w14:textId="77777777" w:rsidR="00AE5904" w:rsidRDefault="00AE5904" w:rsidP="00CA3C82">
      <w:pPr>
        <w:pStyle w:val="Heading2"/>
      </w:pPr>
      <w:bookmarkStart w:id="55" w:name="_Toc86844698"/>
      <w:r>
        <w:t>Installation Scripts</w:t>
      </w:r>
      <w:bookmarkEnd w:id="55"/>
    </w:p>
    <w:p w14:paraId="0D746B8B" w14:textId="45AD943D" w:rsidR="009A258A" w:rsidRPr="00CA3C82" w:rsidRDefault="008354A3" w:rsidP="00270788">
      <w:pPr>
        <w:pStyle w:val="BodyText"/>
      </w:pPr>
      <w:r>
        <w:t xml:space="preserve">Installation scripts are not applicable </w:t>
      </w:r>
      <w:r w:rsidR="009A258A" w:rsidRPr="00F57870">
        <w:t xml:space="preserve">for this </w:t>
      </w:r>
      <w:proofErr w:type="spellStart"/>
      <w:r w:rsidR="009A258A" w:rsidRPr="00F57870">
        <w:t>VistA</w:t>
      </w:r>
      <w:proofErr w:type="spellEnd"/>
      <w:r w:rsidR="009A258A" w:rsidRPr="00F57870">
        <w:t xml:space="preserve"> patch.</w:t>
      </w:r>
    </w:p>
    <w:p w14:paraId="18777407" w14:textId="77777777" w:rsidR="00AE5904" w:rsidRDefault="00AE5904" w:rsidP="00CA3C82">
      <w:pPr>
        <w:pStyle w:val="Heading2"/>
      </w:pPr>
      <w:bookmarkStart w:id="56" w:name="_Toc86844699"/>
      <w:r>
        <w:t>Cron Scripts</w:t>
      </w:r>
      <w:bookmarkEnd w:id="56"/>
    </w:p>
    <w:p w14:paraId="1B74DFEB" w14:textId="07E33E26" w:rsidR="009A258A" w:rsidRPr="00CA3C82" w:rsidRDefault="008354A3" w:rsidP="00270788">
      <w:pPr>
        <w:pStyle w:val="BodyText"/>
      </w:pPr>
      <w:r>
        <w:t>Cron scripts are not applicable</w:t>
      </w:r>
      <w:r w:rsidR="009A258A" w:rsidRPr="00F57870">
        <w:t xml:space="preserve"> for this </w:t>
      </w:r>
      <w:proofErr w:type="spellStart"/>
      <w:r w:rsidR="009A258A" w:rsidRPr="00F57870">
        <w:t>VistA</w:t>
      </w:r>
      <w:proofErr w:type="spellEnd"/>
      <w:r w:rsidR="009A258A" w:rsidRPr="00F57870">
        <w:t xml:space="preserve"> patch.</w:t>
      </w:r>
    </w:p>
    <w:p w14:paraId="4256FFCF" w14:textId="77777777" w:rsidR="00FD7CA6" w:rsidRDefault="00BE065D" w:rsidP="00CA3C82">
      <w:pPr>
        <w:pStyle w:val="Heading2"/>
      </w:pPr>
      <w:bookmarkStart w:id="57" w:name="_Toc86844700"/>
      <w:r>
        <w:t xml:space="preserve">Access Requirements and </w:t>
      </w:r>
      <w:r w:rsidR="005C5ED2">
        <w:t>Skills Needed for the Installation</w:t>
      </w:r>
      <w:bookmarkEnd w:id="57"/>
    </w:p>
    <w:p w14:paraId="2E7B4E1D" w14:textId="1E261604" w:rsidR="009A258A" w:rsidRPr="00CA3C82" w:rsidRDefault="009A258A" w:rsidP="00270788">
      <w:pPr>
        <w:pStyle w:val="BodyText"/>
      </w:pPr>
      <w:r w:rsidRPr="00B44EEF">
        <w:t xml:space="preserve">To install this </w:t>
      </w:r>
      <w:proofErr w:type="spellStart"/>
      <w:r w:rsidRPr="00B44EEF">
        <w:t>VistA</w:t>
      </w:r>
      <w:proofErr w:type="spellEnd"/>
      <w:r w:rsidRPr="00B44EEF">
        <w:t xml:space="preserve"> patch, the patch installer must be an active user on the </w:t>
      </w:r>
      <w:proofErr w:type="spellStart"/>
      <w:r w:rsidRPr="00B44EEF">
        <w:t>VistA</w:t>
      </w:r>
      <w:proofErr w:type="spellEnd"/>
      <w:r w:rsidRPr="00B44EEF">
        <w:t xml:space="preserve"> system and have access to the </w:t>
      </w:r>
      <w:proofErr w:type="spellStart"/>
      <w:r w:rsidRPr="00B44EEF">
        <w:t>VistA</w:t>
      </w:r>
      <w:proofErr w:type="spellEnd"/>
      <w:r w:rsidRPr="00B44EEF">
        <w:t xml:space="preserve"> menu option “Kernel Installation &amp; Distribution System” [XPD MAIN] and have </w:t>
      </w:r>
      <w:proofErr w:type="spellStart"/>
      <w:r>
        <w:t>VistA</w:t>
      </w:r>
      <w:proofErr w:type="spellEnd"/>
      <w:r>
        <w:t xml:space="preserve"> </w:t>
      </w:r>
      <w:r w:rsidRPr="00B44EEF">
        <w:t>security keys XUPROG and XUPROGMODE.</w:t>
      </w:r>
      <w:r w:rsidR="00D4578B">
        <w:t xml:space="preserve"> </w:t>
      </w:r>
      <w:r w:rsidRPr="00B44EEF">
        <w:t xml:space="preserve">Knowledge on how to install </w:t>
      </w:r>
      <w:proofErr w:type="spellStart"/>
      <w:r w:rsidRPr="00B44EEF">
        <w:t>VistA</w:t>
      </w:r>
      <w:proofErr w:type="spellEnd"/>
      <w:r w:rsidRPr="00B44EEF">
        <w:t xml:space="preserve"> patches using</w:t>
      </w:r>
      <w:r>
        <w:t xml:space="preserve"> the items on</w:t>
      </w:r>
      <w:r w:rsidRPr="00B44EEF">
        <w:t xml:space="preserve"> this menu option is also </w:t>
      </w:r>
      <w:r>
        <w:t>a required skill</w:t>
      </w:r>
      <w:r w:rsidRPr="00B44EEF">
        <w:t>.</w:t>
      </w:r>
    </w:p>
    <w:p w14:paraId="5EC0059C" w14:textId="59F0172B" w:rsidR="00FD7CA6" w:rsidRPr="00FD6DC0" w:rsidRDefault="00FD7CA6" w:rsidP="00CA3C82">
      <w:pPr>
        <w:pStyle w:val="Heading2"/>
      </w:pPr>
      <w:bookmarkStart w:id="58" w:name="_Toc416250739"/>
      <w:bookmarkStart w:id="59" w:name="_Toc430174019"/>
      <w:bookmarkStart w:id="60" w:name="_Toc86844701"/>
      <w:r w:rsidRPr="00FD6DC0">
        <w:t>Installation Procedure</w:t>
      </w:r>
      <w:bookmarkEnd w:id="58"/>
      <w:bookmarkEnd w:id="59"/>
      <w:bookmarkEnd w:id="60"/>
    </w:p>
    <w:p w14:paraId="35F589A3" w14:textId="2DB2B30B" w:rsidR="008E10BB" w:rsidRDefault="008E10BB" w:rsidP="008E10BB">
      <w:pPr>
        <w:pStyle w:val="NoSpacing"/>
        <w:rPr>
          <w:sz w:val="24"/>
        </w:rPr>
      </w:pPr>
      <w:r w:rsidRPr="008E10BB">
        <w:rPr>
          <w:sz w:val="24"/>
        </w:rPr>
        <w:t>This patch may be installed with users on the system although it is recommended that it be installed during non-peak hours to minimize</w:t>
      </w:r>
      <w:r>
        <w:rPr>
          <w:sz w:val="24"/>
        </w:rPr>
        <w:t xml:space="preserve"> </w:t>
      </w:r>
      <w:r w:rsidRPr="008E10BB">
        <w:rPr>
          <w:sz w:val="24"/>
        </w:rPr>
        <w:t>potential disruption to users.  This patch should take</w:t>
      </w:r>
      <w:r>
        <w:rPr>
          <w:sz w:val="24"/>
        </w:rPr>
        <w:t xml:space="preserve"> </w:t>
      </w:r>
      <w:r w:rsidRPr="008E10BB">
        <w:rPr>
          <w:sz w:val="24"/>
        </w:rPr>
        <w:t xml:space="preserve">less than 5 minutes to install. </w:t>
      </w:r>
    </w:p>
    <w:p w14:paraId="0ACC9B48" w14:textId="77777777" w:rsidR="00F97080" w:rsidRPr="008E10BB" w:rsidRDefault="00F97080" w:rsidP="004F1E73">
      <w:pPr>
        <w:pStyle w:val="BodyTextNumbered1"/>
      </w:pPr>
      <w:r w:rsidRPr="004F1E73">
        <w:t>Choose</w:t>
      </w:r>
      <w:r w:rsidRPr="008E10BB">
        <w:t xml:space="preserve"> the </w:t>
      </w:r>
      <w:proofErr w:type="spellStart"/>
      <w:r w:rsidRPr="008E10BB">
        <w:t>PackMan</w:t>
      </w:r>
      <w:proofErr w:type="spellEnd"/>
      <w:r w:rsidRPr="008E10BB">
        <w:t xml:space="preserve"> message containing this build. Then select the </w:t>
      </w:r>
      <w:r w:rsidRPr="008E10BB">
        <w:rPr>
          <w:b/>
          <w:bCs/>
        </w:rPr>
        <w:t xml:space="preserve">INSTALL/CHECK MESSAGE </w:t>
      </w:r>
      <w:proofErr w:type="spellStart"/>
      <w:r w:rsidRPr="008E10BB">
        <w:rPr>
          <w:b/>
          <w:bCs/>
        </w:rPr>
        <w:t>PackMan</w:t>
      </w:r>
      <w:proofErr w:type="spellEnd"/>
      <w:r w:rsidRPr="008E10BB">
        <w:t xml:space="preserve"> option to load the build.</w:t>
      </w:r>
    </w:p>
    <w:p w14:paraId="21B03BAE" w14:textId="77777777" w:rsidR="00C64371" w:rsidRDefault="00F97080" w:rsidP="00C64371">
      <w:pPr>
        <w:pStyle w:val="BodyTextNumbered1"/>
      </w:pPr>
      <w:r>
        <w:t xml:space="preserve">From the </w:t>
      </w:r>
      <w:r w:rsidRPr="00E201B5">
        <w:t>Kernel Installation and Distribution System Menu</w:t>
      </w:r>
      <w:r>
        <w:t xml:space="preserve">, select the </w:t>
      </w:r>
      <w:r w:rsidRPr="00E201B5">
        <w:t>Installation Menu</w:t>
      </w:r>
      <w:r>
        <w:t>. From this menu,</w:t>
      </w:r>
    </w:p>
    <w:p w14:paraId="53A48994" w14:textId="77777777" w:rsidR="00C64371" w:rsidRDefault="00F97080" w:rsidP="00C64371">
      <w:pPr>
        <w:pStyle w:val="BodyTextNumbered1"/>
        <w:numPr>
          <w:ilvl w:val="1"/>
          <w:numId w:val="1"/>
        </w:numPr>
        <w:tabs>
          <w:tab w:val="clear" w:pos="720"/>
          <w:tab w:val="clear" w:pos="1080"/>
        </w:tabs>
        <w:ind w:left="1440"/>
      </w:pPr>
      <w:r>
        <w:t xml:space="preserve">Select the </w:t>
      </w:r>
      <w:r w:rsidRPr="00C64371">
        <w:rPr>
          <w:b/>
          <w:bCs/>
        </w:rPr>
        <w:t>Verify Checksums in Transport Global</w:t>
      </w:r>
      <w:r>
        <w:t xml:space="preserve"> option to confirm the integrity of the routines that are in the transport global. When prompted for the INSTALL NAME enter the patch</w:t>
      </w:r>
      <w:r w:rsidR="00E201B5">
        <w:t>:</w:t>
      </w:r>
      <w:r>
        <w:t xml:space="preserve"> </w:t>
      </w:r>
      <w:r w:rsidRPr="00C64371">
        <w:rPr>
          <w:b/>
          <w:bCs/>
        </w:rPr>
        <w:t>PRCA*4.5*</w:t>
      </w:r>
      <w:r w:rsidR="00B42EC2" w:rsidRPr="00B42EC2">
        <w:t>422</w:t>
      </w:r>
      <w:r w:rsidRPr="00B42EC2">
        <w:t>.</w:t>
      </w:r>
    </w:p>
    <w:p w14:paraId="7B30272A" w14:textId="1888D01C" w:rsidR="00E95709" w:rsidRDefault="00F97080" w:rsidP="00C64371">
      <w:pPr>
        <w:pStyle w:val="BodyTextNumbered1"/>
        <w:numPr>
          <w:ilvl w:val="1"/>
          <w:numId w:val="1"/>
        </w:numPr>
        <w:tabs>
          <w:tab w:val="clear" w:pos="720"/>
          <w:tab w:val="clear" w:pos="1080"/>
        </w:tabs>
        <w:ind w:left="1440"/>
      </w:pPr>
      <w:r>
        <w:t xml:space="preserve">Select the </w:t>
      </w:r>
      <w:r w:rsidRPr="00C64371">
        <w:rPr>
          <w:b/>
          <w:bCs/>
        </w:rPr>
        <w:t>Backup a Transport Global</w:t>
      </w:r>
      <w:r>
        <w:t xml:space="preserve"> option to create a backup message of any routines exported with this patch. For each patch you can specify what to </w:t>
      </w:r>
      <w:r w:rsidR="00A40721">
        <w:t>backup,</w:t>
      </w:r>
      <w:r>
        <w:t xml:space="preserve"> the entire Build or just Routines. When asked to specify what to backup, select </w:t>
      </w:r>
      <w:r w:rsidR="005C78C3" w:rsidRPr="00C64371">
        <w:rPr>
          <w:b/>
          <w:bCs/>
        </w:rPr>
        <w:t>Build</w:t>
      </w:r>
      <w:r>
        <w:t>. It is NOT recommended to use this backup to restore the system as it will NOT restore your system to pre-patch condition.</w:t>
      </w:r>
      <w:bookmarkStart w:id="61" w:name="_Hlk74321729"/>
    </w:p>
    <w:p w14:paraId="2A051F69" w14:textId="552C2F2C" w:rsidR="00E95709" w:rsidRPr="000B506D" w:rsidRDefault="00AC171C" w:rsidP="000B506D">
      <w:pPr>
        <w:pStyle w:val="BodyText"/>
        <w:ind w:left="1440" w:firstLine="720"/>
        <w:rPr>
          <w:b/>
          <w:bCs/>
        </w:rPr>
      </w:pPr>
      <w:r>
        <w:t xml:space="preserve">When prompted for a response, select </w:t>
      </w:r>
      <w:r w:rsidR="000B506D" w:rsidRPr="00B42EC2">
        <w:rPr>
          <w:b/>
          <w:bCs/>
        </w:rPr>
        <w:t>Buil</w:t>
      </w:r>
      <w:r w:rsidR="00B42EC2" w:rsidRPr="00B42EC2">
        <w:rPr>
          <w:b/>
          <w:bCs/>
        </w:rPr>
        <w:t>d</w:t>
      </w:r>
    </w:p>
    <w:p w14:paraId="63A555DF" w14:textId="77777777" w:rsidR="00E95709" w:rsidRDefault="00AC171C" w:rsidP="0059381D">
      <w:pPr>
        <w:pStyle w:val="BodyText"/>
        <w:ind w:left="1440" w:firstLine="720"/>
      </w:pPr>
      <w:r>
        <w:t>Select one of the following:</w:t>
      </w:r>
    </w:p>
    <w:p w14:paraId="121C0CF5" w14:textId="77777777" w:rsidR="00E95709" w:rsidRDefault="00AC171C" w:rsidP="0059381D">
      <w:pPr>
        <w:pStyle w:val="BodyText"/>
        <w:ind w:left="2160" w:firstLine="720"/>
      </w:pPr>
      <w:r>
        <w:t>B         Build</w:t>
      </w:r>
    </w:p>
    <w:p w14:paraId="45F3C76E" w14:textId="77777777" w:rsidR="00E95709" w:rsidRDefault="00AC171C" w:rsidP="0059381D">
      <w:pPr>
        <w:pStyle w:val="BodyText"/>
        <w:ind w:left="2160" w:firstLine="720"/>
      </w:pPr>
      <w:r>
        <w:t>R         Routines</w:t>
      </w:r>
    </w:p>
    <w:p w14:paraId="56CBFC91" w14:textId="674EB751" w:rsidR="00EB72E4" w:rsidRDefault="00AC171C" w:rsidP="00EB72E4">
      <w:pPr>
        <w:pStyle w:val="BodyText"/>
        <w:ind w:left="1440" w:firstLine="720"/>
        <w:rPr>
          <w:b/>
          <w:bCs/>
        </w:rPr>
      </w:pPr>
      <w:r>
        <w:t xml:space="preserve">Enter response: </w:t>
      </w:r>
      <w:r w:rsidR="000B506D" w:rsidRPr="00B42EC2">
        <w:rPr>
          <w:b/>
          <w:bCs/>
        </w:rPr>
        <w:t>Build</w:t>
      </w:r>
    </w:p>
    <w:bookmarkEnd w:id="61"/>
    <w:p w14:paraId="2986EE47" w14:textId="77777777" w:rsidR="00102E49" w:rsidRDefault="00F97080" w:rsidP="00102E49">
      <w:pPr>
        <w:pStyle w:val="BodyTextNumbered1"/>
        <w:numPr>
          <w:ilvl w:val="1"/>
          <w:numId w:val="1"/>
        </w:numPr>
        <w:tabs>
          <w:tab w:val="clear" w:pos="720"/>
          <w:tab w:val="clear" w:pos="1080"/>
        </w:tabs>
        <w:ind w:left="1440"/>
      </w:pPr>
      <w:r>
        <w:t>You may also elect to use the following options:</w:t>
      </w:r>
    </w:p>
    <w:p w14:paraId="230ACB0D" w14:textId="77777777" w:rsidR="00101CC0" w:rsidRDefault="00F97080" w:rsidP="00101CC0">
      <w:pPr>
        <w:pStyle w:val="BodyTextNumbered1"/>
        <w:numPr>
          <w:ilvl w:val="2"/>
          <w:numId w:val="1"/>
        </w:numPr>
        <w:tabs>
          <w:tab w:val="clear" w:pos="720"/>
          <w:tab w:val="clear" w:pos="1800"/>
        </w:tabs>
        <w:ind w:left="2160"/>
      </w:pPr>
      <w:r w:rsidRPr="00102E49">
        <w:rPr>
          <w:b/>
          <w:bCs/>
        </w:rPr>
        <w:t>Print Transport Global</w:t>
      </w:r>
      <w:r>
        <w:t xml:space="preserve"> - This option will allow you to view the components of the KIDS build.</w:t>
      </w:r>
    </w:p>
    <w:p w14:paraId="42245B25" w14:textId="022D6866" w:rsidR="00F97080" w:rsidRDefault="00F97080" w:rsidP="00101CC0">
      <w:pPr>
        <w:pStyle w:val="BodyTextNumbered1"/>
        <w:numPr>
          <w:ilvl w:val="2"/>
          <w:numId w:val="1"/>
        </w:numPr>
        <w:tabs>
          <w:tab w:val="clear" w:pos="720"/>
          <w:tab w:val="clear" w:pos="1800"/>
        </w:tabs>
        <w:ind w:left="2160"/>
      </w:pPr>
      <w:r w:rsidRPr="00101CC0">
        <w:rPr>
          <w:b/>
          <w:bCs/>
        </w:rPr>
        <w:t>Compare Transport Global to Current System</w:t>
      </w:r>
      <w:r>
        <w:t xml:space="preserve"> - This option will allow you to view all changes that will be made when this patch is installed. It compares </w:t>
      </w:r>
      <w:r w:rsidR="00032C6A">
        <w:t>all</w:t>
      </w:r>
      <w:r>
        <w:t xml:space="preserve"> the components of this patch, such as routines, DDs, templates, etc.</w:t>
      </w:r>
    </w:p>
    <w:p w14:paraId="0EEE0F3B" w14:textId="77777777" w:rsidR="00E365E2" w:rsidRDefault="00F97080" w:rsidP="00E365E2">
      <w:pPr>
        <w:pStyle w:val="BodyText"/>
        <w:numPr>
          <w:ilvl w:val="1"/>
          <w:numId w:val="1"/>
        </w:numPr>
        <w:tabs>
          <w:tab w:val="clear" w:pos="1080"/>
        </w:tabs>
        <w:ind w:left="1440"/>
      </w:pPr>
      <w:r>
        <w:t>Select the Install Package(s) option and choose the patch to install.</w:t>
      </w:r>
    </w:p>
    <w:p w14:paraId="3032432C" w14:textId="77777777" w:rsidR="00E365E2" w:rsidRDefault="00F97080" w:rsidP="00E365E2">
      <w:pPr>
        <w:pStyle w:val="BodyText"/>
        <w:numPr>
          <w:ilvl w:val="2"/>
          <w:numId w:val="1"/>
        </w:numPr>
        <w:tabs>
          <w:tab w:val="clear" w:pos="1800"/>
        </w:tabs>
        <w:ind w:left="2160"/>
      </w:pPr>
      <w:r>
        <w:t xml:space="preserve">If prompted 'Want KIDS to Rebuild Menu Trees Upon Completion of Install? YES//', </w:t>
      </w:r>
      <w:r w:rsidR="00B42EC2" w:rsidRPr="00E365E2">
        <w:rPr>
          <w:b/>
          <w:bCs/>
        </w:rPr>
        <w:t>NO</w:t>
      </w:r>
    </w:p>
    <w:p w14:paraId="10DEA983" w14:textId="77777777" w:rsidR="00E365E2" w:rsidRDefault="00F97080" w:rsidP="00E365E2">
      <w:pPr>
        <w:pStyle w:val="BodyText"/>
        <w:numPr>
          <w:ilvl w:val="2"/>
          <w:numId w:val="1"/>
        </w:numPr>
        <w:tabs>
          <w:tab w:val="clear" w:pos="1800"/>
        </w:tabs>
        <w:ind w:left="2160"/>
      </w:pPr>
      <w:r>
        <w:t xml:space="preserve">When prompted 'Want KIDS to INHIBIT LOGONs during the install? NO//', answer </w:t>
      </w:r>
      <w:r w:rsidR="000B506D" w:rsidRPr="00E365E2">
        <w:rPr>
          <w:b/>
          <w:bCs/>
        </w:rPr>
        <w:t>NO</w:t>
      </w:r>
    </w:p>
    <w:p w14:paraId="0FEF55B6" w14:textId="3BE30FB7" w:rsidR="00F97080" w:rsidRPr="000B506D" w:rsidRDefault="00F97080" w:rsidP="00E365E2">
      <w:pPr>
        <w:pStyle w:val="BodyText"/>
        <w:numPr>
          <w:ilvl w:val="2"/>
          <w:numId w:val="1"/>
        </w:numPr>
        <w:tabs>
          <w:tab w:val="clear" w:pos="1800"/>
        </w:tabs>
        <w:ind w:left="2160"/>
      </w:pPr>
      <w:r>
        <w:t xml:space="preserve">When prompted 'Want to DISABLE Scheduled Options, Menu Options, and Protocols? NO//', answer </w:t>
      </w:r>
      <w:r w:rsidR="000B506D" w:rsidRPr="00E365E2">
        <w:rPr>
          <w:b/>
          <w:bCs/>
        </w:rPr>
        <w:t>NO</w:t>
      </w:r>
    </w:p>
    <w:p w14:paraId="265AF1B3" w14:textId="5AAF63AE" w:rsidR="009123D8" w:rsidRDefault="009123D8" w:rsidP="00CA3C82">
      <w:pPr>
        <w:pStyle w:val="Heading2"/>
      </w:pPr>
      <w:bookmarkStart w:id="62" w:name="_Toc86844702"/>
      <w:r>
        <w:t>Installation Verification Procedure</w:t>
      </w:r>
      <w:bookmarkEnd w:id="62"/>
    </w:p>
    <w:p w14:paraId="73B98C91" w14:textId="215503E0" w:rsidR="005169C2" w:rsidRPr="00CA3C82" w:rsidRDefault="005169C2" w:rsidP="00CA3C82">
      <w:pPr>
        <w:pStyle w:val="BodyText"/>
      </w:pPr>
      <w:r w:rsidRPr="00CA3C82">
        <w:t xml:space="preserve">Verify completed installation by comparing the post-install routine checksums against the published checksums in the </w:t>
      </w:r>
      <w:r w:rsidR="00484A68">
        <w:t>P</w:t>
      </w:r>
      <w:r w:rsidRPr="00CA3C82">
        <w:t xml:space="preserve">atch </w:t>
      </w:r>
      <w:r w:rsidR="00484A68">
        <w:t>D</w:t>
      </w:r>
      <w:r w:rsidRPr="00CA3C82">
        <w:t xml:space="preserve">escription and in Forum NPM. </w:t>
      </w:r>
    </w:p>
    <w:p w14:paraId="1264E9D8" w14:textId="3143927C" w:rsidR="005169C2" w:rsidRDefault="005169C2" w:rsidP="005169C2">
      <w:pPr>
        <w:pStyle w:val="BodyText"/>
      </w:pPr>
      <w:r>
        <w:t xml:space="preserve">Another verification method is to ensure that the build components as listed in the </w:t>
      </w:r>
      <w:r w:rsidR="000B4BF3">
        <w:t>P</w:t>
      </w:r>
      <w:r>
        <w:t xml:space="preserve">atch </w:t>
      </w:r>
      <w:r w:rsidR="000B4BF3">
        <w:t>D</w:t>
      </w:r>
      <w:r>
        <w:t xml:space="preserve">escription have been correctly installed onto the target </w:t>
      </w:r>
      <w:proofErr w:type="spellStart"/>
      <w:r>
        <w:t>VistA</w:t>
      </w:r>
      <w:proofErr w:type="spellEnd"/>
      <w:r>
        <w:t xml:space="preserve"> system.</w:t>
      </w:r>
    </w:p>
    <w:p w14:paraId="371E9DA2" w14:textId="59B82736" w:rsidR="00222FCD" w:rsidRDefault="00222FCD" w:rsidP="00CA3C82">
      <w:pPr>
        <w:pStyle w:val="Heading2"/>
      </w:pPr>
      <w:bookmarkStart w:id="63" w:name="_Toc86844703"/>
      <w:r>
        <w:t xml:space="preserve"> System Configuration</w:t>
      </w:r>
      <w:bookmarkEnd w:id="63"/>
    </w:p>
    <w:p w14:paraId="1A1D82D5" w14:textId="07F8290D" w:rsidR="005169C2" w:rsidRPr="00CA3C82" w:rsidRDefault="00A6575B" w:rsidP="00270788">
      <w:pPr>
        <w:pStyle w:val="BodyText"/>
      </w:pPr>
      <w:r>
        <w:t>System configuration is not applicable</w:t>
      </w:r>
      <w:r w:rsidR="005169C2" w:rsidRPr="00131AC2">
        <w:t xml:space="preserve"> for this </w:t>
      </w:r>
      <w:proofErr w:type="spellStart"/>
      <w:r w:rsidR="005169C2" w:rsidRPr="00131AC2">
        <w:t>VistA</w:t>
      </w:r>
      <w:proofErr w:type="spellEnd"/>
      <w:r w:rsidR="005169C2" w:rsidRPr="00131AC2">
        <w:t xml:space="preserve"> patch.</w:t>
      </w:r>
    </w:p>
    <w:p w14:paraId="1C77790D" w14:textId="2DE08841" w:rsidR="00222FCD" w:rsidRDefault="00222FCD" w:rsidP="00CA3C82">
      <w:pPr>
        <w:pStyle w:val="Heading2"/>
      </w:pPr>
      <w:bookmarkStart w:id="64" w:name="_Toc86844704"/>
      <w:r>
        <w:t xml:space="preserve"> Database Tuning</w:t>
      </w:r>
      <w:bookmarkEnd w:id="64"/>
    </w:p>
    <w:p w14:paraId="020C8D19" w14:textId="383A971C" w:rsidR="0081475B" w:rsidRPr="00CA3C82" w:rsidRDefault="00A6575B" w:rsidP="00270788">
      <w:pPr>
        <w:pStyle w:val="BodyText"/>
      </w:pPr>
      <w:r>
        <w:t>Database tuning is not applicable</w:t>
      </w:r>
      <w:r w:rsidR="0081475B" w:rsidRPr="00131AC2">
        <w:t xml:space="preserve"> for this </w:t>
      </w:r>
      <w:proofErr w:type="spellStart"/>
      <w:r w:rsidR="0081475B" w:rsidRPr="00131AC2">
        <w:t>VistA</w:t>
      </w:r>
      <w:proofErr w:type="spellEnd"/>
      <w:r w:rsidR="0081475B" w:rsidRPr="00131AC2">
        <w:t xml:space="preserve"> patch.</w:t>
      </w:r>
      <w:r w:rsidR="00595777">
        <w:br w:type="page"/>
      </w:r>
    </w:p>
    <w:p w14:paraId="7F8BCC74" w14:textId="77777777" w:rsidR="00AE5904" w:rsidRDefault="00685E4D" w:rsidP="00CA3C82">
      <w:pPr>
        <w:pStyle w:val="Heading1"/>
      </w:pPr>
      <w:bookmarkStart w:id="65" w:name="_Toc86844705"/>
      <w:r>
        <w:t>Back-Out</w:t>
      </w:r>
      <w:r w:rsidR="00AE5904">
        <w:t xml:space="preserve"> Procedure</w:t>
      </w:r>
      <w:bookmarkEnd w:id="65"/>
    </w:p>
    <w:p w14:paraId="01FD0FD4" w14:textId="77777777" w:rsidR="0081475B" w:rsidRPr="00CA3C82" w:rsidRDefault="0081475B" w:rsidP="00270788">
      <w:pPr>
        <w:pStyle w:val="BodyText"/>
      </w:pPr>
      <w:r w:rsidRPr="00131AC2">
        <w:t xml:space="preserve">Back-Out pertains to a return to the last known good operational state of the software and appropriate platform settings. </w:t>
      </w:r>
    </w:p>
    <w:p w14:paraId="5BA3DAF0" w14:textId="77777777" w:rsidR="00455CB4" w:rsidRDefault="00685E4D" w:rsidP="00CA3C82">
      <w:pPr>
        <w:pStyle w:val="Heading2"/>
      </w:pPr>
      <w:bookmarkStart w:id="66" w:name="_Toc86844706"/>
      <w:r>
        <w:t>Back-Out</w:t>
      </w:r>
      <w:r w:rsidR="00455CB4">
        <w:t xml:space="preserve"> Strategy</w:t>
      </w:r>
      <w:bookmarkEnd w:id="66"/>
    </w:p>
    <w:p w14:paraId="02D19111" w14:textId="108EDBAF" w:rsidR="00282275" w:rsidRDefault="00282275" w:rsidP="00CA3C82">
      <w:pPr>
        <w:pStyle w:val="BodyText"/>
      </w:pPr>
      <w:r>
        <w:t xml:space="preserve">Prior to installing the updated KIDS package, the site/region should have saved a backup of the routines in a mail message using the Backup a Transport Global [XPD BACKUP] menu option. The message containing the </w:t>
      </w:r>
      <w:r w:rsidR="00D10A5C">
        <w:t>backed-up</w:t>
      </w:r>
      <w:r>
        <w:t xml:space="preserve"> routines can be loaded with the “Xtract </w:t>
      </w:r>
      <w:proofErr w:type="spellStart"/>
      <w:r>
        <w:t>PackMan</w:t>
      </w:r>
      <w:proofErr w:type="spellEnd"/>
      <w:r>
        <w:t xml:space="preserve">” function at the Message Action prompt. The </w:t>
      </w:r>
      <w:proofErr w:type="spellStart"/>
      <w:r>
        <w:t>PackMan</w:t>
      </w:r>
      <w:proofErr w:type="spellEnd"/>
      <w:r>
        <w:t xml:space="preserve"> function INSTALL/CHECK MESSAGE is then used to install the </w:t>
      </w:r>
      <w:r w:rsidR="00D10A5C">
        <w:t>backed-up</w:t>
      </w:r>
      <w:r>
        <w:t xml:space="preserve"> routines onto the </w:t>
      </w:r>
      <w:proofErr w:type="spellStart"/>
      <w:r>
        <w:t>VistA</w:t>
      </w:r>
      <w:proofErr w:type="spellEnd"/>
      <w:r>
        <w:t xml:space="preserve"> system.</w:t>
      </w:r>
    </w:p>
    <w:p w14:paraId="069A6E8C" w14:textId="391D4128" w:rsidR="0081475B" w:rsidRPr="001308D5" w:rsidRDefault="0081475B" w:rsidP="00CA3C82">
      <w:pPr>
        <w:pStyle w:val="BodyText"/>
      </w:pPr>
      <w:r w:rsidRPr="001308D5">
        <w:t>The development team recommends that sites log a ticket if it is a nationally released patch; otherwise, the site should contact the Enterprise Program Management Office (EPMO) directly for specific solutions to their unique problems.</w:t>
      </w:r>
    </w:p>
    <w:p w14:paraId="439D206E" w14:textId="44DCFFD6" w:rsidR="0081475B" w:rsidRDefault="00DD052C" w:rsidP="0081475B">
      <w:pPr>
        <w:pStyle w:val="BodyText"/>
      </w:pPr>
      <w:r w:rsidRPr="00DD052C">
        <w:t xml:space="preserve">Although it is unlikely due to care in collecting approved requirements, Software Quality Assurance (SQA) review and multiple testing stages (Unit testing, Component Integration Testing, User Acceptance Testing) a back-out decision </w:t>
      </w:r>
      <w:r>
        <w:t>due</w:t>
      </w:r>
      <w:r w:rsidR="0081475B" w:rsidRPr="000A7AC0">
        <w:t xml:space="preserve"> to major issues with this patch could occur during site Mirror Testing, Site Production Testing or after </w:t>
      </w:r>
      <w:r w:rsidR="0081475B">
        <w:t xml:space="preserve">National Release to the Field. </w:t>
      </w:r>
      <w:r w:rsidR="0081475B" w:rsidRPr="000A7AC0">
        <w:t>The strategy would depend on during which of the</w:t>
      </w:r>
      <w:r w:rsidR="0081475B">
        <w:t>se stages the decision is made.</w:t>
      </w:r>
      <w:r w:rsidR="0081475B" w:rsidRPr="000A7AC0">
        <w:t xml:space="preserve"> If during Site Production Testing, unless the patch produces catastrophic problems, the normal </w:t>
      </w:r>
      <w:proofErr w:type="spellStart"/>
      <w:r w:rsidR="0081475B" w:rsidRPr="000A7AC0">
        <w:t>VistA</w:t>
      </w:r>
      <w:proofErr w:type="spellEnd"/>
      <w:r w:rsidR="0081475B" w:rsidRPr="000A7AC0">
        <w:t xml:space="preserve"> response would be for a new version of the test patch correcting defects to be produced, retested and upon successfully passing development team testing would be resubmitt</w:t>
      </w:r>
      <w:r w:rsidR="0081475B">
        <w:t>ed to the site for testing.</w:t>
      </w:r>
      <w:r w:rsidR="00451C9A">
        <w:t xml:space="preserve"> </w:t>
      </w:r>
      <w:r w:rsidR="0081475B" w:rsidRPr="000A7AC0">
        <w:t>If the defects were not discovered until after national release but during the 30 days support period, a new patch will be entered into the National Patch Module on Forum and go through all the necessary milestone revie</w:t>
      </w:r>
      <w:r w:rsidR="0081475B">
        <w:t>ws etc. as an emergency patch.</w:t>
      </w:r>
    </w:p>
    <w:p w14:paraId="52E0794E" w14:textId="77777777" w:rsidR="006C6DBA" w:rsidRDefault="00685E4D" w:rsidP="00CA3C82">
      <w:pPr>
        <w:pStyle w:val="Heading2"/>
      </w:pPr>
      <w:bookmarkStart w:id="67" w:name="_Toc86844707"/>
      <w:r>
        <w:t>Back-Out</w:t>
      </w:r>
      <w:r w:rsidR="006C6DBA">
        <w:t xml:space="preserve"> Considerations</w:t>
      </w:r>
      <w:bookmarkEnd w:id="67"/>
    </w:p>
    <w:p w14:paraId="0655A490" w14:textId="0AB82734" w:rsidR="0081475B" w:rsidRPr="00636012" w:rsidRDefault="0081475B" w:rsidP="0081475B">
      <w:pPr>
        <w:pStyle w:val="BodyText"/>
      </w:pPr>
      <w:r w:rsidRPr="00636012">
        <w:t xml:space="preserve">It is necessary to determine if a wholesale back-out of the patch </w:t>
      </w:r>
      <w:r w:rsidR="00E065E9">
        <w:t>PRCA*4.5*</w:t>
      </w:r>
      <w:r w:rsidR="00B42EC2" w:rsidRPr="00B42EC2">
        <w:t>422</w:t>
      </w:r>
      <w:r w:rsidR="00E065E9">
        <w:t xml:space="preserve"> </w:t>
      </w:r>
      <w:r w:rsidRPr="00636012">
        <w:t xml:space="preserve">is needed or if a better course of action is to correct through a new version of the patch (if prior to national release) or through a subsequent patch aimed at specific areas modified or affected by the original patch (after national release). A wholesale back-out of the patch will still require a new version (if prior to national release) or a subsequent patch (after national release). If the back-out is post-release of patch </w:t>
      </w:r>
      <w:r w:rsidR="00E065E9">
        <w:t>PRCA*4.5</w:t>
      </w:r>
      <w:r w:rsidR="00E065E9" w:rsidRPr="00B42EC2">
        <w:t>*</w:t>
      </w:r>
      <w:r w:rsidR="00B42EC2" w:rsidRPr="00B42EC2">
        <w:t>422</w:t>
      </w:r>
      <w:r w:rsidRPr="00B42EC2">
        <w:t>,</w:t>
      </w:r>
      <w:r w:rsidRPr="00636012">
        <w:t xml:space="preserve"> this patch should be assigned status of “Entered in Error” in Forum’s NPM.</w:t>
      </w:r>
      <w:r w:rsidR="00D4578B">
        <w:t xml:space="preserve"> </w:t>
      </w:r>
    </w:p>
    <w:p w14:paraId="3D81BA1B" w14:textId="77777777" w:rsidR="00DF6B4A" w:rsidRDefault="00DF6B4A" w:rsidP="00CA3C82">
      <w:pPr>
        <w:pStyle w:val="Heading3"/>
      </w:pPr>
      <w:bookmarkStart w:id="68" w:name="_Toc86844708"/>
      <w:r>
        <w:t>Load Testing</w:t>
      </w:r>
      <w:bookmarkEnd w:id="68"/>
    </w:p>
    <w:p w14:paraId="6CDD6B8A" w14:textId="17C1DA9D" w:rsidR="0081475B" w:rsidRPr="00CA3C82" w:rsidRDefault="00A6575B" w:rsidP="00270788">
      <w:pPr>
        <w:pStyle w:val="BodyText"/>
      </w:pPr>
      <w:r>
        <w:t xml:space="preserve">Load testing is not applicable </w:t>
      </w:r>
      <w:r w:rsidR="0081475B" w:rsidRPr="00131AC2">
        <w:t xml:space="preserve">for this </w:t>
      </w:r>
      <w:proofErr w:type="spellStart"/>
      <w:r w:rsidR="0081475B" w:rsidRPr="00131AC2">
        <w:t>VistA</w:t>
      </w:r>
      <w:proofErr w:type="spellEnd"/>
      <w:r w:rsidR="0081475B" w:rsidRPr="00131AC2">
        <w:t xml:space="preserve"> patch.</w:t>
      </w:r>
    </w:p>
    <w:p w14:paraId="1635ED76" w14:textId="77777777" w:rsidR="00DF6B4A" w:rsidRDefault="00DF6B4A" w:rsidP="00CA3C82">
      <w:pPr>
        <w:pStyle w:val="Heading3"/>
      </w:pPr>
      <w:bookmarkStart w:id="69" w:name="_Toc86844709"/>
      <w:r>
        <w:t>User Acceptance Testing</w:t>
      </w:r>
      <w:bookmarkEnd w:id="69"/>
    </w:p>
    <w:p w14:paraId="676BFF4D" w14:textId="4825354A" w:rsidR="0081475B" w:rsidRPr="002B25E3" w:rsidRDefault="0081475B" w:rsidP="00270788">
      <w:pPr>
        <w:pStyle w:val="BodyText"/>
      </w:pPr>
      <w:r>
        <w:t xml:space="preserve">This is detailed in the User Stories in </w:t>
      </w:r>
      <w:r w:rsidR="00065237">
        <w:t>Rally</w:t>
      </w:r>
      <w:r>
        <w:t>.</w:t>
      </w:r>
    </w:p>
    <w:p w14:paraId="360D4745" w14:textId="77777777" w:rsidR="006C6DBA" w:rsidRDefault="00685E4D" w:rsidP="00CA3C82">
      <w:pPr>
        <w:pStyle w:val="Heading2"/>
      </w:pPr>
      <w:bookmarkStart w:id="70" w:name="_Toc86844710"/>
      <w:r>
        <w:t>Back-Out</w:t>
      </w:r>
      <w:r w:rsidR="00DF6B4A" w:rsidRPr="00DF6B4A">
        <w:t xml:space="preserve"> </w:t>
      </w:r>
      <w:r w:rsidR="006C6DBA">
        <w:t>Criteria</w:t>
      </w:r>
      <w:bookmarkEnd w:id="70"/>
    </w:p>
    <w:p w14:paraId="26ACF7F6" w14:textId="2F7B93C3" w:rsidR="0081475B" w:rsidRPr="00CA3C82" w:rsidRDefault="0081475B" w:rsidP="00270788">
      <w:pPr>
        <w:pStyle w:val="BodyText"/>
      </w:pPr>
      <w:r w:rsidRPr="009D3465">
        <w:t xml:space="preserve">The decision to back-out this </w:t>
      </w:r>
      <w:proofErr w:type="spellStart"/>
      <w:r w:rsidRPr="009D3465">
        <w:t>VistA</w:t>
      </w:r>
      <w:proofErr w:type="spellEnd"/>
      <w:r w:rsidRPr="009D3465">
        <w:t xml:space="preserve"> patch will be made by </w:t>
      </w:r>
      <w:r>
        <w:t xml:space="preserve">Health </w:t>
      </w:r>
      <w:r w:rsidRPr="009D3465">
        <w:t>Product Support, CPAC Revenue System Management staff, and the Development Team.</w:t>
      </w:r>
      <w:r w:rsidR="00D4578B">
        <w:t xml:space="preserve"> </w:t>
      </w:r>
      <w:r w:rsidRPr="009D3465">
        <w:t>Criteria to be determined based on separate and unique factors and will be evaluated upon post-patch installation use of the product.</w:t>
      </w:r>
    </w:p>
    <w:p w14:paraId="542E8F75" w14:textId="77777777" w:rsidR="006C6DBA" w:rsidRDefault="00685E4D" w:rsidP="00CA3C82">
      <w:pPr>
        <w:pStyle w:val="Heading2"/>
      </w:pPr>
      <w:bookmarkStart w:id="71" w:name="_Toc86844711"/>
      <w:r>
        <w:t>Back-Out</w:t>
      </w:r>
      <w:r w:rsidR="00DF6B4A" w:rsidRPr="00DF6B4A">
        <w:t xml:space="preserve"> </w:t>
      </w:r>
      <w:r w:rsidR="006C6DBA">
        <w:t>Risks</w:t>
      </w:r>
      <w:bookmarkEnd w:id="71"/>
    </w:p>
    <w:p w14:paraId="4A86A6D9" w14:textId="43FDF729" w:rsidR="0081475B" w:rsidRPr="00CA3C82" w:rsidRDefault="00301C3A" w:rsidP="00270788">
      <w:pPr>
        <w:pStyle w:val="BodyText"/>
      </w:pPr>
      <w:r>
        <w:t>Back-out risks are not applicable</w:t>
      </w:r>
      <w:r w:rsidR="0081475B" w:rsidRPr="00131AC2">
        <w:t xml:space="preserve"> for this </w:t>
      </w:r>
      <w:proofErr w:type="spellStart"/>
      <w:r w:rsidR="0081475B" w:rsidRPr="00131AC2">
        <w:t>VistA</w:t>
      </w:r>
      <w:proofErr w:type="spellEnd"/>
      <w:r w:rsidR="0081475B" w:rsidRPr="00131AC2">
        <w:t xml:space="preserve"> patch.</w:t>
      </w:r>
    </w:p>
    <w:p w14:paraId="51B80D2D" w14:textId="77777777" w:rsidR="006C6DBA" w:rsidRDefault="006C6DBA" w:rsidP="00CA3C82">
      <w:pPr>
        <w:pStyle w:val="Heading2"/>
      </w:pPr>
      <w:bookmarkStart w:id="72" w:name="_Toc86844712"/>
      <w:r>
        <w:t xml:space="preserve">Authority for </w:t>
      </w:r>
      <w:r w:rsidR="00685E4D">
        <w:t>Back-Out</w:t>
      </w:r>
      <w:bookmarkEnd w:id="72"/>
    </w:p>
    <w:p w14:paraId="6DC242AC" w14:textId="55C49E93" w:rsidR="0081475B" w:rsidRDefault="00643DED" w:rsidP="0081475B">
      <w:pPr>
        <w:pStyle w:val="BodyText"/>
      </w:pPr>
      <w:r w:rsidRPr="00643DED">
        <w:t>The order would come from the Release Coordinator, Product Line Manager, and Health Product Support. This should be done in consultation with the Development team.</w:t>
      </w:r>
    </w:p>
    <w:p w14:paraId="36A15A36" w14:textId="77777777" w:rsidR="00AE5904" w:rsidRDefault="00685E4D" w:rsidP="00CA3C82">
      <w:pPr>
        <w:pStyle w:val="Heading2"/>
      </w:pPr>
      <w:bookmarkStart w:id="73" w:name="_Toc86844713"/>
      <w:r>
        <w:t>Back-Out</w:t>
      </w:r>
      <w:r w:rsidR="00AE5904">
        <w:t xml:space="preserve"> Procedure</w:t>
      </w:r>
      <w:bookmarkEnd w:id="73"/>
    </w:p>
    <w:p w14:paraId="23B94A03" w14:textId="28291C94" w:rsidR="00E467E5" w:rsidRDefault="00E467E5" w:rsidP="00E467E5">
      <w:pPr>
        <w:pStyle w:val="BodyText"/>
      </w:pPr>
      <w:r>
        <w:t xml:space="preserve">The back-out procedure for </w:t>
      </w:r>
      <w:proofErr w:type="spellStart"/>
      <w:r>
        <w:t>VistA</w:t>
      </w:r>
      <w:proofErr w:type="spellEnd"/>
      <w:r>
        <w:t xml:space="preserve"> applications is complex and not a “one size fits all” solution. The general strategy for a </w:t>
      </w:r>
      <w:proofErr w:type="spellStart"/>
      <w:r>
        <w:t>VistA</w:t>
      </w:r>
      <w:proofErr w:type="spellEnd"/>
      <w:r>
        <w:t xml:space="preserve"> back-out is to repair the code with a follow-up patch. The development team recommends that sites log a ticket if it is a nationally released patch. If not, the site should contact the EPMO team directly for specific solutions to their unique problems. </w:t>
      </w:r>
    </w:p>
    <w:p w14:paraId="75AF5A89" w14:textId="3BA60C9E" w:rsidR="00E467E5" w:rsidRDefault="00E467E5" w:rsidP="005E5A33">
      <w:pPr>
        <w:pStyle w:val="BodyText"/>
      </w:pPr>
      <w:r>
        <w:t xml:space="preserve">The </w:t>
      </w:r>
      <w:r w:rsidR="00E065E9">
        <w:t>PRCA*4.5*</w:t>
      </w:r>
      <w:r w:rsidR="00B42EC2" w:rsidRPr="00B42EC2">
        <w:t>422</w:t>
      </w:r>
      <w:r w:rsidR="00E065E9">
        <w:t xml:space="preserve"> </w:t>
      </w:r>
      <w:r>
        <w:t xml:space="preserve">patch contains the </w:t>
      </w:r>
      <w:r w:rsidR="000B506D">
        <w:t>following</w:t>
      </w:r>
      <w:r w:rsidR="005E5A33">
        <w:t xml:space="preserve"> </w:t>
      </w:r>
      <w:r>
        <w:t>build components</w:t>
      </w:r>
      <w:r w:rsidR="000B506D">
        <w:t>:</w:t>
      </w:r>
    </w:p>
    <w:p w14:paraId="1BE0FF9F" w14:textId="402834CB" w:rsidR="000B506D" w:rsidRPr="00B42EC2" w:rsidRDefault="00B42EC2" w:rsidP="00B42EC2">
      <w:pPr>
        <w:pStyle w:val="BodyText"/>
        <w:numPr>
          <w:ilvl w:val="0"/>
          <w:numId w:val="35"/>
        </w:numPr>
      </w:pPr>
      <w:r w:rsidRPr="00B42EC2">
        <w:t>Not Applicable. (No build components for this Patch)</w:t>
      </w:r>
    </w:p>
    <w:p w14:paraId="1A10F331" w14:textId="1DCB49E4" w:rsidR="00E467E5" w:rsidRDefault="00E467E5" w:rsidP="00E467E5">
      <w:pPr>
        <w:pStyle w:val="BodyText"/>
      </w:pPr>
      <w:r>
        <w:t xml:space="preserve">While the </w:t>
      </w:r>
      <w:proofErr w:type="spellStart"/>
      <w:r>
        <w:t>VistA</w:t>
      </w:r>
      <w:proofErr w:type="spellEnd"/>
      <w:r>
        <w:t xml:space="preserve"> installation procedure of the </w:t>
      </w:r>
      <w:r w:rsidR="0062250A">
        <w:t>Kernel Installation and Distribution System (</w:t>
      </w:r>
      <w:r>
        <w:t>KIDS</w:t>
      </w:r>
      <w:r w:rsidR="0062250A">
        <w:t>)</w:t>
      </w:r>
      <w:r>
        <w:t xml:space="preserve"> build allows the installer to back up the modified routines using the ‘Backup a Transport Global’ action, the back-out procedure for global, data dictionary and other </w:t>
      </w:r>
      <w:proofErr w:type="spellStart"/>
      <w:r>
        <w:t>VistA</w:t>
      </w:r>
      <w:proofErr w:type="spellEnd"/>
      <w:r>
        <w:t xml:space="preserve"> components is more complex and requires issuance of a follow-up patch to ensure all components are properly removed and/or restored. All software components (routines and other items must be restored to their previous state at the same time and in conjunction with the restoration of the data. </w:t>
      </w:r>
    </w:p>
    <w:p w14:paraId="174E64DD" w14:textId="77777777" w:rsidR="00E467E5" w:rsidRPr="008A6911" w:rsidRDefault="00E467E5" w:rsidP="00E467E5">
      <w:pPr>
        <w:pStyle w:val="BodyText"/>
        <w:rPr>
          <w:rStyle w:val="BodyTextChar"/>
        </w:rPr>
      </w:pPr>
      <w:r w:rsidRPr="008A6911">
        <w:rPr>
          <w:rStyle w:val="BodyTextChar"/>
        </w:rPr>
        <w:t>Please contact the EPMO team for assistance since this installed patch contains components in addition to routines.</w:t>
      </w:r>
    </w:p>
    <w:p w14:paraId="1C7C6DB5" w14:textId="77777777" w:rsidR="00DE0518" w:rsidRDefault="00DE0518" w:rsidP="00CA3C82">
      <w:pPr>
        <w:pStyle w:val="Heading2"/>
      </w:pPr>
      <w:bookmarkStart w:id="74" w:name="_Toc86844714"/>
      <w:r>
        <w:t>Back-out Verification Procedure</w:t>
      </w:r>
      <w:bookmarkEnd w:id="74"/>
    </w:p>
    <w:p w14:paraId="1B2D3E9F" w14:textId="1BBD3048" w:rsidR="00306865" w:rsidRDefault="00306865" w:rsidP="00CA3C82">
      <w:pPr>
        <w:pStyle w:val="BodyText"/>
      </w:pPr>
      <w:r w:rsidRPr="000A7AC0">
        <w:t>The success of the back-out can be verified by verifying checksums for the routines removed to validate that they reflect the</w:t>
      </w:r>
      <w:r>
        <w:t xml:space="preserve"> nationally released checksums. </w:t>
      </w:r>
    </w:p>
    <w:p w14:paraId="5FE6533F" w14:textId="77777777" w:rsidR="00AE5904" w:rsidRDefault="00AE5904" w:rsidP="00CA3C82">
      <w:pPr>
        <w:pStyle w:val="Heading1"/>
      </w:pPr>
      <w:bookmarkStart w:id="75" w:name="_Toc86844715"/>
      <w:r>
        <w:t>Rollback Procedure</w:t>
      </w:r>
      <w:bookmarkEnd w:id="75"/>
    </w:p>
    <w:p w14:paraId="67F859E8" w14:textId="77777777" w:rsidR="00F96A56" w:rsidRPr="00CA3C82" w:rsidRDefault="00F96A56" w:rsidP="00F96A56">
      <w:pPr>
        <w:pStyle w:val="BodyText"/>
      </w:pPr>
      <w:r w:rsidRPr="009D3465">
        <w:t>Rollback pertains to data</w:t>
      </w:r>
      <w:r>
        <w:t xml:space="preserve"> associated with this patch</w:t>
      </w:r>
      <w:r w:rsidRPr="009D3465">
        <w:t>.</w:t>
      </w:r>
    </w:p>
    <w:p w14:paraId="3D9E0AE0" w14:textId="77777777" w:rsidR="00F96A56" w:rsidRDefault="00F96A56" w:rsidP="00F96A56">
      <w:pPr>
        <w:pStyle w:val="Heading2"/>
      </w:pPr>
      <w:bookmarkStart w:id="76" w:name="_Toc2267860"/>
      <w:bookmarkStart w:id="77" w:name="_Toc86844716"/>
      <w:r>
        <w:t>Rollback Considerations</w:t>
      </w:r>
      <w:bookmarkEnd w:id="76"/>
      <w:bookmarkEnd w:id="77"/>
    </w:p>
    <w:p w14:paraId="18471A4C" w14:textId="678F0BFC" w:rsidR="000517E6" w:rsidRDefault="000517E6" w:rsidP="000517E6">
      <w:pPr>
        <w:pStyle w:val="BodyText"/>
      </w:pPr>
      <w:bookmarkStart w:id="78" w:name="_Toc2267861"/>
      <w:r>
        <w:t>Not Applicable</w:t>
      </w:r>
      <w:r w:rsidR="00451C9A">
        <w:t>.</w:t>
      </w:r>
    </w:p>
    <w:p w14:paraId="61603EC4" w14:textId="77777777" w:rsidR="00F96A56" w:rsidRDefault="00F96A56" w:rsidP="00F96A56">
      <w:pPr>
        <w:pStyle w:val="Heading2"/>
      </w:pPr>
      <w:bookmarkStart w:id="79" w:name="_Toc86844717"/>
      <w:r>
        <w:t>Rollback Criteria</w:t>
      </w:r>
      <w:bookmarkEnd w:id="78"/>
      <w:bookmarkEnd w:id="79"/>
    </w:p>
    <w:p w14:paraId="69AFF36B" w14:textId="75CBBB2E" w:rsidR="000517E6" w:rsidRDefault="000517E6" w:rsidP="000517E6">
      <w:pPr>
        <w:pStyle w:val="BodyText"/>
      </w:pPr>
      <w:bookmarkStart w:id="80" w:name="_Toc2267862"/>
      <w:r>
        <w:t>Not Applicable</w:t>
      </w:r>
      <w:r w:rsidR="00451C9A">
        <w:t>.</w:t>
      </w:r>
    </w:p>
    <w:p w14:paraId="0442C2E0" w14:textId="77777777" w:rsidR="00F96A56" w:rsidRDefault="00F96A56" w:rsidP="00F96A56">
      <w:pPr>
        <w:pStyle w:val="Heading2"/>
      </w:pPr>
      <w:bookmarkStart w:id="81" w:name="_Toc86844718"/>
      <w:r>
        <w:t>Rollback Risks</w:t>
      </w:r>
      <w:bookmarkEnd w:id="80"/>
      <w:bookmarkEnd w:id="81"/>
    </w:p>
    <w:p w14:paraId="6C81083F" w14:textId="23D8BE7C" w:rsidR="000517E6" w:rsidRDefault="000517E6" w:rsidP="000517E6">
      <w:pPr>
        <w:pStyle w:val="BodyText"/>
      </w:pPr>
      <w:bookmarkStart w:id="82" w:name="_Toc2267863"/>
      <w:r>
        <w:t>Not Applicable</w:t>
      </w:r>
      <w:r w:rsidR="00451C9A">
        <w:t>.</w:t>
      </w:r>
    </w:p>
    <w:p w14:paraId="3A003420" w14:textId="77777777" w:rsidR="00F96A56" w:rsidRPr="0029309C" w:rsidRDefault="00F96A56" w:rsidP="00F96A56">
      <w:pPr>
        <w:pStyle w:val="Heading2"/>
      </w:pPr>
      <w:bookmarkStart w:id="83" w:name="_Toc86844719"/>
      <w:r>
        <w:t>Authority for Rollback</w:t>
      </w:r>
      <w:bookmarkEnd w:id="82"/>
      <w:bookmarkEnd w:id="83"/>
    </w:p>
    <w:p w14:paraId="7CB2C32A" w14:textId="4D106EBE" w:rsidR="000517E6" w:rsidRDefault="000517E6" w:rsidP="000517E6">
      <w:pPr>
        <w:pStyle w:val="BodyText"/>
      </w:pPr>
      <w:bookmarkStart w:id="84" w:name="_Toc2267864"/>
      <w:r>
        <w:t>Not Applicable</w:t>
      </w:r>
      <w:r w:rsidR="00451C9A">
        <w:t>.</w:t>
      </w:r>
    </w:p>
    <w:p w14:paraId="4D644B83" w14:textId="77777777" w:rsidR="00F96A56" w:rsidRDefault="00F96A56" w:rsidP="00F96A56">
      <w:pPr>
        <w:pStyle w:val="Heading2"/>
      </w:pPr>
      <w:bookmarkStart w:id="85" w:name="_Toc86844720"/>
      <w:r>
        <w:t>Rollback Procedure</w:t>
      </w:r>
      <w:bookmarkEnd w:id="84"/>
      <w:bookmarkEnd w:id="85"/>
    </w:p>
    <w:p w14:paraId="64396F61" w14:textId="0A7544BF" w:rsidR="000517E6" w:rsidRDefault="000517E6" w:rsidP="000517E6">
      <w:pPr>
        <w:pStyle w:val="BodyText"/>
      </w:pPr>
      <w:bookmarkStart w:id="86" w:name="_Toc2267865"/>
      <w:r>
        <w:t>Not Applicable</w:t>
      </w:r>
      <w:r w:rsidR="00451C9A">
        <w:t>.</w:t>
      </w:r>
    </w:p>
    <w:p w14:paraId="0773F95C" w14:textId="77777777" w:rsidR="00F96A56" w:rsidRPr="00B0430A" w:rsidRDefault="00F96A56" w:rsidP="00F96A56">
      <w:pPr>
        <w:pStyle w:val="Heading2"/>
        <w:rPr>
          <w:rFonts w:eastAsia="Calibri"/>
        </w:rPr>
      </w:pPr>
      <w:bookmarkStart w:id="87" w:name="_Toc86844721"/>
      <w:r>
        <w:t xml:space="preserve">Rollback Verification </w:t>
      </w:r>
      <w:r w:rsidRPr="00B0430A">
        <w:t>Procedure</w:t>
      </w:r>
      <w:bookmarkEnd w:id="86"/>
      <w:bookmarkEnd w:id="87"/>
    </w:p>
    <w:p w14:paraId="3CF2D8B6" w14:textId="4FDAFF12" w:rsidR="00FA1BF4" w:rsidRPr="00FA1BF4" w:rsidRDefault="000517E6" w:rsidP="00F96A56">
      <w:pPr>
        <w:pStyle w:val="BodyText"/>
      </w:pPr>
      <w:r>
        <w:t>Not Applicable</w:t>
      </w:r>
      <w:r w:rsidR="00451C9A">
        <w:t>.</w:t>
      </w:r>
    </w:p>
    <w:sectPr w:rsidR="00FA1BF4" w:rsidRPr="00FA1BF4" w:rsidSect="005C140F">
      <w:headerReference w:type="defaul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A623" w14:textId="77777777" w:rsidR="005E7816" w:rsidRDefault="005E7816">
      <w:r>
        <w:separator/>
      </w:r>
    </w:p>
    <w:p w14:paraId="43F27CCF" w14:textId="77777777" w:rsidR="005E7816" w:rsidRDefault="005E7816"/>
  </w:endnote>
  <w:endnote w:type="continuationSeparator" w:id="0">
    <w:p w14:paraId="5E80C1E4" w14:textId="77777777" w:rsidR="005E7816" w:rsidRDefault="005E7816">
      <w:r>
        <w:continuationSeparator/>
      </w:r>
    </w:p>
    <w:p w14:paraId="0C9B3899" w14:textId="77777777" w:rsidR="005E7816" w:rsidRDefault="005E7816"/>
  </w:endnote>
  <w:endnote w:type="continuationNotice" w:id="1">
    <w:p w14:paraId="093CCDAF" w14:textId="77777777" w:rsidR="005E7816" w:rsidRDefault="005E7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F9B5" w14:paraId="453D6DFE" w14:textId="77777777" w:rsidTr="6CF5F9B5">
      <w:tc>
        <w:tcPr>
          <w:tcW w:w="3120" w:type="dxa"/>
        </w:tcPr>
        <w:p w14:paraId="10BEF60D" w14:textId="304E06CC" w:rsidR="6CF5F9B5" w:rsidRDefault="6CF5F9B5" w:rsidP="6CF5F9B5">
          <w:pPr>
            <w:pStyle w:val="Header"/>
            <w:ind w:left="-115"/>
          </w:pPr>
        </w:p>
      </w:tc>
      <w:tc>
        <w:tcPr>
          <w:tcW w:w="3120" w:type="dxa"/>
        </w:tcPr>
        <w:p w14:paraId="0153B2B1" w14:textId="6D0FCF0A" w:rsidR="6CF5F9B5" w:rsidRDefault="6CF5F9B5" w:rsidP="6CF5F9B5">
          <w:pPr>
            <w:pStyle w:val="Header"/>
            <w:jc w:val="center"/>
          </w:pPr>
        </w:p>
      </w:tc>
      <w:tc>
        <w:tcPr>
          <w:tcW w:w="3120" w:type="dxa"/>
        </w:tcPr>
        <w:p w14:paraId="16B5FFEE" w14:textId="1641B41B" w:rsidR="6CF5F9B5" w:rsidRDefault="6CF5F9B5" w:rsidP="6CF5F9B5">
          <w:pPr>
            <w:pStyle w:val="Header"/>
            <w:ind w:right="-115"/>
            <w:jc w:val="right"/>
          </w:pPr>
        </w:p>
      </w:tc>
    </w:tr>
  </w:tbl>
  <w:p w14:paraId="1C446FA0" w14:textId="39FCBEC1" w:rsidR="0094266D" w:rsidRDefault="0094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808B" w14:textId="617E30A0" w:rsidR="009D4F83" w:rsidRPr="00532E46" w:rsidRDefault="00FE747D" w:rsidP="00532E46">
    <w:pPr>
      <w:pStyle w:val="Footer"/>
      <w:rPr>
        <w:rStyle w:val="FooterChar"/>
      </w:rPr>
    </w:pPr>
    <w:r>
      <w:t>VHA Finance</w:t>
    </w:r>
    <w:r w:rsidR="009D4F83">
      <w:t xml:space="preserve"> </w:t>
    </w:r>
    <w:r w:rsidR="00BB7153">
      <w:t>IB/</w:t>
    </w:r>
    <w:r w:rsidR="009D4F83">
      <w:t>AR</w:t>
    </w:r>
    <w:r w:rsidR="009D4F83" w:rsidRPr="00532E46">
      <w:rPr>
        <w:rStyle w:val="FooterChar"/>
      </w:rPr>
      <w:tab/>
    </w:r>
    <w:r w:rsidR="009D4F83" w:rsidRPr="00532E46">
      <w:rPr>
        <w:rStyle w:val="FooterChar"/>
      </w:rPr>
      <w:fldChar w:fldCharType="begin"/>
    </w:r>
    <w:r w:rsidR="009D4F83" w:rsidRPr="00532E46">
      <w:rPr>
        <w:rStyle w:val="FooterChar"/>
      </w:rPr>
      <w:instrText xml:space="preserve"> PAGE </w:instrText>
    </w:r>
    <w:r w:rsidR="009D4F83" w:rsidRPr="00532E46">
      <w:rPr>
        <w:rStyle w:val="FooterChar"/>
      </w:rPr>
      <w:fldChar w:fldCharType="separate"/>
    </w:r>
    <w:r w:rsidR="009D4F83">
      <w:rPr>
        <w:rStyle w:val="FooterChar"/>
        <w:noProof/>
      </w:rPr>
      <w:t>8</w:t>
    </w:r>
    <w:r w:rsidR="009D4F83" w:rsidRPr="00532E46">
      <w:rPr>
        <w:rStyle w:val="FooterChar"/>
      </w:rPr>
      <w:fldChar w:fldCharType="end"/>
    </w:r>
    <w:r w:rsidR="009D4F83" w:rsidRPr="00532E46">
      <w:rPr>
        <w:rStyle w:val="FooterChar"/>
      </w:rPr>
      <w:tab/>
    </w:r>
    <w:r w:rsidR="00B42EC2">
      <w:rPr>
        <w:rStyle w:val="FooterChar"/>
      </w:rPr>
      <w:t>August 2024</w:t>
    </w:r>
  </w:p>
  <w:p w14:paraId="3C9B1F02" w14:textId="411C6502" w:rsidR="009D4F83" w:rsidRDefault="009D4F83" w:rsidP="00532E46">
    <w:pPr>
      <w:pStyle w:val="Footer"/>
      <w:rPr>
        <w:rStyle w:val="FooterChar"/>
      </w:rPr>
    </w:pPr>
    <w:r>
      <w:rPr>
        <w:rStyle w:val="FooterChar"/>
      </w:rPr>
      <w:t xml:space="preserve">Accounts Receivable </w:t>
    </w:r>
    <w:r>
      <w:t>PRCA*4.5*</w:t>
    </w:r>
    <w:r w:rsidR="00B42EC2" w:rsidRPr="00B42EC2">
      <w:t>422</w:t>
    </w:r>
  </w:p>
  <w:p w14:paraId="1655809A" w14:textId="0F3494FB" w:rsidR="009D4F83" w:rsidRPr="00532E46" w:rsidRDefault="009D4F83" w:rsidP="00532E46">
    <w:pPr>
      <w:pStyle w:val="Footer"/>
      <w:rPr>
        <w:rStyle w:val="FooterChar"/>
      </w:rPr>
    </w:pPr>
    <w:r w:rsidRPr="00532E46">
      <w:rPr>
        <w:rStyle w:val="FooterChar"/>
      </w:rPr>
      <w:t xml:space="preserve">Deployment, Installation, Back-Out </w:t>
    </w:r>
    <w:r>
      <w:rPr>
        <w:rStyle w:val="FooterChar"/>
      </w:rPr>
      <w:t>and</w:t>
    </w:r>
    <w:r w:rsidRPr="00532E46">
      <w:rPr>
        <w:rStyle w:val="FooterChar"/>
      </w:rPr>
      <w:t xml:space="preserve"> Rollback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0921" w14:textId="77777777" w:rsidR="005E7816" w:rsidRDefault="005E7816">
      <w:r>
        <w:separator/>
      </w:r>
    </w:p>
    <w:p w14:paraId="52CC1ADE" w14:textId="77777777" w:rsidR="005E7816" w:rsidRDefault="005E7816"/>
  </w:footnote>
  <w:footnote w:type="continuationSeparator" w:id="0">
    <w:p w14:paraId="6B81B4AC" w14:textId="77777777" w:rsidR="005E7816" w:rsidRDefault="005E7816">
      <w:r>
        <w:continuationSeparator/>
      </w:r>
    </w:p>
    <w:p w14:paraId="69FD2AFC" w14:textId="77777777" w:rsidR="005E7816" w:rsidRDefault="005E7816"/>
  </w:footnote>
  <w:footnote w:type="continuationNotice" w:id="1">
    <w:p w14:paraId="788B887E" w14:textId="77777777" w:rsidR="005E7816" w:rsidRDefault="005E7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F9B5" w14:paraId="19F378D2" w14:textId="77777777" w:rsidTr="6CF5F9B5">
      <w:tc>
        <w:tcPr>
          <w:tcW w:w="3120" w:type="dxa"/>
        </w:tcPr>
        <w:p w14:paraId="47E6141E" w14:textId="5D464906" w:rsidR="6CF5F9B5" w:rsidRDefault="6CF5F9B5" w:rsidP="6CF5F9B5">
          <w:pPr>
            <w:pStyle w:val="Header"/>
            <w:ind w:left="-115"/>
          </w:pPr>
        </w:p>
      </w:tc>
      <w:tc>
        <w:tcPr>
          <w:tcW w:w="3120" w:type="dxa"/>
        </w:tcPr>
        <w:p w14:paraId="65398587" w14:textId="63ACFCFB" w:rsidR="6CF5F9B5" w:rsidRDefault="6CF5F9B5" w:rsidP="6CF5F9B5">
          <w:pPr>
            <w:pStyle w:val="Header"/>
            <w:jc w:val="center"/>
          </w:pPr>
        </w:p>
      </w:tc>
      <w:tc>
        <w:tcPr>
          <w:tcW w:w="3120" w:type="dxa"/>
        </w:tcPr>
        <w:p w14:paraId="5DCBF3E6" w14:textId="4D4FF0B8" w:rsidR="6CF5F9B5" w:rsidRDefault="6CF5F9B5" w:rsidP="6CF5F9B5">
          <w:pPr>
            <w:pStyle w:val="Header"/>
            <w:ind w:right="-115"/>
            <w:jc w:val="right"/>
          </w:pPr>
        </w:p>
      </w:tc>
    </w:tr>
  </w:tbl>
  <w:p w14:paraId="18376DC2" w14:textId="680EA48C" w:rsidR="0094266D" w:rsidRDefault="00942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F9B5" w14:paraId="1521D7D2" w14:textId="77777777" w:rsidTr="6CF5F9B5">
      <w:tc>
        <w:tcPr>
          <w:tcW w:w="3120" w:type="dxa"/>
        </w:tcPr>
        <w:p w14:paraId="1C00689B" w14:textId="7A19A1E6" w:rsidR="6CF5F9B5" w:rsidRDefault="6CF5F9B5" w:rsidP="6CF5F9B5">
          <w:pPr>
            <w:pStyle w:val="Header"/>
            <w:ind w:left="-115"/>
          </w:pPr>
        </w:p>
      </w:tc>
      <w:tc>
        <w:tcPr>
          <w:tcW w:w="3120" w:type="dxa"/>
        </w:tcPr>
        <w:p w14:paraId="3A4758AB" w14:textId="4FBB74C0" w:rsidR="6CF5F9B5" w:rsidRDefault="6CF5F9B5" w:rsidP="6CF5F9B5">
          <w:pPr>
            <w:pStyle w:val="Header"/>
            <w:jc w:val="center"/>
          </w:pPr>
        </w:p>
      </w:tc>
      <w:tc>
        <w:tcPr>
          <w:tcW w:w="3120" w:type="dxa"/>
        </w:tcPr>
        <w:p w14:paraId="7B17FC36" w14:textId="3C4896D1" w:rsidR="6CF5F9B5" w:rsidRDefault="6CF5F9B5" w:rsidP="6CF5F9B5">
          <w:pPr>
            <w:pStyle w:val="Header"/>
            <w:ind w:right="-115"/>
            <w:jc w:val="right"/>
          </w:pPr>
        </w:p>
      </w:tc>
    </w:tr>
  </w:tbl>
  <w:p w14:paraId="3C6FA396" w14:textId="4F836A72" w:rsidR="0094266D" w:rsidRDefault="00942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F9B5" w14:paraId="16D72238" w14:textId="77777777" w:rsidTr="6CF5F9B5">
      <w:tc>
        <w:tcPr>
          <w:tcW w:w="3120" w:type="dxa"/>
        </w:tcPr>
        <w:p w14:paraId="55C90B03" w14:textId="1F2DEFB9" w:rsidR="6CF5F9B5" w:rsidRDefault="6CF5F9B5" w:rsidP="6CF5F9B5">
          <w:pPr>
            <w:pStyle w:val="Header"/>
            <w:ind w:left="-115"/>
          </w:pPr>
        </w:p>
      </w:tc>
      <w:tc>
        <w:tcPr>
          <w:tcW w:w="3120" w:type="dxa"/>
        </w:tcPr>
        <w:p w14:paraId="2DA3FB1C" w14:textId="4A7CA5B1" w:rsidR="6CF5F9B5" w:rsidRDefault="6CF5F9B5" w:rsidP="6CF5F9B5">
          <w:pPr>
            <w:pStyle w:val="Header"/>
            <w:jc w:val="center"/>
          </w:pPr>
        </w:p>
      </w:tc>
      <w:tc>
        <w:tcPr>
          <w:tcW w:w="3120" w:type="dxa"/>
        </w:tcPr>
        <w:p w14:paraId="2A06D947" w14:textId="43297B54" w:rsidR="6CF5F9B5" w:rsidRDefault="6CF5F9B5" w:rsidP="6CF5F9B5">
          <w:pPr>
            <w:pStyle w:val="Header"/>
            <w:ind w:right="-115"/>
            <w:jc w:val="right"/>
          </w:pPr>
        </w:p>
      </w:tc>
    </w:tr>
  </w:tbl>
  <w:p w14:paraId="1C64BC3C" w14:textId="0F3FCEA4" w:rsidR="0094266D" w:rsidRDefault="009426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F5F9B5" w14:paraId="7D9C9AF0" w14:textId="77777777" w:rsidTr="6CF5F9B5">
      <w:tc>
        <w:tcPr>
          <w:tcW w:w="3120" w:type="dxa"/>
        </w:tcPr>
        <w:p w14:paraId="0EDFD9F4" w14:textId="0BA547F2" w:rsidR="6CF5F9B5" w:rsidRDefault="6CF5F9B5" w:rsidP="6CF5F9B5">
          <w:pPr>
            <w:pStyle w:val="Header"/>
            <w:ind w:left="-115"/>
          </w:pPr>
        </w:p>
      </w:tc>
      <w:tc>
        <w:tcPr>
          <w:tcW w:w="3120" w:type="dxa"/>
        </w:tcPr>
        <w:p w14:paraId="3D5C46AF" w14:textId="3103E2DC" w:rsidR="6CF5F9B5" w:rsidRDefault="6CF5F9B5" w:rsidP="6CF5F9B5">
          <w:pPr>
            <w:pStyle w:val="Header"/>
            <w:jc w:val="center"/>
          </w:pPr>
        </w:p>
      </w:tc>
      <w:tc>
        <w:tcPr>
          <w:tcW w:w="3120" w:type="dxa"/>
        </w:tcPr>
        <w:p w14:paraId="2366E3C7" w14:textId="56D5C832" w:rsidR="6CF5F9B5" w:rsidRDefault="6CF5F9B5" w:rsidP="6CF5F9B5">
          <w:pPr>
            <w:pStyle w:val="Header"/>
            <w:ind w:right="-115"/>
            <w:jc w:val="right"/>
          </w:pPr>
        </w:p>
      </w:tc>
    </w:tr>
  </w:tbl>
  <w:p w14:paraId="677F7BC8" w14:textId="546D7CCD" w:rsidR="0094266D" w:rsidRDefault="00942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6CA1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D4CA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A4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6EC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223E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5945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4E4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EACD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4CE6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747A8"/>
    <w:multiLevelType w:val="multilevel"/>
    <w:tmpl w:val="BC164F42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3386FE3"/>
    <w:multiLevelType w:val="hybridMultilevel"/>
    <w:tmpl w:val="4EB4AC20"/>
    <w:lvl w:ilvl="0" w:tplc="E19A7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B7775"/>
    <w:multiLevelType w:val="multilevel"/>
    <w:tmpl w:val="693EE32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ascii="Arial" w:hAnsi="Arial" w:cs="Arial" w:hint="default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C88381C"/>
    <w:multiLevelType w:val="hybridMultilevel"/>
    <w:tmpl w:val="C0C26340"/>
    <w:lvl w:ilvl="0" w:tplc="1954EF02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82D77"/>
    <w:multiLevelType w:val="hybridMultilevel"/>
    <w:tmpl w:val="B506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53224"/>
    <w:multiLevelType w:val="hybridMultilevel"/>
    <w:tmpl w:val="4CB2C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1A24305"/>
    <w:multiLevelType w:val="hybridMultilevel"/>
    <w:tmpl w:val="6398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5CE7"/>
    <w:multiLevelType w:val="hybridMultilevel"/>
    <w:tmpl w:val="7BC4ADCC"/>
    <w:lvl w:ilvl="0" w:tplc="73E6A4FA">
      <w:start w:val="1"/>
      <w:numFmt w:val="bullet"/>
      <w:pStyle w:val="Body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581571F7"/>
    <w:multiLevelType w:val="hybridMultilevel"/>
    <w:tmpl w:val="3C3AD856"/>
    <w:lvl w:ilvl="0" w:tplc="F738A308">
      <w:start w:val="1"/>
      <w:numFmt w:val="bullet"/>
      <w:pStyle w:val="BodyTex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10A0B"/>
    <w:multiLevelType w:val="hybridMultilevel"/>
    <w:tmpl w:val="5A9A4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A0D49"/>
    <w:multiLevelType w:val="multilevel"/>
    <w:tmpl w:val="7772D7E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 w15:restartNumberingAfterBreak="0">
    <w:nsid w:val="65F40BAD"/>
    <w:multiLevelType w:val="hybridMultilevel"/>
    <w:tmpl w:val="2508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F182A87"/>
    <w:multiLevelType w:val="hybridMultilevel"/>
    <w:tmpl w:val="63FA02E4"/>
    <w:lvl w:ilvl="0" w:tplc="46D24842">
      <w:start w:val="1"/>
      <w:numFmt w:val="decimal"/>
      <w:pStyle w:val="BodyTextNumbered1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75553C4"/>
    <w:multiLevelType w:val="hybridMultilevel"/>
    <w:tmpl w:val="BCAA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A0163"/>
    <w:multiLevelType w:val="hybridMultilevel"/>
    <w:tmpl w:val="4008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16ABF"/>
    <w:multiLevelType w:val="hybridMultilevel"/>
    <w:tmpl w:val="F140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067652">
    <w:abstractNumId w:val="26"/>
  </w:num>
  <w:num w:numId="2" w16cid:durableId="889269695">
    <w:abstractNumId w:val="25"/>
  </w:num>
  <w:num w:numId="3" w16cid:durableId="79372961">
    <w:abstractNumId w:val="10"/>
  </w:num>
  <w:num w:numId="4" w16cid:durableId="1775904484">
    <w:abstractNumId w:val="27"/>
  </w:num>
  <w:num w:numId="5" w16cid:durableId="2059863227">
    <w:abstractNumId w:val="31"/>
  </w:num>
  <w:num w:numId="6" w16cid:durableId="1221403089">
    <w:abstractNumId w:val="21"/>
  </w:num>
  <w:num w:numId="7" w16cid:durableId="1378699651">
    <w:abstractNumId w:val="16"/>
  </w:num>
  <w:num w:numId="8" w16cid:durableId="795223316">
    <w:abstractNumId w:val="13"/>
  </w:num>
  <w:num w:numId="9" w16cid:durableId="1870989802">
    <w:abstractNumId w:val="19"/>
  </w:num>
  <w:num w:numId="10" w16cid:durableId="1216235607">
    <w:abstractNumId w:val="20"/>
  </w:num>
  <w:num w:numId="11" w16cid:durableId="696738105">
    <w:abstractNumId w:val="17"/>
  </w:num>
  <w:num w:numId="12" w16cid:durableId="2043245353">
    <w:abstractNumId w:val="23"/>
  </w:num>
  <w:num w:numId="13" w16cid:durableId="40861100">
    <w:abstractNumId w:val="9"/>
  </w:num>
  <w:num w:numId="14" w16cid:durableId="1944535579">
    <w:abstractNumId w:val="8"/>
  </w:num>
  <w:num w:numId="15" w16cid:durableId="495344444">
    <w:abstractNumId w:val="6"/>
  </w:num>
  <w:num w:numId="16" w16cid:durableId="668408726">
    <w:abstractNumId w:val="12"/>
  </w:num>
  <w:num w:numId="17" w16cid:durableId="177962413">
    <w:abstractNumId w:val="15"/>
  </w:num>
  <w:num w:numId="18" w16cid:durableId="2143766015">
    <w:abstractNumId w:val="5"/>
  </w:num>
  <w:num w:numId="19" w16cid:durableId="2001737546">
    <w:abstractNumId w:val="4"/>
  </w:num>
  <w:num w:numId="20" w16cid:durableId="306980411">
    <w:abstractNumId w:val="7"/>
  </w:num>
  <w:num w:numId="21" w16cid:durableId="283847559">
    <w:abstractNumId w:val="3"/>
  </w:num>
  <w:num w:numId="22" w16cid:durableId="1340347796">
    <w:abstractNumId w:val="2"/>
  </w:num>
  <w:num w:numId="23" w16cid:durableId="1578897916">
    <w:abstractNumId w:val="1"/>
  </w:num>
  <w:num w:numId="24" w16cid:durableId="1780837976">
    <w:abstractNumId w:val="0"/>
  </w:num>
  <w:num w:numId="25" w16cid:durableId="530647871">
    <w:abstractNumId w:val="31"/>
  </w:num>
  <w:num w:numId="26" w16cid:durableId="2112895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552084">
    <w:abstractNumId w:val="11"/>
  </w:num>
  <w:num w:numId="28" w16cid:durableId="586764376">
    <w:abstractNumId w:val="30"/>
  </w:num>
  <w:num w:numId="29" w16cid:durableId="1373116494">
    <w:abstractNumId w:val="28"/>
  </w:num>
  <w:num w:numId="30" w16cid:durableId="1879009638">
    <w:abstractNumId w:val="14"/>
  </w:num>
  <w:num w:numId="31" w16cid:durableId="2020353177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2" w16cid:durableId="1089084935">
    <w:abstractNumId w:val="22"/>
  </w:num>
  <w:num w:numId="33" w16cid:durableId="244415969">
    <w:abstractNumId w:val="24"/>
  </w:num>
  <w:num w:numId="34" w16cid:durableId="1036932350">
    <w:abstractNumId w:val="29"/>
  </w:num>
  <w:num w:numId="35" w16cid:durableId="108102924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Formatting/>
  <w:documentProtection w:formatting="1" w:enforcement="0"/>
  <w:defaultTabStop w:val="720"/>
  <w:clickAndTypeStyle w:val="captur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44A"/>
    <w:rsid w:val="00000C7B"/>
    <w:rsid w:val="00003EE1"/>
    <w:rsid w:val="0000416C"/>
    <w:rsid w:val="000063A7"/>
    <w:rsid w:val="0000675B"/>
    <w:rsid w:val="00006DB8"/>
    <w:rsid w:val="00010140"/>
    <w:rsid w:val="000114B6"/>
    <w:rsid w:val="00011EE6"/>
    <w:rsid w:val="0001226E"/>
    <w:rsid w:val="000169A1"/>
    <w:rsid w:val="000171DA"/>
    <w:rsid w:val="00025E9D"/>
    <w:rsid w:val="000263BB"/>
    <w:rsid w:val="000264C7"/>
    <w:rsid w:val="00026EF7"/>
    <w:rsid w:val="00030C06"/>
    <w:rsid w:val="00032C6A"/>
    <w:rsid w:val="00032DBC"/>
    <w:rsid w:val="00037CE1"/>
    <w:rsid w:val="00040DCD"/>
    <w:rsid w:val="000410E9"/>
    <w:rsid w:val="000425FE"/>
    <w:rsid w:val="00044EE8"/>
    <w:rsid w:val="0004636C"/>
    <w:rsid w:val="00050D8A"/>
    <w:rsid w:val="000512B6"/>
    <w:rsid w:val="000517E6"/>
    <w:rsid w:val="00051BC7"/>
    <w:rsid w:val="00052CB2"/>
    <w:rsid w:val="0005370A"/>
    <w:rsid w:val="0005617F"/>
    <w:rsid w:val="0005618F"/>
    <w:rsid w:val="00062EE8"/>
    <w:rsid w:val="0006319C"/>
    <w:rsid w:val="000632B1"/>
    <w:rsid w:val="00065237"/>
    <w:rsid w:val="00067B11"/>
    <w:rsid w:val="00071609"/>
    <w:rsid w:val="000729A7"/>
    <w:rsid w:val="000732DE"/>
    <w:rsid w:val="00074784"/>
    <w:rsid w:val="000754A3"/>
    <w:rsid w:val="000762C2"/>
    <w:rsid w:val="0007778C"/>
    <w:rsid w:val="00077970"/>
    <w:rsid w:val="00086617"/>
    <w:rsid w:val="00086D68"/>
    <w:rsid w:val="0009184E"/>
    <w:rsid w:val="000919CB"/>
    <w:rsid w:val="0009434A"/>
    <w:rsid w:val="000946A6"/>
    <w:rsid w:val="00095E07"/>
    <w:rsid w:val="00096010"/>
    <w:rsid w:val="000967A2"/>
    <w:rsid w:val="000A23AE"/>
    <w:rsid w:val="000A4075"/>
    <w:rsid w:val="000A50D8"/>
    <w:rsid w:val="000B23F8"/>
    <w:rsid w:val="000B4B85"/>
    <w:rsid w:val="000B4BF3"/>
    <w:rsid w:val="000B506D"/>
    <w:rsid w:val="000C5656"/>
    <w:rsid w:val="000C63BF"/>
    <w:rsid w:val="000D2A67"/>
    <w:rsid w:val="000D4F4D"/>
    <w:rsid w:val="000D6B51"/>
    <w:rsid w:val="000E02A1"/>
    <w:rsid w:val="000E2250"/>
    <w:rsid w:val="000E2F16"/>
    <w:rsid w:val="000E42C1"/>
    <w:rsid w:val="000E4851"/>
    <w:rsid w:val="000E6977"/>
    <w:rsid w:val="000F3438"/>
    <w:rsid w:val="00100DEC"/>
    <w:rsid w:val="001010F0"/>
    <w:rsid w:val="001018F2"/>
    <w:rsid w:val="00101B1F"/>
    <w:rsid w:val="00101CC0"/>
    <w:rsid w:val="00102E49"/>
    <w:rsid w:val="0010320F"/>
    <w:rsid w:val="00104399"/>
    <w:rsid w:val="0010664C"/>
    <w:rsid w:val="00107971"/>
    <w:rsid w:val="0012060D"/>
    <w:rsid w:val="00123EF4"/>
    <w:rsid w:val="00131D62"/>
    <w:rsid w:val="00132B7E"/>
    <w:rsid w:val="00140CC4"/>
    <w:rsid w:val="00141CDD"/>
    <w:rsid w:val="00142803"/>
    <w:rsid w:val="001449CE"/>
    <w:rsid w:val="00144CF8"/>
    <w:rsid w:val="00144DFD"/>
    <w:rsid w:val="00145A42"/>
    <w:rsid w:val="00147A36"/>
    <w:rsid w:val="00150BE5"/>
    <w:rsid w:val="00151087"/>
    <w:rsid w:val="00152F83"/>
    <w:rsid w:val="0015528D"/>
    <w:rsid w:val="001569DB"/>
    <w:rsid w:val="001574A4"/>
    <w:rsid w:val="00160824"/>
    <w:rsid w:val="001619EE"/>
    <w:rsid w:val="00161ED8"/>
    <w:rsid w:val="001624C3"/>
    <w:rsid w:val="00163214"/>
    <w:rsid w:val="001645B5"/>
    <w:rsid w:val="00165AB8"/>
    <w:rsid w:val="00170E4B"/>
    <w:rsid w:val="00171D35"/>
    <w:rsid w:val="00172D7F"/>
    <w:rsid w:val="001730B4"/>
    <w:rsid w:val="00174C68"/>
    <w:rsid w:val="00175C2D"/>
    <w:rsid w:val="00175E16"/>
    <w:rsid w:val="00176A74"/>
    <w:rsid w:val="001771B4"/>
    <w:rsid w:val="0017726A"/>
    <w:rsid w:val="00180235"/>
    <w:rsid w:val="00181BA5"/>
    <w:rsid w:val="00186009"/>
    <w:rsid w:val="00196236"/>
    <w:rsid w:val="00196684"/>
    <w:rsid w:val="001A0330"/>
    <w:rsid w:val="001A1826"/>
    <w:rsid w:val="001A3C5C"/>
    <w:rsid w:val="001A5830"/>
    <w:rsid w:val="001A75D9"/>
    <w:rsid w:val="001B0B28"/>
    <w:rsid w:val="001B3B73"/>
    <w:rsid w:val="001B68DE"/>
    <w:rsid w:val="001B7C65"/>
    <w:rsid w:val="001C4583"/>
    <w:rsid w:val="001C6D26"/>
    <w:rsid w:val="001D2505"/>
    <w:rsid w:val="001D3222"/>
    <w:rsid w:val="001D6650"/>
    <w:rsid w:val="001E179E"/>
    <w:rsid w:val="001E4944"/>
    <w:rsid w:val="001E4B39"/>
    <w:rsid w:val="001E7250"/>
    <w:rsid w:val="001F02EB"/>
    <w:rsid w:val="001F2E1D"/>
    <w:rsid w:val="002011E1"/>
    <w:rsid w:val="0020138F"/>
    <w:rsid w:val="002045CA"/>
    <w:rsid w:val="00204B61"/>
    <w:rsid w:val="00204F56"/>
    <w:rsid w:val="002079F9"/>
    <w:rsid w:val="0021144A"/>
    <w:rsid w:val="00211C5E"/>
    <w:rsid w:val="00216D30"/>
    <w:rsid w:val="00217034"/>
    <w:rsid w:val="0021717B"/>
    <w:rsid w:val="0021786A"/>
    <w:rsid w:val="00221E4D"/>
    <w:rsid w:val="0022268F"/>
    <w:rsid w:val="00222831"/>
    <w:rsid w:val="00222FCD"/>
    <w:rsid w:val="00226170"/>
    <w:rsid w:val="002273CA"/>
    <w:rsid w:val="00227714"/>
    <w:rsid w:val="00230D11"/>
    <w:rsid w:val="00232F14"/>
    <w:rsid w:val="00234111"/>
    <w:rsid w:val="00236972"/>
    <w:rsid w:val="00237D42"/>
    <w:rsid w:val="00237FA0"/>
    <w:rsid w:val="00240182"/>
    <w:rsid w:val="00243CE7"/>
    <w:rsid w:val="00244E36"/>
    <w:rsid w:val="00247FEB"/>
    <w:rsid w:val="00252BD5"/>
    <w:rsid w:val="00256419"/>
    <w:rsid w:val="00256F04"/>
    <w:rsid w:val="00256F29"/>
    <w:rsid w:val="00262DDF"/>
    <w:rsid w:val="002631D0"/>
    <w:rsid w:val="0026466F"/>
    <w:rsid w:val="00266366"/>
    <w:rsid w:val="00266428"/>
    <w:rsid w:val="00266D60"/>
    <w:rsid w:val="00266FBC"/>
    <w:rsid w:val="00270788"/>
    <w:rsid w:val="0027150C"/>
    <w:rsid w:val="00271FF6"/>
    <w:rsid w:val="00273E31"/>
    <w:rsid w:val="00274BC6"/>
    <w:rsid w:val="00274F3B"/>
    <w:rsid w:val="00276206"/>
    <w:rsid w:val="00277F8C"/>
    <w:rsid w:val="00280A53"/>
    <w:rsid w:val="00281408"/>
    <w:rsid w:val="00281C97"/>
    <w:rsid w:val="00282275"/>
    <w:rsid w:val="00282CD4"/>
    <w:rsid w:val="00282EDE"/>
    <w:rsid w:val="002865F1"/>
    <w:rsid w:val="0028784E"/>
    <w:rsid w:val="00290048"/>
    <w:rsid w:val="00292B10"/>
    <w:rsid w:val="0029309C"/>
    <w:rsid w:val="00293859"/>
    <w:rsid w:val="0029391B"/>
    <w:rsid w:val="00295C9B"/>
    <w:rsid w:val="002A0C8C"/>
    <w:rsid w:val="002A257E"/>
    <w:rsid w:val="002A2EE5"/>
    <w:rsid w:val="002A3C48"/>
    <w:rsid w:val="002A47C2"/>
    <w:rsid w:val="002A4907"/>
    <w:rsid w:val="002B019D"/>
    <w:rsid w:val="002B5D8F"/>
    <w:rsid w:val="002B6ED5"/>
    <w:rsid w:val="002B735E"/>
    <w:rsid w:val="002B78A0"/>
    <w:rsid w:val="002C1D37"/>
    <w:rsid w:val="002C2AD4"/>
    <w:rsid w:val="002C50BD"/>
    <w:rsid w:val="002C6335"/>
    <w:rsid w:val="002D0B1B"/>
    <w:rsid w:val="002D0C49"/>
    <w:rsid w:val="002D14B4"/>
    <w:rsid w:val="002D1B52"/>
    <w:rsid w:val="002D36E8"/>
    <w:rsid w:val="002D44AC"/>
    <w:rsid w:val="002D5204"/>
    <w:rsid w:val="002D5559"/>
    <w:rsid w:val="002D73F9"/>
    <w:rsid w:val="002E1D8C"/>
    <w:rsid w:val="002E215D"/>
    <w:rsid w:val="002E3EE5"/>
    <w:rsid w:val="002E751D"/>
    <w:rsid w:val="002F0076"/>
    <w:rsid w:val="002F1948"/>
    <w:rsid w:val="002F1E2E"/>
    <w:rsid w:val="002F4269"/>
    <w:rsid w:val="002F5410"/>
    <w:rsid w:val="002F7B25"/>
    <w:rsid w:val="00301769"/>
    <w:rsid w:val="00301C3A"/>
    <w:rsid w:val="00303350"/>
    <w:rsid w:val="00303850"/>
    <w:rsid w:val="00303E55"/>
    <w:rsid w:val="00305F50"/>
    <w:rsid w:val="00306865"/>
    <w:rsid w:val="00310340"/>
    <w:rsid w:val="00310BF8"/>
    <w:rsid w:val="003110DB"/>
    <w:rsid w:val="00314290"/>
    <w:rsid w:val="00314B90"/>
    <w:rsid w:val="00317271"/>
    <w:rsid w:val="00317EF1"/>
    <w:rsid w:val="0032241E"/>
    <w:rsid w:val="003224BE"/>
    <w:rsid w:val="0032673E"/>
    <w:rsid w:val="00326966"/>
    <w:rsid w:val="00326CE9"/>
    <w:rsid w:val="00330D4E"/>
    <w:rsid w:val="00332F17"/>
    <w:rsid w:val="0033481C"/>
    <w:rsid w:val="003369F3"/>
    <w:rsid w:val="00341534"/>
    <w:rsid w:val="003417C9"/>
    <w:rsid w:val="00341932"/>
    <w:rsid w:val="00342E0C"/>
    <w:rsid w:val="00346959"/>
    <w:rsid w:val="003518FB"/>
    <w:rsid w:val="00353152"/>
    <w:rsid w:val="00355554"/>
    <w:rsid w:val="003565ED"/>
    <w:rsid w:val="00360BAD"/>
    <w:rsid w:val="00361BE2"/>
    <w:rsid w:val="003635CE"/>
    <w:rsid w:val="00372700"/>
    <w:rsid w:val="003743CA"/>
    <w:rsid w:val="00376DD4"/>
    <w:rsid w:val="003820FA"/>
    <w:rsid w:val="0038430D"/>
    <w:rsid w:val="00391BD1"/>
    <w:rsid w:val="00391C07"/>
    <w:rsid w:val="00392B05"/>
    <w:rsid w:val="0039587F"/>
    <w:rsid w:val="00396E2E"/>
    <w:rsid w:val="003A18C2"/>
    <w:rsid w:val="003A4248"/>
    <w:rsid w:val="003A4C04"/>
    <w:rsid w:val="003A5126"/>
    <w:rsid w:val="003A57C0"/>
    <w:rsid w:val="003A7079"/>
    <w:rsid w:val="003B5475"/>
    <w:rsid w:val="003B6DBA"/>
    <w:rsid w:val="003C2662"/>
    <w:rsid w:val="003C618C"/>
    <w:rsid w:val="003C68E4"/>
    <w:rsid w:val="003C7B01"/>
    <w:rsid w:val="003D0B3B"/>
    <w:rsid w:val="003D0CC2"/>
    <w:rsid w:val="003D4327"/>
    <w:rsid w:val="003D59EF"/>
    <w:rsid w:val="003D752B"/>
    <w:rsid w:val="003D76CF"/>
    <w:rsid w:val="003D7EA1"/>
    <w:rsid w:val="003E03C5"/>
    <w:rsid w:val="003E1F9E"/>
    <w:rsid w:val="003E2274"/>
    <w:rsid w:val="003E4BA8"/>
    <w:rsid w:val="003E4F42"/>
    <w:rsid w:val="003E5DA2"/>
    <w:rsid w:val="003F0744"/>
    <w:rsid w:val="003F30DB"/>
    <w:rsid w:val="003F4789"/>
    <w:rsid w:val="003F5ACD"/>
    <w:rsid w:val="003F7373"/>
    <w:rsid w:val="00400C0A"/>
    <w:rsid w:val="0040401C"/>
    <w:rsid w:val="00407573"/>
    <w:rsid w:val="004145D9"/>
    <w:rsid w:val="0041600F"/>
    <w:rsid w:val="0041679D"/>
    <w:rsid w:val="0041714B"/>
    <w:rsid w:val="00417238"/>
    <w:rsid w:val="004175B9"/>
    <w:rsid w:val="00422BD4"/>
    <w:rsid w:val="00423003"/>
    <w:rsid w:val="00423A58"/>
    <w:rsid w:val="0042445B"/>
    <w:rsid w:val="004250FD"/>
    <w:rsid w:val="0043004F"/>
    <w:rsid w:val="00430CEF"/>
    <w:rsid w:val="00431CDB"/>
    <w:rsid w:val="00433816"/>
    <w:rsid w:val="00434241"/>
    <w:rsid w:val="00440998"/>
    <w:rsid w:val="00440A78"/>
    <w:rsid w:val="00442524"/>
    <w:rsid w:val="0044453F"/>
    <w:rsid w:val="00445700"/>
    <w:rsid w:val="00445BF7"/>
    <w:rsid w:val="00446514"/>
    <w:rsid w:val="004510E9"/>
    <w:rsid w:val="00451181"/>
    <w:rsid w:val="004515BD"/>
    <w:rsid w:val="00451C9A"/>
    <w:rsid w:val="00452DB6"/>
    <w:rsid w:val="00455CB4"/>
    <w:rsid w:val="00464A38"/>
    <w:rsid w:val="00467F6F"/>
    <w:rsid w:val="00474BBC"/>
    <w:rsid w:val="00475BE9"/>
    <w:rsid w:val="00477181"/>
    <w:rsid w:val="0048016C"/>
    <w:rsid w:val="004801CD"/>
    <w:rsid w:val="004801E6"/>
    <w:rsid w:val="0048455F"/>
    <w:rsid w:val="004849B1"/>
    <w:rsid w:val="00484A68"/>
    <w:rsid w:val="00491BCE"/>
    <w:rsid w:val="0049295B"/>
    <w:rsid w:val="004929C8"/>
    <w:rsid w:val="00492BC7"/>
    <w:rsid w:val="004A28E1"/>
    <w:rsid w:val="004A4124"/>
    <w:rsid w:val="004B37EC"/>
    <w:rsid w:val="004B493A"/>
    <w:rsid w:val="004B64EC"/>
    <w:rsid w:val="004C012C"/>
    <w:rsid w:val="004C1D9C"/>
    <w:rsid w:val="004C3D7F"/>
    <w:rsid w:val="004C5B9F"/>
    <w:rsid w:val="004C5DA6"/>
    <w:rsid w:val="004D1F3B"/>
    <w:rsid w:val="004D3CB7"/>
    <w:rsid w:val="004D3FB6"/>
    <w:rsid w:val="004D443E"/>
    <w:rsid w:val="004D5CD2"/>
    <w:rsid w:val="004D68E8"/>
    <w:rsid w:val="004D7106"/>
    <w:rsid w:val="004E1BCC"/>
    <w:rsid w:val="004E38A9"/>
    <w:rsid w:val="004E4B5F"/>
    <w:rsid w:val="004E4E08"/>
    <w:rsid w:val="004E5943"/>
    <w:rsid w:val="004F0FB3"/>
    <w:rsid w:val="004F1E73"/>
    <w:rsid w:val="004F20BB"/>
    <w:rsid w:val="004F2C5A"/>
    <w:rsid w:val="004F30B4"/>
    <w:rsid w:val="004F31F1"/>
    <w:rsid w:val="004F3A80"/>
    <w:rsid w:val="00502BC0"/>
    <w:rsid w:val="00504A64"/>
    <w:rsid w:val="00504BC1"/>
    <w:rsid w:val="00505A96"/>
    <w:rsid w:val="005100F6"/>
    <w:rsid w:val="00510914"/>
    <w:rsid w:val="00515F2A"/>
    <w:rsid w:val="005169C2"/>
    <w:rsid w:val="00520E70"/>
    <w:rsid w:val="00524031"/>
    <w:rsid w:val="005267EA"/>
    <w:rsid w:val="00527B5C"/>
    <w:rsid w:val="00527D1E"/>
    <w:rsid w:val="00530D34"/>
    <w:rsid w:val="00531CD9"/>
    <w:rsid w:val="005327F9"/>
    <w:rsid w:val="00532B92"/>
    <w:rsid w:val="00532E46"/>
    <w:rsid w:val="00536B21"/>
    <w:rsid w:val="00543E06"/>
    <w:rsid w:val="005446CF"/>
    <w:rsid w:val="0054509E"/>
    <w:rsid w:val="00545E48"/>
    <w:rsid w:val="00546FAB"/>
    <w:rsid w:val="00547159"/>
    <w:rsid w:val="005477F6"/>
    <w:rsid w:val="00553B2E"/>
    <w:rsid w:val="00554B8F"/>
    <w:rsid w:val="00554C3A"/>
    <w:rsid w:val="00554DFE"/>
    <w:rsid w:val="005553CA"/>
    <w:rsid w:val="00560721"/>
    <w:rsid w:val="005647C7"/>
    <w:rsid w:val="00566D6A"/>
    <w:rsid w:val="00567245"/>
    <w:rsid w:val="005714E2"/>
    <w:rsid w:val="005757F0"/>
    <w:rsid w:val="00575C73"/>
    <w:rsid w:val="00575CFA"/>
    <w:rsid w:val="00576377"/>
    <w:rsid w:val="00577B5B"/>
    <w:rsid w:val="005806DA"/>
    <w:rsid w:val="00580F7C"/>
    <w:rsid w:val="005825DF"/>
    <w:rsid w:val="00584F2F"/>
    <w:rsid w:val="00585881"/>
    <w:rsid w:val="0058786B"/>
    <w:rsid w:val="00590CF4"/>
    <w:rsid w:val="0059381D"/>
    <w:rsid w:val="00594383"/>
    <w:rsid w:val="00595777"/>
    <w:rsid w:val="005974C5"/>
    <w:rsid w:val="005A1C16"/>
    <w:rsid w:val="005A49F8"/>
    <w:rsid w:val="005A6B47"/>
    <w:rsid w:val="005A722B"/>
    <w:rsid w:val="005B166A"/>
    <w:rsid w:val="005B34A7"/>
    <w:rsid w:val="005B3DE2"/>
    <w:rsid w:val="005B5A8F"/>
    <w:rsid w:val="005B5C9D"/>
    <w:rsid w:val="005B7CDD"/>
    <w:rsid w:val="005C09F2"/>
    <w:rsid w:val="005C140F"/>
    <w:rsid w:val="005C2D58"/>
    <w:rsid w:val="005C4069"/>
    <w:rsid w:val="005C5ED2"/>
    <w:rsid w:val="005C78C3"/>
    <w:rsid w:val="005D10B1"/>
    <w:rsid w:val="005D18C5"/>
    <w:rsid w:val="005D3B22"/>
    <w:rsid w:val="005D42DF"/>
    <w:rsid w:val="005E1DA8"/>
    <w:rsid w:val="005E2AF9"/>
    <w:rsid w:val="005E40AB"/>
    <w:rsid w:val="005E4434"/>
    <w:rsid w:val="005E555D"/>
    <w:rsid w:val="005E5A33"/>
    <w:rsid w:val="005E7816"/>
    <w:rsid w:val="005F0F90"/>
    <w:rsid w:val="005F10A9"/>
    <w:rsid w:val="005F115C"/>
    <w:rsid w:val="005F11F2"/>
    <w:rsid w:val="005F23CC"/>
    <w:rsid w:val="005F3344"/>
    <w:rsid w:val="005F7076"/>
    <w:rsid w:val="00600235"/>
    <w:rsid w:val="0060549A"/>
    <w:rsid w:val="0060592C"/>
    <w:rsid w:val="00606743"/>
    <w:rsid w:val="00607AF8"/>
    <w:rsid w:val="00612101"/>
    <w:rsid w:val="00614743"/>
    <w:rsid w:val="00614A5E"/>
    <w:rsid w:val="0061708A"/>
    <w:rsid w:val="006203C5"/>
    <w:rsid w:val="00620BFA"/>
    <w:rsid w:val="0062250A"/>
    <w:rsid w:val="00623F1A"/>
    <w:rsid w:val="006244C7"/>
    <w:rsid w:val="00624A23"/>
    <w:rsid w:val="00635DA0"/>
    <w:rsid w:val="00642203"/>
    <w:rsid w:val="00642849"/>
    <w:rsid w:val="00643DED"/>
    <w:rsid w:val="006460A0"/>
    <w:rsid w:val="00646EA9"/>
    <w:rsid w:val="0064769E"/>
    <w:rsid w:val="006477A2"/>
    <w:rsid w:val="00647B03"/>
    <w:rsid w:val="0065443F"/>
    <w:rsid w:val="0065756A"/>
    <w:rsid w:val="0066022A"/>
    <w:rsid w:val="00660C75"/>
    <w:rsid w:val="00663B92"/>
    <w:rsid w:val="00665BF6"/>
    <w:rsid w:val="00666A2A"/>
    <w:rsid w:val="006670D2"/>
    <w:rsid w:val="00667E47"/>
    <w:rsid w:val="006762E9"/>
    <w:rsid w:val="00676736"/>
    <w:rsid w:val="0067729C"/>
    <w:rsid w:val="00677451"/>
    <w:rsid w:val="0068018E"/>
    <w:rsid w:val="00680463"/>
    <w:rsid w:val="00680563"/>
    <w:rsid w:val="006819D0"/>
    <w:rsid w:val="0068480F"/>
    <w:rsid w:val="00684B28"/>
    <w:rsid w:val="00685640"/>
    <w:rsid w:val="00685E4D"/>
    <w:rsid w:val="0069121E"/>
    <w:rsid w:val="00691431"/>
    <w:rsid w:val="006922DD"/>
    <w:rsid w:val="006944C9"/>
    <w:rsid w:val="006954EE"/>
    <w:rsid w:val="00695E70"/>
    <w:rsid w:val="006962A8"/>
    <w:rsid w:val="006A0FC5"/>
    <w:rsid w:val="006A20A1"/>
    <w:rsid w:val="006A2983"/>
    <w:rsid w:val="006A6AF7"/>
    <w:rsid w:val="006A7603"/>
    <w:rsid w:val="006B2283"/>
    <w:rsid w:val="006B7FEC"/>
    <w:rsid w:val="006C2A7B"/>
    <w:rsid w:val="006C3B8A"/>
    <w:rsid w:val="006C5BE3"/>
    <w:rsid w:val="006C6655"/>
    <w:rsid w:val="006C6DBA"/>
    <w:rsid w:val="006C74F4"/>
    <w:rsid w:val="006C7ACD"/>
    <w:rsid w:val="006D3EFF"/>
    <w:rsid w:val="006D4142"/>
    <w:rsid w:val="006D49F3"/>
    <w:rsid w:val="006D68DA"/>
    <w:rsid w:val="006D7017"/>
    <w:rsid w:val="006E3265"/>
    <w:rsid w:val="006E32E0"/>
    <w:rsid w:val="006E5523"/>
    <w:rsid w:val="006F044F"/>
    <w:rsid w:val="006F2013"/>
    <w:rsid w:val="006F46F7"/>
    <w:rsid w:val="006F5D53"/>
    <w:rsid w:val="006F6D65"/>
    <w:rsid w:val="00700E4A"/>
    <w:rsid w:val="00705AB0"/>
    <w:rsid w:val="0070663D"/>
    <w:rsid w:val="0070753F"/>
    <w:rsid w:val="00711AD1"/>
    <w:rsid w:val="00714730"/>
    <w:rsid w:val="00715F75"/>
    <w:rsid w:val="00716E8A"/>
    <w:rsid w:val="00721F7D"/>
    <w:rsid w:val="007238FF"/>
    <w:rsid w:val="007244EA"/>
    <w:rsid w:val="0072569B"/>
    <w:rsid w:val="00725C30"/>
    <w:rsid w:val="00725CCE"/>
    <w:rsid w:val="0073003B"/>
    <w:rsid w:val="0073078F"/>
    <w:rsid w:val="007316E5"/>
    <w:rsid w:val="00732466"/>
    <w:rsid w:val="00732475"/>
    <w:rsid w:val="00736B0D"/>
    <w:rsid w:val="0073743C"/>
    <w:rsid w:val="00740CBB"/>
    <w:rsid w:val="00742D4B"/>
    <w:rsid w:val="007442BA"/>
    <w:rsid w:val="00744F0F"/>
    <w:rsid w:val="00746FF4"/>
    <w:rsid w:val="007477F6"/>
    <w:rsid w:val="00750FDE"/>
    <w:rsid w:val="007537E2"/>
    <w:rsid w:val="00753878"/>
    <w:rsid w:val="00753DFD"/>
    <w:rsid w:val="00762B56"/>
    <w:rsid w:val="00762BF7"/>
    <w:rsid w:val="00763007"/>
    <w:rsid w:val="00763C7C"/>
    <w:rsid w:val="00763CAC"/>
    <w:rsid w:val="00763DBB"/>
    <w:rsid w:val="007654AB"/>
    <w:rsid w:val="00765E89"/>
    <w:rsid w:val="00767528"/>
    <w:rsid w:val="007715B8"/>
    <w:rsid w:val="0077190D"/>
    <w:rsid w:val="0077433A"/>
    <w:rsid w:val="00780378"/>
    <w:rsid w:val="007809A2"/>
    <w:rsid w:val="00780F9B"/>
    <w:rsid w:val="00781144"/>
    <w:rsid w:val="00782046"/>
    <w:rsid w:val="007828EA"/>
    <w:rsid w:val="0078437C"/>
    <w:rsid w:val="00785EB7"/>
    <w:rsid w:val="007864FA"/>
    <w:rsid w:val="0078769E"/>
    <w:rsid w:val="00790159"/>
    <w:rsid w:val="007926DE"/>
    <w:rsid w:val="00793809"/>
    <w:rsid w:val="00797D2E"/>
    <w:rsid w:val="007A39CC"/>
    <w:rsid w:val="007A6696"/>
    <w:rsid w:val="007A6C49"/>
    <w:rsid w:val="007B3D18"/>
    <w:rsid w:val="007B5233"/>
    <w:rsid w:val="007B65D7"/>
    <w:rsid w:val="007C08E5"/>
    <w:rsid w:val="007C2637"/>
    <w:rsid w:val="007D6783"/>
    <w:rsid w:val="007E057E"/>
    <w:rsid w:val="007E05D4"/>
    <w:rsid w:val="007E335C"/>
    <w:rsid w:val="007E3B52"/>
    <w:rsid w:val="007E3CE5"/>
    <w:rsid w:val="007E3F2F"/>
    <w:rsid w:val="007E4370"/>
    <w:rsid w:val="007F3F50"/>
    <w:rsid w:val="007F767C"/>
    <w:rsid w:val="007F7EB6"/>
    <w:rsid w:val="00801B32"/>
    <w:rsid w:val="0080386B"/>
    <w:rsid w:val="008040C3"/>
    <w:rsid w:val="00805962"/>
    <w:rsid w:val="00806CF9"/>
    <w:rsid w:val="00806E2E"/>
    <w:rsid w:val="00812CDB"/>
    <w:rsid w:val="008132A0"/>
    <w:rsid w:val="008134F3"/>
    <w:rsid w:val="00813655"/>
    <w:rsid w:val="0081388D"/>
    <w:rsid w:val="0081475B"/>
    <w:rsid w:val="0081501F"/>
    <w:rsid w:val="008159EE"/>
    <w:rsid w:val="00816B95"/>
    <w:rsid w:val="00821FD9"/>
    <w:rsid w:val="008237CA"/>
    <w:rsid w:val="008241A1"/>
    <w:rsid w:val="008243FE"/>
    <w:rsid w:val="0082491E"/>
    <w:rsid w:val="00825350"/>
    <w:rsid w:val="008308C2"/>
    <w:rsid w:val="00830C8B"/>
    <w:rsid w:val="008354A3"/>
    <w:rsid w:val="008362ED"/>
    <w:rsid w:val="008371DD"/>
    <w:rsid w:val="0084454F"/>
    <w:rsid w:val="0084477C"/>
    <w:rsid w:val="00845BB9"/>
    <w:rsid w:val="00847192"/>
    <w:rsid w:val="00847214"/>
    <w:rsid w:val="0084779C"/>
    <w:rsid w:val="00851812"/>
    <w:rsid w:val="00854402"/>
    <w:rsid w:val="00854A54"/>
    <w:rsid w:val="0085637A"/>
    <w:rsid w:val="00856A08"/>
    <w:rsid w:val="00860BDE"/>
    <w:rsid w:val="0086244A"/>
    <w:rsid w:val="00863B21"/>
    <w:rsid w:val="00865645"/>
    <w:rsid w:val="00871E3C"/>
    <w:rsid w:val="00873DA2"/>
    <w:rsid w:val="00875C14"/>
    <w:rsid w:val="0088044F"/>
    <w:rsid w:val="00880C3D"/>
    <w:rsid w:val="008831EB"/>
    <w:rsid w:val="00884724"/>
    <w:rsid w:val="00886638"/>
    <w:rsid w:val="008873E6"/>
    <w:rsid w:val="00887D77"/>
    <w:rsid w:val="008920AA"/>
    <w:rsid w:val="00892A19"/>
    <w:rsid w:val="0089427A"/>
    <w:rsid w:val="008A1731"/>
    <w:rsid w:val="008A181F"/>
    <w:rsid w:val="008A33C2"/>
    <w:rsid w:val="008A3E08"/>
    <w:rsid w:val="008A4AE4"/>
    <w:rsid w:val="008A6911"/>
    <w:rsid w:val="008A7052"/>
    <w:rsid w:val="008A783A"/>
    <w:rsid w:val="008B6D80"/>
    <w:rsid w:val="008C2304"/>
    <w:rsid w:val="008C2827"/>
    <w:rsid w:val="008C325B"/>
    <w:rsid w:val="008C4576"/>
    <w:rsid w:val="008D011D"/>
    <w:rsid w:val="008D121A"/>
    <w:rsid w:val="008D191D"/>
    <w:rsid w:val="008D211E"/>
    <w:rsid w:val="008D275E"/>
    <w:rsid w:val="008D2CAC"/>
    <w:rsid w:val="008D4F55"/>
    <w:rsid w:val="008D55F7"/>
    <w:rsid w:val="008D7412"/>
    <w:rsid w:val="008E10BB"/>
    <w:rsid w:val="008E1247"/>
    <w:rsid w:val="008E1902"/>
    <w:rsid w:val="008E3BDE"/>
    <w:rsid w:val="008E3EF4"/>
    <w:rsid w:val="008E4455"/>
    <w:rsid w:val="008E661A"/>
    <w:rsid w:val="008F278F"/>
    <w:rsid w:val="008F298E"/>
    <w:rsid w:val="008F43AA"/>
    <w:rsid w:val="008F7F54"/>
    <w:rsid w:val="009011D4"/>
    <w:rsid w:val="009016D5"/>
    <w:rsid w:val="009017F1"/>
    <w:rsid w:val="00901D12"/>
    <w:rsid w:val="00903596"/>
    <w:rsid w:val="00903FAE"/>
    <w:rsid w:val="0090400A"/>
    <w:rsid w:val="00906711"/>
    <w:rsid w:val="009068FD"/>
    <w:rsid w:val="009071B9"/>
    <w:rsid w:val="009106C1"/>
    <w:rsid w:val="00910B20"/>
    <w:rsid w:val="009120DF"/>
    <w:rsid w:val="009122B1"/>
    <w:rsid w:val="009123D8"/>
    <w:rsid w:val="00913512"/>
    <w:rsid w:val="009142E5"/>
    <w:rsid w:val="00922D53"/>
    <w:rsid w:val="00922DD8"/>
    <w:rsid w:val="00924461"/>
    <w:rsid w:val="0092534A"/>
    <w:rsid w:val="0093332B"/>
    <w:rsid w:val="00936971"/>
    <w:rsid w:val="00936E68"/>
    <w:rsid w:val="00941056"/>
    <w:rsid w:val="009410D5"/>
    <w:rsid w:val="00941C00"/>
    <w:rsid w:val="0094266D"/>
    <w:rsid w:val="009453C1"/>
    <w:rsid w:val="00947AE3"/>
    <w:rsid w:val="0095133D"/>
    <w:rsid w:val="0095200D"/>
    <w:rsid w:val="009520E3"/>
    <w:rsid w:val="0095313B"/>
    <w:rsid w:val="009567B3"/>
    <w:rsid w:val="00961E74"/>
    <w:rsid w:val="00961FED"/>
    <w:rsid w:val="0096728B"/>
    <w:rsid w:val="00967C1C"/>
    <w:rsid w:val="00970CF1"/>
    <w:rsid w:val="00971ECA"/>
    <w:rsid w:val="009755FA"/>
    <w:rsid w:val="00975AC4"/>
    <w:rsid w:val="009763BD"/>
    <w:rsid w:val="009822A3"/>
    <w:rsid w:val="00984DA0"/>
    <w:rsid w:val="00985426"/>
    <w:rsid w:val="009857E9"/>
    <w:rsid w:val="00985EF6"/>
    <w:rsid w:val="0098694A"/>
    <w:rsid w:val="00986A6E"/>
    <w:rsid w:val="00991613"/>
    <w:rsid w:val="009917A8"/>
    <w:rsid w:val="009921F2"/>
    <w:rsid w:val="009932CA"/>
    <w:rsid w:val="00994433"/>
    <w:rsid w:val="00995C21"/>
    <w:rsid w:val="00996460"/>
    <w:rsid w:val="00996E0A"/>
    <w:rsid w:val="00996F66"/>
    <w:rsid w:val="009976DD"/>
    <w:rsid w:val="009A003E"/>
    <w:rsid w:val="009A0140"/>
    <w:rsid w:val="009A0579"/>
    <w:rsid w:val="009A09A6"/>
    <w:rsid w:val="009A258A"/>
    <w:rsid w:val="009A2D0D"/>
    <w:rsid w:val="009A3206"/>
    <w:rsid w:val="009A51E1"/>
    <w:rsid w:val="009A5FAA"/>
    <w:rsid w:val="009B0FF1"/>
    <w:rsid w:val="009B1957"/>
    <w:rsid w:val="009B3CD1"/>
    <w:rsid w:val="009C0090"/>
    <w:rsid w:val="009C0228"/>
    <w:rsid w:val="009C0B83"/>
    <w:rsid w:val="009C18A4"/>
    <w:rsid w:val="009C1BC9"/>
    <w:rsid w:val="009C4C5F"/>
    <w:rsid w:val="009C53F3"/>
    <w:rsid w:val="009D0267"/>
    <w:rsid w:val="009D2636"/>
    <w:rsid w:val="009D368C"/>
    <w:rsid w:val="009D4125"/>
    <w:rsid w:val="009D4F83"/>
    <w:rsid w:val="009E02EF"/>
    <w:rsid w:val="009E0B82"/>
    <w:rsid w:val="009E67B2"/>
    <w:rsid w:val="009E68BB"/>
    <w:rsid w:val="009F4EF1"/>
    <w:rsid w:val="009F5E75"/>
    <w:rsid w:val="009F77D2"/>
    <w:rsid w:val="00A00B08"/>
    <w:rsid w:val="00A04018"/>
    <w:rsid w:val="00A0550C"/>
    <w:rsid w:val="00A0557D"/>
    <w:rsid w:val="00A05CA6"/>
    <w:rsid w:val="00A066A3"/>
    <w:rsid w:val="00A136DC"/>
    <w:rsid w:val="00A149C0"/>
    <w:rsid w:val="00A17DC4"/>
    <w:rsid w:val="00A22977"/>
    <w:rsid w:val="00A24CF9"/>
    <w:rsid w:val="00A25E25"/>
    <w:rsid w:val="00A26617"/>
    <w:rsid w:val="00A27547"/>
    <w:rsid w:val="00A27A60"/>
    <w:rsid w:val="00A3022D"/>
    <w:rsid w:val="00A303CE"/>
    <w:rsid w:val="00A31737"/>
    <w:rsid w:val="00A3457E"/>
    <w:rsid w:val="00A40721"/>
    <w:rsid w:val="00A40D66"/>
    <w:rsid w:val="00A40D74"/>
    <w:rsid w:val="00A43AA1"/>
    <w:rsid w:val="00A50396"/>
    <w:rsid w:val="00A50A96"/>
    <w:rsid w:val="00A5164C"/>
    <w:rsid w:val="00A563E8"/>
    <w:rsid w:val="00A56401"/>
    <w:rsid w:val="00A61DD1"/>
    <w:rsid w:val="00A655D4"/>
    <w:rsid w:val="00A6575B"/>
    <w:rsid w:val="00A72A1B"/>
    <w:rsid w:val="00A736F8"/>
    <w:rsid w:val="00A753C8"/>
    <w:rsid w:val="00A7554B"/>
    <w:rsid w:val="00A806C7"/>
    <w:rsid w:val="00A817CE"/>
    <w:rsid w:val="00A825AD"/>
    <w:rsid w:val="00A83D56"/>
    <w:rsid w:val="00A83EB5"/>
    <w:rsid w:val="00A87240"/>
    <w:rsid w:val="00A87F24"/>
    <w:rsid w:val="00A92A77"/>
    <w:rsid w:val="00A9356D"/>
    <w:rsid w:val="00A944F4"/>
    <w:rsid w:val="00AA0F64"/>
    <w:rsid w:val="00AA131F"/>
    <w:rsid w:val="00AA337E"/>
    <w:rsid w:val="00AA5297"/>
    <w:rsid w:val="00AA6982"/>
    <w:rsid w:val="00AA7363"/>
    <w:rsid w:val="00AB03DC"/>
    <w:rsid w:val="00AB1194"/>
    <w:rsid w:val="00AB173C"/>
    <w:rsid w:val="00AB177C"/>
    <w:rsid w:val="00AB1C1F"/>
    <w:rsid w:val="00AB2C7C"/>
    <w:rsid w:val="00AB355A"/>
    <w:rsid w:val="00AB705B"/>
    <w:rsid w:val="00AC171C"/>
    <w:rsid w:val="00AC24AC"/>
    <w:rsid w:val="00AC734B"/>
    <w:rsid w:val="00AC7E45"/>
    <w:rsid w:val="00AD074D"/>
    <w:rsid w:val="00AD0FEC"/>
    <w:rsid w:val="00AD2556"/>
    <w:rsid w:val="00AD4E85"/>
    <w:rsid w:val="00AD50AE"/>
    <w:rsid w:val="00AD5858"/>
    <w:rsid w:val="00AE0630"/>
    <w:rsid w:val="00AE5904"/>
    <w:rsid w:val="00AE7E35"/>
    <w:rsid w:val="00AF09B0"/>
    <w:rsid w:val="00AF2D72"/>
    <w:rsid w:val="00B0338D"/>
    <w:rsid w:val="00B0430A"/>
    <w:rsid w:val="00B04771"/>
    <w:rsid w:val="00B069DD"/>
    <w:rsid w:val="00B06DC2"/>
    <w:rsid w:val="00B07046"/>
    <w:rsid w:val="00B0788E"/>
    <w:rsid w:val="00B102AE"/>
    <w:rsid w:val="00B115E9"/>
    <w:rsid w:val="00B140A4"/>
    <w:rsid w:val="00B254C3"/>
    <w:rsid w:val="00B2574A"/>
    <w:rsid w:val="00B2683C"/>
    <w:rsid w:val="00B324E7"/>
    <w:rsid w:val="00B3250F"/>
    <w:rsid w:val="00B42EC2"/>
    <w:rsid w:val="00B43397"/>
    <w:rsid w:val="00B43A7F"/>
    <w:rsid w:val="00B4620D"/>
    <w:rsid w:val="00B470C6"/>
    <w:rsid w:val="00B54F00"/>
    <w:rsid w:val="00B63092"/>
    <w:rsid w:val="00B6520E"/>
    <w:rsid w:val="00B657F8"/>
    <w:rsid w:val="00B667B2"/>
    <w:rsid w:val="00B66A1B"/>
    <w:rsid w:val="00B66F83"/>
    <w:rsid w:val="00B6706C"/>
    <w:rsid w:val="00B725E5"/>
    <w:rsid w:val="00B7436C"/>
    <w:rsid w:val="00B74538"/>
    <w:rsid w:val="00B7748E"/>
    <w:rsid w:val="00B77A88"/>
    <w:rsid w:val="00B811B1"/>
    <w:rsid w:val="00B8218C"/>
    <w:rsid w:val="00B83F9C"/>
    <w:rsid w:val="00B84AAD"/>
    <w:rsid w:val="00B859DB"/>
    <w:rsid w:val="00B8745A"/>
    <w:rsid w:val="00B92868"/>
    <w:rsid w:val="00B934A1"/>
    <w:rsid w:val="00B959D1"/>
    <w:rsid w:val="00B95E0E"/>
    <w:rsid w:val="00B97829"/>
    <w:rsid w:val="00BA1490"/>
    <w:rsid w:val="00BA3527"/>
    <w:rsid w:val="00BA788C"/>
    <w:rsid w:val="00BB52EE"/>
    <w:rsid w:val="00BB7153"/>
    <w:rsid w:val="00BC2D41"/>
    <w:rsid w:val="00BC56EB"/>
    <w:rsid w:val="00BD0020"/>
    <w:rsid w:val="00BD0C46"/>
    <w:rsid w:val="00BD3D08"/>
    <w:rsid w:val="00BD4706"/>
    <w:rsid w:val="00BD7451"/>
    <w:rsid w:val="00BE065D"/>
    <w:rsid w:val="00BE426E"/>
    <w:rsid w:val="00BE49B8"/>
    <w:rsid w:val="00BE6838"/>
    <w:rsid w:val="00BE7AD9"/>
    <w:rsid w:val="00BF047F"/>
    <w:rsid w:val="00BF175F"/>
    <w:rsid w:val="00BF1EB7"/>
    <w:rsid w:val="00BF232D"/>
    <w:rsid w:val="00BF2C5A"/>
    <w:rsid w:val="00BF7F0B"/>
    <w:rsid w:val="00C01BD1"/>
    <w:rsid w:val="00C033C1"/>
    <w:rsid w:val="00C0346C"/>
    <w:rsid w:val="00C03950"/>
    <w:rsid w:val="00C06D0B"/>
    <w:rsid w:val="00C13654"/>
    <w:rsid w:val="00C13F2B"/>
    <w:rsid w:val="00C15EF7"/>
    <w:rsid w:val="00C206A5"/>
    <w:rsid w:val="00C24579"/>
    <w:rsid w:val="00C2503A"/>
    <w:rsid w:val="00C27658"/>
    <w:rsid w:val="00C3000C"/>
    <w:rsid w:val="00C34299"/>
    <w:rsid w:val="00C358B7"/>
    <w:rsid w:val="00C363B4"/>
    <w:rsid w:val="00C364BF"/>
    <w:rsid w:val="00C36612"/>
    <w:rsid w:val="00C36ED5"/>
    <w:rsid w:val="00C3721E"/>
    <w:rsid w:val="00C37EB4"/>
    <w:rsid w:val="00C40A90"/>
    <w:rsid w:val="00C437E0"/>
    <w:rsid w:val="00C44C32"/>
    <w:rsid w:val="00C44E3B"/>
    <w:rsid w:val="00C463E7"/>
    <w:rsid w:val="00C507AF"/>
    <w:rsid w:val="00C50F26"/>
    <w:rsid w:val="00C54796"/>
    <w:rsid w:val="00C613B6"/>
    <w:rsid w:val="00C64371"/>
    <w:rsid w:val="00C66713"/>
    <w:rsid w:val="00C675B6"/>
    <w:rsid w:val="00C70C47"/>
    <w:rsid w:val="00C71D62"/>
    <w:rsid w:val="00C720B2"/>
    <w:rsid w:val="00C730AB"/>
    <w:rsid w:val="00C73281"/>
    <w:rsid w:val="00C7439F"/>
    <w:rsid w:val="00C84F82"/>
    <w:rsid w:val="00C8584A"/>
    <w:rsid w:val="00C87EDC"/>
    <w:rsid w:val="00C92154"/>
    <w:rsid w:val="00C925BD"/>
    <w:rsid w:val="00C93BF9"/>
    <w:rsid w:val="00C9421A"/>
    <w:rsid w:val="00C946FE"/>
    <w:rsid w:val="00C95C25"/>
    <w:rsid w:val="00C95CAB"/>
    <w:rsid w:val="00C96FD1"/>
    <w:rsid w:val="00CA1422"/>
    <w:rsid w:val="00CA1477"/>
    <w:rsid w:val="00CA3C82"/>
    <w:rsid w:val="00CA5DF5"/>
    <w:rsid w:val="00CB1C7F"/>
    <w:rsid w:val="00CB2A72"/>
    <w:rsid w:val="00CB319A"/>
    <w:rsid w:val="00CB6CD0"/>
    <w:rsid w:val="00CC0FFA"/>
    <w:rsid w:val="00CC439B"/>
    <w:rsid w:val="00CD242C"/>
    <w:rsid w:val="00CD247C"/>
    <w:rsid w:val="00CD273B"/>
    <w:rsid w:val="00CD406B"/>
    <w:rsid w:val="00CD4F2E"/>
    <w:rsid w:val="00CD6A1B"/>
    <w:rsid w:val="00CE61F4"/>
    <w:rsid w:val="00CF08BF"/>
    <w:rsid w:val="00CF25E3"/>
    <w:rsid w:val="00CF5A24"/>
    <w:rsid w:val="00CF686C"/>
    <w:rsid w:val="00D008F5"/>
    <w:rsid w:val="00D00A67"/>
    <w:rsid w:val="00D070E7"/>
    <w:rsid w:val="00D10A5C"/>
    <w:rsid w:val="00D10DA5"/>
    <w:rsid w:val="00D139F1"/>
    <w:rsid w:val="00D20A73"/>
    <w:rsid w:val="00D236E8"/>
    <w:rsid w:val="00D3172E"/>
    <w:rsid w:val="00D31A82"/>
    <w:rsid w:val="00D32163"/>
    <w:rsid w:val="00D33EC9"/>
    <w:rsid w:val="00D3642C"/>
    <w:rsid w:val="00D41E05"/>
    <w:rsid w:val="00D43555"/>
    <w:rsid w:val="00D43937"/>
    <w:rsid w:val="00D44F2B"/>
    <w:rsid w:val="00D4529D"/>
    <w:rsid w:val="00D45493"/>
    <w:rsid w:val="00D4578B"/>
    <w:rsid w:val="00D464CA"/>
    <w:rsid w:val="00D47972"/>
    <w:rsid w:val="00D51D76"/>
    <w:rsid w:val="00D56F05"/>
    <w:rsid w:val="00D57BA3"/>
    <w:rsid w:val="00D600C3"/>
    <w:rsid w:val="00D60C86"/>
    <w:rsid w:val="00D61DC5"/>
    <w:rsid w:val="00D61FF5"/>
    <w:rsid w:val="00D6461B"/>
    <w:rsid w:val="00D66113"/>
    <w:rsid w:val="00D672E7"/>
    <w:rsid w:val="00D70536"/>
    <w:rsid w:val="00D713C8"/>
    <w:rsid w:val="00D71B75"/>
    <w:rsid w:val="00D730F1"/>
    <w:rsid w:val="00D74B9A"/>
    <w:rsid w:val="00D764A6"/>
    <w:rsid w:val="00D7736E"/>
    <w:rsid w:val="00D83097"/>
    <w:rsid w:val="00D83562"/>
    <w:rsid w:val="00D87E85"/>
    <w:rsid w:val="00D927A9"/>
    <w:rsid w:val="00D93822"/>
    <w:rsid w:val="00D942CA"/>
    <w:rsid w:val="00D957C8"/>
    <w:rsid w:val="00DA0070"/>
    <w:rsid w:val="00DA11BE"/>
    <w:rsid w:val="00DA2261"/>
    <w:rsid w:val="00DA443E"/>
    <w:rsid w:val="00DA7E40"/>
    <w:rsid w:val="00DB10AF"/>
    <w:rsid w:val="00DB44D7"/>
    <w:rsid w:val="00DB4A3F"/>
    <w:rsid w:val="00DC13CA"/>
    <w:rsid w:val="00DC3FD5"/>
    <w:rsid w:val="00DC49E2"/>
    <w:rsid w:val="00DC5861"/>
    <w:rsid w:val="00DD052C"/>
    <w:rsid w:val="00DD2323"/>
    <w:rsid w:val="00DD565E"/>
    <w:rsid w:val="00DD6972"/>
    <w:rsid w:val="00DE0518"/>
    <w:rsid w:val="00DE0863"/>
    <w:rsid w:val="00DE2CD8"/>
    <w:rsid w:val="00DE37FC"/>
    <w:rsid w:val="00DF0C18"/>
    <w:rsid w:val="00DF2CC7"/>
    <w:rsid w:val="00DF64A8"/>
    <w:rsid w:val="00DF6735"/>
    <w:rsid w:val="00DF6B4A"/>
    <w:rsid w:val="00E01D32"/>
    <w:rsid w:val="00E02B61"/>
    <w:rsid w:val="00E03070"/>
    <w:rsid w:val="00E065E9"/>
    <w:rsid w:val="00E068F2"/>
    <w:rsid w:val="00E06D26"/>
    <w:rsid w:val="00E12375"/>
    <w:rsid w:val="00E14BCB"/>
    <w:rsid w:val="00E17900"/>
    <w:rsid w:val="00E17D10"/>
    <w:rsid w:val="00E201B5"/>
    <w:rsid w:val="00E2245D"/>
    <w:rsid w:val="00E2381D"/>
    <w:rsid w:val="00E24621"/>
    <w:rsid w:val="00E2463A"/>
    <w:rsid w:val="00E2545F"/>
    <w:rsid w:val="00E30D5E"/>
    <w:rsid w:val="00E30DBF"/>
    <w:rsid w:val="00E31106"/>
    <w:rsid w:val="00E319D1"/>
    <w:rsid w:val="00E3221B"/>
    <w:rsid w:val="00E3386A"/>
    <w:rsid w:val="00E362F3"/>
    <w:rsid w:val="00E365E2"/>
    <w:rsid w:val="00E40AD4"/>
    <w:rsid w:val="00E4411C"/>
    <w:rsid w:val="00E45B6B"/>
    <w:rsid w:val="00E467E5"/>
    <w:rsid w:val="00E47040"/>
    <w:rsid w:val="00E47D1B"/>
    <w:rsid w:val="00E53F97"/>
    <w:rsid w:val="00E54302"/>
    <w:rsid w:val="00E54E10"/>
    <w:rsid w:val="00E560C9"/>
    <w:rsid w:val="00E57629"/>
    <w:rsid w:val="00E57819"/>
    <w:rsid w:val="00E57CF1"/>
    <w:rsid w:val="00E625FA"/>
    <w:rsid w:val="00E648C4"/>
    <w:rsid w:val="00E64A0F"/>
    <w:rsid w:val="00E6750E"/>
    <w:rsid w:val="00E70730"/>
    <w:rsid w:val="00E72DCE"/>
    <w:rsid w:val="00E773E8"/>
    <w:rsid w:val="00E778CF"/>
    <w:rsid w:val="00E82BFC"/>
    <w:rsid w:val="00E8378E"/>
    <w:rsid w:val="00E8761A"/>
    <w:rsid w:val="00E9007C"/>
    <w:rsid w:val="00E94163"/>
    <w:rsid w:val="00E95709"/>
    <w:rsid w:val="00E96B4B"/>
    <w:rsid w:val="00EA1C70"/>
    <w:rsid w:val="00EA333E"/>
    <w:rsid w:val="00EA4231"/>
    <w:rsid w:val="00EA4B53"/>
    <w:rsid w:val="00EA6E32"/>
    <w:rsid w:val="00EA780D"/>
    <w:rsid w:val="00EB1439"/>
    <w:rsid w:val="00EB45EC"/>
    <w:rsid w:val="00EB4A1D"/>
    <w:rsid w:val="00EB72E4"/>
    <w:rsid w:val="00EB771E"/>
    <w:rsid w:val="00EB7F5F"/>
    <w:rsid w:val="00EC0144"/>
    <w:rsid w:val="00EC0593"/>
    <w:rsid w:val="00EC32C2"/>
    <w:rsid w:val="00EC51AF"/>
    <w:rsid w:val="00ED330E"/>
    <w:rsid w:val="00ED4708"/>
    <w:rsid w:val="00ED4712"/>
    <w:rsid w:val="00ED4C8B"/>
    <w:rsid w:val="00ED699D"/>
    <w:rsid w:val="00ED6FD1"/>
    <w:rsid w:val="00EE08BA"/>
    <w:rsid w:val="00EE4B6A"/>
    <w:rsid w:val="00EE4C2A"/>
    <w:rsid w:val="00EF0C86"/>
    <w:rsid w:val="00EF5391"/>
    <w:rsid w:val="00EF5D68"/>
    <w:rsid w:val="00EF6DA8"/>
    <w:rsid w:val="00F0108E"/>
    <w:rsid w:val="00F01925"/>
    <w:rsid w:val="00F07689"/>
    <w:rsid w:val="00F11DC6"/>
    <w:rsid w:val="00F14876"/>
    <w:rsid w:val="00F14AFE"/>
    <w:rsid w:val="00F15D05"/>
    <w:rsid w:val="00F214A8"/>
    <w:rsid w:val="00F225AF"/>
    <w:rsid w:val="00F227E8"/>
    <w:rsid w:val="00F243B7"/>
    <w:rsid w:val="00F243F5"/>
    <w:rsid w:val="00F25D34"/>
    <w:rsid w:val="00F26464"/>
    <w:rsid w:val="00F27ED0"/>
    <w:rsid w:val="00F308F9"/>
    <w:rsid w:val="00F30F36"/>
    <w:rsid w:val="00F33DEC"/>
    <w:rsid w:val="00F34C34"/>
    <w:rsid w:val="00F356CF"/>
    <w:rsid w:val="00F361F8"/>
    <w:rsid w:val="00F36C17"/>
    <w:rsid w:val="00F37DFA"/>
    <w:rsid w:val="00F4062E"/>
    <w:rsid w:val="00F4182E"/>
    <w:rsid w:val="00F41862"/>
    <w:rsid w:val="00F421D2"/>
    <w:rsid w:val="00F5014A"/>
    <w:rsid w:val="00F524D9"/>
    <w:rsid w:val="00F527C1"/>
    <w:rsid w:val="00F54831"/>
    <w:rsid w:val="00F57F42"/>
    <w:rsid w:val="00F601FD"/>
    <w:rsid w:val="00F61A80"/>
    <w:rsid w:val="00F62933"/>
    <w:rsid w:val="00F6475D"/>
    <w:rsid w:val="00F64BE3"/>
    <w:rsid w:val="00F65473"/>
    <w:rsid w:val="00F6698D"/>
    <w:rsid w:val="00F7006F"/>
    <w:rsid w:val="00F7216E"/>
    <w:rsid w:val="00F741A0"/>
    <w:rsid w:val="00F7756A"/>
    <w:rsid w:val="00F8617D"/>
    <w:rsid w:val="00F866E3"/>
    <w:rsid w:val="00F86EB7"/>
    <w:rsid w:val="00F879AC"/>
    <w:rsid w:val="00F91A26"/>
    <w:rsid w:val="00F93F9E"/>
    <w:rsid w:val="00F94C8A"/>
    <w:rsid w:val="00F95363"/>
    <w:rsid w:val="00F96A56"/>
    <w:rsid w:val="00F97080"/>
    <w:rsid w:val="00F9794C"/>
    <w:rsid w:val="00FA1BF4"/>
    <w:rsid w:val="00FA25B6"/>
    <w:rsid w:val="00FA3412"/>
    <w:rsid w:val="00FA5305"/>
    <w:rsid w:val="00FA5B5C"/>
    <w:rsid w:val="00FA5EDC"/>
    <w:rsid w:val="00FB0839"/>
    <w:rsid w:val="00FB15D6"/>
    <w:rsid w:val="00FB2171"/>
    <w:rsid w:val="00FB2AE7"/>
    <w:rsid w:val="00FB60C9"/>
    <w:rsid w:val="00FB6610"/>
    <w:rsid w:val="00FC0367"/>
    <w:rsid w:val="00FC38C3"/>
    <w:rsid w:val="00FC532D"/>
    <w:rsid w:val="00FC5F3C"/>
    <w:rsid w:val="00FD2649"/>
    <w:rsid w:val="00FD4D72"/>
    <w:rsid w:val="00FD5ADD"/>
    <w:rsid w:val="00FD6CCF"/>
    <w:rsid w:val="00FD6DC0"/>
    <w:rsid w:val="00FD7CA6"/>
    <w:rsid w:val="00FE0067"/>
    <w:rsid w:val="00FE092C"/>
    <w:rsid w:val="00FE0A33"/>
    <w:rsid w:val="00FE1601"/>
    <w:rsid w:val="00FE37C8"/>
    <w:rsid w:val="00FE3863"/>
    <w:rsid w:val="00FE4E0E"/>
    <w:rsid w:val="00FE747D"/>
    <w:rsid w:val="00FF21FD"/>
    <w:rsid w:val="00FF2324"/>
    <w:rsid w:val="00FF26FB"/>
    <w:rsid w:val="00FF71C7"/>
    <w:rsid w:val="05DAC2B4"/>
    <w:rsid w:val="417F82F7"/>
    <w:rsid w:val="5CBD130D"/>
    <w:rsid w:val="6B933F70"/>
    <w:rsid w:val="6CF5F9B5"/>
    <w:rsid w:val="7DA2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33F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6EB"/>
    <w:rPr>
      <w:rFonts w:ascii="Segoe UI" w:hAnsi="Segoe UI"/>
      <w:sz w:val="22"/>
      <w:szCs w:val="24"/>
      <w:lang w:bidi="ar-SA"/>
    </w:rPr>
  </w:style>
  <w:style w:type="paragraph" w:styleId="Heading1">
    <w:name w:val="heading 1"/>
    <w:next w:val="BodyText"/>
    <w:autoRedefine/>
    <w:qFormat/>
    <w:rsid w:val="00303E55"/>
    <w:pPr>
      <w:keepNext/>
      <w:numPr>
        <w:numId w:val="16"/>
      </w:numPr>
      <w:tabs>
        <w:tab w:val="left" w:pos="720"/>
      </w:tabs>
      <w:autoSpaceDE w:val="0"/>
      <w:autoSpaceDN w:val="0"/>
      <w:adjustRightInd w:val="0"/>
      <w:spacing w:before="240" w:after="120"/>
      <w:ind w:left="720" w:hanging="720"/>
      <w:outlineLvl w:val="0"/>
    </w:pPr>
    <w:rPr>
      <w:rFonts w:ascii="Segoe UI" w:hAnsi="Segoe UI" w:cs="Arial"/>
      <w:b/>
      <w:bCs/>
      <w:kern w:val="32"/>
      <w:sz w:val="36"/>
      <w:szCs w:val="32"/>
      <w:lang w:bidi="ar-SA"/>
    </w:rPr>
  </w:style>
  <w:style w:type="paragraph" w:styleId="Heading2">
    <w:name w:val="heading 2"/>
    <w:basedOn w:val="Heading1"/>
    <w:next w:val="BodyText"/>
    <w:autoRedefine/>
    <w:qFormat/>
    <w:rsid w:val="008E1902"/>
    <w:pPr>
      <w:numPr>
        <w:ilvl w:val="1"/>
      </w:numPr>
      <w:tabs>
        <w:tab w:val="clear" w:pos="720"/>
        <w:tab w:val="left" w:pos="907"/>
      </w:tabs>
      <w:ind w:left="907" w:hanging="907"/>
      <w:outlineLvl w:val="1"/>
    </w:pPr>
    <w:rPr>
      <w:iCs/>
      <w:sz w:val="32"/>
      <w:szCs w:val="28"/>
    </w:rPr>
  </w:style>
  <w:style w:type="paragraph" w:styleId="Heading3">
    <w:name w:val="heading 3"/>
    <w:basedOn w:val="Heading2"/>
    <w:next w:val="BodyText"/>
    <w:autoRedefine/>
    <w:qFormat/>
    <w:rsid w:val="00BD0C46"/>
    <w:pPr>
      <w:numPr>
        <w:ilvl w:val="2"/>
      </w:numPr>
      <w:tabs>
        <w:tab w:val="clear" w:pos="907"/>
        <w:tab w:val="left" w:pos="1080"/>
      </w:tabs>
      <w:ind w:left="1080" w:hanging="1080"/>
      <w:outlineLvl w:val="2"/>
    </w:pPr>
    <w:rPr>
      <w:bCs w:val="0"/>
      <w:iCs w:val="0"/>
      <w:sz w:val="28"/>
      <w:szCs w:val="26"/>
    </w:rPr>
  </w:style>
  <w:style w:type="paragraph" w:styleId="Heading4">
    <w:name w:val="heading 4"/>
    <w:basedOn w:val="Heading3"/>
    <w:next w:val="BodyText"/>
    <w:autoRedefine/>
    <w:qFormat/>
    <w:rsid w:val="00AF2D72"/>
    <w:pPr>
      <w:numPr>
        <w:ilvl w:val="3"/>
      </w:numPr>
      <w:tabs>
        <w:tab w:val="clear" w:pos="1080"/>
        <w:tab w:val="left" w:pos="1267"/>
      </w:tabs>
      <w:ind w:left="1267" w:hanging="1267"/>
      <w:outlineLvl w:val="3"/>
    </w:pPr>
    <w:rPr>
      <w:sz w:val="24"/>
      <w:szCs w:val="28"/>
    </w:rPr>
  </w:style>
  <w:style w:type="paragraph" w:styleId="Heading5">
    <w:name w:val="heading 5"/>
    <w:basedOn w:val="Heading4"/>
    <w:next w:val="BodyText"/>
    <w:qFormat/>
    <w:rsid w:val="0032673E"/>
    <w:pPr>
      <w:numPr>
        <w:ilvl w:val="4"/>
      </w:numPr>
      <w:tabs>
        <w:tab w:val="left" w:pos="2232"/>
      </w:tabs>
      <w:outlineLvl w:val="4"/>
    </w:pPr>
    <w:rPr>
      <w:bCs/>
      <w:iCs/>
      <w:szCs w:val="26"/>
    </w:rPr>
  </w:style>
  <w:style w:type="paragraph" w:styleId="Heading6">
    <w:name w:val="heading 6"/>
    <w:basedOn w:val="Heading5"/>
    <w:next w:val="BodyText"/>
    <w:qFormat/>
    <w:rsid w:val="00372700"/>
    <w:pPr>
      <w:numPr>
        <w:ilvl w:val="5"/>
      </w:numPr>
      <w:tabs>
        <w:tab w:val="clear" w:pos="2232"/>
      </w:tabs>
      <w:outlineLvl w:val="5"/>
    </w:pPr>
    <w:rPr>
      <w:bCs w:val="0"/>
      <w:sz w:val="22"/>
      <w:szCs w:val="22"/>
    </w:rPr>
  </w:style>
  <w:style w:type="paragraph" w:styleId="Heading7">
    <w:name w:val="heading 7"/>
    <w:basedOn w:val="Heading6"/>
    <w:next w:val="BodyText"/>
    <w:qFormat/>
    <w:rsid w:val="0032673E"/>
    <w:pPr>
      <w:numPr>
        <w:ilvl w:val="6"/>
      </w:numPr>
      <w:outlineLvl w:val="6"/>
    </w:pPr>
    <w:rPr>
      <w:sz w:val="24"/>
      <w:szCs w:val="24"/>
    </w:rPr>
  </w:style>
  <w:style w:type="paragraph" w:styleId="Heading8">
    <w:name w:val="heading 8"/>
    <w:basedOn w:val="Heading7"/>
    <w:next w:val="BodyText"/>
    <w:qFormat/>
    <w:rsid w:val="0032673E"/>
    <w:pPr>
      <w:numPr>
        <w:ilvl w:val="7"/>
      </w:numPr>
      <w:outlineLvl w:val="7"/>
    </w:pPr>
    <w:rPr>
      <w:iCs w:val="0"/>
    </w:rPr>
  </w:style>
  <w:style w:type="paragraph" w:styleId="Heading9">
    <w:name w:val="heading 9"/>
    <w:basedOn w:val="Heading8"/>
    <w:next w:val="BodyText"/>
    <w:qFormat/>
    <w:rsid w:val="0032673E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ure">
    <w:name w:val="capture"/>
    <w:rsid w:val="00D713C8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0" w:color="0000FF"/>
      </w:pBdr>
      <w:suppressAutoHyphens/>
      <w:ind w:left="720"/>
    </w:pPr>
    <w:rPr>
      <w:rFonts w:ascii="Courier New" w:hAnsi="Courier New" w:cs="Courier New"/>
      <w:sz w:val="18"/>
      <w:szCs w:val="18"/>
      <w:lang w:eastAsia="ar-SA" w:bidi="ar-SA"/>
    </w:rPr>
  </w:style>
  <w:style w:type="paragraph" w:customStyle="1" w:styleId="capturereverse">
    <w:name w:val="capture reverse"/>
    <w:rsid w:val="002A2EE5"/>
    <w:pPr>
      <w:pBdr>
        <w:top w:val="single" w:sz="4" w:space="0" w:color="0000FF"/>
        <w:bottom w:val="single" w:sz="4" w:space="0" w:color="0000FF"/>
        <w:right w:val="single" w:sz="4" w:space="0" w:color="000000"/>
      </w:pBdr>
      <w:shd w:val="clear" w:color="auto" w:fill="0000FF"/>
      <w:ind w:left="720"/>
    </w:pPr>
    <w:rPr>
      <w:rFonts w:ascii="Courier New" w:hAnsi="Courier New" w:cs="Courier New"/>
      <w:color w:val="FFFFFF"/>
      <w:sz w:val="18"/>
      <w:szCs w:val="18"/>
      <w:lang w:eastAsia="ar-SA" w:bidi="ar-SA"/>
    </w:rPr>
  </w:style>
  <w:style w:type="character" w:styleId="FollowedHyperlink">
    <w:name w:val="FollowedHyperlink"/>
    <w:semiHidden/>
    <w:rsid w:val="00F601FD"/>
    <w:rPr>
      <w:color w:val="606420"/>
      <w:u w:val="single"/>
    </w:rPr>
  </w:style>
  <w:style w:type="paragraph" w:styleId="Header">
    <w:name w:val="header"/>
    <w:rsid w:val="00D713C8"/>
    <w:pPr>
      <w:tabs>
        <w:tab w:val="center" w:pos="4680"/>
        <w:tab w:val="right" w:pos="9360"/>
      </w:tabs>
    </w:pPr>
    <w:rPr>
      <w:lang w:bidi="ar-SA"/>
    </w:rPr>
  </w:style>
  <w:style w:type="character" w:styleId="Hyperlink">
    <w:name w:val="Hyperlink"/>
    <w:uiPriority w:val="99"/>
    <w:rsid w:val="00F601FD"/>
    <w:rPr>
      <w:color w:val="0000FF"/>
      <w:u w:val="single"/>
    </w:rPr>
  </w:style>
  <w:style w:type="character" w:styleId="LineNumber">
    <w:name w:val="line number"/>
    <w:basedOn w:val="DefaultParagraphFont"/>
    <w:semiHidden/>
    <w:rsid w:val="00F601FD"/>
  </w:style>
  <w:style w:type="paragraph" w:styleId="Subtitle">
    <w:name w:val="Subtitle"/>
    <w:basedOn w:val="Normal"/>
    <w:qFormat/>
    <w:rsid w:val="00F601F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itle">
    <w:name w:val="Title"/>
    <w:link w:val="TitleChar"/>
    <w:qFormat/>
    <w:rsid w:val="00BC56EB"/>
    <w:pPr>
      <w:autoSpaceDE w:val="0"/>
      <w:autoSpaceDN w:val="0"/>
      <w:adjustRightInd w:val="0"/>
      <w:spacing w:after="360"/>
      <w:jc w:val="center"/>
    </w:pPr>
    <w:rPr>
      <w:rFonts w:ascii="Segoe UI" w:hAnsi="Segoe UI" w:cs="Arial"/>
      <w:b/>
      <w:bCs/>
      <w:color w:val="000000"/>
      <w:sz w:val="36"/>
      <w:szCs w:val="32"/>
      <w:lang w:bidi="ar-SA"/>
    </w:rPr>
  </w:style>
  <w:style w:type="paragraph" w:customStyle="1" w:styleId="Title2">
    <w:name w:val="Title 2"/>
    <w:rsid w:val="00BC56EB"/>
    <w:pPr>
      <w:spacing w:before="120" w:after="120"/>
      <w:jc w:val="center"/>
    </w:pPr>
    <w:rPr>
      <w:rFonts w:ascii="Segoe UI" w:hAnsi="Segoe UI" w:cs="Arial"/>
      <w:b/>
      <w:bCs/>
      <w:color w:val="000000"/>
      <w:sz w:val="28"/>
      <w:szCs w:val="32"/>
      <w:lang w:bidi="ar-SA"/>
    </w:rPr>
  </w:style>
  <w:style w:type="paragraph" w:customStyle="1" w:styleId="TableHeading">
    <w:name w:val="Table Heading"/>
    <w:rsid w:val="00303E55"/>
    <w:pPr>
      <w:spacing w:before="60" w:after="60"/>
    </w:pPr>
    <w:rPr>
      <w:rFonts w:ascii="Segoe UI" w:hAnsi="Segoe UI" w:cs="Arial"/>
      <w:b/>
      <w:sz w:val="22"/>
      <w:szCs w:val="22"/>
      <w:lang w:bidi="ar-SA"/>
    </w:rPr>
  </w:style>
  <w:style w:type="paragraph" w:customStyle="1" w:styleId="TableText">
    <w:name w:val="Table Text"/>
    <w:link w:val="TableTextChar"/>
    <w:rsid w:val="00303E55"/>
    <w:pPr>
      <w:spacing w:before="60" w:after="60"/>
    </w:pPr>
    <w:rPr>
      <w:rFonts w:ascii="Segoe UI" w:hAnsi="Segoe UI" w:cs="Arial"/>
      <w:sz w:val="22"/>
      <w:lang w:bidi="ar-SA"/>
    </w:rPr>
  </w:style>
  <w:style w:type="paragraph" w:customStyle="1" w:styleId="DividerPage">
    <w:name w:val="Divider Page"/>
    <w:next w:val="Normal"/>
    <w:rsid w:val="00D713C8"/>
    <w:pPr>
      <w:keepNext/>
      <w:keepLines/>
      <w:pageBreakBefore/>
    </w:pPr>
    <w:rPr>
      <w:rFonts w:ascii="Arial" w:hAnsi="Arial"/>
      <w:b/>
      <w:sz w:val="48"/>
      <w:lang w:bidi="ar-SA"/>
    </w:rPr>
  </w:style>
  <w:style w:type="paragraph" w:customStyle="1" w:styleId="BodyTextBullet1">
    <w:name w:val="Body Text Bullet 1"/>
    <w:rsid w:val="00DC13CA"/>
    <w:pPr>
      <w:numPr>
        <w:numId w:val="5"/>
      </w:numPr>
      <w:spacing w:before="60" w:after="60"/>
    </w:pPr>
    <w:rPr>
      <w:sz w:val="24"/>
      <w:lang w:bidi="ar-SA"/>
    </w:rPr>
  </w:style>
  <w:style w:type="paragraph" w:styleId="TOC1">
    <w:name w:val="toc 1"/>
    <w:basedOn w:val="Normal"/>
    <w:next w:val="Normal"/>
    <w:autoRedefine/>
    <w:uiPriority w:val="39"/>
    <w:rsid w:val="00BC56EB"/>
    <w:pPr>
      <w:tabs>
        <w:tab w:val="left" w:pos="540"/>
        <w:tab w:val="right" w:leader="dot" w:pos="9350"/>
      </w:tabs>
      <w:spacing w:before="60"/>
    </w:pPr>
    <w:rPr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BC56EB"/>
    <w:pPr>
      <w:tabs>
        <w:tab w:val="left" w:pos="990"/>
        <w:tab w:val="right" w:leader="dot" w:pos="9350"/>
      </w:tabs>
      <w:spacing w:before="60"/>
      <w:ind w:left="36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rsid w:val="00BC56EB"/>
    <w:pPr>
      <w:tabs>
        <w:tab w:val="left" w:pos="1440"/>
        <w:tab w:val="right" w:leader="dot" w:pos="9350"/>
      </w:tabs>
      <w:spacing w:before="60"/>
      <w:ind w:left="540"/>
    </w:pPr>
    <w:rPr>
      <w:b/>
      <w:sz w:val="24"/>
    </w:rPr>
  </w:style>
  <w:style w:type="paragraph" w:customStyle="1" w:styleId="BodyTextBullet2">
    <w:name w:val="Body Text Bullet 2"/>
    <w:rsid w:val="00D20A73"/>
    <w:pPr>
      <w:numPr>
        <w:numId w:val="6"/>
      </w:numPr>
      <w:spacing w:before="60" w:after="60"/>
    </w:pPr>
    <w:rPr>
      <w:sz w:val="24"/>
      <w:lang w:bidi="ar-SA"/>
    </w:rPr>
  </w:style>
  <w:style w:type="paragraph" w:customStyle="1" w:styleId="BodyTextNumbered1">
    <w:name w:val="Body Text Numbered 1"/>
    <w:rsid w:val="00C64371"/>
    <w:pPr>
      <w:numPr>
        <w:numId w:val="1"/>
      </w:numPr>
      <w:tabs>
        <w:tab w:val="clear" w:pos="360"/>
        <w:tab w:val="left" w:pos="720"/>
      </w:tabs>
      <w:spacing w:before="60" w:after="60"/>
      <w:ind w:left="720"/>
    </w:pPr>
    <w:rPr>
      <w:rFonts w:ascii="Segoe UI" w:hAnsi="Segoe UI"/>
      <w:sz w:val="24"/>
      <w:lang w:bidi="ar-SA"/>
    </w:rPr>
  </w:style>
  <w:style w:type="paragraph" w:customStyle="1" w:styleId="BodyTextNumbered2">
    <w:name w:val="Body Text Numbered 2"/>
    <w:rsid w:val="00D713C8"/>
    <w:pPr>
      <w:numPr>
        <w:numId w:val="2"/>
      </w:numPr>
      <w:tabs>
        <w:tab w:val="clear" w:pos="1440"/>
        <w:tab w:val="num" w:pos="1080"/>
      </w:tabs>
      <w:spacing w:before="120" w:after="120"/>
      <w:ind w:left="1080"/>
    </w:pPr>
    <w:rPr>
      <w:sz w:val="22"/>
      <w:lang w:bidi="ar-SA"/>
    </w:rPr>
  </w:style>
  <w:style w:type="paragraph" w:customStyle="1" w:styleId="BodyTextLettered1">
    <w:name w:val="Body Text Lettered 1"/>
    <w:rsid w:val="00D713C8"/>
    <w:pPr>
      <w:numPr>
        <w:numId w:val="3"/>
      </w:numPr>
      <w:tabs>
        <w:tab w:val="clear" w:pos="1080"/>
        <w:tab w:val="num" w:pos="720"/>
      </w:tabs>
      <w:ind w:left="720"/>
    </w:pPr>
    <w:rPr>
      <w:sz w:val="22"/>
      <w:lang w:bidi="ar-SA"/>
    </w:rPr>
  </w:style>
  <w:style w:type="paragraph" w:customStyle="1" w:styleId="BodyTextLettered2">
    <w:name w:val="Body Text Lettered 2"/>
    <w:rsid w:val="00C8584A"/>
    <w:pPr>
      <w:numPr>
        <w:numId w:val="4"/>
      </w:numPr>
      <w:tabs>
        <w:tab w:val="clear" w:pos="1440"/>
        <w:tab w:val="num" w:pos="1080"/>
      </w:tabs>
      <w:spacing w:before="60" w:after="60"/>
      <w:ind w:left="1080"/>
    </w:pPr>
    <w:rPr>
      <w:sz w:val="24"/>
      <w:lang w:bidi="ar-SA"/>
    </w:rPr>
  </w:style>
  <w:style w:type="paragraph" w:styleId="Footer">
    <w:name w:val="footer"/>
    <w:link w:val="FooterChar"/>
    <w:rsid w:val="00303E55"/>
    <w:pPr>
      <w:tabs>
        <w:tab w:val="center" w:pos="4680"/>
        <w:tab w:val="right" w:pos="9360"/>
      </w:tabs>
    </w:pPr>
    <w:rPr>
      <w:rFonts w:ascii="Segoe UI" w:hAnsi="Segoe UI" w:cs="Tahoma"/>
      <w:color w:val="000000"/>
      <w:szCs w:val="16"/>
      <w:lang w:bidi="ar-SA"/>
    </w:rPr>
  </w:style>
  <w:style w:type="character" w:styleId="PageNumber">
    <w:name w:val="page number"/>
    <w:basedOn w:val="DefaultParagraphFont"/>
    <w:rsid w:val="002E751D"/>
  </w:style>
  <w:style w:type="character" w:customStyle="1" w:styleId="TextItalics">
    <w:name w:val="Text Italics"/>
    <w:rsid w:val="00FA5B5C"/>
    <w:rPr>
      <w:i/>
    </w:rPr>
  </w:style>
  <w:style w:type="table" w:styleId="TableGrid">
    <w:name w:val="Table Grid"/>
    <w:basedOn w:val="TableNormal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DB4A3F"/>
    <w:rPr>
      <w:b/>
    </w:rPr>
  </w:style>
  <w:style w:type="character" w:customStyle="1" w:styleId="TextBoldItalics">
    <w:name w:val="Text Bold Italics"/>
    <w:rsid w:val="00DB4A3F"/>
    <w:rPr>
      <w:b/>
      <w:i/>
    </w:rPr>
  </w:style>
  <w:style w:type="paragraph" w:styleId="TOC4">
    <w:name w:val="toc 4"/>
    <w:basedOn w:val="Normal"/>
    <w:next w:val="Normal"/>
    <w:autoRedefine/>
    <w:uiPriority w:val="39"/>
    <w:rsid w:val="00BC56EB"/>
    <w:pPr>
      <w:ind w:left="720"/>
    </w:pPr>
  </w:style>
  <w:style w:type="paragraph" w:customStyle="1" w:styleId="CoverTitleInstructions">
    <w:name w:val="Cover Title Instructions"/>
    <w:basedOn w:val="InstructionalText1"/>
    <w:rsid w:val="000F3438"/>
    <w:pPr>
      <w:jc w:val="center"/>
    </w:pPr>
    <w:rPr>
      <w:szCs w:val="28"/>
    </w:rPr>
  </w:style>
  <w:style w:type="paragraph" w:customStyle="1" w:styleId="InstructionalText1">
    <w:name w:val="Instructional Text 1"/>
    <w:basedOn w:val="Normal"/>
    <w:next w:val="BodyText"/>
    <w:link w:val="InstructionalText1Char"/>
    <w:rsid w:val="006244C7"/>
    <w:pPr>
      <w:keepLines/>
      <w:autoSpaceDE w:val="0"/>
      <w:autoSpaceDN w:val="0"/>
      <w:adjustRightInd w:val="0"/>
      <w:spacing w:before="60" w:after="120" w:line="240" w:lineRule="atLeast"/>
    </w:pPr>
    <w:rPr>
      <w:i/>
      <w:iCs/>
      <w:color w:val="0000FF"/>
      <w:sz w:val="24"/>
      <w:szCs w:val="20"/>
    </w:rPr>
  </w:style>
  <w:style w:type="character" w:customStyle="1" w:styleId="InstructionalText1Char">
    <w:name w:val="Instructional Text 1 Char"/>
    <w:link w:val="InstructionalText1"/>
    <w:rsid w:val="006244C7"/>
    <w:rPr>
      <w:i/>
      <w:iCs/>
      <w:color w:val="0000FF"/>
      <w:sz w:val="24"/>
    </w:rPr>
  </w:style>
  <w:style w:type="paragraph" w:customStyle="1" w:styleId="InstructionalNote">
    <w:name w:val="Instructional Note"/>
    <w:basedOn w:val="Normal"/>
    <w:rsid w:val="000F3438"/>
    <w:pPr>
      <w:numPr>
        <w:numId w:val="7"/>
      </w:numPr>
      <w:tabs>
        <w:tab w:val="clear" w:pos="1512"/>
      </w:tabs>
      <w:autoSpaceDE w:val="0"/>
      <w:autoSpaceDN w:val="0"/>
      <w:adjustRightInd w:val="0"/>
      <w:spacing w:before="60" w:after="60"/>
      <w:ind w:left="1260" w:hanging="900"/>
    </w:pPr>
    <w:rPr>
      <w:i/>
      <w:iCs/>
      <w:color w:val="0000FF"/>
      <w:szCs w:val="22"/>
    </w:rPr>
  </w:style>
  <w:style w:type="paragraph" w:customStyle="1" w:styleId="InstructionalBullet1">
    <w:name w:val="Instructional Bullet 1"/>
    <w:rsid w:val="0082491E"/>
    <w:pPr>
      <w:numPr>
        <w:numId w:val="8"/>
      </w:numPr>
      <w:spacing w:before="60" w:after="60"/>
    </w:pPr>
    <w:rPr>
      <w:i/>
      <w:color w:val="0000FF"/>
      <w:sz w:val="24"/>
      <w:szCs w:val="24"/>
      <w:lang w:bidi="ar-SA"/>
    </w:rPr>
  </w:style>
  <w:style w:type="paragraph" w:customStyle="1" w:styleId="InstructionalBullet2">
    <w:name w:val="Instructional Bullet 2"/>
    <w:basedOn w:val="InstructionalBullet1"/>
    <w:rsid w:val="000F3438"/>
    <w:pPr>
      <w:tabs>
        <w:tab w:val="num" w:pos="1260"/>
      </w:tabs>
      <w:ind w:left="1260"/>
    </w:pPr>
  </w:style>
  <w:style w:type="paragraph" w:customStyle="1" w:styleId="BodyBullet2">
    <w:name w:val="Body Bullet 2"/>
    <w:basedOn w:val="Normal"/>
    <w:link w:val="BodyBullet2Char"/>
    <w:rsid w:val="005D18C5"/>
    <w:pPr>
      <w:numPr>
        <w:numId w:val="9"/>
      </w:numPr>
      <w:tabs>
        <w:tab w:val="clear" w:pos="1800"/>
        <w:tab w:val="num" w:pos="1260"/>
      </w:tabs>
      <w:autoSpaceDE w:val="0"/>
      <w:autoSpaceDN w:val="0"/>
      <w:adjustRightInd w:val="0"/>
      <w:spacing w:before="60" w:after="60"/>
      <w:ind w:left="1260"/>
    </w:pPr>
    <w:rPr>
      <w:iCs/>
      <w:szCs w:val="22"/>
    </w:rPr>
  </w:style>
  <w:style w:type="character" w:customStyle="1" w:styleId="BodyBullet2Char">
    <w:name w:val="Body Bullet 2 Char"/>
    <w:link w:val="BodyBullet2"/>
    <w:rsid w:val="005D18C5"/>
    <w:rPr>
      <w:iCs/>
      <w:sz w:val="22"/>
      <w:szCs w:val="22"/>
      <w:lang w:bidi="ar-SA"/>
    </w:rPr>
  </w:style>
  <w:style w:type="character" w:customStyle="1" w:styleId="InstructionalTextBold">
    <w:name w:val="Instructional Text Bold"/>
    <w:rsid w:val="000F3438"/>
    <w:rPr>
      <w:b/>
      <w:bCs/>
      <w:color w:val="0000FF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0F3438"/>
    <w:pPr>
      <w:ind w:left="720"/>
    </w:pPr>
  </w:style>
  <w:style w:type="character" w:customStyle="1" w:styleId="InstructionalText2Char">
    <w:name w:val="Instructional Text 2 Char"/>
    <w:link w:val="InstructionalText2"/>
    <w:rsid w:val="000F3438"/>
    <w:rPr>
      <w:i/>
      <w:iCs/>
      <w:color w:val="0000FF"/>
      <w:sz w:val="24"/>
    </w:rPr>
  </w:style>
  <w:style w:type="paragraph" w:styleId="ListBullet4">
    <w:name w:val="List Bullet 4"/>
    <w:basedOn w:val="Normal"/>
    <w:autoRedefine/>
    <w:semiHidden/>
    <w:rsid w:val="000F3438"/>
    <w:pPr>
      <w:tabs>
        <w:tab w:val="num" w:pos="1440"/>
      </w:tabs>
      <w:ind w:left="1440" w:hanging="360"/>
    </w:pPr>
  </w:style>
  <w:style w:type="paragraph" w:customStyle="1" w:styleId="InstructionalTable">
    <w:name w:val="Instructional Table"/>
    <w:basedOn w:val="Normal"/>
    <w:rsid w:val="000F3438"/>
    <w:rPr>
      <w:i/>
      <w:color w:val="0000FF"/>
    </w:rPr>
  </w:style>
  <w:style w:type="paragraph" w:customStyle="1" w:styleId="Appendix1">
    <w:name w:val="Appendix 1"/>
    <w:next w:val="BodyText"/>
    <w:rsid w:val="003224BE"/>
    <w:pPr>
      <w:numPr>
        <w:numId w:val="10"/>
      </w:numPr>
      <w:ind w:hanging="720"/>
    </w:pPr>
    <w:rPr>
      <w:rFonts w:ascii="Arial" w:hAnsi="Arial"/>
      <w:b/>
      <w:sz w:val="32"/>
      <w:szCs w:val="24"/>
      <w:lang w:bidi="ar-SA"/>
    </w:rPr>
  </w:style>
  <w:style w:type="paragraph" w:customStyle="1" w:styleId="Appendix2">
    <w:name w:val="Appendix 2"/>
    <w:basedOn w:val="Appendix1"/>
    <w:rsid w:val="00A04018"/>
    <w:pPr>
      <w:numPr>
        <w:ilvl w:val="1"/>
      </w:numPr>
      <w:tabs>
        <w:tab w:val="clear" w:pos="1152"/>
        <w:tab w:val="num" w:pos="900"/>
      </w:tabs>
      <w:ind w:left="900" w:hanging="900"/>
    </w:pPr>
  </w:style>
  <w:style w:type="paragraph" w:customStyle="1" w:styleId="In-lineInstruction">
    <w:name w:val="In-line Instruction"/>
    <w:basedOn w:val="Normal"/>
    <w:link w:val="In-lineInstructionChar"/>
    <w:rsid w:val="005D18C5"/>
    <w:pPr>
      <w:spacing w:before="120" w:after="120"/>
    </w:pPr>
    <w:rPr>
      <w:i/>
      <w:color w:val="0000FF"/>
      <w:szCs w:val="20"/>
    </w:rPr>
  </w:style>
  <w:style w:type="character" w:customStyle="1" w:styleId="In-lineInstructionChar">
    <w:name w:val="In-line Instruction Char"/>
    <w:link w:val="In-lineInstruction"/>
    <w:rsid w:val="009921F2"/>
    <w:rPr>
      <w:i/>
      <w:color w:val="0000FF"/>
      <w:sz w:val="22"/>
      <w:lang w:val="en-US" w:eastAsia="en-US" w:bidi="ar-SA"/>
    </w:rPr>
  </w:style>
  <w:style w:type="paragraph" w:customStyle="1" w:styleId="TemplateInstructions">
    <w:name w:val="Template Instructions"/>
    <w:basedOn w:val="Normal"/>
    <w:next w:val="Normal"/>
    <w:link w:val="TemplateInstructionsChar"/>
    <w:rsid w:val="00A83EB5"/>
    <w:pPr>
      <w:keepNext/>
      <w:keepLines/>
      <w:spacing w:before="40"/>
    </w:pPr>
    <w:rPr>
      <w:i/>
      <w:iCs/>
      <w:color w:val="0000FF"/>
      <w:szCs w:val="22"/>
    </w:rPr>
  </w:style>
  <w:style w:type="character" w:customStyle="1" w:styleId="TemplateInstructionsChar">
    <w:name w:val="Template Instructions Char"/>
    <w:link w:val="TemplateInstructions"/>
    <w:rsid w:val="00A83EB5"/>
    <w:rPr>
      <w:i/>
      <w:iCs/>
      <w:color w:val="0000FF"/>
      <w:sz w:val="22"/>
      <w:szCs w:val="22"/>
      <w:lang w:val="en-US" w:eastAsia="en-US" w:bidi="ar-SA"/>
    </w:rPr>
  </w:style>
  <w:style w:type="paragraph" w:customStyle="1" w:styleId="BulletInstructions">
    <w:name w:val="Bullet Instructions"/>
    <w:basedOn w:val="Normal"/>
    <w:rsid w:val="00A83EB5"/>
    <w:pPr>
      <w:numPr>
        <w:numId w:val="11"/>
      </w:numPr>
      <w:tabs>
        <w:tab w:val="num" w:pos="720"/>
      </w:tabs>
      <w:ind w:left="720"/>
    </w:pPr>
    <w:rPr>
      <w:i/>
      <w:color w:val="0000FF"/>
    </w:rPr>
  </w:style>
  <w:style w:type="paragraph" w:styleId="Caption">
    <w:name w:val="caption"/>
    <w:basedOn w:val="Normal"/>
    <w:next w:val="Normal"/>
    <w:qFormat/>
    <w:rsid w:val="00BD4706"/>
    <w:pPr>
      <w:keepNext/>
      <w:keepLines/>
      <w:spacing w:before="12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emplateinstructions0">
    <w:name w:val="templateinstructions"/>
    <w:basedOn w:val="Normal"/>
    <w:rsid w:val="00C96FD1"/>
    <w:pPr>
      <w:spacing w:before="100" w:beforeAutospacing="1" w:after="100" w:afterAutospacing="1"/>
    </w:pPr>
    <w:rPr>
      <w:sz w:val="24"/>
    </w:rPr>
  </w:style>
  <w:style w:type="paragraph" w:customStyle="1" w:styleId="CrossReference">
    <w:name w:val="CrossReference"/>
    <w:basedOn w:val="Normal"/>
    <w:rsid w:val="005D18C5"/>
    <w:pPr>
      <w:keepNext/>
      <w:keepLines/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paragraph" w:customStyle="1" w:styleId="Appendix11">
    <w:name w:val="Appendix 1.1"/>
    <w:basedOn w:val="Heading2"/>
    <w:next w:val="BodyText"/>
    <w:rsid w:val="00165AB8"/>
    <w:pPr>
      <w:keepLines/>
      <w:numPr>
        <w:numId w:val="12"/>
      </w:numPr>
    </w:pPr>
  </w:style>
  <w:style w:type="character" w:customStyle="1" w:styleId="BodyItalic">
    <w:name w:val="Body Italic"/>
    <w:rsid w:val="00680563"/>
    <w:rPr>
      <w:i/>
    </w:rPr>
  </w:style>
  <w:style w:type="paragraph" w:customStyle="1" w:styleId="TableHeadingCentered">
    <w:name w:val="Table Heading Centered"/>
    <w:basedOn w:val="TableHeading"/>
    <w:rsid w:val="00680563"/>
    <w:pPr>
      <w:jc w:val="center"/>
    </w:pPr>
    <w:rPr>
      <w:rFonts w:cs="Times New Roman"/>
      <w:sz w:val="16"/>
      <w:szCs w:val="16"/>
    </w:rPr>
  </w:style>
  <w:style w:type="character" w:customStyle="1" w:styleId="TableTextChar">
    <w:name w:val="Table Text Char"/>
    <w:link w:val="TableText"/>
    <w:rsid w:val="00303E55"/>
    <w:rPr>
      <w:rFonts w:ascii="Segoe UI" w:hAnsi="Segoe UI" w:cs="Arial"/>
      <w:sz w:val="22"/>
      <w:lang w:bidi="ar-SA"/>
    </w:rPr>
  </w:style>
  <w:style w:type="paragraph" w:styleId="TOC5">
    <w:name w:val="toc 5"/>
    <w:basedOn w:val="Normal"/>
    <w:next w:val="Normal"/>
    <w:autoRedefine/>
    <w:uiPriority w:val="39"/>
    <w:rsid w:val="00AA7363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A7363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A7363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A7363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A7363"/>
    <w:pPr>
      <w:ind w:left="1760"/>
    </w:pPr>
  </w:style>
  <w:style w:type="paragraph" w:styleId="BodyText">
    <w:name w:val="Body Text"/>
    <w:link w:val="BodyTextChar"/>
    <w:qFormat/>
    <w:rsid w:val="00BC56EB"/>
    <w:pPr>
      <w:spacing w:before="120" w:after="120"/>
    </w:pPr>
    <w:rPr>
      <w:rFonts w:ascii="Segoe UI" w:hAnsi="Segoe UI"/>
      <w:sz w:val="24"/>
      <w:lang w:bidi="ar-SA"/>
    </w:rPr>
  </w:style>
  <w:style w:type="character" w:customStyle="1" w:styleId="BodyTextChar">
    <w:name w:val="Body Text Char"/>
    <w:link w:val="BodyText"/>
    <w:rsid w:val="00BC56EB"/>
    <w:rPr>
      <w:rFonts w:ascii="Segoe UI" w:hAnsi="Segoe UI"/>
      <w:sz w:val="24"/>
      <w:lang w:bidi="ar-SA"/>
    </w:rPr>
  </w:style>
  <w:style w:type="character" w:customStyle="1" w:styleId="FooterChar">
    <w:name w:val="Footer Char"/>
    <w:link w:val="Footer"/>
    <w:rsid w:val="00303E55"/>
    <w:rPr>
      <w:rFonts w:ascii="Segoe UI" w:hAnsi="Segoe UI" w:cs="Tahoma"/>
      <w:color w:val="000000"/>
      <w:szCs w:val="16"/>
      <w:lang w:bidi="ar-SA"/>
    </w:rPr>
  </w:style>
  <w:style w:type="paragraph" w:styleId="BlockText">
    <w:name w:val="Block Text"/>
    <w:basedOn w:val="Normal"/>
    <w:rsid w:val="006E5523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A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0"/>
    <w:rPr>
      <w:rFonts w:ascii="Tahoma" w:hAnsi="Tahoma" w:cs="Tahoma"/>
      <w:sz w:val="16"/>
      <w:szCs w:val="16"/>
    </w:rPr>
  </w:style>
  <w:style w:type="paragraph" w:customStyle="1" w:styleId="InstructionalTextMainTitle">
    <w:name w:val="Instructional Text Main Title"/>
    <w:basedOn w:val="InstructionalText1"/>
    <w:next w:val="Title"/>
    <w:qFormat/>
    <w:rsid w:val="00DF6735"/>
    <w:pPr>
      <w:jc w:val="center"/>
    </w:pPr>
    <w:rPr>
      <w:szCs w:val="22"/>
    </w:rPr>
  </w:style>
  <w:style w:type="paragraph" w:customStyle="1" w:styleId="InstructionalTextTitle2">
    <w:name w:val="Instructional Text Title 2"/>
    <w:basedOn w:val="Title2"/>
    <w:next w:val="Title2"/>
    <w:qFormat/>
    <w:rsid w:val="00DF6735"/>
    <w:rPr>
      <w:rFonts w:ascii="Times New Roman" w:hAnsi="Times New Roman" w:cs="Times New Roman"/>
      <w:b w:val="0"/>
      <w:i/>
      <w:color w:val="0000FF"/>
      <w:sz w:val="24"/>
      <w:szCs w:val="22"/>
    </w:rPr>
  </w:style>
  <w:style w:type="numbering" w:customStyle="1" w:styleId="Headings">
    <w:name w:val="Headings"/>
    <w:uiPriority w:val="99"/>
    <w:rsid w:val="00C84F82"/>
    <w:pPr>
      <w:numPr>
        <w:numId w:val="13"/>
      </w:numPr>
    </w:pPr>
  </w:style>
  <w:style w:type="character" w:customStyle="1" w:styleId="TitleChar">
    <w:name w:val="Title Char"/>
    <w:link w:val="Title"/>
    <w:rsid w:val="00BC56EB"/>
    <w:rPr>
      <w:rFonts w:ascii="Segoe UI" w:hAnsi="Segoe UI" w:cs="Arial"/>
      <w:b/>
      <w:bCs/>
      <w:color w:val="000000"/>
      <w:sz w:val="36"/>
      <w:szCs w:val="32"/>
      <w:lang w:bidi="ar-SA"/>
    </w:rPr>
  </w:style>
  <w:style w:type="paragraph" w:customStyle="1" w:styleId="InstructionalFooter">
    <w:name w:val="Instructional Footer"/>
    <w:basedOn w:val="Footer"/>
    <w:next w:val="Footer"/>
    <w:qFormat/>
    <w:rsid w:val="0028784E"/>
    <w:rPr>
      <w:i/>
      <w:color w:val="0000FF"/>
    </w:rPr>
  </w:style>
  <w:style w:type="character" w:styleId="CommentReference">
    <w:name w:val="annotation reference"/>
    <w:rsid w:val="004E3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3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38A9"/>
  </w:style>
  <w:style w:type="paragraph" w:styleId="CommentSubject">
    <w:name w:val="annotation subject"/>
    <w:basedOn w:val="CommentText"/>
    <w:next w:val="CommentText"/>
    <w:link w:val="CommentSubjectChar"/>
    <w:rsid w:val="004E38A9"/>
    <w:rPr>
      <w:b/>
      <w:bCs/>
    </w:rPr>
  </w:style>
  <w:style w:type="character" w:customStyle="1" w:styleId="CommentSubjectChar">
    <w:name w:val="Comment Subject Char"/>
    <w:link w:val="CommentSubject"/>
    <w:rsid w:val="004E38A9"/>
    <w:rPr>
      <w:b/>
      <w:bCs/>
    </w:rPr>
  </w:style>
  <w:style w:type="paragraph" w:styleId="ListBullet">
    <w:name w:val="List Bullet"/>
    <w:basedOn w:val="Normal"/>
    <w:link w:val="ListBulletChar"/>
    <w:uiPriority w:val="99"/>
    <w:qFormat/>
    <w:rsid w:val="000919CB"/>
    <w:pPr>
      <w:numPr>
        <w:numId w:val="14"/>
      </w:numPr>
      <w:tabs>
        <w:tab w:val="clear" w:pos="360"/>
        <w:tab w:val="num" w:pos="720"/>
      </w:tabs>
      <w:spacing w:before="120"/>
      <w:ind w:left="720"/>
    </w:pPr>
  </w:style>
  <w:style w:type="character" w:customStyle="1" w:styleId="ListBulletChar">
    <w:name w:val="List Bullet Char"/>
    <w:link w:val="ListBullet"/>
    <w:uiPriority w:val="99"/>
    <w:locked/>
    <w:rsid w:val="0081501F"/>
    <w:rPr>
      <w:sz w:val="22"/>
      <w:szCs w:val="24"/>
      <w:lang w:bidi="ar-SA"/>
    </w:rPr>
  </w:style>
  <w:style w:type="paragraph" w:styleId="ListBullet2">
    <w:name w:val="List Bullet 2"/>
    <w:basedOn w:val="Normal"/>
    <w:link w:val="ListBullet2Char"/>
    <w:qFormat/>
    <w:rsid w:val="009A003E"/>
    <w:pPr>
      <w:numPr>
        <w:numId w:val="15"/>
      </w:numPr>
      <w:contextualSpacing/>
    </w:pPr>
  </w:style>
  <w:style w:type="character" w:customStyle="1" w:styleId="ListBullet2Char">
    <w:name w:val="List Bullet 2 Char"/>
    <w:link w:val="ListBullet2"/>
    <w:locked/>
    <w:rsid w:val="009A003E"/>
    <w:rPr>
      <w:sz w:val="22"/>
      <w:szCs w:val="24"/>
      <w:lang w:bidi="ar-SA"/>
    </w:rPr>
  </w:style>
  <w:style w:type="paragraph" w:styleId="Revision">
    <w:name w:val="Revision"/>
    <w:hidden/>
    <w:uiPriority w:val="99"/>
    <w:semiHidden/>
    <w:rsid w:val="00554C3A"/>
    <w:rPr>
      <w:sz w:val="22"/>
      <w:szCs w:val="24"/>
      <w:lang w:bidi="ar-SA"/>
    </w:rPr>
  </w:style>
  <w:style w:type="paragraph" w:styleId="FootnoteText">
    <w:name w:val="footnote text"/>
    <w:basedOn w:val="Normal"/>
    <w:link w:val="FootnoteTextChar"/>
    <w:rsid w:val="006962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62A8"/>
  </w:style>
  <w:style w:type="character" w:styleId="FootnoteReference">
    <w:name w:val="footnote reference"/>
    <w:rsid w:val="006962A8"/>
    <w:rPr>
      <w:vertAlign w:val="superscript"/>
    </w:rPr>
  </w:style>
  <w:style w:type="paragraph" w:customStyle="1" w:styleId="Default">
    <w:name w:val="Default"/>
    <w:rsid w:val="00C87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E08BA"/>
    <w:pPr>
      <w:spacing w:before="150" w:after="150"/>
    </w:pPr>
    <w:rPr>
      <w:rFonts w:eastAsia="Calibri"/>
      <w:sz w:val="24"/>
    </w:rPr>
  </w:style>
  <w:style w:type="paragraph" w:styleId="ListParagraph">
    <w:name w:val="List Paragraph"/>
    <w:basedOn w:val="Normal"/>
    <w:uiPriority w:val="34"/>
    <w:qFormat/>
    <w:rsid w:val="0005618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D74B9A"/>
  </w:style>
  <w:style w:type="paragraph" w:styleId="BodyText2">
    <w:name w:val="Body Text 2"/>
    <w:basedOn w:val="Normal"/>
    <w:link w:val="BodyText2Char"/>
    <w:unhideWhenUsed/>
    <w:rsid w:val="00D20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0A73"/>
    <w:rPr>
      <w:sz w:val="22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A149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4371"/>
    <w:rPr>
      <w:rFonts w:ascii="Segoe UI" w:hAnsi="Segoe UI"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1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35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_ip_UnifiedCompliancePolicyUIAction xmlns="http://schemas.microsoft.com/sharepoint/v3" xsi:nil="true"/>
    <TaxCatchAll xmlns="aaa51694-c887-406c-80db-e33f0506cd6a" xsi:nil="true"/>
    <lcf76f155ced4ddcb4097134ff3c332f xmlns="80c3bdd1-817c-4458-9d64-0fe279b345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26B0CCCFE0468213B37DC4EA1762" ma:contentTypeVersion="16" ma:contentTypeDescription="Create a new document." ma:contentTypeScope="" ma:versionID="6b4701dafd9fc5cfd12420c0287b58ca">
  <xsd:schema xmlns:xsd="http://www.w3.org/2001/XMLSchema" xmlns:xs="http://www.w3.org/2001/XMLSchema" xmlns:p="http://schemas.microsoft.com/office/2006/metadata/properties" xmlns:ns1="http://schemas.microsoft.com/sharepoint/v3" xmlns:ns2="80c3bdd1-817c-4458-9d64-0fe279b34537" xmlns:ns3="aaa51694-c887-406c-80db-e33f0506cd6a" targetNamespace="http://schemas.microsoft.com/office/2006/metadata/properties" ma:root="true" ma:fieldsID="368a2a3b2e2f996aed039cb2a7ba00f7" ns1:_="" ns2:_="" ns3:_="">
    <xsd:import namespace="http://schemas.microsoft.com/sharepoint/v3"/>
    <xsd:import namespace="80c3bdd1-817c-4458-9d64-0fe279b34537"/>
    <xsd:import namespace="aaa51694-c887-406c-80db-e33f0506c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bdd1-817c-4458-9d64-0fe279b34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51694-c887-406c-80db-e33f0506cd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11a03a-4a46-4b7b-9342-f2fe14e76fdd}" ma:internalName="TaxCatchAll" ma:showField="CatchAllData" ma:web="aaa51694-c887-406c-80db-e33f0506c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EF9B8-A231-4935-94D0-AE7DFEB12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97E99-67CE-4082-AB85-4622470F082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80c3bdd1-817c-4458-9d64-0fe279b34537"/>
    <ds:schemaRef ds:uri="aaa51694-c887-406c-80db-e33f0506cd6a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E14289-500C-4A6B-890B-6DF9072C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3bdd1-817c-4458-9d64-0fe279b34537"/>
    <ds:schemaRef ds:uri="aaa51694-c887-406c-80db-e33f0506c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A1C3E-0423-4DE9-BE19-E87FD6557F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2579</Words>
  <Characters>17025</Characters>
  <Application>Microsoft Office Word</Application>
  <DocSecurity>0</DocSecurity>
  <Lines>460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(CC) Integrated Billing (IB) and Accounts Receivable (AR) Accounts Receivable PRCA*4.5*422 Deployment, Installation, Back-Out, and Rollback Guide (DIBRG)</vt:lpstr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(CC) Integrated Billing (IB) and Accounts Receivable (AR) Accounts Receivable PRCA*4.5*422 Deployment, Installation, Back-Out, and Rollback Guide (DIBRG)</dc:title>
  <dc:subject>Community Care (CC) Integrated Billing (IB) and Accounts Receivable (AR) Accounts Receivable Deployment, Installation, Back-Out, and Rollback Guide</dc:subject>
  <dc:creator/>
  <cp:keywords>AR, DIBRG, IG, Installation Guide</cp:keywords>
  <cp:lastModifiedBy/>
  <cp:revision>1</cp:revision>
  <dcterms:created xsi:type="dcterms:W3CDTF">2024-08-19T15:34:00Z</dcterms:created>
  <dcterms:modified xsi:type="dcterms:W3CDTF">2024-08-27T16:50:00Z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0x010100108026B0CCCFE0468213B37DC4EA1762</vt:lpwstr>
  </property>
  <property fmtid="{D5CDD505-2E9C-101B-9397-08002B2CF9AE}" pid="3" name="_dlc_DocIdItemGuid">
    <vt:lpwstr>517b4cbb-51d1-4b55-85c8-90625c01ffe0</vt:lpwstr>
  </property>
  <property fmtid="{D5CDD505-2E9C-101B-9397-08002B2CF9AE}" pid="4" name="AuthorIds_UIVersion_1024">
    <vt:lpwstr>26</vt:lpwstr>
  </property>
  <property fmtid="{D5CDD505-2E9C-101B-9397-08002B2CF9AE}" pid="5" name="MediaServiceImageTags">
    <vt:lpwstr/>
  </property>
</Properties>
</file>