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1CAF" w14:textId="55428E37" w:rsidR="004565FE" w:rsidRDefault="004565FE" w:rsidP="001972D6">
      <w:pPr>
        <w:pStyle w:val="Title"/>
        <w:spacing w:after="240"/>
      </w:pPr>
      <w:bookmarkStart w:id="0" w:name="ColumnTitle_01"/>
      <w:bookmarkStart w:id="1" w:name="_Toc205632711"/>
      <w:bookmarkEnd w:id="0"/>
      <w:r w:rsidRPr="00090666">
        <w:t>Medical Care Collection Fund (MCCF)</w:t>
      </w:r>
      <w:r w:rsidR="005C6F3F">
        <w:t xml:space="preserve"> </w:t>
      </w:r>
      <w:r w:rsidRPr="00090666">
        <w:br/>
        <w:t>Electronic Data Interchange (EDI)</w:t>
      </w:r>
      <w:r w:rsidR="005C6F3F">
        <w:t xml:space="preserve"> </w:t>
      </w:r>
      <w:r w:rsidRPr="00090666">
        <w:br/>
        <w:t>Transaction Applications Suite (TAS)</w:t>
      </w:r>
    </w:p>
    <w:p w14:paraId="09DE2D49" w14:textId="4DC66ADB" w:rsidR="004565FE" w:rsidRPr="00090666" w:rsidRDefault="004565FE" w:rsidP="001972D6">
      <w:pPr>
        <w:pStyle w:val="Title"/>
        <w:spacing w:after="240"/>
      </w:pPr>
      <w:r w:rsidRPr="00090666">
        <w:t>ePharmacy Build 2</w:t>
      </w:r>
      <w:r w:rsidR="00EE0C9C">
        <w:t>5</w:t>
      </w:r>
    </w:p>
    <w:p w14:paraId="60498D06" w14:textId="19C17E2E" w:rsidR="000A26B5" w:rsidRDefault="009124EE" w:rsidP="009124EE">
      <w:pPr>
        <w:pStyle w:val="Title"/>
      </w:pPr>
      <w:r w:rsidRPr="00090666">
        <w:t>Electronic Claims Management Engine BPS*1.0*3</w:t>
      </w:r>
      <w:r>
        <w:t>7</w:t>
      </w:r>
      <w:r w:rsidR="005C6F3F">
        <w:t xml:space="preserve"> </w:t>
      </w:r>
      <w:r w:rsidRPr="00090666">
        <w:br/>
        <w:t>Outpatient Pharmacy PSO*7.0*</w:t>
      </w:r>
      <w:r>
        <w:t>704</w:t>
      </w:r>
      <w:r w:rsidR="005C6F3F">
        <w:t xml:space="preserve"> </w:t>
      </w:r>
      <w:r>
        <w:br/>
        <w:t>CMOP PSX*2.0*95</w:t>
      </w:r>
    </w:p>
    <w:p w14:paraId="4DAB7F8F" w14:textId="590CEF6A" w:rsidR="004565FE" w:rsidRPr="00090666" w:rsidRDefault="004565FE" w:rsidP="004565FE">
      <w:pPr>
        <w:pStyle w:val="Title"/>
      </w:pPr>
      <w:r w:rsidRPr="00090666">
        <w:t>Deployment, Installation, Back-out, and Rollback Guide</w:t>
      </w:r>
    </w:p>
    <w:p w14:paraId="4749779A" w14:textId="77777777" w:rsidR="004565FE" w:rsidRPr="00090666" w:rsidRDefault="004565FE" w:rsidP="004565FE">
      <w:pPr>
        <w:pStyle w:val="VALogo"/>
      </w:pPr>
      <w:r w:rsidRPr="00090666">
        <w:rPr>
          <w:noProof/>
          <w:lang w:bidi="yi-Hebr"/>
        </w:rPr>
        <w:drawing>
          <wp:inline distT="0" distB="0" distL="0" distR="0" wp14:anchorId="722F0C37" wp14:editId="11F48F3F">
            <wp:extent cx="2171700" cy="2171700"/>
            <wp:effectExtent l="0" t="0" r="0" b="0"/>
            <wp:docPr id="3" name="Picture 1" descr="Department of Veterans Affairs official seal" title="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Veterans Affairs official seal" title="Department of Veterans Affairs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687E22F0" w14:textId="12B0D025" w:rsidR="004565FE" w:rsidRPr="00090666" w:rsidRDefault="005C6F3F" w:rsidP="004565FE">
      <w:pPr>
        <w:pStyle w:val="Title2"/>
        <w:rPr>
          <w:rStyle w:val="Title2Char"/>
          <w:b/>
          <w:bCs/>
        </w:rPr>
      </w:pPr>
      <w:r>
        <w:t xml:space="preserve">July </w:t>
      </w:r>
      <w:r w:rsidR="00944020">
        <w:t>2024</w:t>
      </w:r>
    </w:p>
    <w:p w14:paraId="4A0F42C7" w14:textId="77777777" w:rsidR="004565FE" w:rsidRPr="00090666" w:rsidRDefault="004565FE" w:rsidP="004565FE">
      <w:pPr>
        <w:pStyle w:val="Title2"/>
      </w:pPr>
      <w:r w:rsidRPr="00090666">
        <w:t>Department of Veterans Affairs</w:t>
      </w:r>
    </w:p>
    <w:p w14:paraId="4681B438" w14:textId="77777777" w:rsidR="004565FE" w:rsidRPr="00090666" w:rsidRDefault="004565FE" w:rsidP="004565FE">
      <w:pPr>
        <w:pStyle w:val="Title2"/>
      </w:pPr>
      <w:r w:rsidRPr="00090666">
        <w:t>Office of Information and Technology (OIT)</w:t>
      </w:r>
    </w:p>
    <w:p w14:paraId="78EB9FB5" w14:textId="77777777" w:rsidR="004565FE" w:rsidRPr="00090666" w:rsidRDefault="004565FE" w:rsidP="004565FE">
      <w:pPr>
        <w:pStyle w:val="BodyText"/>
      </w:pPr>
    </w:p>
    <w:p w14:paraId="025ADB05" w14:textId="77777777" w:rsidR="004565FE" w:rsidRPr="00090666" w:rsidRDefault="004565FE" w:rsidP="004565FE">
      <w:pPr>
        <w:pStyle w:val="BodyText"/>
        <w:sectPr w:rsidR="004565FE" w:rsidRPr="00090666" w:rsidSect="00830B53">
          <w:pgSz w:w="12240" w:h="15840" w:code="1"/>
          <w:pgMar w:top="1440" w:right="1440" w:bottom="1440" w:left="1440" w:header="720" w:footer="720" w:gutter="0"/>
          <w:pgNumType w:fmt="lowerRoman" w:start="1"/>
          <w:cols w:space="720"/>
          <w:vAlign w:val="center"/>
          <w:docGrid w:linePitch="360"/>
        </w:sectPr>
      </w:pPr>
    </w:p>
    <w:p w14:paraId="7290F075" w14:textId="77777777" w:rsidR="004565FE" w:rsidRPr="00090666" w:rsidDel="00213C8E" w:rsidRDefault="004565FE" w:rsidP="004565FE">
      <w:pPr>
        <w:pStyle w:val="Title2"/>
      </w:pPr>
      <w:r w:rsidRPr="00090666" w:rsidDel="00213C8E">
        <w:lastRenderedPageBreak/>
        <w:t>Revision History</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1694"/>
        <w:gridCol w:w="1059"/>
        <w:gridCol w:w="4306"/>
        <w:gridCol w:w="2281"/>
      </w:tblGrid>
      <w:tr w:rsidR="004565FE" w:rsidRPr="00090666" w:rsidDel="00213C8E" w14:paraId="2E0832E6" w14:textId="77777777" w:rsidTr="00F300F6">
        <w:trPr>
          <w:cantSplit/>
          <w:tblHeader/>
          <w:jc w:val="center"/>
        </w:trPr>
        <w:tc>
          <w:tcPr>
            <w:tcW w:w="907" w:type="pct"/>
            <w:shd w:val="clear" w:color="auto" w:fill="D9D9D9" w:themeFill="background1" w:themeFillShade="D9"/>
          </w:tcPr>
          <w:p w14:paraId="3D65A7B3" w14:textId="77777777" w:rsidR="004565FE" w:rsidRPr="00090666" w:rsidDel="00213C8E" w:rsidRDefault="004565FE" w:rsidP="00F300F6">
            <w:pPr>
              <w:pStyle w:val="TableHeading"/>
            </w:pPr>
            <w:r w:rsidRPr="00090666" w:rsidDel="00213C8E">
              <w:t>Date</w:t>
            </w:r>
          </w:p>
        </w:tc>
        <w:tc>
          <w:tcPr>
            <w:tcW w:w="567" w:type="pct"/>
            <w:shd w:val="clear" w:color="auto" w:fill="D9D9D9" w:themeFill="background1" w:themeFillShade="D9"/>
          </w:tcPr>
          <w:p w14:paraId="7FDF5DDB" w14:textId="77777777" w:rsidR="004565FE" w:rsidRPr="00090666" w:rsidDel="00213C8E" w:rsidRDefault="004565FE" w:rsidP="00F300F6">
            <w:pPr>
              <w:pStyle w:val="TableHeading"/>
            </w:pPr>
            <w:r w:rsidRPr="00090666" w:rsidDel="00213C8E">
              <w:t>Version</w:t>
            </w:r>
          </w:p>
        </w:tc>
        <w:tc>
          <w:tcPr>
            <w:tcW w:w="2305" w:type="pct"/>
            <w:shd w:val="clear" w:color="auto" w:fill="D9D9D9" w:themeFill="background1" w:themeFillShade="D9"/>
          </w:tcPr>
          <w:p w14:paraId="3720A6FA" w14:textId="77777777" w:rsidR="004565FE" w:rsidRPr="00090666" w:rsidDel="00213C8E" w:rsidRDefault="004565FE" w:rsidP="00F300F6">
            <w:pPr>
              <w:pStyle w:val="TableHeading"/>
            </w:pPr>
            <w:r w:rsidRPr="00090666" w:rsidDel="00213C8E">
              <w:t>Description</w:t>
            </w:r>
          </w:p>
        </w:tc>
        <w:tc>
          <w:tcPr>
            <w:tcW w:w="1221" w:type="pct"/>
            <w:shd w:val="clear" w:color="auto" w:fill="D9D9D9" w:themeFill="background1" w:themeFillShade="D9"/>
          </w:tcPr>
          <w:p w14:paraId="7AB28794" w14:textId="77777777" w:rsidR="004565FE" w:rsidRPr="00090666" w:rsidDel="00213C8E" w:rsidRDefault="004565FE" w:rsidP="00F300F6">
            <w:pPr>
              <w:pStyle w:val="TableHeading"/>
            </w:pPr>
            <w:r w:rsidRPr="00090666" w:rsidDel="00213C8E">
              <w:t>Author</w:t>
            </w:r>
          </w:p>
        </w:tc>
      </w:tr>
      <w:tr w:rsidR="004565FE" w:rsidRPr="00090666" w:rsidDel="00213C8E" w14:paraId="5A45616A" w14:textId="77777777" w:rsidTr="00F300F6">
        <w:trPr>
          <w:cantSplit/>
          <w:jc w:val="center"/>
        </w:trPr>
        <w:tc>
          <w:tcPr>
            <w:tcW w:w="907" w:type="pct"/>
          </w:tcPr>
          <w:p w14:paraId="0B957E65" w14:textId="0AA454EB" w:rsidR="004565FE" w:rsidRPr="00090666" w:rsidDel="00213C8E" w:rsidRDefault="005C6F3F" w:rsidP="00F300F6">
            <w:pPr>
              <w:pStyle w:val="TableText"/>
            </w:pPr>
            <w:r>
              <w:t>July</w:t>
            </w:r>
            <w:r w:rsidRPr="00090666">
              <w:t xml:space="preserve"> </w:t>
            </w:r>
            <w:r w:rsidR="004565FE" w:rsidRPr="00090666">
              <w:t>202</w:t>
            </w:r>
            <w:r w:rsidR="004D7871">
              <w:t>4</w:t>
            </w:r>
          </w:p>
        </w:tc>
        <w:tc>
          <w:tcPr>
            <w:tcW w:w="567" w:type="pct"/>
          </w:tcPr>
          <w:p w14:paraId="011E9E32" w14:textId="77777777" w:rsidR="004565FE" w:rsidRPr="00090666" w:rsidDel="00213C8E" w:rsidRDefault="004565FE" w:rsidP="00F300F6">
            <w:pPr>
              <w:pStyle w:val="TableText"/>
            </w:pPr>
            <w:r w:rsidRPr="00090666">
              <w:t>1.0</w:t>
            </w:r>
          </w:p>
        </w:tc>
        <w:tc>
          <w:tcPr>
            <w:tcW w:w="2305" w:type="pct"/>
          </w:tcPr>
          <w:p w14:paraId="0EA78BCE" w14:textId="77777777" w:rsidR="004565FE" w:rsidRPr="00090666" w:rsidDel="00213C8E" w:rsidRDefault="004565FE" w:rsidP="00F300F6">
            <w:pPr>
              <w:pStyle w:val="TableText"/>
            </w:pPr>
            <w:r w:rsidRPr="00090666">
              <w:t>Initial Version</w:t>
            </w:r>
          </w:p>
        </w:tc>
        <w:tc>
          <w:tcPr>
            <w:tcW w:w="1221" w:type="pct"/>
          </w:tcPr>
          <w:p w14:paraId="4CAB14AF" w14:textId="77777777" w:rsidR="004565FE" w:rsidRPr="00090666" w:rsidDel="00213C8E" w:rsidRDefault="004565FE" w:rsidP="00F300F6">
            <w:pPr>
              <w:pStyle w:val="TableText"/>
            </w:pPr>
            <w:r w:rsidRPr="00090666">
              <w:t>EDI TAS ePharmacy Development Team</w:t>
            </w:r>
          </w:p>
        </w:tc>
      </w:tr>
    </w:tbl>
    <w:p w14:paraId="32B70DF4" w14:textId="77777777" w:rsidR="004565FE" w:rsidRPr="00090666" w:rsidRDefault="004565FE" w:rsidP="004565FE">
      <w:pPr>
        <w:pStyle w:val="NoSpacing"/>
      </w:pPr>
    </w:p>
    <w:p w14:paraId="339F1971" w14:textId="77777777" w:rsidR="004565FE" w:rsidRPr="00090666" w:rsidDel="00213C8E" w:rsidRDefault="004565FE" w:rsidP="004565FE">
      <w:pPr>
        <w:pStyle w:val="NoSpacing"/>
        <w:rPr>
          <w:rFonts w:asciiTheme="minorHAnsi" w:eastAsiaTheme="minorEastAsia" w:hAnsiTheme="minorHAnsi" w:cstheme="minorBidi"/>
        </w:rPr>
      </w:pPr>
    </w:p>
    <w:p w14:paraId="799FC8AF" w14:textId="77777777" w:rsidR="004565FE" w:rsidRPr="00090666" w:rsidRDefault="004565FE" w:rsidP="004565FE">
      <w:pPr>
        <w:pStyle w:val="Title2"/>
      </w:pPr>
      <w:r w:rsidRPr="00090666">
        <w:t xml:space="preserve">Artifact Rationale </w:t>
      </w:r>
    </w:p>
    <w:p w14:paraId="01E2CA1A" w14:textId="77777777" w:rsidR="004565FE" w:rsidRPr="00090666" w:rsidRDefault="004565FE" w:rsidP="004565FE">
      <w:pPr>
        <w:pStyle w:val="BodyText"/>
      </w:pPr>
      <w:r w:rsidRPr="00090666">
        <w:t>This document describes the Deployment, Installation, Back-out, and Rollback Plan for new products going into the VA Enterprise. The plan includes information about system support, issue tracking, escalation processes, and roles and responsibilities involved in all those activities. Its purpose is to provide clients, stakeholders, and support personnel with a smooth transition to the new product or software, and should be structured appropriately, to reflect particulars of these procedures at a single or at multiple locations.</w:t>
      </w:r>
    </w:p>
    <w:p w14:paraId="0938E78C" w14:textId="5126F4D8" w:rsidR="004565FE" w:rsidRDefault="004565FE" w:rsidP="004565FE">
      <w:r w:rsidRPr="00090666">
        <w:br w:type="page"/>
      </w:r>
    </w:p>
    <w:p w14:paraId="67179D61" w14:textId="77777777" w:rsidR="004565FE" w:rsidRPr="00090666" w:rsidRDefault="004565FE" w:rsidP="004565FE">
      <w:pPr>
        <w:pStyle w:val="Title2"/>
      </w:pPr>
      <w:r w:rsidRPr="00090666">
        <w:lastRenderedPageBreak/>
        <w:t>Table of Contents</w:t>
      </w:r>
    </w:p>
    <w:p w14:paraId="2F7F51B4" w14:textId="040A4237" w:rsidR="0072210C" w:rsidRDefault="004565FE">
      <w:pPr>
        <w:pStyle w:val="TOC1"/>
        <w:rPr>
          <w:rFonts w:asciiTheme="minorHAnsi" w:eastAsiaTheme="minorEastAsia" w:hAnsiTheme="minorHAnsi" w:cstheme="minorBidi"/>
          <w:b w:val="0"/>
          <w:noProof/>
          <w:color w:val="auto"/>
          <w:kern w:val="2"/>
          <w:sz w:val="22"/>
          <w:szCs w:val="22"/>
          <w14:ligatures w14:val="standardContextual"/>
        </w:rPr>
      </w:pPr>
      <w:r w:rsidRPr="00090666">
        <w:rPr>
          <w:b w:val="0"/>
        </w:rPr>
        <w:fldChar w:fldCharType="begin"/>
      </w:r>
      <w:r w:rsidRPr="00090666">
        <w:rPr>
          <w:b w:val="0"/>
        </w:rPr>
        <w:instrText xml:space="preserve"> TOC \o "3-4" \h \z \t "Heading 1,1,Heading 2,2,Appendix 1,1,Appendix 1.1,2" </w:instrText>
      </w:r>
      <w:r w:rsidRPr="00090666">
        <w:rPr>
          <w:b w:val="0"/>
        </w:rPr>
        <w:fldChar w:fldCharType="separate"/>
      </w:r>
      <w:hyperlink w:anchor="_Toc171519482" w:history="1">
        <w:r w:rsidR="0072210C" w:rsidRPr="005B1127">
          <w:rPr>
            <w:rStyle w:val="Hyperlink"/>
            <w:noProof/>
          </w:rPr>
          <w:t>1</w:t>
        </w:r>
        <w:r w:rsidR="0072210C">
          <w:rPr>
            <w:rFonts w:asciiTheme="minorHAnsi" w:eastAsiaTheme="minorEastAsia" w:hAnsiTheme="minorHAnsi" w:cstheme="minorBidi"/>
            <w:b w:val="0"/>
            <w:noProof/>
            <w:color w:val="auto"/>
            <w:kern w:val="2"/>
            <w:sz w:val="22"/>
            <w:szCs w:val="22"/>
            <w14:ligatures w14:val="standardContextual"/>
          </w:rPr>
          <w:tab/>
        </w:r>
        <w:r w:rsidR="0072210C" w:rsidRPr="005B1127">
          <w:rPr>
            <w:rStyle w:val="Hyperlink"/>
            <w:noProof/>
          </w:rPr>
          <w:t>Introduction</w:t>
        </w:r>
        <w:r w:rsidR="0072210C">
          <w:rPr>
            <w:noProof/>
            <w:webHidden/>
          </w:rPr>
          <w:tab/>
        </w:r>
        <w:r w:rsidR="0072210C">
          <w:rPr>
            <w:noProof/>
            <w:webHidden/>
          </w:rPr>
          <w:fldChar w:fldCharType="begin"/>
        </w:r>
        <w:r w:rsidR="0072210C">
          <w:rPr>
            <w:noProof/>
            <w:webHidden/>
          </w:rPr>
          <w:instrText xml:space="preserve"> PAGEREF _Toc171519482 \h </w:instrText>
        </w:r>
        <w:r w:rsidR="0072210C">
          <w:rPr>
            <w:noProof/>
            <w:webHidden/>
          </w:rPr>
        </w:r>
        <w:r w:rsidR="0072210C">
          <w:rPr>
            <w:noProof/>
            <w:webHidden/>
          </w:rPr>
          <w:fldChar w:fldCharType="separate"/>
        </w:r>
        <w:r w:rsidR="0020063B">
          <w:rPr>
            <w:noProof/>
            <w:webHidden/>
          </w:rPr>
          <w:t>1</w:t>
        </w:r>
        <w:r w:rsidR="0072210C">
          <w:rPr>
            <w:noProof/>
            <w:webHidden/>
          </w:rPr>
          <w:fldChar w:fldCharType="end"/>
        </w:r>
      </w:hyperlink>
    </w:p>
    <w:p w14:paraId="426E20FC" w14:textId="4F0B0C39"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483" w:history="1">
        <w:r w:rsidRPr="005B1127">
          <w:rPr>
            <w:rStyle w:val="Hyperlink"/>
            <w:noProof/>
          </w:rPr>
          <w:t>1.1</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Purpose</w:t>
        </w:r>
        <w:r>
          <w:rPr>
            <w:noProof/>
            <w:webHidden/>
          </w:rPr>
          <w:tab/>
        </w:r>
        <w:r>
          <w:rPr>
            <w:noProof/>
            <w:webHidden/>
          </w:rPr>
          <w:fldChar w:fldCharType="begin"/>
        </w:r>
        <w:r>
          <w:rPr>
            <w:noProof/>
            <w:webHidden/>
          </w:rPr>
          <w:instrText xml:space="preserve"> PAGEREF _Toc171519483 \h </w:instrText>
        </w:r>
        <w:r>
          <w:rPr>
            <w:noProof/>
            <w:webHidden/>
          </w:rPr>
        </w:r>
        <w:r>
          <w:rPr>
            <w:noProof/>
            <w:webHidden/>
          </w:rPr>
          <w:fldChar w:fldCharType="separate"/>
        </w:r>
        <w:r w:rsidR="0020063B">
          <w:rPr>
            <w:noProof/>
            <w:webHidden/>
          </w:rPr>
          <w:t>1</w:t>
        </w:r>
        <w:r>
          <w:rPr>
            <w:noProof/>
            <w:webHidden/>
          </w:rPr>
          <w:fldChar w:fldCharType="end"/>
        </w:r>
      </w:hyperlink>
    </w:p>
    <w:p w14:paraId="15F43F0A" w14:textId="485922C6"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484" w:history="1">
        <w:r w:rsidRPr="005B1127">
          <w:rPr>
            <w:rStyle w:val="Hyperlink"/>
            <w:noProof/>
          </w:rPr>
          <w:t>1.2</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Dependencies</w:t>
        </w:r>
        <w:r>
          <w:rPr>
            <w:noProof/>
            <w:webHidden/>
          </w:rPr>
          <w:tab/>
        </w:r>
        <w:r>
          <w:rPr>
            <w:noProof/>
            <w:webHidden/>
          </w:rPr>
          <w:fldChar w:fldCharType="begin"/>
        </w:r>
        <w:r>
          <w:rPr>
            <w:noProof/>
            <w:webHidden/>
          </w:rPr>
          <w:instrText xml:space="preserve"> PAGEREF _Toc171519484 \h </w:instrText>
        </w:r>
        <w:r>
          <w:rPr>
            <w:noProof/>
            <w:webHidden/>
          </w:rPr>
        </w:r>
        <w:r>
          <w:rPr>
            <w:noProof/>
            <w:webHidden/>
          </w:rPr>
          <w:fldChar w:fldCharType="separate"/>
        </w:r>
        <w:r w:rsidR="0020063B">
          <w:rPr>
            <w:noProof/>
            <w:webHidden/>
          </w:rPr>
          <w:t>1</w:t>
        </w:r>
        <w:r>
          <w:rPr>
            <w:noProof/>
            <w:webHidden/>
          </w:rPr>
          <w:fldChar w:fldCharType="end"/>
        </w:r>
      </w:hyperlink>
    </w:p>
    <w:p w14:paraId="56230DCA" w14:textId="46223B33"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485" w:history="1">
        <w:r w:rsidRPr="005B1127">
          <w:rPr>
            <w:rStyle w:val="Hyperlink"/>
            <w:noProof/>
          </w:rPr>
          <w:t>1.3</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Constraints</w:t>
        </w:r>
        <w:r>
          <w:rPr>
            <w:noProof/>
            <w:webHidden/>
          </w:rPr>
          <w:tab/>
        </w:r>
        <w:r>
          <w:rPr>
            <w:noProof/>
            <w:webHidden/>
          </w:rPr>
          <w:fldChar w:fldCharType="begin"/>
        </w:r>
        <w:r>
          <w:rPr>
            <w:noProof/>
            <w:webHidden/>
          </w:rPr>
          <w:instrText xml:space="preserve"> PAGEREF _Toc171519485 \h </w:instrText>
        </w:r>
        <w:r>
          <w:rPr>
            <w:noProof/>
            <w:webHidden/>
          </w:rPr>
        </w:r>
        <w:r>
          <w:rPr>
            <w:noProof/>
            <w:webHidden/>
          </w:rPr>
          <w:fldChar w:fldCharType="separate"/>
        </w:r>
        <w:r w:rsidR="0020063B">
          <w:rPr>
            <w:noProof/>
            <w:webHidden/>
          </w:rPr>
          <w:t>1</w:t>
        </w:r>
        <w:r>
          <w:rPr>
            <w:noProof/>
            <w:webHidden/>
          </w:rPr>
          <w:fldChar w:fldCharType="end"/>
        </w:r>
      </w:hyperlink>
    </w:p>
    <w:p w14:paraId="19D4F034" w14:textId="58E0B31C" w:rsidR="0072210C" w:rsidRDefault="0072210C">
      <w:pPr>
        <w:pStyle w:val="TOC1"/>
        <w:rPr>
          <w:rFonts w:asciiTheme="minorHAnsi" w:eastAsiaTheme="minorEastAsia" w:hAnsiTheme="minorHAnsi" w:cstheme="minorBidi"/>
          <w:b w:val="0"/>
          <w:noProof/>
          <w:color w:val="auto"/>
          <w:kern w:val="2"/>
          <w:sz w:val="22"/>
          <w:szCs w:val="22"/>
          <w14:ligatures w14:val="standardContextual"/>
        </w:rPr>
      </w:pPr>
      <w:hyperlink w:anchor="_Toc171519486" w:history="1">
        <w:r w:rsidRPr="005B1127">
          <w:rPr>
            <w:rStyle w:val="Hyperlink"/>
            <w:noProof/>
          </w:rPr>
          <w:t>2</w:t>
        </w:r>
        <w:r>
          <w:rPr>
            <w:rFonts w:asciiTheme="minorHAnsi" w:eastAsiaTheme="minorEastAsia" w:hAnsiTheme="minorHAnsi" w:cstheme="minorBidi"/>
            <w:b w:val="0"/>
            <w:noProof/>
            <w:color w:val="auto"/>
            <w:kern w:val="2"/>
            <w:sz w:val="22"/>
            <w:szCs w:val="22"/>
            <w14:ligatures w14:val="standardContextual"/>
          </w:rPr>
          <w:tab/>
        </w:r>
        <w:r w:rsidRPr="005B1127">
          <w:rPr>
            <w:rStyle w:val="Hyperlink"/>
            <w:noProof/>
          </w:rPr>
          <w:t>Roles and Responsibilities</w:t>
        </w:r>
        <w:r>
          <w:rPr>
            <w:noProof/>
            <w:webHidden/>
          </w:rPr>
          <w:tab/>
        </w:r>
        <w:r>
          <w:rPr>
            <w:noProof/>
            <w:webHidden/>
          </w:rPr>
          <w:fldChar w:fldCharType="begin"/>
        </w:r>
        <w:r>
          <w:rPr>
            <w:noProof/>
            <w:webHidden/>
          </w:rPr>
          <w:instrText xml:space="preserve"> PAGEREF _Toc171519486 \h </w:instrText>
        </w:r>
        <w:r>
          <w:rPr>
            <w:noProof/>
            <w:webHidden/>
          </w:rPr>
        </w:r>
        <w:r>
          <w:rPr>
            <w:noProof/>
            <w:webHidden/>
          </w:rPr>
          <w:fldChar w:fldCharType="separate"/>
        </w:r>
        <w:r w:rsidR="0020063B">
          <w:rPr>
            <w:noProof/>
            <w:webHidden/>
          </w:rPr>
          <w:t>1</w:t>
        </w:r>
        <w:r>
          <w:rPr>
            <w:noProof/>
            <w:webHidden/>
          </w:rPr>
          <w:fldChar w:fldCharType="end"/>
        </w:r>
      </w:hyperlink>
    </w:p>
    <w:p w14:paraId="190FAAFF" w14:textId="350F83EE" w:rsidR="0072210C" w:rsidRDefault="0072210C">
      <w:pPr>
        <w:pStyle w:val="TOC1"/>
        <w:rPr>
          <w:rFonts w:asciiTheme="minorHAnsi" w:eastAsiaTheme="minorEastAsia" w:hAnsiTheme="minorHAnsi" w:cstheme="minorBidi"/>
          <w:b w:val="0"/>
          <w:noProof/>
          <w:color w:val="auto"/>
          <w:kern w:val="2"/>
          <w:sz w:val="22"/>
          <w:szCs w:val="22"/>
          <w14:ligatures w14:val="standardContextual"/>
        </w:rPr>
      </w:pPr>
      <w:hyperlink w:anchor="_Toc171519487" w:history="1">
        <w:r w:rsidRPr="005B1127">
          <w:rPr>
            <w:rStyle w:val="Hyperlink"/>
            <w:noProof/>
          </w:rPr>
          <w:t>3</w:t>
        </w:r>
        <w:r>
          <w:rPr>
            <w:rFonts w:asciiTheme="minorHAnsi" w:eastAsiaTheme="minorEastAsia" w:hAnsiTheme="minorHAnsi" w:cstheme="minorBidi"/>
            <w:b w:val="0"/>
            <w:noProof/>
            <w:color w:val="auto"/>
            <w:kern w:val="2"/>
            <w:sz w:val="22"/>
            <w:szCs w:val="22"/>
            <w14:ligatures w14:val="standardContextual"/>
          </w:rPr>
          <w:tab/>
        </w:r>
        <w:r w:rsidRPr="005B1127">
          <w:rPr>
            <w:rStyle w:val="Hyperlink"/>
            <w:noProof/>
          </w:rPr>
          <w:t>Deployment</w:t>
        </w:r>
        <w:r>
          <w:rPr>
            <w:noProof/>
            <w:webHidden/>
          </w:rPr>
          <w:tab/>
        </w:r>
        <w:r>
          <w:rPr>
            <w:noProof/>
            <w:webHidden/>
          </w:rPr>
          <w:fldChar w:fldCharType="begin"/>
        </w:r>
        <w:r>
          <w:rPr>
            <w:noProof/>
            <w:webHidden/>
          </w:rPr>
          <w:instrText xml:space="preserve"> PAGEREF _Toc171519487 \h </w:instrText>
        </w:r>
        <w:r>
          <w:rPr>
            <w:noProof/>
            <w:webHidden/>
          </w:rPr>
        </w:r>
        <w:r>
          <w:rPr>
            <w:noProof/>
            <w:webHidden/>
          </w:rPr>
          <w:fldChar w:fldCharType="separate"/>
        </w:r>
        <w:r w:rsidR="0020063B">
          <w:rPr>
            <w:noProof/>
            <w:webHidden/>
          </w:rPr>
          <w:t>2</w:t>
        </w:r>
        <w:r>
          <w:rPr>
            <w:noProof/>
            <w:webHidden/>
          </w:rPr>
          <w:fldChar w:fldCharType="end"/>
        </w:r>
      </w:hyperlink>
    </w:p>
    <w:p w14:paraId="091FC3A5" w14:textId="08A5711D"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488" w:history="1">
        <w:r w:rsidRPr="005B1127">
          <w:rPr>
            <w:rStyle w:val="Hyperlink"/>
            <w:noProof/>
          </w:rPr>
          <w:t>3.1</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Timeline</w:t>
        </w:r>
        <w:r>
          <w:rPr>
            <w:noProof/>
            <w:webHidden/>
          </w:rPr>
          <w:tab/>
        </w:r>
        <w:r>
          <w:rPr>
            <w:noProof/>
            <w:webHidden/>
          </w:rPr>
          <w:fldChar w:fldCharType="begin"/>
        </w:r>
        <w:r>
          <w:rPr>
            <w:noProof/>
            <w:webHidden/>
          </w:rPr>
          <w:instrText xml:space="preserve"> PAGEREF _Toc171519488 \h </w:instrText>
        </w:r>
        <w:r>
          <w:rPr>
            <w:noProof/>
            <w:webHidden/>
          </w:rPr>
        </w:r>
        <w:r>
          <w:rPr>
            <w:noProof/>
            <w:webHidden/>
          </w:rPr>
          <w:fldChar w:fldCharType="separate"/>
        </w:r>
        <w:r w:rsidR="0020063B">
          <w:rPr>
            <w:noProof/>
            <w:webHidden/>
          </w:rPr>
          <w:t>2</w:t>
        </w:r>
        <w:r>
          <w:rPr>
            <w:noProof/>
            <w:webHidden/>
          </w:rPr>
          <w:fldChar w:fldCharType="end"/>
        </w:r>
      </w:hyperlink>
    </w:p>
    <w:p w14:paraId="22A13D9A" w14:textId="376A41F7"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489" w:history="1">
        <w:r w:rsidRPr="005B1127">
          <w:rPr>
            <w:rStyle w:val="Hyperlink"/>
            <w:noProof/>
          </w:rPr>
          <w:t>3.2</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Site Readiness Assessment</w:t>
        </w:r>
        <w:r>
          <w:rPr>
            <w:noProof/>
            <w:webHidden/>
          </w:rPr>
          <w:tab/>
        </w:r>
        <w:r>
          <w:rPr>
            <w:noProof/>
            <w:webHidden/>
          </w:rPr>
          <w:fldChar w:fldCharType="begin"/>
        </w:r>
        <w:r>
          <w:rPr>
            <w:noProof/>
            <w:webHidden/>
          </w:rPr>
          <w:instrText xml:space="preserve"> PAGEREF _Toc171519489 \h </w:instrText>
        </w:r>
        <w:r>
          <w:rPr>
            <w:noProof/>
            <w:webHidden/>
          </w:rPr>
        </w:r>
        <w:r>
          <w:rPr>
            <w:noProof/>
            <w:webHidden/>
          </w:rPr>
          <w:fldChar w:fldCharType="separate"/>
        </w:r>
        <w:r w:rsidR="0020063B">
          <w:rPr>
            <w:noProof/>
            <w:webHidden/>
          </w:rPr>
          <w:t>3</w:t>
        </w:r>
        <w:r>
          <w:rPr>
            <w:noProof/>
            <w:webHidden/>
          </w:rPr>
          <w:fldChar w:fldCharType="end"/>
        </w:r>
      </w:hyperlink>
    </w:p>
    <w:p w14:paraId="1EC4FA50" w14:textId="57BFB5F7"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490" w:history="1">
        <w:r w:rsidRPr="005B1127">
          <w:rPr>
            <w:rStyle w:val="Hyperlink"/>
          </w:rPr>
          <w:t>3.2.1</w:t>
        </w:r>
        <w:r>
          <w:rPr>
            <w:rFonts w:asciiTheme="minorHAnsi" w:eastAsiaTheme="minorEastAsia" w:hAnsiTheme="minorHAnsi" w:cstheme="minorBidi"/>
            <w:color w:val="auto"/>
            <w:kern w:val="2"/>
            <w:sz w:val="22"/>
            <w:szCs w:val="22"/>
            <w14:ligatures w14:val="standardContextual"/>
          </w:rPr>
          <w:tab/>
        </w:r>
        <w:r w:rsidRPr="005B1127">
          <w:rPr>
            <w:rStyle w:val="Hyperlink"/>
          </w:rPr>
          <w:t>Deployment Topology (Targeted Architecture)</w:t>
        </w:r>
        <w:r>
          <w:rPr>
            <w:webHidden/>
          </w:rPr>
          <w:tab/>
        </w:r>
        <w:r>
          <w:rPr>
            <w:webHidden/>
          </w:rPr>
          <w:fldChar w:fldCharType="begin"/>
        </w:r>
        <w:r>
          <w:rPr>
            <w:webHidden/>
          </w:rPr>
          <w:instrText xml:space="preserve"> PAGEREF _Toc171519490 \h </w:instrText>
        </w:r>
        <w:r>
          <w:rPr>
            <w:webHidden/>
          </w:rPr>
        </w:r>
        <w:r>
          <w:rPr>
            <w:webHidden/>
          </w:rPr>
          <w:fldChar w:fldCharType="separate"/>
        </w:r>
        <w:r w:rsidR="0020063B">
          <w:rPr>
            <w:webHidden/>
          </w:rPr>
          <w:t>3</w:t>
        </w:r>
        <w:r>
          <w:rPr>
            <w:webHidden/>
          </w:rPr>
          <w:fldChar w:fldCharType="end"/>
        </w:r>
      </w:hyperlink>
    </w:p>
    <w:p w14:paraId="05C39FD7" w14:textId="60787E92"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491" w:history="1">
        <w:r w:rsidRPr="005B1127">
          <w:rPr>
            <w:rStyle w:val="Hyperlink"/>
          </w:rPr>
          <w:t>3.2.2</w:t>
        </w:r>
        <w:r>
          <w:rPr>
            <w:rFonts w:asciiTheme="minorHAnsi" w:eastAsiaTheme="minorEastAsia" w:hAnsiTheme="minorHAnsi" w:cstheme="minorBidi"/>
            <w:color w:val="auto"/>
            <w:kern w:val="2"/>
            <w:sz w:val="22"/>
            <w:szCs w:val="22"/>
            <w14:ligatures w14:val="standardContextual"/>
          </w:rPr>
          <w:tab/>
        </w:r>
        <w:r w:rsidRPr="005B1127">
          <w:rPr>
            <w:rStyle w:val="Hyperlink"/>
          </w:rPr>
          <w:t>Site Information (Locations, Deployment Recipients)</w:t>
        </w:r>
        <w:r>
          <w:rPr>
            <w:webHidden/>
          </w:rPr>
          <w:tab/>
        </w:r>
        <w:r>
          <w:rPr>
            <w:webHidden/>
          </w:rPr>
          <w:fldChar w:fldCharType="begin"/>
        </w:r>
        <w:r>
          <w:rPr>
            <w:webHidden/>
          </w:rPr>
          <w:instrText xml:space="preserve"> PAGEREF _Toc171519491 \h </w:instrText>
        </w:r>
        <w:r>
          <w:rPr>
            <w:webHidden/>
          </w:rPr>
        </w:r>
        <w:r>
          <w:rPr>
            <w:webHidden/>
          </w:rPr>
          <w:fldChar w:fldCharType="separate"/>
        </w:r>
        <w:r w:rsidR="0020063B">
          <w:rPr>
            <w:webHidden/>
          </w:rPr>
          <w:t>3</w:t>
        </w:r>
        <w:r>
          <w:rPr>
            <w:webHidden/>
          </w:rPr>
          <w:fldChar w:fldCharType="end"/>
        </w:r>
      </w:hyperlink>
    </w:p>
    <w:p w14:paraId="3CD7A73D" w14:textId="53A74DCE"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492" w:history="1">
        <w:r w:rsidRPr="005B1127">
          <w:rPr>
            <w:rStyle w:val="Hyperlink"/>
          </w:rPr>
          <w:t>3.2.3</w:t>
        </w:r>
        <w:r>
          <w:rPr>
            <w:rFonts w:asciiTheme="minorHAnsi" w:eastAsiaTheme="minorEastAsia" w:hAnsiTheme="minorHAnsi" w:cstheme="minorBidi"/>
            <w:color w:val="auto"/>
            <w:kern w:val="2"/>
            <w:sz w:val="22"/>
            <w:szCs w:val="22"/>
            <w14:ligatures w14:val="standardContextual"/>
          </w:rPr>
          <w:tab/>
        </w:r>
        <w:r w:rsidRPr="005B1127">
          <w:rPr>
            <w:rStyle w:val="Hyperlink"/>
          </w:rPr>
          <w:t>Site Preparation</w:t>
        </w:r>
        <w:r>
          <w:rPr>
            <w:webHidden/>
          </w:rPr>
          <w:tab/>
        </w:r>
        <w:r>
          <w:rPr>
            <w:webHidden/>
          </w:rPr>
          <w:fldChar w:fldCharType="begin"/>
        </w:r>
        <w:r>
          <w:rPr>
            <w:webHidden/>
          </w:rPr>
          <w:instrText xml:space="preserve"> PAGEREF _Toc171519492 \h </w:instrText>
        </w:r>
        <w:r>
          <w:rPr>
            <w:webHidden/>
          </w:rPr>
        </w:r>
        <w:r>
          <w:rPr>
            <w:webHidden/>
          </w:rPr>
          <w:fldChar w:fldCharType="separate"/>
        </w:r>
        <w:r w:rsidR="0020063B">
          <w:rPr>
            <w:webHidden/>
          </w:rPr>
          <w:t>3</w:t>
        </w:r>
        <w:r>
          <w:rPr>
            <w:webHidden/>
          </w:rPr>
          <w:fldChar w:fldCharType="end"/>
        </w:r>
      </w:hyperlink>
    </w:p>
    <w:p w14:paraId="3837A87A" w14:textId="203BE11A"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493" w:history="1">
        <w:r w:rsidRPr="005B1127">
          <w:rPr>
            <w:rStyle w:val="Hyperlink"/>
            <w:noProof/>
          </w:rPr>
          <w:t>3.3</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Resources</w:t>
        </w:r>
        <w:r>
          <w:rPr>
            <w:noProof/>
            <w:webHidden/>
          </w:rPr>
          <w:tab/>
        </w:r>
        <w:r>
          <w:rPr>
            <w:noProof/>
            <w:webHidden/>
          </w:rPr>
          <w:fldChar w:fldCharType="begin"/>
        </w:r>
        <w:r>
          <w:rPr>
            <w:noProof/>
            <w:webHidden/>
          </w:rPr>
          <w:instrText xml:space="preserve"> PAGEREF _Toc171519493 \h </w:instrText>
        </w:r>
        <w:r>
          <w:rPr>
            <w:noProof/>
            <w:webHidden/>
          </w:rPr>
        </w:r>
        <w:r>
          <w:rPr>
            <w:noProof/>
            <w:webHidden/>
          </w:rPr>
          <w:fldChar w:fldCharType="separate"/>
        </w:r>
        <w:r w:rsidR="0020063B">
          <w:rPr>
            <w:noProof/>
            <w:webHidden/>
          </w:rPr>
          <w:t>3</w:t>
        </w:r>
        <w:r>
          <w:rPr>
            <w:noProof/>
            <w:webHidden/>
          </w:rPr>
          <w:fldChar w:fldCharType="end"/>
        </w:r>
      </w:hyperlink>
    </w:p>
    <w:p w14:paraId="4A471794" w14:textId="4E3D9E7C"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494" w:history="1">
        <w:r w:rsidRPr="005B1127">
          <w:rPr>
            <w:rStyle w:val="Hyperlink"/>
          </w:rPr>
          <w:t>3.3.1</w:t>
        </w:r>
        <w:r>
          <w:rPr>
            <w:rFonts w:asciiTheme="minorHAnsi" w:eastAsiaTheme="minorEastAsia" w:hAnsiTheme="minorHAnsi" w:cstheme="minorBidi"/>
            <w:color w:val="auto"/>
            <w:kern w:val="2"/>
            <w:sz w:val="22"/>
            <w:szCs w:val="22"/>
            <w14:ligatures w14:val="standardContextual"/>
          </w:rPr>
          <w:tab/>
        </w:r>
        <w:r w:rsidRPr="005B1127">
          <w:rPr>
            <w:rStyle w:val="Hyperlink"/>
          </w:rPr>
          <w:t>Facility Specifics</w:t>
        </w:r>
        <w:r>
          <w:rPr>
            <w:webHidden/>
          </w:rPr>
          <w:tab/>
        </w:r>
        <w:r>
          <w:rPr>
            <w:webHidden/>
          </w:rPr>
          <w:fldChar w:fldCharType="begin"/>
        </w:r>
        <w:r>
          <w:rPr>
            <w:webHidden/>
          </w:rPr>
          <w:instrText xml:space="preserve"> PAGEREF _Toc171519494 \h </w:instrText>
        </w:r>
        <w:r>
          <w:rPr>
            <w:webHidden/>
          </w:rPr>
        </w:r>
        <w:r>
          <w:rPr>
            <w:webHidden/>
          </w:rPr>
          <w:fldChar w:fldCharType="separate"/>
        </w:r>
        <w:r w:rsidR="0020063B">
          <w:rPr>
            <w:webHidden/>
          </w:rPr>
          <w:t>3</w:t>
        </w:r>
        <w:r>
          <w:rPr>
            <w:webHidden/>
          </w:rPr>
          <w:fldChar w:fldCharType="end"/>
        </w:r>
      </w:hyperlink>
    </w:p>
    <w:p w14:paraId="246058A4" w14:textId="70F7377A"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495" w:history="1">
        <w:r w:rsidRPr="005B1127">
          <w:rPr>
            <w:rStyle w:val="Hyperlink"/>
          </w:rPr>
          <w:t>3.3.2</w:t>
        </w:r>
        <w:r>
          <w:rPr>
            <w:rFonts w:asciiTheme="minorHAnsi" w:eastAsiaTheme="minorEastAsia" w:hAnsiTheme="minorHAnsi" w:cstheme="minorBidi"/>
            <w:color w:val="auto"/>
            <w:kern w:val="2"/>
            <w:sz w:val="22"/>
            <w:szCs w:val="22"/>
            <w14:ligatures w14:val="standardContextual"/>
          </w:rPr>
          <w:tab/>
        </w:r>
        <w:r w:rsidRPr="005B1127">
          <w:rPr>
            <w:rStyle w:val="Hyperlink"/>
          </w:rPr>
          <w:t>Hardware</w:t>
        </w:r>
        <w:r>
          <w:rPr>
            <w:webHidden/>
          </w:rPr>
          <w:tab/>
        </w:r>
        <w:r>
          <w:rPr>
            <w:webHidden/>
          </w:rPr>
          <w:fldChar w:fldCharType="begin"/>
        </w:r>
        <w:r>
          <w:rPr>
            <w:webHidden/>
          </w:rPr>
          <w:instrText xml:space="preserve"> PAGEREF _Toc171519495 \h </w:instrText>
        </w:r>
        <w:r>
          <w:rPr>
            <w:webHidden/>
          </w:rPr>
        </w:r>
        <w:r>
          <w:rPr>
            <w:webHidden/>
          </w:rPr>
          <w:fldChar w:fldCharType="separate"/>
        </w:r>
        <w:r w:rsidR="0020063B">
          <w:rPr>
            <w:webHidden/>
          </w:rPr>
          <w:t>3</w:t>
        </w:r>
        <w:r>
          <w:rPr>
            <w:webHidden/>
          </w:rPr>
          <w:fldChar w:fldCharType="end"/>
        </w:r>
      </w:hyperlink>
    </w:p>
    <w:p w14:paraId="1F35572F" w14:textId="5448B273"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496" w:history="1">
        <w:r w:rsidRPr="005B1127">
          <w:rPr>
            <w:rStyle w:val="Hyperlink"/>
          </w:rPr>
          <w:t>3.3.3</w:t>
        </w:r>
        <w:r>
          <w:rPr>
            <w:rFonts w:asciiTheme="minorHAnsi" w:eastAsiaTheme="minorEastAsia" w:hAnsiTheme="minorHAnsi" w:cstheme="minorBidi"/>
            <w:color w:val="auto"/>
            <w:kern w:val="2"/>
            <w:sz w:val="22"/>
            <w:szCs w:val="22"/>
            <w14:ligatures w14:val="standardContextual"/>
          </w:rPr>
          <w:tab/>
        </w:r>
        <w:r w:rsidRPr="005B1127">
          <w:rPr>
            <w:rStyle w:val="Hyperlink"/>
          </w:rPr>
          <w:t>Software</w:t>
        </w:r>
        <w:r>
          <w:rPr>
            <w:webHidden/>
          </w:rPr>
          <w:tab/>
        </w:r>
        <w:r>
          <w:rPr>
            <w:webHidden/>
          </w:rPr>
          <w:fldChar w:fldCharType="begin"/>
        </w:r>
        <w:r>
          <w:rPr>
            <w:webHidden/>
          </w:rPr>
          <w:instrText xml:space="preserve"> PAGEREF _Toc171519496 \h </w:instrText>
        </w:r>
        <w:r>
          <w:rPr>
            <w:webHidden/>
          </w:rPr>
        </w:r>
        <w:r>
          <w:rPr>
            <w:webHidden/>
          </w:rPr>
          <w:fldChar w:fldCharType="separate"/>
        </w:r>
        <w:r w:rsidR="0020063B">
          <w:rPr>
            <w:webHidden/>
          </w:rPr>
          <w:t>4</w:t>
        </w:r>
        <w:r>
          <w:rPr>
            <w:webHidden/>
          </w:rPr>
          <w:fldChar w:fldCharType="end"/>
        </w:r>
      </w:hyperlink>
    </w:p>
    <w:p w14:paraId="5C5E641D" w14:textId="13E733FA"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497" w:history="1">
        <w:r w:rsidRPr="005B1127">
          <w:rPr>
            <w:rStyle w:val="Hyperlink"/>
          </w:rPr>
          <w:t>3.3.4</w:t>
        </w:r>
        <w:r>
          <w:rPr>
            <w:rFonts w:asciiTheme="minorHAnsi" w:eastAsiaTheme="minorEastAsia" w:hAnsiTheme="minorHAnsi" w:cstheme="minorBidi"/>
            <w:color w:val="auto"/>
            <w:kern w:val="2"/>
            <w:sz w:val="22"/>
            <w:szCs w:val="22"/>
            <w14:ligatures w14:val="standardContextual"/>
          </w:rPr>
          <w:tab/>
        </w:r>
        <w:r w:rsidRPr="005B1127">
          <w:rPr>
            <w:rStyle w:val="Hyperlink"/>
          </w:rPr>
          <w:t>Communications</w:t>
        </w:r>
        <w:r>
          <w:rPr>
            <w:webHidden/>
          </w:rPr>
          <w:tab/>
        </w:r>
        <w:r>
          <w:rPr>
            <w:webHidden/>
          </w:rPr>
          <w:fldChar w:fldCharType="begin"/>
        </w:r>
        <w:r>
          <w:rPr>
            <w:webHidden/>
          </w:rPr>
          <w:instrText xml:space="preserve"> PAGEREF _Toc171519497 \h </w:instrText>
        </w:r>
        <w:r>
          <w:rPr>
            <w:webHidden/>
          </w:rPr>
        </w:r>
        <w:r>
          <w:rPr>
            <w:webHidden/>
          </w:rPr>
          <w:fldChar w:fldCharType="separate"/>
        </w:r>
        <w:r w:rsidR="0020063B">
          <w:rPr>
            <w:webHidden/>
          </w:rPr>
          <w:t>4</w:t>
        </w:r>
        <w:r>
          <w:rPr>
            <w:webHidden/>
          </w:rPr>
          <w:fldChar w:fldCharType="end"/>
        </w:r>
      </w:hyperlink>
    </w:p>
    <w:p w14:paraId="2C3395A9" w14:textId="4E568FC9" w:rsidR="0072210C" w:rsidRDefault="0072210C">
      <w:pPr>
        <w:pStyle w:val="TOC4"/>
        <w:rPr>
          <w:rFonts w:asciiTheme="minorHAnsi" w:eastAsiaTheme="minorEastAsia" w:hAnsiTheme="minorHAnsi" w:cstheme="minorBidi"/>
          <w:noProof/>
          <w:color w:val="auto"/>
          <w:kern w:val="2"/>
          <w:szCs w:val="22"/>
          <w14:ligatures w14:val="standardContextual"/>
        </w:rPr>
      </w:pPr>
      <w:hyperlink w:anchor="_Toc171519498" w:history="1">
        <w:r w:rsidRPr="005B1127">
          <w:rPr>
            <w:rStyle w:val="Hyperlink"/>
            <w:noProof/>
          </w:rPr>
          <w:t>3.3.4.1</w:t>
        </w:r>
        <w:r>
          <w:rPr>
            <w:rFonts w:asciiTheme="minorHAnsi" w:eastAsiaTheme="minorEastAsia" w:hAnsiTheme="minorHAnsi" w:cstheme="minorBidi"/>
            <w:noProof/>
            <w:color w:val="auto"/>
            <w:kern w:val="2"/>
            <w:szCs w:val="22"/>
            <w14:ligatures w14:val="standardContextual"/>
          </w:rPr>
          <w:tab/>
        </w:r>
        <w:r w:rsidRPr="005B1127">
          <w:rPr>
            <w:rStyle w:val="Hyperlink"/>
            <w:noProof/>
          </w:rPr>
          <w:t>Deployment / Installation / Back-out Checklist</w:t>
        </w:r>
        <w:r>
          <w:rPr>
            <w:noProof/>
            <w:webHidden/>
          </w:rPr>
          <w:tab/>
        </w:r>
        <w:r>
          <w:rPr>
            <w:noProof/>
            <w:webHidden/>
          </w:rPr>
          <w:fldChar w:fldCharType="begin"/>
        </w:r>
        <w:r>
          <w:rPr>
            <w:noProof/>
            <w:webHidden/>
          </w:rPr>
          <w:instrText xml:space="preserve"> PAGEREF _Toc171519498 \h </w:instrText>
        </w:r>
        <w:r>
          <w:rPr>
            <w:noProof/>
            <w:webHidden/>
          </w:rPr>
        </w:r>
        <w:r>
          <w:rPr>
            <w:noProof/>
            <w:webHidden/>
          </w:rPr>
          <w:fldChar w:fldCharType="separate"/>
        </w:r>
        <w:r w:rsidR="0020063B">
          <w:rPr>
            <w:noProof/>
            <w:webHidden/>
          </w:rPr>
          <w:t>4</w:t>
        </w:r>
        <w:r>
          <w:rPr>
            <w:noProof/>
            <w:webHidden/>
          </w:rPr>
          <w:fldChar w:fldCharType="end"/>
        </w:r>
      </w:hyperlink>
    </w:p>
    <w:p w14:paraId="5201482A" w14:textId="78BDDF14" w:rsidR="0072210C" w:rsidRDefault="0072210C">
      <w:pPr>
        <w:pStyle w:val="TOC1"/>
        <w:rPr>
          <w:rFonts w:asciiTheme="minorHAnsi" w:eastAsiaTheme="minorEastAsia" w:hAnsiTheme="minorHAnsi" w:cstheme="minorBidi"/>
          <w:b w:val="0"/>
          <w:noProof/>
          <w:color w:val="auto"/>
          <w:kern w:val="2"/>
          <w:sz w:val="22"/>
          <w:szCs w:val="22"/>
          <w14:ligatures w14:val="standardContextual"/>
        </w:rPr>
      </w:pPr>
      <w:hyperlink w:anchor="_Toc171519499" w:history="1">
        <w:r w:rsidRPr="005B1127">
          <w:rPr>
            <w:rStyle w:val="Hyperlink"/>
            <w:noProof/>
          </w:rPr>
          <w:t>4</w:t>
        </w:r>
        <w:r>
          <w:rPr>
            <w:rFonts w:asciiTheme="minorHAnsi" w:eastAsiaTheme="minorEastAsia" w:hAnsiTheme="minorHAnsi" w:cstheme="minorBidi"/>
            <w:b w:val="0"/>
            <w:noProof/>
            <w:color w:val="auto"/>
            <w:kern w:val="2"/>
            <w:sz w:val="22"/>
            <w:szCs w:val="22"/>
            <w14:ligatures w14:val="standardContextual"/>
          </w:rPr>
          <w:tab/>
        </w:r>
        <w:r w:rsidRPr="005B1127">
          <w:rPr>
            <w:rStyle w:val="Hyperlink"/>
            <w:noProof/>
          </w:rPr>
          <w:t>Installation</w:t>
        </w:r>
        <w:r>
          <w:rPr>
            <w:noProof/>
            <w:webHidden/>
          </w:rPr>
          <w:tab/>
        </w:r>
        <w:r>
          <w:rPr>
            <w:noProof/>
            <w:webHidden/>
          </w:rPr>
          <w:fldChar w:fldCharType="begin"/>
        </w:r>
        <w:r>
          <w:rPr>
            <w:noProof/>
            <w:webHidden/>
          </w:rPr>
          <w:instrText xml:space="preserve"> PAGEREF _Toc171519499 \h </w:instrText>
        </w:r>
        <w:r>
          <w:rPr>
            <w:noProof/>
            <w:webHidden/>
          </w:rPr>
        </w:r>
        <w:r>
          <w:rPr>
            <w:noProof/>
            <w:webHidden/>
          </w:rPr>
          <w:fldChar w:fldCharType="separate"/>
        </w:r>
        <w:r w:rsidR="0020063B">
          <w:rPr>
            <w:noProof/>
            <w:webHidden/>
          </w:rPr>
          <w:t>5</w:t>
        </w:r>
        <w:r>
          <w:rPr>
            <w:noProof/>
            <w:webHidden/>
          </w:rPr>
          <w:fldChar w:fldCharType="end"/>
        </w:r>
      </w:hyperlink>
    </w:p>
    <w:p w14:paraId="163A4FF2" w14:textId="28A84823"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0" w:history="1">
        <w:r w:rsidRPr="005B1127">
          <w:rPr>
            <w:rStyle w:val="Hyperlink"/>
            <w:noProof/>
          </w:rPr>
          <w:t>4.1</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Pre-installation and System Requirements</w:t>
        </w:r>
        <w:r>
          <w:rPr>
            <w:noProof/>
            <w:webHidden/>
          </w:rPr>
          <w:tab/>
        </w:r>
        <w:r>
          <w:rPr>
            <w:noProof/>
            <w:webHidden/>
          </w:rPr>
          <w:fldChar w:fldCharType="begin"/>
        </w:r>
        <w:r>
          <w:rPr>
            <w:noProof/>
            <w:webHidden/>
          </w:rPr>
          <w:instrText xml:space="preserve"> PAGEREF _Toc171519500 \h </w:instrText>
        </w:r>
        <w:r>
          <w:rPr>
            <w:noProof/>
            <w:webHidden/>
          </w:rPr>
        </w:r>
        <w:r>
          <w:rPr>
            <w:noProof/>
            <w:webHidden/>
          </w:rPr>
          <w:fldChar w:fldCharType="separate"/>
        </w:r>
        <w:r w:rsidR="0020063B">
          <w:rPr>
            <w:noProof/>
            <w:webHidden/>
          </w:rPr>
          <w:t>5</w:t>
        </w:r>
        <w:r>
          <w:rPr>
            <w:noProof/>
            <w:webHidden/>
          </w:rPr>
          <w:fldChar w:fldCharType="end"/>
        </w:r>
      </w:hyperlink>
    </w:p>
    <w:p w14:paraId="5619C4D7" w14:textId="7ED8986C"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1" w:history="1">
        <w:r w:rsidRPr="005B1127">
          <w:rPr>
            <w:rStyle w:val="Hyperlink"/>
            <w:noProof/>
          </w:rPr>
          <w:t>4.2</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Platform Installation and Preparation</w:t>
        </w:r>
        <w:r>
          <w:rPr>
            <w:noProof/>
            <w:webHidden/>
          </w:rPr>
          <w:tab/>
        </w:r>
        <w:r>
          <w:rPr>
            <w:noProof/>
            <w:webHidden/>
          </w:rPr>
          <w:fldChar w:fldCharType="begin"/>
        </w:r>
        <w:r>
          <w:rPr>
            <w:noProof/>
            <w:webHidden/>
          </w:rPr>
          <w:instrText xml:space="preserve"> PAGEREF _Toc171519501 \h </w:instrText>
        </w:r>
        <w:r>
          <w:rPr>
            <w:noProof/>
            <w:webHidden/>
          </w:rPr>
        </w:r>
        <w:r>
          <w:rPr>
            <w:noProof/>
            <w:webHidden/>
          </w:rPr>
          <w:fldChar w:fldCharType="separate"/>
        </w:r>
        <w:r w:rsidR="0020063B">
          <w:rPr>
            <w:noProof/>
            <w:webHidden/>
          </w:rPr>
          <w:t>5</w:t>
        </w:r>
        <w:r>
          <w:rPr>
            <w:noProof/>
            <w:webHidden/>
          </w:rPr>
          <w:fldChar w:fldCharType="end"/>
        </w:r>
      </w:hyperlink>
    </w:p>
    <w:p w14:paraId="35A14259" w14:textId="3143ED82"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2" w:history="1">
        <w:r w:rsidRPr="005B1127">
          <w:rPr>
            <w:rStyle w:val="Hyperlink"/>
            <w:noProof/>
          </w:rPr>
          <w:t>4.3</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Download and Extract Files</w:t>
        </w:r>
        <w:r>
          <w:rPr>
            <w:noProof/>
            <w:webHidden/>
          </w:rPr>
          <w:tab/>
        </w:r>
        <w:r>
          <w:rPr>
            <w:noProof/>
            <w:webHidden/>
          </w:rPr>
          <w:fldChar w:fldCharType="begin"/>
        </w:r>
        <w:r>
          <w:rPr>
            <w:noProof/>
            <w:webHidden/>
          </w:rPr>
          <w:instrText xml:space="preserve"> PAGEREF _Toc171519502 \h </w:instrText>
        </w:r>
        <w:r>
          <w:rPr>
            <w:noProof/>
            <w:webHidden/>
          </w:rPr>
        </w:r>
        <w:r>
          <w:rPr>
            <w:noProof/>
            <w:webHidden/>
          </w:rPr>
          <w:fldChar w:fldCharType="separate"/>
        </w:r>
        <w:r w:rsidR="0020063B">
          <w:rPr>
            <w:noProof/>
            <w:webHidden/>
          </w:rPr>
          <w:t>5</w:t>
        </w:r>
        <w:r>
          <w:rPr>
            <w:noProof/>
            <w:webHidden/>
          </w:rPr>
          <w:fldChar w:fldCharType="end"/>
        </w:r>
      </w:hyperlink>
    </w:p>
    <w:p w14:paraId="067B2CCC" w14:textId="68530403"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3" w:history="1">
        <w:r w:rsidRPr="005B1127">
          <w:rPr>
            <w:rStyle w:val="Hyperlink"/>
            <w:noProof/>
          </w:rPr>
          <w:t>4.4</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Database Creation</w:t>
        </w:r>
        <w:r>
          <w:rPr>
            <w:noProof/>
            <w:webHidden/>
          </w:rPr>
          <w:tab/>
        </w:r>
        <w:r>
          <w:rPr>
            <w:noProof/>
            <w:webHidden/>
          </w:rPr>
          <w:fldChar w:fldCharType="begin"/>
        </w:r>
        <w:r>
          <w:rPr>
            <w:noProof/>
            <w:webHidden/>
          </w:rPr>
          <w:instrText xml:space="preserve"> PAGEREF _Toc171519503 \h </w:instrText>
        </w:r>
        <w:r>
          <w:rPr>
            <w:noProof/>
            <w:webHidden/>
          </w:rPr>
        </w:r>
        <w:r>
          <w:rPr>
            <w:noProof/>
            <w:webHidden/>
          </w:rPr>
          <w:fldChar w:fldCharType="separate"/>
        </w:r>
        <w:r w:rsidR="0020063B">
          <w:rPr>
            <w:noProof/>
            <w:webHidden/>
          </w:rPr>
          <w:t>5</w:t>
        </w:r>
        <w:r>
          <w:rPr>
            <w:noProof/>
            <w:webHidden/>
          </w:rPr>
          <w:fldChar w:fldCharType="end"/>
        </w:r>
      </w:hyperlink>
    </w:p>
    <w:p w14:paraId="3E724721" w14:textId="19D38097"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4" w:history="1">
        <w:r w:rsidRPr="005B1127">
          <w:rPr>
            <w:rStyle w:val="Hyperlink"/>
            <w:noProof/>
          </w:rPr>
          <w:t>4.5</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Installation Scripts</w:t>
        </w:r>
        <w:r>
          <w:rPr>
            <w:noProof/>
            <w:webHidden/>
          </w:rPr>
          <w:tab/>
        </w:r>
        <w:r>
          <w:rPr>
            <w:noProof/>
            <w:webHidden/>
          </w:rPr>
          <w:fldChar w:fldCharType="begin"/>
        </w:r>
        <w:r>
          <w:rPr>
            <w:noProof/>
            <w:webHidden/>
          </w:rPr>
          <w:instrText xml:space="preserve"> PAGEREF _Toc171519504 \h </w:instrText>
        </w:r>
        <w:r>
          <w:rPr>
            <w:noProof/>
            <w:webHidden/>
          </w:rPr>
        </w:r>
        <w:r>
          <w:rPr>
            <w:noProof/>
            <w:webHidden/>
          </w:rPr>
          <w:fldChar w:fldCharType="separate"/>
        </w:r>
        <w:r w:rsidR="0020063B">
          <w:rPr>
            <w:noProof/>
            <w:webHidden/>
          </w:rPr>
          <w:t>6</w:t>
        </w:r>
        <w:r>
          <w:rPr>
            <w:noProof/>
            <w:webHidden/>
          </w:rPr>
          <w:fldChar w:fldCharType="end"/>
        </w:r>
      </w:hyperlink>
    </w:p>
    <w:p w14:paraId="411F9F98" w14:textId="2294AB71"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5" w:history="1">
        <w:r w:rsidRPr="005B1127">
          <w:rPr>
            <w:rStyle w:val="Hyperlink"/>
            <w:noProof/>
          </w:rPr>
          <w:t>4.6</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Cron Scripts</w:t>
        </w:r>
        <w:r>
          <w:rPr>
            <w:noProof/>
            <w:webHidden/>
          </w:rPr>
          <w:tab/>
        </w:r>
        <w:r>
          <w:rPr>
            <w:noProof/>
            <w:webHidden/>
          </w:rPr>
          <w:fldChar w:fldCharType="begin"/>
        </w:r>
        <w:r>
          <w:rPr>
            <w:noProof/>
            <w:webHidden/>
          </w:rPr>
          <w:instrText xml:space="preserve"> PAGEREF _Toc171519505 \h </w:instrText>
        </w:r>
        <w:r>
          <w:rPr>
            <w:noProof/>
            <w:webHidden/>
          </w:rPr>
        </w:r>
        <w:r>
          <w:rPr>
            <w:noProof/>
            <w:webHidden/>
          </w:rPr>
          <w:fldChar w:fldCharType="separate"/>
        </w:r>
        <w:r w:rsidR="0020063B">
          <w:rPr>
            <w:noProof/>
            <w:webHidden/>
          </w:rPr>
          <w:t>6</w:t>
        </w:r>
        <w:r>
          <w:rPr>
            <w:noProof/>
            <w:webHidden/>
          </w:rPr>
          <w:fldChar w:fldCharType="end"/>
        </w:r>
      </w:hyperlink>
    </w:p>
    <w:p w14:paraId="753A658E" w14:textId="59600469"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6" w:history="1">
        <w:r w:rsidRPr="005B1127">
          <w:rPr>
            <w:rStyle w:val="Hyperlink"/>
            <w:noProof/>
          </w:rPr>
          <w:t>4.7</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Access Requirements and Skills Needed for the Installation</w:t>
        </w:r>
        <w:r>
          <w:rPr>
            <w:noProof/>
            <w:webHidden/>
          </w:rPr>
          <w:tab/>
        </w:r>
        <w:r>
          <w:rPr>
            <w:noProof/>
            <w:webHidden/>
          </w:rPr>
          <w:fldChar w:fldCharType="begin"/>
        </w:r>
        <w:r>
          <w:rPr>
            <w:noProof/>
            <w:webHidden/>
          </w:rPr>
          <w:instrText xml:space="preserve"> PAGEREF _Toc171519506 \h </w:instrText>
        </w:r>
        <w:r>
          <w:rPr>
            <w:noProof/>
            <w:webHidden/>
          </w:rPr>
        </w:r>
        <w:r>
          <w:rPr>
            <w:noProof/>
            <w:webHidden/>
          </w:rPr>
          <w:fldChar w:fldCharType="separate"/>
        </w:r>
        <w:r w:rsidR="0020063B">
          <w:rPr>
            <w:noProof/>
            <w:webHidden/>
          </w:rPr>
          <w:t>6</w:t>
        </w:r>
        <w:r>
          <w:rPr>
            <w:noProof/>
            <w:webHidden/>
          </w:rPr>
          <w:fldChar w:fldCharType="end"/>
        </w:r>
      </w:hyperlink>
    </w:p>
    <w:p w14:paraId="5C56E288" w14:textId="4165538D"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7" w:history="1">
        <w:r w:rsidRPr="005B1127">
          <w:rPr>
            <w:rStyle w:val="Hyperlink"/>
            <w:noProof/>
          </w:rPr>
          <w:t>4.8</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Installation Procedure</w:t>
        </w:r>
        <w:r>
          <w:rPr>
            <w:noProof/>
            <w:webHidden/>
          </w:rPr>
          <w:tab/>
        </w:r>
        <w:r>
          <w:rPr>
            <w:noProof/>
            <w:webHidden/>
          </w:rPr>
          <w:fldChar w:fldCharType="begin"/>
        </w:r>
        <w:r>
          <w:rPr>
            <w:noProof/>
            <w:webHidden/>
          </w:rPr>
          <w:instrText xml:space="preserve"> PAGEREF _Toc171519507 \h </w:instrText>
        </w:r>
        <w:r>
          <w:rPr>
            <w:noProof/>
            <w:webHidden/>
          </w:rPr>
        </w:r>
        <w:r>
          <w:rPr>
            <w:noProof/>
            <w:webHidden/>
          </w:rPr>
          <w:fldChar w:fldCharType="separate"/>
        </w:r>
        <w:r w:rsidR="0020063B">
          <w:rPr>
            <w:noProof/>
            <w:webHidden/>
          </w:rPr>
          <w:t>6</w:t>
        </w:r>
        <w:r>
          <w:rPr>
            <w:noProof/>
            <w:webHidden/>
          </w:rPr>
          <w:fldChar w:fldCharType="end"/>
        </w:r>
      </w:hyperlink>
    </w:p>
    <w:p w14:paraId="0C3D759E" w14:textId="14BDFA27"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8" w:history="1">
        <w:r w:rsidRPr="005B1127">
          <w:rPr>
            <w:rStyle w:val="Hyperlink"/>
            <w:noProof/>
          </w:rPr>
          <w:t>4.9</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Installation Verification Procedure</w:t>
        </w:r>
        <w:r>
          <w:rPr>
            <w:noProof/>
            <w:webHidden/>
          </w:rPr>
          <w:tab/>
        </w:r>
        <w:r>
          <w:rPr>
            <w:noProof/>
            <w:webHidden/>
          </w:rPr>
          <w:fldChar w:fldCharType="begin"/>
        </w:r>
        <w:r>
          <w:rPr>
            <w:noProof/>
            <w:webHidden/>
          </w:rPr>
          <w:instrText xml:space="preserve"> PAGEREF _Toc171519508 \h </w:instrText>
        </w:r>
        <w:r>
          <w:rPr>
            <w:noProof/>
            <w:webHidden/>
          </w:rPr>
        </w:r>
        <w:r>
          <w:rPr>
            <w:noProof/>
            <w:webHidden/>
          </w:rPr>
          <w:fldChar w:fldCharType="separate"/>
        </w:r>
        <w:r w:rsidR="0020063B">
          <w:rPr>
            <w:noProof/>
            <w:webHidden/>
          </w:rPr>
          <w:t>6</w:t>
        </w:r>
        <w:r>
          <w:rPr>
            <w:noProof/>
            <w:webHidden/>
          </w:rPr>
          <w:fldChar w:fldCharType="end"/>
        </w:r>
      </w:hyperlink>
    </w:p>
    <w:p w14:paraId="2CD5EBB1" w14:textId="43506854"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09" w:history="1">
        <w:r w:rsidRPr="005B1127">
          <w:rPr>
            <w:rStyle w:val="Hyperlink"/>
            <w:noProof/>
          </w:rPr>
          <w:t>4.10</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System Configuration</w:t>
        </w:r>
        <w:r>
          <w:rPr>
            <w:noProof/>
            <w:webHidden/>
          </w:rPr>
          <w:tab/>
        </w:r>
        <w:r>
          <w:rPr>
            <w:noProof/>
            <w:webHidden/>
          </w:rPr>
          <w:fldChar w:fldCharType="begin"/>
        </w:r>
        <w:r>
          <w:rPr>
            <w:noProof/>
            <w:webHidden/>
          </w:rPr>
          <w:instrText xml:space="preserve"> PAGEREF _Toc171519509 \h </w:instrText>
        </w:r>
        <w:r>
          <w:rPr>
            <w:noProof/>
            <w:webHidden/>
          </w:rPr>
        </w:r>
        <w:r>
          <w:rPr>
            <w:noProof/>
            <w:webHidden/>
          </w:rPr>
          <w:fldChar w:fldCharType="separate"/>
        </w:r>
        <w:r w:rsidR="0020063B">
          <w:rPr>
            <w:noProof/>
            <w:webHidden/>
          </w:rPr>
          <w:t>6</w:t>
        </w:r>
        <w:r>
          <w:rPr>
            <w:noProof/>
            <w:webHidden/>
          </w:rPr>
          <w:fldChar w:fldCharType="end"/>
        </w:r>
      </w:hyperlink>
    </w:p>
    <w:p w14:paraId="25BFAF1B" w14:textId="07A2BB17"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10" w:history="1">
        <w:r w:rsidRPr="005B1127">
          <w:rPr>
            <w:rStyle w:val="Hyperlink"/>
            <w:noProof/>
          </w:rPr>
          <w:t>4.11</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Database Tuning</w:t>
        </w:r>
        <w:r>
          <w:rPr>
            <w:noProof/>
            <w:webHidden/>
          </w:rPr>
          <w:tab/>
        </w:r>
        <w:r>
          <w:rPr>
            <w:noProof/>
            <w:webHidden/>
          </w:rPr>
          <w:fldChar w:fldCharType="begin"/>
        </w:r>
        <w:r>
          <w:rPr>
            <w:noProof/>
            <w:webHidden/>
          </w:rPr>
          <w:instrText xml:space="preserve"> PAGEREF _Toc171519510 \h </w:instrText>
        </w:r>
        <w:r>
          <w:rPr>
            <w:noProof/>
            <w:webHidden/>
          </w:rPr>
        </w:r>
        <w:r>
          <w:rPr>
            <w:noProof/>
            <w:webHidden/>
          </w:rPr>
          <w:fldChar w:fldCharType="separate"/>
        </w:r>
        <w:r w:rsidR="0020063B">
          <w:rPr>
            <w:noProof/>
            <w:webHidden/>
          </w:rPr>
          <w:t>6</w:t>
        </w:r>
        <w:r>
          <w:rPr>
            <w:noProof/>
            <w:webHidden/>
          </w:rPr>
          <w:fldChar w:fldCharType="end"/>
        </w:r>
      </w:hyperlink>
    </w:p>
    <w:p w14:paraId="45AD756D" w14:textId="7CDD86BD" w:rsidR="0072210C" w:rsidRDefault="0072210C">
      <w:pPr>
        <w:pStyle w:val="TOC1"/>
        <w:rPr>
          <w:rFonts w:asciiTheme="minorHAnsi" w:eastAsiaTheme="minorEastAsia" w:hAnsiTheme="minorHAnsi" w:cstheme="minorBidi"/>
          <w:b w:val="0"/>
          <w:noProof/>
          <w:color w:val="auto"/>
          <w:kern w:val="2"/>
          <w:sz w:val="22"/>
          <w:szCs w:val="22"/>
          <w14:ligatures w14:val="standardContextual"/>
        </w:rPr>
      </w:pPr>
      <w:hyperlink w:anchor="_Toc171519511" w:history="1">
        <w:r w:rsidRPr="005B1127">
          <w:rPr>
            <w:rStyle w:val="Hyperlink"/>
            <w:noProof/>
          </w:rPr>
          <w:t>5</w:t>
        </w:r>
        <w:r>
          <w:rPr>
            <w:rFonts w:asciiTheme="minorHAnsi" w:eastAsiaTheme="minorEastAsia" w:hAnsiTheme="minorHAnsi" w:cstheme="minorBidi"/>
            <w:b w:val="0"/>
            <w:noProof/>
            <w:color w:val="auto"/>
            <w:kern w:val="2"/>
            <w:sz w:val="22"/>
            <w:szCs w:val="22"/>
            <w14:ligatures w14:val="standardContextual"/>
          </w:rPr>
          <w:tab/>
        </w:r>
        <w:r w:rsidRPr="005B1127">
          <w:rPr>
            <w:rStyle w:val="Hyperlink"/>
            <w:noProof/>
          </w:rPr>
          <w:t>Back-out Procedure</w:t>
        </w:r>
        <w:r>
          <w:rPr>
            <w:noProof/>
            <w:webHidden/>
          </w:rPr>
          <w:tab/>
        </w:r>
        <w:r>
          <w:rPr>
            <w:noProof/>
            <w:webHidden/>
          </w:rPr>
          <w:fldChar w:fldCharType="begin"/>
        </w:r>
        <w:r>
          <w:rPr>
            <w:noProof/>
            <w:webHidden/>
          </w:rPr>
          <w:instrText xml:space="preserve"> PAGEREF _Toc171519511 \h </w:instrText>
        </w:r>
        <w:r>
          <w:rPr>
            <w:noProof/>
            <w:webHidden/>
          </w:rPr>
        </w:r>
        <w:r>
          <w:rPr>
            <w:noProof/>
            <w:webHidden/>
          </w:rPr>
          <w:fldChar w:fldCharType="separate"/>
        </w:r>
        <w:r w:rsidR="0020063B">
          <w:rPr>
            <w:noProof/>
            <w:webHidden/>
          </w:rPr>
          <w:t>7</w:t>
        </w:r>
        <w:r>
          <w:rPr>
            <w:noProof/>
            <w:webHidden/>
          </w:rPr>
          <w:fldChar w:fldCharType="end"/>
        </w:r>
      </w:hyperlink>
    </w:p>
    <w:p w14:paraId="2A7EAF8A" w14:textId="299542EA"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12" w:history="1">
        <w:r w:rsidRPr="005B1127">
          <w:rPr>
            <w:rStyle w:val="Hyperlink"/>
            <w:noProof/>
          </w:rPr>
          <w:t>5.1</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Back-out Strategy</w:t>
        </w:r>
        <w:r>
          <w:rPr>
            <w:noProof/>
            <w:webHidden/>
          </w:rPr>
          <w:tab/>
        </w:r>
        <w:r>
          <w:rPr>
            <w:noProof/>
            <w:webHidden/>
          </w:rPr>
          <w:fldChar w:fldCharType="begin"/>
        </w:r>
        <w:r>
          <w:rPr>
            <w:noProof/>
            <w:webHidden/>
          </w:rPr>
          <w:instrText xml:space="preserve"> PAGEREF _Toc171519512 \h </w:instrText>
        </w:r>
        <w:r>
          <w:rPr>
            <w:noProof/>
            <w:webHidden/>
          </w:rPr>
        </w:r>
        <w:r>
          <w:rPr>
            <w:noProof/>
            <w:webHidden/>
          </w:rPr>
          <w:fldChar w:fldCharType="separate"/>
        </w:r>
        <w:r w:rsidR="0020063B">
          <w:rPr>
            <w:noProof/>
            <w:webHidden/>
          </w:rPr>
          <w:t>7</w:t>
        </w:r>
        <w:r>
          <w:rPr>
            <w:noProof/>
            <w:webHidden/>
          </w:rPr>
          <w:fldChar w:fldCharType="end"/>
        </w:r>
      </w:hyperlink>
    </w:p>
    <w:p w14:paraId="59210BE9" w14:textId="2D649434"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513" w:history="1">
        <w:r w:rsidRPr="005B1127">
          <w:rPr>
            <w:rStyle w:val="Hyperlink"/>
          </w:rPr>
          <w:t>5.1.1</w:t>
        </w:r>
        <w:r>
          <w:rPr>
            <w:rFonts w:asciiTheme="minorHAnsi" w:eastAsiaTheme="minorEastAsia" w:hAnsiTheme="minorHAnsi" w:cstheme="minorBidi"/>
            <w:color w:val="auto"/>
            <w:kern w:val="2"/>
            <w:sz w:val="22"/>
            <w:szCs w:val="22"/>
            <w14:ligatures w14:val="standardContextual"/>
          </w:rPr>
          <w:tab/>
        </w:r>
        <w:r w:rsidRPr="005B1127">
          <w:rPr>
            <w:rStyle w:val="Hyperlink"/>
          </w:rPr>
          <w:t>Mirror Testing or Site Production Testing</w:t>
        </w:r>
        <w:r>
          <w:rPr>
            <w:webHidden/>
          </w:rPr>
          <w:tab/>
        </w:r>
        <w:r>
          <w:rPr>
            <w:webHidden/>
          </w:rPr>
          <w:fldChar w:fldCharType="begin"/>
        </w:r>
        <w:r>
          <w:rPr>
            <w:webHidden/>
          </w:rPr>
          <w:instrText xml:space="preserve"> PAGEREF _Toc171519513 \h </w:instrText>
        </w:r>
        <w:r>
          <w:rPr>
            <w:webHidden/>
          </w:rPr>
        </w:r>
        <w:r>
          <w:rPr>
            <w:webHidden/>
          </w:rPr>
          <w:fldChar w:fldCharType="separate"/>
        </w:r>
        <w:r w:rsidR="0020063B">
          <w:rPr>
            <w:webHidden/>
          </w:rPr>
          <w:t>7</w:t>
        </w:r>
        <w:r>
          <w:rPr>
            <w:webHidden/>
          </w:rPr>
          <w:fldChar w:fldCharType="end"/>
        </w:r>
      </w:hyperlink>
    </w:p>
    <w:p w14:paraId="63D2CE1F" w14:textId="537EBCA1"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514" w:history="1">
        <w:r w:rsidRPr="005B1127">
          <w:rPr>
            <w:rStyle w:val="Hyperlink"/>
          </w:rPr>
          <w:t>5.1.2</w:t>
        </w:r>
        <w:r>
          <w:rPr>
            <w:rFonts w:asciiTheme="minorHAnsi" w:eastAsiaTheme="minorEastAsia" w:hAnsiTheme="minorHAnsi" w:cstheme="minorBidi"/>
            <w:color w:val="auto"/>
            <w:kern w:val="2"/>
            <w:sz w:val="22"/>
            <w:szCs w:val="22"/>
            <w14:ligatures w14:val="standardContextual"/>
          </w:rPr>
          <w:tab/>
        </w:r>
        <w:r w:rsidRPr="005B1127">
          <w:rPr>
            <w:rStyle w:val="Hyperlink"/>
          </w:rPr>
          <w:t>After National Release but During the Designated Support Period</w:t>
        </w:r>
        <w:r>
          <w:rPr>
            <w:webHidden/>
          </w:rPr>
          <w:tab/>
        </w:r>
        <w:r>
          <w:rPr>
            <w:webHidden/>
          </w:rPr>
          <w:fldChar w:fldCharType="begin"/>
        </w:r>
        <w:r>
          <w:rPr>
            <w:webHidden/>
          </w:rPr>
          <w:instrText xml:space="preserve"> PAGEREF _Toc171519514 \h </w:instrText>
        </w:r>
        <w:r>
          <w:rPr>
            <w:webHidden/>
          </w:rPr>
        </w:r>
        <w:r>
          <w:rPr>
            <w:webHidden/>
          </w:rPr>
          <w:fldChar w:fldCharType="separate"/>
        </w:r>
        <w:r w:rsidR="0020063B">
          <w:rPr>
            <w:webHidden/>
          </w:rPr>
          <w:t>7</w:t>
        </w:r>
        <w:r>
          <w:rPr>
            <w:webHidden/>
          </w:rPr>
          <w:fldChar w:fldCharType="end"/>
        </w:r>
      </w:hyperlink>
    </w:p>
    <w:p w14:paraId="293A6B5B" w14:textId="5AEB93EA"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515" w:history="1">
        <w:r w:rsidRPr="005B1127">
          <w:rPr>
            <w:rStyle w:val="Hyperlink"/>
          </w:rPr>
          <w:t>5.1.3</w:t>
        </w:r>
        <w:r>
          <w:rPr>
            <w:rFonts w:asciiTheme="minorHAnsi" w:eastAsiaTheme="minorEastAsia" w:hAnsiTheme="minorHAnsi" w:cstheme="minorBidi"/>
            <w:color w:val="auto"/>
            <w:kern w:val="2"/>
            <w:sz w:val="22"/>
            <w:szCs w:val="22"/>
            <w14:ligatures w14:val="standardContextual"/>
          </w:rPr>
          <w:tab/>
        </w:r>
        <w:r w:rsidRPr="005B1127">
          <w:rPr>
            <w:rStyle w:val="Hyperlink"/>
          </w:rPr>
          <w:t>After National Release and Warranty Period</w:t>
        </w:r>
        <w:r>
          <w:rPr>
            <w:webHidden/>
          </w:rPr>
          <w:tab/>
        </w:r>
        <w:r>
          <w:rPr>
            <w:webHidden/>
          </w:rPr>
          <w:fldChar w:fldCharType="begin"/>
        </w:r>
        <w:r>
          <w:rPr>
            <w:webHidden/>
          </w:rPr>
          <w:instrText xml:space="preserve"> PAGEREF _Toc171519515 \h </w:instrText>
        </w:r>
        <w:r>
          <w:rPr>
            <w:webHidden/>
          </w:rPr>
        </w:r>
        <w:r>
          <w:rPr>
            <w:webHidden/>
          </w:rPr>
          <w:fldChar w:fldCharType="separate"/>
        </w:r>
        <w:r w:rsidR="0020063B">
          <w:rPr>
            <w:webHidden/>
          </w:rPr>
          <w:t>7</w:t>
        </w:r>
        <w:r>
          <w:rPr>
            <w:webHidden/>
          </w:rPr>
          <w:fldChar w:fldCharType="end"/>
        </w:r>
      </w:hyperlink>
    </w:p>
    <w:p w14:paraId="413551B5" w14:textId="16CE40FA"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16" w:history="1">
        <w:r w:rsidRPr="005B1127">
          <w:rPr>
            <w:rStyle w:val="Hyperlink"/>
            <w:noProof/>
          </w:rPr>
          <w:t>5.2</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Back-out Considerations</w:t>
        </w:r>
        <w:r>
          <w:rPr>
            <w:noProof/>
            <w:webHidden/>
          </w:rPr>
          <w:tab/>
        </w:r>
        <w:r>
          <w:rPr>
            <w:noProof/>
            <w:webHidden/>
          </w:rPr>
          <w:fldChar w:fldCharType="begin"/>
        </w:r>
        <w:r>
          <w:rPr>
            <w:noProof/>
            <w:webHidden/>
          </w:rPr>
          <w:instrText xml:space="preserve"> PAGEREF _Toc171519516 \h </w:instrText>
        </w:r>
        <w:r>
          <w:rPr>
            <w:noProof/>
            <w:webHidden/>
          </w:rPr>
        </w:r>
        <w:r>
          <w:rPr>
            <w:noProof/>
            <w:webHidden/>
          </w:rPr>
          <w:fldChar w:fldCharType="separate"/>
        </w:r>
        <w:r w:rsidR="0020063B">
          <w:rPr>
            <w:noProof/>
            <w:webHidden/>
          </w:rPr>
          <w:t>7</w:t>
        </w:r>
        <w:r>
          <w:rPr>
            <w:noProof/>
            <w:webHidden/>
          </w:rPr>
          <w:fldChar w:fldCharType="end"/>
        </w:r>
      </w:hyperlink>
    </w:p>
    <w:p w14:paraId="358C69D1" w14:textId="5D8102FA"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517" w:history="1">
        <w:r w:rsidRPr="005B1127">
          <w:rPr>
            <w:rStyle w:val="Hyperlink"/>
          </w:rPr>
          <w:t>5.2.1</w:t>
        </w:r>
        <w:r>
          <w:rPr>
            <w:rFonts w:asciiTheme="minorHAnsi" w:eastAsiaTheme="minorEastAsia" w:hAnsiTheme="minorHAnsi" w:cstheme="minorBidi"/>
            <w:color w:val="auto"/>
            <w:kern w:val="2"/>
            <w:sz w:val="22"/>
            <w:szCs w:val="22"/>
            <w14:ligatures w14:val="standardContextual"/>
          </w:rPr>
          <w:tab/>
        </w:r>
        <w:r w:rsidRPr="005B1127">
          <w:rPr>
            <w:rStyle w:val="Hyperlink"/>
          </w:rPr>
          <w:t>Load Testing</w:t>
        </w:r>
        <w:r>
          <w:rPr>
            <w:webHidden/>
          </w:rPr>
          <w:tab/>
        </w:r>
        <w:r>
          <w:rPr>
            <w:webHidden/>
          </w:rPr>
          <w:fldChar w:fldCharType="begin"/>
        </w:r>
        <w:r>
          <w:rPr>
            <w:webHidden/>
          </w:rPr>
          <w:instrText xml:space="preserve"> PAGEREF _Toc171519517 \h </w:instrText>
        </w:r>
        <w:r>
          <w:rPr>
            <w:webHidden/>
          </w:rPr>
        </w:r>
        <w:r>
          <w:rPr>
            <w:webHidden/>
          </w:rPr>
          <w:fldChar w:fldCharType="separate"/>
        </w:r>
        <w:r w:rsidR="0020063B">
          <w:rPr>
            <w:webHidden/>
          </w:rPr>
          <w:t>7</w:t>
        </w:r>
        <w:r>
          <w:rPr>
            <w:webHidden/>
          </w:rPr>
          <w:fldChar w:fldCharType="end"/>
        </w:r>
      </w:hyperlink>
    </w:p>
    <w:p w14:paraId="66C44154" w14:textId="1BC6EA63" w:rsidR="0072210C" w:rsidRDefault="0072210C">
      <w:pPr>
        <w:pStyle w:val="TOC3"/>
        <w:rPr>
          <w:rFonts w:asciiTheme="minorHAnsi" w:eastAsiaTheme="minorEastAsia" w:hAnsiTheme="minorHAnsi" w:cstheme="minorBidi"/>
          <w:color w:val="auto"/>
          <w:kern w:val="2"/>
          <w:sz w:val="22"/>
          <w:szCs w:val="22"/>
          <w14:ligatures w14:val="standardContextual"/>
        </w:rPr>
      </w:pPr>
      <w:hyperlink w:anchor="_Toc171519518" w:history="1">
        <w:r w:rsidRPr="005B1127">
          <w:rPr>
            <w:rStyle w:val="Hyperlink"/>
          </w:rPr>
          <w:t>5.2.2</w:t>
        </w:r>
        <w:r>
          <w:rPr>
            <w:rFonts w:asciiTheme="minorHAnsi" w:eastAsiaTheme="minorEastAsia" w:hAnsiTheme="minorHAnsi" w:cstheme="minorBidi"/>
            <w:color w:val="auto"/>
            <w:kern w:val="2"/>
            <w:sz w:val="22"/>
            <w:szCs w:val="22"/>
            <w14:ligatures w14:val="standardContextual"/>
          </w:rPr>
          <w:tab/>
        </w:r>
        <w:r w:rsidRPr="005B1127">
          <w:rPr>
            <w:rStyle w:val="Hyperlink"/>
          </w:rPr>
          <w:t>User Acceptance Testing</w:t>
        </w:r>
        <w:r>
          <w:rPr>
            <w:webHidden/>
          </w:rPr>
          <w:tab/>
        </w:r>
        <w:r>
          <w:rPr>
            <w:webHidden/>
          </w:rPr>
          <w:fldChar w:fldCharType="begin"/>
        </w:r>
        <w:r>
          <w:rPr>
            <w:webHidden/>
          </w:rPr>
          <w:instrText xml:space="preserve"> PAGEREF _Toc171519518 \h </w:instrText>
        </w:r>
        <w:r>
          <w:rPr>
            <w:webHidden/>
          </w:rPr>
        </w:r>
        <w:r>
          <w:rPr>
            <w:webHidden/>
          </w:rPr>
          <w:fldChar w:fldCharType="separate"/>
        </w:r>
        <w:r w:rsidR="0020063B">
          <w:rPr>
            <w:webHidden/>
          </w:rPr>
          <w:t>8</w:t>
        </w:r>
        <w:r>
          <w:rPr>
            <w:webHidden/>
          </w:rPr>
          <w:fldChar w:fldCharType="end"/>
        </w:r>
      </w:hyperlink>
    </w:p>
    <w:p w14:paraId="120B1B85" w14:textId="4A757EF2"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19" w:history="1">
        <w:r w:rsidRPr="005B1127">
          <w:rPr>
            <w:rStyle w:val="Hyperlink"/>
            <w:noProof/>
          </w:rPr>
          <w:t>5.3</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Back-out Criteria</w:t>
        </w:r>
        <w:r>
          <w:rPr>
            <w:noProof/>
            <w:webHidden/>
          </w:rPr>
          <w:tab/>
        </w:r>
        <w:r>
          <w:rPr>
            <w:noProof/>
            <w:webHidden/>
          </w:rPr>
          <w:fldChar w:fldCharType="begin"/>
        </w:r>
        <w:r>
          <w:rPr>
            <w:noProof/>
            <w:webHidden/>
          </w:rPr>
          <w:instrText xml:space="preserve"> PAGEREF _Toc171519519 \h </w:instrText>
        </w:r>
        <w:r>
          <w:rPr>
            <w:noProof/>
            <w:webHidden/>
          </w:rPr>
        </w:r>
        <w:r>
          <w:rPr>
            <w:noProof/>
            <w:webHidden/>
          </w:rPr>
          <w:fldChar w:fldCharType="separate"/>
        </w:r>
        <w:r w:rsidR="0020063B">
          <w:rPr>
            <w:noProof/>
            <w:webHidden/>
          </w:rPr>
          <w:t>10</w:t>
        </w:r>
        <w:r>
          <w:rPr>
            <w:noProof/>
            <w:webHidden/>
          </w:rPr>
          <w:fldChar w:fldCharType="end"/>
        </w:r>
      </w:hyperlink>
    </w:p>
    <w:p w14:paraId="4F2B754A" w14:textId="7E8F1E05"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20" w:history="1">
        <w:r w:rsidRPr="005B1127">
          <w:rPr>
            <w:rStyle w:val="Hyperlink"/>
            <w:noProof/>
          </w:rPr>
          <w:t>5.4</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Back-out Risks</w:t>
        </w:r>
        <w:r>
          <w:rPr>
            <w:noProof/>
            <w:webHidden/>
          </w:rPr>
          <w:tab/>
        </w:r>
        <w:r>
          <w:rPr>
            <w:noProof/>
            <w:webHidden/>
          </w:rPr>
          <w:fldChar w:fldCharType="begin"/>
        </w:r>
        <w:r>
          <w:rPr>
            <w:noProof/>
            <w:webHidden/>
          </w:rPr>
          <w:instrText xml:space="preserve"> PAGEREF _Toc171519520 \h </w:instrText>
        </w:r>
        <w:r>
          <w:rPr>
            <w:noProof/>
            <w:webHidden/>
          </w:rPr>
        </w:r>
        <w:r>
          <w:rPr>
            <w:noProof/>
            <w:webHidden/>
          </w:rPr>
          <w:fldChar w:fldCharType="separate"/>
        </w:r>
        <w:r w:rsidR="0020063B">
          <w:rPr>
            <w:noProof/>
            <w:webHidden/>
          </w:rPr>
          <w:t>10</w:t>
        </w:r>
        <w:r>
          <w:rPr>
            <w:noProof/>
            <w:webHidden/>
          </w:rPr>
          <w:fldChar w:fldCharType="end"/>
        </w:r>
      </w:hyperlink>
    </w:p>
    <w:p w14:paraId="513F65A8" w14:textId="63899A21"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21" w:history="1">
        <w:r w:rsidRPr="005B1127">
          <w:rPr>
            <w:rStyle w:val="Hyperlink"/>
            <w:noProof/>
          </w:rPr>
          <w:t>5.5</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Authority for Back-out</w:t>
        </w:r>
        <w:r>
          <w:rPr>
            <w:noProof/>
            <w:webHidden/>
          </w:rPr>
          <w:tab/>
        </w:r>
        <w:r>
          <w:rPr>
            <w:noProof/>
            <w:webHidden/>
          </w:rPr>
          <w:fldChar w:fldCharType="begin"/>
        </w:r>
        <w:r>
          <w:rPr>
            <w:noProof/>
            <w:webHidden/>
          </w:rPr>
          <w:instrText xml:space="preserve"> PAGEREF _Toc171519521 \h </w:instrText>
        </w:r>
        <w:r>
          <w:rPr>
            <w:noProof/>
            <w:webHidden/>
          </w:rPr>
        </w:r>
        <w:r>
          <w:rPr>
            <w:noProof/>
            <w:webHidden/>
          </w:rPr>
          <w:fldChar w:fldCharType="separate"/>
        </w:r>
        <w:r w:rsidR="0020063B">
          <w:rPr>
            <w:noProof/>
            <w:webHidden/>
          </w:rPr>
          <w:t>10</w:t>
        </w:r>
        <w:r>
          <w:rPr>
            <w:noProof/>
            <w:webHidden/>
          </w:rPr>
          <w:fldChar w:fldCharType="end"/>
        </w:r>
      </w:hyperlink>
    </w:p>
    <w:p w14:paraId="082BCCB4" w14:textId="3C49F41B"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22" w:history="1">
        <w:r w:rsidRPr="005B1127">
          <w:rPr>
            <w:rStyle w:val="Hyperlink"/>
            <w:noProof/>
          </w:rPr>
          <w:t>5.6</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Back-out Procedure</w:t>
        </w:r>
        <w:r>
          <w:rPr>
            <w:noProof/>
            <w:webHidden/>
          </w:rPr>
          <w:tab/>
        </w:r>
        <w:r>
          <w:rPr>
            <w:noProof/>
            <w:webHidden/>
          </w:rPr>
          <w:fldChar w:fldCharType="begin"/>
        </w:r>
        <w:r>
          <w:rPr>
            <w:noProof/>
            <w:webHidden/>
          </w:rPr>
          <w:instrText xml:space="preserve"> PAGEREF _Toc171519522 \h </w:instrText>
        </w:r>
        <w:r>
          <w:rPr>
            <w:noProof/>
            <w:webHidden/>
          </w:rPr>
        </w:r>
        <w:r>
          <w:rPr>
            <w:noProof/>
            <w:webHidden/>
          </w:rPr>
          <w:fldChar w:fldCharType="separate"/>
        </w:r>
        <w:r w:rsidR="0020063B">
          <w:rPr>
            <w:noProof/>
            <w:webHidden/>
          </w:rPr>
          <w:t>11</w:t>
        </w:r>
        <w:r>
          <w:rPr>
            <w:noProof/>
            <w:webHidden/>
          </w:rPr>
          <w:fldChar w:fldCharType="end"/>
        </w:r>
      </w:hyperlink>
    </w:p>
    <w:p w14:paraId="1358D3BC" w14:textId="6C422512"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23" w:history="1">
        <w:r w:rsidRPr="005B1127">
          <w:rPr>
            <w:rStyle w:val="Hyperlink"/>
            <w:noProof/>
          </w:rPr>
          <w:t>5.7</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Back-out Verification Procedure</w:t>
        </w:r>
        <w:r>
          <w:rPr>
            <w:noProof/>
            <w:webHidden/>
          </w:rPr>
          <w:tab/>
        </w:r>
        <w:r>
          <w:rPr>
            <w:noProof/>
            <w:webHidden/>
          </w:rPr>
          <w:fldChar w:fldCharType="begin"/>
        </w:r>
        <w:r>
          <w:rPr>
            <w:noProof/>
            <w:webHidden/>
          </w:rPr>
          <w:instrText xml:space="preserve"> PAGEREF _Toc171519523 \h </w:instrText>
        </w:r>
        <w:r>
          <w:rPr>
            <w:noProof/>
            <w:webHidden/>
          </w:rPr>
        </w:r>
        <w:r>
          <w:rPr>
            <w:noProof/>
            <w:webHidden/>
          </w:rPr>
          <w:fldChar w:fldCharType="separate"/>
        </w:r>
        <w:r w:rsidR="0020063B">
          <w:rPr>
            <w:noProof/>
            <w:webHidden/>
          </w:rPr>
          <w:t>11</w:t>
        </w:r>
        <w:r>
          <w:rPr>
            <w:noProof/>
            <w:webHidden/>
          </w:rPr>
          <w:fldChar w:fldCharType="end"/>
        </w:r>
      </w:hyperlink>
    </w:p>
    <w:p w14:paraId="51BF8B91" w14:textId="32CE55B0" w:rsidR="0072210C" w:rsidRDefault="0072210C">
      <w:pPr>
        <w:pStyle w:val="TOC1"/>
        <w:rPr>
          <w:rFonts w:asciiTheme="minorHAnsi" w:eastAsiaTheme="minorEastAsia" w:hAnsiTheme="minorHAnsi" w:cstheme="minorBidi"/>
          <w:b w:val="0"/>
          <w:noProof/>
          <w:color w:val="auto"/>
          <w:kern w:val="2"/>
          <w:sz w:val="22"/>
          <w:szCs w:val="22"/>
          <w14:ligatures w14:val="standardContextual"/>
        </w:rPr>
      </w:pPr>
      <w:hyperlink w:anchor="_Toc171519524" w:history="1">
        <w:r w:rsidRPr="005B1127">
          <w:rPr>
            <w:rStyle w:val="Hyperlink"/>
            <w:noProof/>
          </w:rPr>
          <w:t>6</w:t>
        </w:r>
        <w:r>
          <w:rPr>
            <w:rFonts w:asciiTheme="minorHAnsi" w:eastAsiaTheme="minorEastAsia" w:hAnsiTheme="minorHAnsi" w:cstheme="minorBidi"/>
            <w:b w:val="0"/>
            <w:noProof/>
            <w:color w:val="auto"/>
            <w:kern w:val="2"/>
            <w:sz w:val="22"/>
            <w:szCs w:val="22"/>
            <w14:ligatures w14:val="standardContextual"/>
          </w:rPr>
          <w:tab/>
        </w:r>
        <w:r w:rsidRPr="005B1127">
          <w:rPr>
            <w:rStyle w:val="Hyperlink"/>
            <w:noProof/>
          </w:rPr>
          <w:t>Rollback Procedure</w:t>
        </w:r>
        <w:r>
          <w:rPr>
            <w:noProof/>
            <w:webHidden/>
          </w:rPr>
          <w:tab/>
        </w:r>
        <w:r>
          <w:rPr>
            <w:noProof/>
            <w:webHidden/>
          </w:rPr>
          <w:fldChar w:fldCharType="begin"/>
        </w:r>
        <w:r>
          <w:rPr>
            <w:noProof/>
            <w:webHidden/>
          </w:rPr>
          <w:instrText xml:space="preserve"> PAGEREF _Toc171519524 \h </w:instrText>
        </w:r>
        <w:r>
          <w:rPr>
            <w:noProof/>
            <w:webHidden/>
          </w:rPr>
        </w:r>
        <w:r>
          <w:rPr>
            <w:noProof/>
            <w:webHidden/>
          </w:rPr>
          <w:fldChar w:fldCharType="separate"/>
        </w:r>
        <w:r w:rsidR="0020063B">
          <w:rPr>
            <w:noProof/>
            <w:webHidden/>
          </w:rPr>
          <w:t>11</w:t>
        </w:r>
        <w:r>
          <w:rPr>
            <w:noProof/>
            <w:webHidden/>
          </w:rPr>
          <w:fldChar w:fldCharType="end"/>
        </w:r>
      </w:hyperlink>
    </w:p>
    <w:p w14:paraId="3C5A2353" w14:textId="6CFB88F9"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25" w:history="1">
        <w:r w:rsidRPr="005B1127">
          <w:rPr>
            <w:rStyle w:val="Hyperlink"/>
            <w:noProof/>
          </w:rPr>
          <w:t>6.1</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Rollback Considerations</w:t>
        </w:r>
        <w:r>
          <w:rPr>
            <w:noProof/>
            <w:webHidden/>
          </w:rPr>
          <w:tab/>
        </w:r>
        <w:r>
          <w:rPr>
            <w:noProof/>
            <w:webHidden/>
          </w:rPr>
          <w:fldChar w:fldCharType="begin"/>
        </w:r>
        <w:r>
          <w:rPr>
            <w:noProof/>
            <w:webHidden/>
          </w:rPr>
          <w:instrText xml:space="preserve"> PAGEREF _Toc171519525 \h </w:instrText>
        </w:r>
        <w:r>
          <w:rPr>
            <w:noProof/>
            <w:webHidden/>
          </w:rPr>
        </w:r>
        <w:r>
          <w:rPr>
            <w:noProof/>
            <w:webHidden/>
          </w:rPr>
          <w:fldChar w:fldCharType="separate"/>
        </w:r>
        <w:r w:rsidR="0020063B">
          <w:rPr>
            <w:noProof/>
            <w:webHidden/>
          </w:rPr>
          <w:t>12</w:t>
        </w:r>
        <w:r>
          <w:rPr>
            <w:noProof/>
            <w:webHidden/>
          </w:rPr>
          <w:fldChar w:fldCharType="end"/>
        </w:r>
      </w:hyperlink>
    </w:p>
    <w:p w14:paraId="690A0556" w14:textId="2FEE2BD5"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26" w:history="1">
        <w:r w:rsidRPr="005B1127">
          <w:rPr>
            <w:rStyle w:val="Hyperlink"/>
            <w:noProof/>
          </w:rPr>
          <w:t>6.2</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Rollback Criteria</w:t>
        </w:r>
        <w:r>
          <w:rPr>
            <w:noProof/>
            <w:webHidden/>
          </w:rPr>
          <w:tab/>
        </w:r>
        <w:r>
          <w:rPr>
            <w:noProof/>
            <w:webHidden/>
          </w:rPr>
          <w:fldChar w:fldCharType="begin"/>
        </w:r>
        <w:r>
          <w:rPr>
            <w:noProof/>
            <w:webHidden/>
          </w:rPr>
          <w:instrText xml:space="preserve"> PAGEREF _Toc171519526 \h </w:instrText>
        </w:r>
        <w:r>
          <w:rPr>
            <w:noProof/>
            <w:webHidden/>
          </w:rPr>
        </w:r>
        <w:r>
          <w:rPr>
            <w:noProof/>
            <w:webHidden/>
          </w:rPr>
          <w:fldChar w:fldCharType="separate"/>
        </w:r>
        <w:r w:rsidR="0020063B">
          <w:rPr>
            <w:noProof/>
            <w:webHidden/>
          </w:rPr>
          <w:t>12</w:t>
        </w:r>
        <w:r>
          <w:rPr>
            <w:noProof/>
            <w:webHidden/>
          </w:rPr>
          <w:fldChar w:fldCharType="end"/>
        </w:r>
      </w:hyperlink>
    </w:p>
    <w:p w14:paraId="407B9A72" w14:textId="29674BC5"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27" w:history="1">
        <w:r w:rsidRPr="005B1127">
          <w:rPr>
            <w:rStyle w:val="Hyperlink"/>
            <w:noProof/>
          </w:rPr>
          <w:t>6.3</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Rollback Risks</w:t>
        </w:r>
        <w:r>
          <w:rPr>
            <w:noProof/>
            <w:webHidden/>
          </w:rPr>
          <w:tab/>
        </w:r>
        <w:r>
          <w:rPr>
            <w:noProof/>
            <w:webHidden/>
          </w:rPr>
          <w:fldChar w:fldCharType="begin"/>
        </w:r>
        <w:r>
          <w:rPr>
            <w:noProof/>
            <w:webHidden/>
          </w:rPr>
          <w:instrText xml:space="preserve"> PAGEREF _Toc171519527 \h </w:instrText>
        </w:r>
        <w:r>
          <w:rPr>
            <w:noProof/>
            <w:webHidden/>
          </w:rPr>
        </w:r>
        <w:r>
          <w:rPr>
            <w:noProof/>
            <w:webHidden/>
          </w:rPr>
          <w:fldChar w:fldCharType="separate"/>
        </w:r>
        <w:r w:rsidR="0020063B">
          <w:rPr>
            <w:noProof/>
            <w:webHidden/>
          </w:rPr>
          <w:t>12</w:t>
        </w:r>
        <w:r>
          <w:rPr>
            <w:noProof/>
            <w:webHidden/>
          </w:rPr>
          <w:fldChar w:fldCharType="end"/>
        </w:r>
      </w:hyperlink>
    </w:p>
    <w:p w14:paraId="60E0D7F6" w14:textId="7D392BC5"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28" w:history="1">
        <w:r w:rsidRPr="005B1127">
          <w:rPr>
            <w:rStyle w:val="Hyperlink"/>
            <w:noProof/>
          </w:rPr>
          <w:t>6.4</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Authority for Rollback</w:t>
        </w:r>
        <w:r>
          <w:rPr>
            <w:noProof/>
            <w:webHidden/>
          </w:rPr>
          <w:tab/>
        </w:r>
        <w:r>
          <w:rPr>
            <w:noProof/>
            <w:webHidden/>
          </w:rPr>
          <w:fldChar w:fldCharType="begin"/>
        </w:r>
        <w:r>
          <w:rPr>
            <w:noProof/>
            <w:webHidden/>
          </w:rPr>
          <w:instrText xml:space="preserve"> PAGEREF _Toc171519528 \h </w:instrText>
        </w:r>
        <w:r>
          <w:rPr>
            <w:noProof/>
            <w:webHidden/>
          </w:rPr>
        </w:r>
        <w:r>
          <w:rPr>
            <w:noProof/>
            <w:webHidden/>
          </w:rPr>
          <w:fldChar w:fldCharType="separate"/>
        </w:r>
        <w:r w:rsidR="0020063B">
          <w:rPr>
            <w:noProof/>
            <w:webHidden/>
          </w:rPr>
          <w:t>12</w:t>
        </w:r>
        <w:r>
          <w:rPr>
            <w:noProof/>
            <w:webHidden/>
          </w:rPr>
          <w:fldChar w:fldCharType="end"/>
        </w:r>
      </w:hyperlink>
    </w:p>
    <w:p w14:paraId="2CC9DC53" w14:textId="62A68636"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29" w:history="1">
        <w:r w:rsidRPr="005B1127">
          <w:rPr>
            <w:rStyle w:val="Hyperlink"/>
            <w:noProof/>
          </w:rPr>
          <w:t>6.5</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Rollback Procedure</w:t>
        </w:r>
        <w:r>
          <w:rPr>
            <w:noProof/>
            <w:webHidden/>
          </w:rPr>
          <w:tab/>
        </w:r>
        <w:r>
          <w:rPr>
            <w:noProof/>
            <w:webHidden/>
          </w:rPr>
          <w:fldChar w:fldCharType="begin"/>
        </w:r>
        <w:r>
          <w:rPr>
            <w:noProof/>
            <w:webHidden/>
          </w:rPr>
          <w:instrText xml:space="preserve"> PAGEREF _Toc171519529 \h </w:instrText>
        </w:r>
        <w:r>
          <w:rPr>
            <w:noProof/>
            <w:webHidden/>
          </w:rPr>
        </w:r>
        <w:r>
          <w:rPr>
            <w:noProof/>
            <w:webHidden/>
          </w:rPr>
          <w:fldChar w:fldCharType="separate"/>
        </w:r>
        <w:r w:rsidR="0020063B">
          <w:rPr>
            <w:noProof/>
            <w:webHidden/>
          </w:rPr>
          <w:t>12</w:t>
        </w:r>
        <w:r>
          <w:rPr>
            <w:noProof/>
            <w:webHidden/>
          </w:rPr>
          <w:fldChar w:fldCharType="end"/>
        </w:r>
      </w:hyperlink>
    </w:p>
    <w:p w14:paraId="57161B77" w14:textId="70211B29" w:rsidR="0072210C" w:rsidRDefault="0072210C">
      <w:pPr>
        <w:pStyle w:val="TOC2"/>
        <w:rPr>
          <w:rFonts w:asciiTheme="minorHAnsi" w:eastAsiaTheme="minorEastAsia" w:hAnsiTheme="minorHAnsi" w:cstheme="minorBidi"/>
          <w:noProof/>
          <w:color w:val="auto"/>
          <w:kern w:val="2"/>
          <w:sz w:val="22"/>
          <w:szCs w:val="22"/>
          <w14:ligatures w14:val="standardContextual"/>
        </w:rPr>
      </w:pPr>
      <w:hyperlink w:anchor="_Toc171519530" w:history="1">
        <w:r w:rsidRPr="005B1127">
          <w:rPr>
            <w:rStyle w:val="Hyperlink"/>
            <w:noProof/>
          </w:rPr>
          <w:t>6.6</w:t>
        </w:r>
        <w:r>
          <w:rPr>
            <w:rFonts w:asciiTheme="minorHAnsi" w:eastAsiaTheme="minorEastAsia" w:hAnsiTheme="minorHAnsi" w:cstheme="minorBidi"/>
            <w:noProof/>
            <w:color w:val="auto"/>
            <w:kern w:val="2"/>
            <w:sz w:val="22"/>
            <w:szCs w:val="22"/>
            <w14:ligatures w14:val="standardContextual"/>
          </w:rPr>
          <w:tab/>
        </w:r>
        <w:r w:rsidRPr="005B1127">
          <w:rPr>
            <w:rStyle w:val="Hyperlink"/>
            <w:noProof/>
          </w:rPr>
          <w:t>Rollback Verification Procedure</w:t>
        </w:r>
        <w:r>
          <w:rPr>
            <w:noProof/>
            <w:webHidden/>
          </w:rPr>
          <w:tab/>
        </w:r>
        <w:r>
          <w:rPr>
            <w:noProof/>
            <w:webHidden/>
          </w:rPr>
          <w:fldChar w:fldCharType="begin"/>
        </w:r>
        <w:r>
          <w:rPr>
            <w:noProof/>
            <w:webHidden/>
          </w:rPr>
          <w:instrText xml:space="preserve"> PAGEREF _Toc171519530 \h </w:instrText>
        </w:r>
        <w:r>
          <w:rPr>
            <w:noProof/>
            <w:webHidden/>
          </w:rPr>
        </w:r>
        <w:r>
          <w:rPr>
            <w:noProof/>
            <w:webHidden/>
          </w:rPr>
          <w:fldChar w:fldCharType="separate"/>
        </w:r>
        <w:r w:rsidR="0020063B">
          <w:rPr>
            <w:noProof/>
            <w:webHidden/>
          </w:rPr>
          <w:t>12</w:t>
        </w:r>
        <w:r>
          <w:rPr>
            <w:noProof/>
            <w:webHidden/>
          </w:rPr>
          <w:fldChar w:fldCharType="end"/>
        </w:r>
      </w:hyperlink>
    </w:p>
    <w:p w14:paraId="34810317" w14:textId="062890BB" w:rsidR="004565FE" w:rsidRPr="00090666" w:rsidRDefault="004565FE" w:rsidP="004565FE">
      <w:pPr>
        <w:pStyle w:val="NoSpacing"/>
        <w:rPr>
          <w:rFonts w:asciiTheme="minorHAnsi" w:eastAsiaTheme="minorEastAsia" w:hAnsiTheme="minorHAnsi" w:cstheme="minorBidi"/>
        </w:rPr>
      </w:pPr>
      <w:r w:rsidRPr="00090666">
        <w:rPr>
          <w:rFonts w:ascii="Arial" w:hAnsi="Arial"/>
          <w:b/>
          <w:color w:val="000000" w:themeColor="text1"/>
          <w:sz w:val="28"/>
          <w:szCs w:val="20"/>
          <w:lang w:eastAsia="en-US"/>
        </w:rPr>
        <w:fldChar w:fldCharType="end"/>
      </w:r>
    </w:p>
    <w:p w14:paraId="54605BB3" w14:textId="77777777" w:rsidR="004565FE" w:rsidRPr="00090666" w:rsidRDefault="004565FE" w:rsidP="004565FE">
      <w:pPr>
        <w:pStyle w:val="NoSpacing"/>
        <w:rPr>
          <w:rFonts w:asciiTheme="minorHAnsi" w:eastAsiaTheme="minorEastAsia" w:hAnsiTheme="minorHAnsi" w:cstheme="minorBidi"/>
        </w:rPr>
      </w:pPr>
    </w:p>
    <w:p w14:paraId="0FAAD3C6" w14:textId="77777777" w:rsidR="004565FE" w:rsidRPr="00090666" w:rsidRDefault="004565FE" w:rsidP="004565FE">
      <w:pPr>
        <w:pStyle w:val="Title2"/>
      </w:pPr>
      <w:r w:rsidRPr="00090666">
        <w:t>List of Tables</w:t>
      </w:r>
    </w:p>
    <w:p w14:paraId="532F9035" w14:textId="702B134A" w:rsidR="0072210C" w:rsidRDefault="004565FE">
      <w:pPr>
        <w:pStyle w:val="TableofFigures"/>
        <w:tabs>
          <w:tab w:val="right" w:leader="dot" w:pos="9350"/>
        </w:tabs>
        <w:rPr>
          <w:rFonts w:asciiTheme="minorHAnsi" w:eastAsiaTheme="minorEastAsia" w:hAnsiTheme="minorHAnsi" w:cstheme="minorBidi"/>
          <w:noProof/>
          <w:kern w:val="2"/>
          <w14:ligatures w14:val="standardContextual"/>
        </w:rPr>
      </w:pPr>
      <w:r w:rsidRPr="00090666">
        <w:rPr>
          <w:rFonts w:ascii="Arial" w:hAnsi="Arial"/>
          <w:sz w:val="20"/>
        </w:rPr>
        <w:fldChar w:fldCharType="begin"/>
      </w:r>
      <w:r w:rsidRPr="00090666">
        <w:instrText xml:space="preserve"> TOC \h \z \c "Table" </w:instrText>
      </w:r>
      <w:r w:rsidRPr="00090666">
        <w:rPr>
          <w:rFonts w:ascii="Arial" w:hAnsi="Arial"/>
          <w:sz w:val="20"/>
        </w:rPr>
        <w:fldChar w:fldCharType="separate"/>
      </w:r>
      <w:hyperlink w:anchor="_Toc171519537" w:history="1">
        <w:r w:rsidR="0072210C" w:rsidRPr="00EF3601">
          <w:rPr>
            <w:rStyle w:val="Hyperlink"/>
            <w:noProof/>
          </w:rPr>
          <w:t>Table 1: Deployment, Installation, Back-out, and Rollback Roles and Responsibilities</w:t>
        </w:r>
        <w:r w:rsidR="0072210C">
          <w:rPr>
            <w:noProof/>
            <w:webHidden/>
          </w:rPr>
          <w:tab/>
        </w:r>
        <w:r w:rsidR="0072210C">
          <w:rPr>
            <w:noProof/>
            <w:webHidden/>
          </w:rPr>
          <w:fldChar w:fldCharType="begin"/>
        </w:r>
        <w:r w:rsidR="0072210C">
          <w:rPr>
            <w:noProof/>
            <w:webHidden/>
          </w:rPr>
          <w:instrText xml:space="preserve"> PAGEREF _Toc171519537 \h </w:instrText>
        </w:r>
        <w:r w:rsidR="0072210C">
          <w:rPr>
            <w:noProof/>
            <w:webHidden/>
          </w:rPr>
        </w:r>
        <w:r w:rsidR="0072210C">
          <w:rPr>
            <w:noProof/>
            <w:webHidden/>
          </w:rPr>
          <w:fldChar w:fldCharType="separate"/>
        </w:r>
        <w:r w:rsidR="0020063B">
          <w:rPr>
            <w:noProof/>
            <w:webHidden/>
          </w:rPr>
          <w:t>1</w:t>
        </w:r>
        <w:r w:rsidR="0072210C">
          <w:rPr>
            <w:noProof/>
            <w:webHidden/>
          </w:rPr>
          <w:fldChar w:fldCharType="end"/>
        </w:r>
      </w:hyperlink>
    </w:p>
    <w:p w14:paraId="62BC226F" w14:textId="12EDD9EA" w:rsidR="0072210C" w:rsidRDefault="0072210C">
      <w:pPr>
        <w:pStyle w:val="TableofFigures"/>
        <w:tabs>
          <w:tab w:val="right" w:leader="dot" w:pos="9350"/>
        </w:tabs>
        <w:rPr>
          <w:rFonts w:asciiTheme="minorHAnsi" w:eastAsiaTheme="minorEastAsia" w:hAnsiTheme="minorHAnsi" w:cstheme="minorBidi"/>
          <w:noProof/>
          <w:kern w:val="2"/>
          <w14:ligatures w14:val="standardContextual"/>
        </w:rPr>
      </w:pPr>
      <w:hyperlink w:anchor="_Toc171519538" w:history="1">
        <w:r w:rsidRPr="00EF3601">
          <w:rPr>
            <w:rStyle w:val="Hyperlink"/>
            <w:noProof/>
          </w:rPr>
          <w:t>Table 2: Site Preparation</w:t>
        </w:r>
        <w:r>
          <w:rPr>
            <w:noProof/>
            <w:webHidden/>
          </w:rPr>
          <w:tab/>
        </w:r>
        <w:r>
          <w:rPr>
            <w:noProof/>
            <w:webHidden/>
          </w:rPr>
          <w:fldChar w:fldCharType="begin"/>
        </w:r>
        <w:r>
          <w:rPr>
            <w:noProof/>
            <w:webHidden/>
          </w:rPr>
          <w:instrText xml:space="preserve"> PAGEREF _Toc171519538 \h </w:instrText>
        </w:r>
        <w:r>
          <w:rPr>
            <w:noProof/>
            <w:webHidden/>
          </w:rPr>
        </w:r>
        <w:r>
          <w:rPr>
            <w:noProof/>
            <w:webHidden/>
          </w:rPr>
          <w:fldChar w:fldCharType="separate"/>
        </w:r>
        <w:r w:rsidR="0020063B">
          <w:rPr>
            <w:noProof/>
            <w:webHidden/>
          </w:rPr>
          <w:t>3</w:t>
        </w:r>
        <w:r>
          <w:rPr>
            <w:noProof/>
            <w:webHidden/>
          </w:rPr>
          <w:fldChar w:fldCharType="end"/>
        </w:r>
      </w:hyperlink>
    </w:p>
    <w:p w14:paraId="6681ECB7" w14:textId="6F8E9B54" w:rsidR="0072210C" w:rsidRDefault="0072210C">
      <w:pPr>
        <w:pStyle w:val="TableofFigures"/>
        <w:tabs>
          <w:tab w:val="right" w:leader="dot" w:pos="9350"/>
        </w:tabs>
        <w:rPr>
          <w:rFonts w:asciiTheme="minorHAnsi" w:eastAsiaTheme="minorEastAsia" w:hAnsiTheme="minorHAnsi" w:cstheme="minorBidi"/>
          <w:noProof/>
          <w:kern w:val="2"/>
          <w14:ligatures w14:val="standardContextual"/>
        </w:rPr>
      </w:pPr>
      <w:hyperlink w:anchor="_Toc171519539" w:history="1">
        <w:r w:rsidRPr="00EF3601">
          <w:rPr>
            <w:rStyle w:val="Hyperlink"/>
            <w:noProof/>
          </w:rPr>
          <w:t>Table 3: Facility-Specific Features</w:t>
        </w:r>
        <w:r>
          <w:rPr>
            <w:noProof/>
            <w:webHidden/>
          </w:rPr>
          <w:tab/>
        </w:r>
        <w:r>
          <w:rPr>
            <w:noProof/>
            <w:webHidden/>
          </w:rPr>
          <w:fldChar w:fldCharType="begin"/>
        </w:r>
        <w:r>
          <w:rPr>
            <w:noProof/>
            <w:webHidden/>
          </w:rPr>
          <w:instrText xml:space="preserve"> PAGEREF _Toc171519539 \h </w:instrText>
        </w:r>
        <w:r>
          <w:rPr>
            <w:noProof/>
            <w:webHidden/>
          </w:rPr>
        </w:r>
        <w:r>
          <w:rPr>
            <w:noProof/>
            <w:webHidden/>
          </w:rPr>
          <w:fldChar w:fldCharType="separate"/>
        </w:r>
        <w:r w:rsidR="0020063B">
          <w:rPr>
            <w:noProof/>
            <w:webHidden/>
          </w:rPr>
          <w:t>3</w:t>
        </w:r>
        <w:r>
          <w:rPr>
            <w:noProof/>
            <w:webHidden/>
          </w:rPr>
          <w:fldChar w:fldCharType="end"/>
        </w:r>
      </w:hyperlink>
    </w:p>
    <w:p w14:paraId="21631401" w14:textId="42330BA1" w:rsidR="0072210C" w:rsidRDefault="0072210C">
      <w:pPr>
        <w:pStyle w:val="TableofFigures"/>
        <w:tabs>
          <w:tab w:val="right" w:leader="dot" w:pos="9350"/>
        </w:tabs>
        <w:rPr>
          <w:rFonts w:asciiTheme="minorHAnsi" w:eastAsiaTheme="minorEastAsia" w:hAnsiTheme="minorHAnsi" w:cstheme="minorBidi"/>
          <w:noProof/>
          <w:kern w:val="2"/>
          <w14:ligatures w14:val="standardContextual"/>
        </w:rPr>
      </w:pPr>
      <w:hyperlink w:anchor="_Toc171519540" w:history="1">
        <w:r w:rsidRPr="00EF3601">
          <w:rPr>
            <w:rStyle w:val="Hyperlink"/>
            <w:noProof/>
          </w:rPr>
          <w:t>Table 4: Hardware Specifications</w:t>
        </w:r>
        <w:r>
          <w:rPr>
            <w:noProof/>
            <w:webHidden/>
          </w:rPr>
          <w:tab/>
        </w:r>
        <w:r>
          <w:rPr>
            <w:noProof/>
            <w:webHidden/>
          </w:rPr>
          <w:fldChar w:fldCharType="begin"/>
        </w:r>
        <w:r>
          <w:rPr>
            <w:noProof/>
            <w:webHidden/>
          </w:rPr>
          <w:instrText xml:space="preserve"> PAGEREF _Toc171519540 \h </w:instrText>
        </w:r>
        <w:r>
          <w:rPr>
            <w:noProof/>
            <w:webHidden/>
          </w:rPr>
        </w:r>
        <w:r>
          <w:rPr>
            <w:noProof/>
            <w:webHidden/>
          </w:rPr>
          <w:fldChar w:fldCharType="separate"/>
        </w:r>
        <w:r w:rsidR="0020063B">
          <w:rPr>
            <w:noProof/>
            <w:webHidden/>
          </w:rPr>
          <w:t>4</w:t>
        </w:r>
        <w:r>
          <w:rPr>
            <w:noProof/>
            <w:webHidden/>
          </w:rPr>
          <w:fldChar w:fldCharType="end"/>
        </w:r>
      </w:hyperlink>
    </w:p>
    <w:p w14:paraId="710336F0" w14:textId="54E4E585" w:rsidR="0072210C" w:rsidRDefault="0072210C">
      <w:pPr>
        <w:pStyle w:val="TableofFigures"/>
        <w:tabs>
          <w:tab w:val="right" w:leader="dot" w:pos="9350"/>
        </w:tabs>
        <w:rPr>
          <w:rFonts w:asciiTheme="minorHAnsi" w:eastAsiaTheme="minorEastAsia" w:hAnsiTheme="minorHAnsi" w:cstheme="minorBidi"/>
          <w:noProof/>
          <w:kern w:val="2"/>
          <w14:ligatures w14:val="standardContextual"/>
        </w:rPr>
      </w:pPr>
      <w:hyperlink w:anchor="_Toc171519541" w:history="1">
        <w:r w:rsidRPr="00EF3601">
          <w:rPr>
            <w:rStyle w:val="Hyperlink"/>
            <w:noProof/>
          </w:rPr>
          <w:t>Table 5: Software Specifications</w:t>
        </w:r>
        <w:r>
          <w:rPr>
            <w:noProof/>
            <w:webHidden/>
          </w:rPr>
          <w:tab/>
        </w:r>
        <w:r>
          <w:rPr>
            <w:noProof/>
            <w:webHidden/>
          </w:rPr>
          <w:fldChar w:fldCharType="begin"/>
        </w:r>
        <w:r>
          <w:rPr>
            <w:noProof/>
            <w:webHidden/>
          </w:rPr>
          <w:instrText xml:space="preserve"> PAGEREF _Toc171519541 \h </w:instrText>
        </w:r>
        <w:r>
          <w:rPr>
            <w:noProof/>
            <w:webHidden/>
          </w:rPr>
        </w:r>
        <w:r>
          <w:rPr>
            <w:noProof/>
            <w:webHidden/>
          </w:rPr>
          <w:fldChar w:fldCharType="separate"/>
        </w:r>
        <w:r w:rsidR="0020063B">
          <w:rPr>
            <w:noProof/>
            <w:webHidden/>
          </w:rPr>
          <w:t>4</w:t>
        </w:r>
        <w:r>
          <w:rPr>
            <w:noProof/>
            <w:webHidden/>
          </w:rPr>
          <w:fldChar w:fldCharType="end"/>
        </w:r>
      </w:hyperlink>
    </w:p>
    <w:p w14:paraId="235F8775" w14:textId="555A0F59" w:rsidR="0072210C" w:rsidRDefault="0072210C">
      <w:pPr>
        <w:pStyle w:val="TableofFigures"/>
        <w:tabs>
          <w:tab w:val="right" w:leader="dot" w:pos="9350"/>
        </w:tabs>
        <w:rPr>
          <w:rFonts w:asciiTheme="minorHAnsi" w:eastAsiaTheme="minorEastAsia" w:hAnsiTheme="minorHAnsi" w:cstheme="minorBidi"/>
          <w:noProof/>
          <w:kern w:val="2"/>
          <w14:ligatures w14:val="standardContextual"/>
        </w:rPr>
      </w:pPr>
      <w:hyperlink w:anchor="_Toc171519542" w:history="1">
        <w:r w:rsidRPr="00EF3601">
          <w:rPr>
            <w:rStyle w:val="Hyperlink"/>
            <w:noProof/>
          </w:rPr>
          <w:t>Table 6: Deployment / Installation / Back-out Checklist</w:t>
        </w:r>
        <w:r>
          <w:rPr>
            <w:noProof/>
            <w:webHidden/>
          </w:rPr>
          <w:tab/>
        </w:r>
        <w:r>
          <w:rPr>
            <w:noProof/>
            <w:webHidden/>
          </w:rPr>
          <w:fldChar w:fldCharType="begin"/>
        </w:r>
        <w:r>
          <w:rPr>
            <w:noProof/>
            <w:webHidden/>
          </w:rPr>
          <w:instrText xml:space="preserve"> PAGEREF _Toc171519542 \h </w:instrText>
        </w:r>
        <w:r>
          <w:rPr>
            <w:noProof/>
            <w:webHidden/>
          </w:rPr>
        </w:r>
        <w:r>
          <w:rPr>
            <w:noProof/>
            <w:webHidden/>
          </w:rPr>
          <w:fldChar w:fldCharType="separate"/>
        </w:r>
        <w:r w:rsidR="0020063B">
          <w:rPr>
            <w:noProof/>
            <w:webHidden/>
          </w:rPr>
          <w:t>5</w:t>
        </w:r>
        <w:r>
          <w:rPr>
            <w:noProof/>
            <w:webHidden/>
          </w:rPr>
          <w:fldChar w:fldCharType="end"/>
        </w:r>
      </w:hyperlink>
    </w:p>
    <w:p w14:paraId="4D553232" w14:textId="22DC4722" w:rsidR="004565FE" w:rsidRPr="00090666" w:rsidRDefault="004565FE" w:rsidP="004565FE">
      <w:pPr>
        <w:pStyle w:val="BodyText"/>
      </w:pPr>
      <w:r w:rsidRPr="00090666">
        <w:fldChar w:fldCharType="end"/>
      </w:r>
    </w:p>
    <w:p w14:paraId="58739316" w14:textId="77777777" w:rsidR="004565FE" w:rsidRPr="00090666" w:rsidRDefault="004565FE" w:rsidP="004565FE">
      <w:pPr>
        <w:pStyle w:val="BodyText"/>
        <w:sectPr w:rsidR="004565FE" w:rsidRPr="00090666" w:rsidSect="0028784E">
          <w:footerReference w:type="default" r:id="rId12"/>
          <w:pgSz w:w="12240" w:h="15840" w:code="1"/>
          <w:pgMar w:top="1440" w:right="1440" w:bottom="1440" w:left="1440" w:header="720" w:footer="720" w:gutter="0"/>
          <w:pgNumType w:fmt="lowerRoman"/>
          <w:cols w:space="720"/>
          <w:docGrid w:linePitch="360"/>
        </w:sectPr>
      </w:pPr>
    </w:p>
    <w:p w14:paraId="64DE948C" w14:textId="77777777" w:rsidR="004565FE" w:rsidRPr="00090666" w:rsidRDefault="004565FE" w:rsidP="004565FE">
      <w:pPr>
        <w:pStyle w:val="Heading1"/>
      </w:pPr>
      <w:bookmarkStart w:id="2" w:name="_Toc421540852"/>
      <w:bookmarkStart w:id="3" w:name="_Toc171519482"/>
      <w:bookmarkEnd w:id="1"/>
      <w:r w:rsidRPr="00090666">
        <w:lastRenderedPageBreak/>
        <w:t>Introduction</w:t>
      </w:r>
      <w:bookmarkEnd w:id="2"/>
      <w:bookmarkEnd w:id="3"/>
      <w:r w:rsidRPr="00090666">
        <w:t xml:space="preserve"> </w:t>
      </w:r>
    </w:p>
    <w:p w14:paraId="6DC12BCF" w14:textId="3E436738" w:rsidR="000F0B4D" w:rsidRPr="00090666" w:rsidRDefault="000F0B4D" w:rsidP="000F0B4D">
      <w:pPr>
        <w:pStyle w:val="BodyText"/>
      </w:pPr>
      <w:bookmarkStart w:id="4" w:name="_Toc411336914"/>
      <w:bookmarkStart w:id="5" w:name="_Toc421540853"/>
      <w:r w:rsidRPr="00090666">
        <w:t xml:space="preserve">This document describes how to deploy and install the multi-build </w:t>
      </w:r>
      <w:r w:rsidR="00906554">
        <w:t>BPS PSO PSX BUNDLE 25.0</w:t>
      </w:r>
      <w:r>
        <w:t xml:space="preserve"> (</w:t>
      </w:r>
      <w:r w:rsidR="00906554">
        <w:t>includes BPS*1.0*37, PSO*7.0*704, and PSX*2.0*95</w:t>
      </w:r>
      <w:r>
        <w:t>)</w:t>
      </w:r>
      <w:r w:rsidRPr="00090666">
        <w:t xml:space="preserve"> and how to back-out the product and rollback to a previous version or data set.</w:t>
      </w:r>
    </w:p>
    <w:p w14:paraId="70C9FBD9" w14:textId="77777777" w:rsidR="004565FE" w:rsidRPr="00090666" w:rsidRDefault="004565FE" w:rsidP="004565FE">
      <w:pPr>
        <w:pStyle w:val="Heading2"/>
      </w:pPr>
      <w:bookmarkStart w:id="6" w:name="_Toc171519483"/>
      <w:r w:rsidRPr="00090666">
        <w:t>Purpose</w:t>
      </w:r>
      <w:bookmarkEnd w:id="4"/>
      <w:bookmarkEnd w:id="5"/>
      <w:bookmarkEnd w:id="6"/>
    </w:p>
    <w:p w14:paraId="0FCFA8A6" w14:textId="0FFE8B75" w:rsidR="004565FE" w:rsidRPr="00090666" w:rsidRDefault="004565FE" w:rsidP="004565FE">
      <w:pPr>
        <w:pStyle w:val="BodyText"/>
      </w:pPr>
      <w:bookmarkStart w:id="7" w:name="_Toc411336918"/>
      <w:bookmarkStart w:id="8" w:name="_Toc421540857"/>
      <w:r w:rsidRPr="00090666">
        <w:t xml:space="preserve">The purpose of this plan is to provide a single, common document that describes how, when, where, and to whom the </w:t>
      </w:r>
      <w:r w:rsidR="00614FF2">
        <w:t xml:space="preserve">multi-build </w:t>
      </w:r>
      <w:r w:rsidR="00906554">
        <w:t>BPS PSO PSX BUNDLE 25.0</w:t>
      </w:r>
      <w:r w:rsidR="00614FF2">
        <w:t xml:space="preserve"> (</w:t>
      </w:r>
      <w:r w:rsidR="00906554">
        <w:t>includes BPS*1.0*37, PSO*7.0*704, and PSX*2.0*95</w:t>
      </w:r>
      <w:r w:rsidR="00614FF2">
        <w:t>)</w:t>
      </w:r>
      <w:r w:rsidRPr="00090666">
        <w:t xml:space="preserve"> will be deployed and installed, as well as how it is to be backed out and rolled back, if necessary. The plan identifies resources, communications plan, and rollout schedule. Specific instructions for installation, back-out, and rollback are included in this document.</w:t>
      </w:r>
    </w:p>
    <w:p w14:paraId="2C85A2AD" w14:textId="77777777" w:rsidR="004565FE" w:rsidRPr="00090666" w:rsidRDefault="004565FE" w:rsidP="004565FE">
      <w:pPr>
        <w:pStyle w:val="Heading2"/>
      </w:pPr>
      <w:bookmarkStart w:id="9" w:name="_Toc171519484"/>
      <w:r w:rsidRPr="00090666">
        <w:t>Dependencies</w:t>
      </w:r>
      <w:bookmarkEnd w:id="7"/>
      <w:bookmarkEnd w:id="8"/>
      <w:bookmarkEnd w:id="9"/>
    </w:p>
    <w:p w14:paraId="1DBE8D6F" w14:textId="18143493" w:rsidR="004565FE" w:rsidRPr="0037098F" w:rsidRDefault="00990D06" w:rsidP="004565FE">
      <w:pPr>
        <w:pStyle w:val="BodyText"/>
      </w:pPr>
      <w:bookmarkStart w:id="10" w:name="_Toc411336919"/>
      <w:bookmarkStart w:id="11" w:name="_Toc421540858"/>
      <w:r>
        <w:t xml:space="preserve">BPS*1*23, BPS*1*28, and BPS*1*33 </w:t>
      </w:r>
      <w:r w:rsidR="004565FE" w:rsidRPr="0037098F">
        <w:t>must be installed BEFORE BPS*1*3</w:t>
      </w:r>
      <w:r w:rsidR="00906554">
        <w:t>7</w:t>
      </w:r>
      <w:r w:rsidR="004565FE" w:rsidRPr="0037098F">
        <w:t>.</w:t>
      </w:r>
    </w:p>
    <w:p w14:paraId="324492D9" w14:textId="3319B978" w:rsidR="004565FE" w:rsidRDefault="00990D06" w:rsidP="004565FE">
      <w:pPr>
        <w:pStyle w:val="BodyText"/>
      </w:pPr>
      <w:r>
        <w:t>PSO*7*70</w:t>
      </w:r>
      <w:r w:rsidR="001C7C6D">
        <w:t>2</w:t>
      </w:r>
      <w:r>
        <w:t xml:space="preserve"> and PSO*7*703 </w:t>
      </w:r>
      <w:r w:rsidR="004565FE" w:rsidRPr="0037098F">
        <w:t>must be installed BEFORE PSO*7</w:t>
      </w:r>
      <w:r w:rsidR="00906554">
        <w:t>*704</w:t>
      </w:r>
      <w:r w:rsidR="004565FE" w:rsidRPr="0037098F">
        <w:t>.</w:t>
      </w:r>
    </w:p>
    <w:p w14:paraId="7CED0A94" w14:textId="17BABC60" w:rsidR="005506BC" w:rsidRDefault="005506BC" w:rsidP="004565FE">
      <w:pPr>
        <w:pStyle w:val="BodyText"/>
      </w:pPr>
      <w:r>
        <w:t>PSX*2*93 must be installed BEFORE PSX*2*95.</w:t>
      </w:r>
    </w:p>
    <w:p w14:paraId="0BC2592A" w14:textId="77777777" w:rsidR="004565FE" w:rsidRPr="00090666" w:rsidRDefault="004565FE" w:rsidP="004565FE">
      <w:pPr>
        <w:pStyle w:val="Heading2"/>
      </w:pPr>
      <w:bookmarkStart w:id="12" w:name="_Toc171519485"/>
      <w:r w:rsidRPr="00090666">
        <w:t>Constraints</w:t>
      </w:r>
      <w:bookmarkEnd w:id="10"/>
      <w:bookmarkEnd w:id="11"/>
      <w:bookmarkEnd w:id="12"/>
    </w:p>
    <w:p w14:paraId="39E35AED" w14:textId="77777777" w:rsidR="004565FE" w:rsidRPr="00090666" w:rsidRDefault="004565FE" w:rsidP="004565FE">
      <w:pPr>
        <w:pStyle w:val="BodyText"/>
      </w:pPr>
      <w:bookmarkStart w:id="13" w:name="_Toc411336920"/>
      <w:bookmarkStart w:id="14" w:name="_Toc421540859"/>
      <w:bookmarkStart w:id="15" w:name="_Ref444173896"/>
      <w:bookmarkStart w:id="16" w:name="_Ref444173917"/>
      <w:r w:rsidRPr="00090666">
        <w:t>This patch is intended for a fully patched VistA system.</w:t>
      </w:r>
    </w:p>
    <w:p w14:paraId="6224188D" w14:textId="77777777" w:rsidR="004565FE" w:rsidRPr="00090666" w:rsidRDefault="004565FE" w:rsidP="004565FE">
      <w:pPr>
        <w:pStyle w:val="Heading1"/>
      </w:pPr>
      <w:bookmarkStart w:id="17" w:name="_Toc171519486"/>
      <w:r w:rsidRPr="00090666">
        <w:t>Roles and Responsibilities</w:t>
      </w:r>
      <w:bookmarkEnd w:id="13"/>
      <w:bookmarkEnd w:id="14"/>
      <w:bookmarkEnd w:id="15"/>
      <w:bookmarkEnd w:id="16"/>
      <w:bookmarkEnd w:id="17"/>
    </w:p>
    <w:p w14:paraId="1DCECCFD" w14:textId="01652D17" w:rsidR="004565FE" w:rsidRPr="00090666" w:rsidRDefault="004565FE" w:rsidP="004565FE">
      <w:pPr>
        <w:pStyle w:val="Caption"/>
      </w:pPr>
      <w:bookmarkStart w:id="18" w:name="_Ref171519252"/>
      <w:bookmarkStart w:id="19" w:name="_Toc171519537"/>
      <w:r w:rsidRPr="00090666">
        <w:t xml:space="preserve">Table </w:t>
      </w:r>
      <w:fldSimple w:instr=" SEQ Table \* ARABIC ">
        <w:r w:rsidR="0020063B">
          <w:rPr>
            <w:noProof/>
          </w:rPr>
          <w:t>1</w:t>
        </w:r>
      </w:fldSimple>
      <w:bookmarkEnd w:id="18"/>
      <w:r w:rsidRPr="00090666">
        <w:t>: Deployment, Installation, Back-out, and Rollback Roles and Responsibilities</w:t>
      </w:r>
      <w:bookmarkEnd w:id="19"/>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8" w:type="dxa"/>
          <w:right w:w="58" w:type="dxa"/>
        </w:tblCellMar>
        <w:tblLook w:val="01E0" w:firstRow="1" w:lastRow="1" w:firstColumn="1" w:lastColumn="1" w:noHBand="0" w:noVBand="0"/>
      </w:tblPr>
      <w:tblGrid>
        <w:gridCol w:w="530"/>
        <w:gridCol w:w="2675"/>
        <w:gridCol w:w="1388"/>
        <w:gridCol w:w="3359"/>
        <w:gridCol w:w="1388"/>
      </w:tblGrid>
      <w:tr w:rsidR="004565FE" w:rsidRPr="00090666" w14:paraId="27DB3A41" w14:textId="77777777" w:rsidTr="00F300F6">
        <w:trPr>
          <w:cantSplit/>
          <w:tblHeader/>
          <w:jc w:val="center"/>
        </w:trPr>
        <w:tc>
          <w:tcPr>
            <w:tcW w:w="284" w:type="pct"/>
            <w:shd w:val="clear" w:color="auto" w:fill="CCCCCC"/>
            <w:vAlign w:val="center"/>
          </w:tcPr>
          <w:p w14:paraId="219AD1BD" w14:textId="77777777" w:rsidR="004565FE" w:rsidRPr="00090666" w:rsidRDefault="004565FE" w:rsidP="00F300F6">
            <w:pPr>
              <w:pStyle w:val="TableHeading"/>
            </w:pPr>
            <w:r w:rsidRPr="00090666">
              <w:t>ID</w:t>
            </w:r>
          </w:p>
        </w:tc>
        <w:tc>
          <w:tcPr>
            <w:tcW w:w="1432" w:type="pct"/>
            <w:shd w:val="clear" w:color="auto" w:fill="CCCCCC"/>
            <w:vAlign w:val="center"/>
          </w:tcPr>
          <w:p w14:paraId="4B6D129B" w14:textId="77777777" w:rsidR="004565FE" w:rsidRPr="00090666" w:rsidRDefault="004565FE" w:rsidP="00F300F6">
            <w:pPr>
              <w:pStyle w:val="TableHeading"/>
            </w:pPr>
            <w:r w:rsidRPr="00090666">
              <w:t>Team</w:t>
            </w:r>
          </w:p>
        </w:tc>
        <w:tc>
          <w:tcPr>
            <w:tcW w:w="743" w:type="pct"/>
            <w:shd w:val="clear" w:color="auto" w:fill="CCCCCC"/>
            <w:vAlign w:val="center"/>
          </w:tcPr>
          <w:p w14:paraId="326FA112" w14:textId="77777777" w:rsidR="004565FE" w:rsidRPr="00090666" w:rsidRDefault="004565FE" w:rsidP="00F300F6">
            <w:pPr>
              <w:pStyle w:val="TableHeading"/>
            </w:pPr>
            <w:r w:rsidRPr="00090666">
              <w:t>Phase / Role</w:t>
            </w:r>
          </w:p>
        </w:tc>
        <w:tc>
          <w:tcPr>
            <w:tcW w:w="1798" w:type="pct"/>
            <w:shd w:val="clear" w:color="auto" w:fill="CCCCCC"/>
            <w:vAlign w:val="center"/>
          </w:tcPr>
          <w:p w14:paraId="7F83046E" w14:textId="77777777" w:rsidR="004565FE" w:rsidRPr="00090666" w:rsidRDefault="004565FE" w:rsidP="00F300F6">
            <w:pPr>
              <w:pStyle w:val="TableHeading"/>
            </w:pPr>
            <w:r w:rsidRPr="00090666">
              <w:t>Tasks</w:t>
            </w:r>
          </w:p>
        </w:tc>
        <w:tc>
          <w:tcPr>
            <w:tcW w:w="743" w:type="pct"/>
            <w:shd w:val="clear" w:color="auto" w:fill="CCCCCC"/>
            <w:vAlign w:val="center"/>
          </w:tcPr>
          <w:p w14:paraId="604DE872" w14:textId="77777777" w:rsidR="004565FE" w:rsidRPr="00090666" w:rsidRDefault="004565FE" w:rsidP="00F300F6">
            <w:pPr>
              <w:pStyle w:val="TableHeading"/>
              <w:rPr>
                <w:szCs w:val="28"/>
              </w:rPr>
            </w:pPr>
            <w:r w:rsidRPr="00090666">
              <w:t>Project Phase</w:t>
            </w:r>
            <w:r w:rsidRPr="00090666">
              <w:rPr>
                <w:szCs w:val="28"/>
              </w:rPr>
              <w:t xml:space="preserve"> (See Schedule)</w:t>
            </w:r>
          </w:p>
        </w:tc>
      </w:tr>
      <w:tr w:rsidR="00290B12" w:rsidRPr="00090666" w14:paraId="56C97238" w14:textId="77777777" w:rsidTr="00621520">
        <w:trPr>
          <w:cantSplit/>
          <w:jc w:val="center"/>
        </w:trPr>
        <w:tc>
          <w:tcPr>
            <w:tcW w:w="284" w:type="pct"/>
            <w:vAlign w:val="center"/>
          </w:tcPr>
          <w:p w14:paraId="440D2EA2" w14:textId="77777777" w:rsidR="00290B12" w:rsidRPr="00090666" w:rsidRDefault="00290B12" w:rsidP="00621520">
            <w:pPr>
              <w:pStyle w:val="TableText"/>
            </w:pPr>
            <w:r w:rsidRPr="00090666">
              <w:t>1</w:t>
            </w:r>
          </w:p>
        </w:tc>
        <w:tc>
          <w:tcPr>
            <w:tcW w:w="1432" w:type="pct"/>
            <w:vAlign w:val="center"/>
          </w:tcPr>
          <w:p w14:paraId="48C2CB87" w14:textId="77777777" w:rsidR="00290B12" w:rsidRPr="00090666" w:rsidRDefault="00290B12" w:rsidP="00621520">
            <w:pPr>
              <w:pStyle w:val="TableText"/>
            </w:pPr>
            <w:r w:rsidRPr="00090666">
              <w:t>VA OIT, VA OIT Health Product Support, and PMO (Leidos)</w:t>
            </w:r>
          </w:p>
        </w:tc>
        <w:tc>
          <w:tcPr>
            <w:tcW w:w="743" w:type="pct"/>
            <w:vAlign w:val="center"/>
          </w:tcPr>
          <w:p w14:paraId="7406C93D" w14:textId="77777777" w:rsidR="00290B12" w:rsidRPr="00090666" w:rsidRDefault="00290B12" w:rsidP="00621520">
            <w:pPr>
              <w:pStyle w:val="TableText"/>
            </w:pPr>
            <w:r w:rsidRPr="00090666">
              <w:t>Deployment</w:t>
            </w:r>
          </w:p>
        </w:tc>
        <w:tc>
          <w:tcPr>
            <w:tcW w:w="1798" w:type="pct"/>
            <w:vAlign w:val="center"/>
          </w:tcPr>
          <w:p w14:paraId="43632923" w14:textId="77777777" w:rsidR="00290B12" w:rsidRPr="00090666" w:rsidRDefault="00290B12" w:rsidP="00621520">
            <w:pPr>
              <w:pStyle w:val="TableText"/>
            </w:pPr>
            <w:r w:rsidRPr="00090666">
              <w:t>Plan and schedule deployment (including orchestration with vendors)</w:t>
            </w:r>
          </w:p>
        </w:tc>
        <w:tc>
          <w:tcPr>
            <w:tcW w:w="743" w:type="pct"/>
            <w:vAlign w:val="center"/>
          </w:tcPr>
          <w:p w14:paraId="4E2E06D8" w14:textId="77777777" w:rsidR="00290B12" w:rsidRPr="00090666" w:rsidRDefault="00290B12" w:rsidP="00621520">
            <w:pPr>
              <w:pStyle w:val="TableText"/>
            </w:pPr>
            <w:r w:rsidRPr="00090666">
              <w:t>Planning</w:t>
            </w:r>
          </w:p>
        </w:tc>
      </w:tr>
      <w:tr w:rsidR="00290B12" w:rsidRPr="00090666" w14:paraId="55924E56" w14:textId="77777777" w:rsidTr="00621520">
        <w:trPr>
          <w:cantSplit/>
          <w:jc w:val="center"/>
        </w:trPr>
        <w:tc>
          <w:tcPr>
            <w:tcW w:w="284" w:type="pct"/>
            <w:vAlign w:val="center"/>
          </w:tcPr>
          <w:p w14:paraId="092FC1D0" w14:textId="77777777" w:rsidR="00290B12" w:rsidRPr="00090666" w:rsidRDefault="00290B12" w:rsidP="00621520">
            <w:pPr>
              <w:pStyle w:val="TableText"/>
            </w:pPr>
            <w:r w:rsidRPr="00090666">
              <w:t>2</w:t>
            </w:r>
          </w:p>
        </w:tc>
        <w:tc>
          <w:tcPr>
            <w:tcW w:w="1432" w:type="pct"/>
            <w:vAlign w:val="center"/>
          </w:tcPr>
          <w:p w14:paraId="082AF885" w14:textId="77777777" w:rsidR="00290B12" w:rsidRPr="00090666" w:rsidRDefault="00290B12" w:rsidP="00621520">
            <w:pPr>
              <w:pStyle w:val="TableText"/>
            </w:pPr>
            <w:r w:rsidRPr="00090666">
              <w:t>Local VAMC and CPAC processes</w:t>
            </w:r>
          </w:p>
        </w:tc>
        <w:tc>
          <w:tcPr>
            <w:tcW w:w="743" w:type="pct"/>
            <w:vAlign w:val="center"/>
          </w:tcPr>
          <w:p w14:paraId="738CC361" w14:textId="77777777" w:rsidR="00290B12" w:rsidRPr="00090666" w:rsidRDefault="00290B12" w:rsidP="00621520">
            <w:pPr>
              <w:pStyle w:val="TableText"/>
              <w:rPr>
                <w:strike/>
              </w:rPr>
            </w:pPr>
            <w:r w:rsidRPr="00090666">
              <w:t>Deployment</w:t>
            </w:r>
          </w:p>
        </w:tc>
        <w:tc>
          <w:tcPr>
            <w:tcW w:w="1798" w:type="pct"/>
            <w:vAlign w:val="center"/>
          </w:tcPr>
          <w:p w14:paraId="7A3061DC" w14:textId="77777777" w:rsidR="00290B12" w:rsidRPr="00090666" w:rsidRDefault="00290B12" w:rsidP="00621520">
            <w:pPr>
              <w:pStyle w:val="TableText"/>
            </w:pPr>
            <w:r w:rsidRPr="00090666">
              <w:t>Determine and document the roles and responsibilities of those involved in the deployment.</w:t>
            </w:r>
          </w:p>
        </w:tc>
        <w:tc>
          <w:tcPr>
            <w:tcW w:w="743" w:type="pct"/>
            <w:vAlign w:val="center"/>
          </w:tcPr>
          <w:p w14:paraId="2D273E6B" w14:textId="77777777" w:rsidR="00290B12" w:rsidRPr="00090666" w:rsidRDefault="00290B12" w:rsidP="00621520">
            <w:pPr>
              <w:pStyle w:val="TableText"/>
            </w:pPr>
            <w:r w:rsidRPr="00090666">
              <w:t>Planning</w:t>
            </w:r>
          </w:p>
        </w:tc>
      </w:tr>
      <w:tr w:rsidR="00290B12" w:rsidRPr="00090666" w14:paraId="2E38EBA7" w14:textId="77777777" w:rsidTr="00621520">
        <w:trPr>
          <w:cantSplit/>
          <w:jc w:val="center"/>
        </w:trPr>
        <w:tc>
          <w:tcPr>
            <w:tcW w:w="284" w:type="pct"/>
            <w:vAlign w:val="center"/>
          </w:tcPr>
          <w:p w14:paraId="68D40D4F" w14:textId="77777777" w:rsidR="00290B12" w:rsidRPr="00090666" w:rsidRDefault="00290B12" w:rsidP="00621520">
            <w:pPr>
              <w:pStyle w:val="TableText"/>
            </w:pPr>
            <w:r w:rsidRPr="00090666">
              <w:lastRenderedPageBreak/>
              <w:t>3</w:t>
            </w:r>
          </w:p>
        </w:tc>
        <w:tc>
          <w:tcPr>
            <w:tcW w:w="1432" w:type="pct"/>
            <w:vAlign w:val="center"/>
          </w:tcPr>
          <w:p w14:paraId="2A0F8843" w14:textId="77777777" w:rsidR="00290B12" w:rsidRPr="00090666" w:rsidRDefault="00290B12" w:rsidP="00621520">
            <w:pPr>
              <w:pStyle w:val="TableText"/>
            </w:pPr>
            <w:r w:rsidRPr="00090666">
              <w:t>Field Testing (Initial Operating Capability - IOC), Health Product Support Testing</w:t>
            </w:r>
            <w:r>
              <w:t>, and</w:t>
            </w:r>
            <w:r w:rsidRPr="00090666">
              <w:t xml:space="preserve"> VIP Release Agent Approval </w:t>
            </w:r>
          </w:p>
        </w:tc>
        <w:tc>
          <w:tcPr>
            <w:tcW w:w="743" w:type="pct"/>
            <w:vAlign w:val="center"/>
          </w:tcPr>
          <w:p w14:paraId="30EB2FC8" w14:textId="77777777" w:rsidR="00290B12" w:rsidRPr="00090666" w:rsidRDefault="00290B12" w:rsidP="00621520">
            <w:pPr>
              <w:pStyle w:val="TableText"/>
            </w:pPr>
            <w:r w:rsidRPr="00090666">
              <w:t>Deployment</w:t>
            </w:r>
          </w:p>
        </w:tc>
        <w:tc>
          <w:tcPr>
            <w:tcW w:w="1798" w:type="pct"/>
            <w:vAlign w:val="center"/>
          </w:tcPr>
          <w:p w14:paraId="4994E366" w14:textId="77777777" w:rsidR="00290B12" w:rsidRPr="00090666" w:rsidRDefault="00290B12" w:rsidP="00621520">
            <w:pPr>
              <w:pStyle w:val="TableText"/>
            </w:pPr>
            <w:r w:rsidRPr="00090666">
              <w:t xml:space="preserve">Test for operational readiness </w:t>
            </w:r>
          </w:p>
        </w:tc>
        <w:tc>
          <w:tcPr>
            <w:tcW w:w="743" w:type="pct"/>
            <w:vAlign w:val="center"/>
          </w:tcPr>
          <w:p w14:paraId="6FE48E6D" w14:textId="77777777" w:rsidR="00290B12" w:rsidRPr="00090666" w:rsidRDefault="00290B12" w:rsidP="00621520">
            <w:pPr>
              <w:pStyle w:val="TableText"/>
            </w:pPr>
            <w:r w:rsidRPr="00090666">
              <w:t>Testing</w:t>
            </w:r>
          </w:p>
        </w:tc>
      </w:tr>
      <w:tr w:rsidR="00290B12" w:rsidRPr="00090666" w14:paraId="1EB661DD" w14:textId="77777777" w:rsidTr="00621520">
        <w:trPr>
          <w:cantSplit/>
          <w:jc w:val="center"/>
        </w:trPr>
        <w:tc>
          <w:tcPr>
            <w:tcW w:w="284" w:type="pct"/>
            <w:vAlign w:val="center"/>
          </w:tcPr>
          <w:p w14:paraId="58B5297A" w14:textId="77777777" w:rsidR="00290B12" w:rsidRPr="00090666" w:rsidRDefault="00290B12" w:rsidP="00621520">
            <w:pPr>
              <w:pStyle w:val="TableText"/>
            </w:pPr>
            <w:r w:rsidRPr="00090666">
              <w:t>4</w:t>
            </w:r>
          </w:p>
        </w:tc>
        <w:tc>
          <w:tcPr>
            <w:tcW w:w="1432" w:type="pct"/>
            <w:vAlign w:val="center"/>
          </w:tcPr>
          <w:p w14:paraId="390515EC" w14:textId="77777777" w:rsidR="00290B12" w:rsidRPr="00090666" w:rsidRDefault="00290B12" w:rsidP="00621520">
            <w:pPr>
              <w:pStyle w:val="TableText"/>
            </w:pPr>
            <w:r w:rsidRPr="00090666">
              <w:t>Health Product Support and Field Operations</w:t>
            </w:r>
          </w:p>
        </w:tc>
        <w:tc>
          <w:tcPr>
            <w:tcW w:w="743" w:type="pct"/>
            <w:vAlign w:val="center"/>
          </w:tcPr>
          <w:p w14:paraId="1326C818" w14:textId="77777777" w:rsidR="00290B12" w:rsidRPr="00090666" w:rsidRDefault="00290B12" w:rsidP="00621520">
            <w:pPr>
              <w:pStyle w:val="TableText"/>
            </w:pPr>
            <w:r w:rsidRPr="00090666">
              <w:t>Deployment</w:t>
            </w:r>
          </w:p>
        </w:tc>
        <w:tc>
          <w:tcPr>
            <w:tcW w:w="1798" w:type="pct"/>
            <w:vAlign w:val="center"/>
          </w:tcPr>
          <w:p w14:paraId="51D6ED86" w14:textId="77777777" w:rsidR="00290B12" w:rsidRPr="00090666" w:rsidRDefault="00290B12" w:rsidP="00621520">
            <w:pPr>
              <w:pStyle w:val="TableText"/>
            </w:pPr>
            <w:r w:rsidRPr="00090666">
              <w:t>Execute deployment</w:t>
            </w:r>
          </w:p>
        </w:tc>
        <w:tc>
          <w:tcPr>
            <w:tcW w:w="743" w:type="pct"/>
            <w:vAlign w:val="center"/>
          </w:tcPr>
          <w:p w14:paraId="3D631F59" w14:textId="77777777" w:rsidR="00290B12" w:rsidRPr="00090666" w:rsidRDefault="00290B12" w:rsidP="00621520">
            <w:pPr>
              <w:pStyle w:val="TableText"/>
            </w:pPr>
            <w:r w:rsidRPr="00090666">
              <w:t>Deployment</w:t>
            </w:r>
          </w:p>
        </w:tc>
      </w:tr>
      <w:tr w:rsidR="00290B12" w:rsidRPr="00090666" w14:paraId="2DA3EDA0" w14:textId="77777777" w:rsidTr="00621520">
        <w:trPr>
          <w:cantSplit/>
          <w:jc w:val="center"/>
        </w:trPr>
        <w:tc>
          <w:tcPr>
            <w:tcW w:w="284" w:type="pct"/>
            <w:vAlign w:val="center"/>
          </w:tcPr>
          <w:p w14:paraId="55D52E88" w14:textId="77777777" w:rsidR="00290B12" w:rsidRPr="00090666" w:rsidRDefault="00290B12" w:rsidP="00621520">
            <w:pPr>
              <w:pStyle w:val="TableText"/>
            </w:pPr>
            <w:r w:rsidRPr="00090666">
              <w:t>5</w:t>
            </w:r>
          </w:p>
        </w:tc>
        <w:tc>
          <w:tcPr>
            <w:tcW w:w="1432" w:type="pct"/>
            <w:vAlign w:val="center"/>
          </w:tcPr>
          <w:p w14:paraId="6E66E9AD" w14:textId="77777777" w:rsidR="00290B12" w:rsidRPr="00090666" w:rsidRDefault="00290B12" w:rsidP="00621520">
            <w:pPr>
              <w:pStyle w:val="TableText"/>
            </w:pPr>
            <w:r w:rsidRPr="00090666">
              <w:t>Individual Veterans Administration Medical Centers (VAMCs)</w:t>
            </w:r>
          </w:p>
        </w:tc>
        <w:tc>
          <w:tcPr>
            <w:tcW w:w="743" w:type="pct"/>
            <w:vAlign w:val="center"/>
          </w:tcPr>
          <w:p w14:paraId="7D1F7C9E" w14:textId="77777777" w:rsidR="00290B12" w:rsidRPr="00090666" w:rsidRDefault="00290B12" w:rsidP="00621520">
            <w:pPr>
              <w:pStyle w:val="TableText"/>
            </w:pPr>
            <w:r w:rsidRPr="00090666">
              <w:t>Installation</w:t>
            </w:r>
          </w:p>
        </w:tc>
        <w:tc>
          <w:tcPr>
            <w:tcW w:w="1798" w:type="pct"/>
            <w:vAlign w:val="center"/>
          </w:tcPr>
          <w:p w14:paraId="3BFCB375" w14:textId="77777777" w:rsidR="00290B12" w:rsidRPr="00090666" w:rsidRDefault="00290B12" w:rsidP="00621520">
            <w:pPr>
              <w:pStyle w:val="TableText"/>
            </w:pPr>
            <w:r w:rsidRPr="00090666">
              <w:t xml:space="preserve">Plan and schedule installation </w:t>
            </w:r>
          </w:p>
        </w:tc>
        <w:tc>
          <w:tcPr>
            <w:tcW w:w="743" w:type="pct"/>
            <w:vAlign w:val="center"/>
          </w:tcPr>
          <w:p w14:paraId="687D654B" w14:textId="77777777" w:rsidR="00290B12" w:rsidRPr="00090666" w:rsidRDefault="00290B12" w:rsidP="00621520">
            <w:pPr>
              <w:pStyle w:val="TableText"/>
            </w:pPr>
            <w:r w:rsidRPr="00090666">
              <w:t>Deployment</w:t>
            </w:r>
          </w:p>
        </w:tc>
      </w:tr>
      <w:tr w:rsidR="00290B12" w:rsidRPr="00090666" w14:paraId="0E6D7FC8" w14:textId="77777777" w:rsidTr="00621520">
        <w:trPr>
          <w:cantSplit/>
          <w:jc w:val="center"/>
        </w:trPr>
        <w:tc>
          <w:tcPr>
            <w:tcW w:w="284" w:type="pct"/>
            <w:vAlign w:val="center"/>
          </w:tcPr>
          <w:p w14:paraId="04DFE4E0" w14:textId="77777777" w:rsidR="00290B12" w:rsidRPr="00090666" w:rsidRDefault="00290B12" w:rsidP="00621520">
            <w:pPr>
              <w:pStyle w:val="TableText"/>
            </w:pPr>
            <w:r w:rsidRPr="00090666">
              <w:t>6</w:t>
            </w:r>
          </w:p>
        </w:tc>
        <w:tc>
          <w:tcPr>
            <w:tcW w:w="1432" w:type="pct"/>
            <w:vAlign w:val="center"/>
          </w:tcPr>
          <w:p w14:paraId="1C5C1F5F" w14:textId="77777777" w:rsidR="00290B12" w:rsidRPr="00090666" w:rsidRDefault="00290B12" w:rsidP="00621520">
            <w:pPr>
              <w:pStyle w:val="TableText"/>
            </w:pPr>
            <w:r w:rsidRPr="00090666">
              <w:t>VIP Release Agent</w:t>
            </w:r>
          </w:p>
        </w:tc>
        <w:tc>
          <w:tcPr>
            <w:tcW w:w="743" w:type="pct"/>
            <w:vAlign w:val="center"/>
          </w:tcPr>
          <w:p w14:paraId="152C499E" w14:textId="77777777" w:rsidR="00290B12" w:rsidRPr="00090666" w:rsidRDefault="00290B12" w:rsidP="00621520">
            <w:pPr>
              <w:pStyle w:val="TableText"/>
            </w:pPr>
            <w:r w:rsidRPr="00090666">
              <w:t>Installation</w:t>
            </w:r>
          </w:p>
        </w:tc>
        <w:tc>
          <w:tcPr>
            <w:tcW w:w="1798" w:type="pct"/>
            <w:vAlign w:val="center"/>
          </w:tcPr>
          <w:p w14:paraId="5F10FE86" w14:textId="77777777" w:rsidR="00290B12" w:rsidRPr="00090666" w:rsidRDefault="00290B12" w:rsidP="00621520">
            <w:pPr>
              <w:pStyle w:val="TableText"/>
            </w:pPr>
            <w:r w:rsidRPr="00090666">
              <w:t>Ensure authority to operate and that certificate authority security documentation is in place</w:t>
            </w:r>
          </w:p>
        </w:tc>
        <w:tc>
          <w:tcPr>
            <w:tcW w:w="743" w:type="pct"/>
            <w:vAlign w:val="center"/>
          </w:tcPr>
          <w:p w14:paraId="2A014980" w14:textId="77777777" w:rsidR="00290B12" w:rsidRPr="00090666" w:rsidRDefault="00290B12" w:rsidP="00621520">
            <w:pPr>
              <w:pStyle w:val="TableText"/>
            </w:pPr>
            <w:r w:rsidRPr="00090666">
              <w:t>Deployment</w:t>
            </w:r>
          </w:p>
        </w:tc>
      </w:tr>
      <w:tr w:rsidR="00290B12" w:rsidRPr="00090666" w14:paraId="53E96986" w14:textId="77777777" w:rsidTr="00621520">
        <w:trPr>
          <w:cantSplit/>
          <w:jc w:val="center"/>
        </w:trPr>
        <w:tc>
          <w:tcPr>
            <w:tcW w:w="284" w:type="pct"/>
            <w:vAlign w:val="center"/>
          </w:tcPr>
          <w:p w14:paraId="19CBCBB0" w14:textId="77777777" w:rsidR="00290B12" w:rsidRPr="00090666" w:rsidRDefault="00290B12" w:rsidP="00621520">
            <w:pPr>
              <w:pStyle w:val="TableText"/>
            </w:pPr>
            <w:r w:rsidRPr="00090666">
              <w:t>7</w:t>
            </w:r>
          </w:p>
        </w:tc>
        <w:tc>
          <w:tcPr>
            <w:tcW w:w="1432" w:type="pct"/>
            <w:vAlign w:val="center"/>
          </w:tcPr>
          <w:p w14:paraId="3A51E2F9" w14:textId="77777777" w:rsidR="00290B12" w:rsidRPr="00090666" w:rsidRDefault="00290B12" w:rsidP="00621520">
            <w:pPr>
              <w:pStyle w:val="TableText"/>
            </w:pPr>
            <w:r>
              <w:t>N/A</w:t>
            </w:r>
          </w:p>
        </w:tc>
        <w:tc>
          <w:tcPr>
            <w:tcW w:w="743" w:type="pct"/>
            <w:vAlign w:val="center"/>
          </w:tcPr>
          <w:p w14:paraId="727D4199" w14:textId="77777777" w:rsidR="00290B12" w:rsidRPr="00090666" w:rsidRDefault="00290B12" w:rsidP="00621520">
            <w:pPr>
              <w:pStyle w:val="TableText"/>
            </w:pPr>
            <w:r w:rsidRPr="00090666">
              <w:t>Installation</w:t>
            </w:r>
          </w:p>
        </w:tc>
        <w:tc>
          <w:tcPr>
            <w:tcW w:w="1798" w:type="pct"/>
            <w:vAlign w:val="center"/>
          </w:tcPr>
          <w:p w14:paraId="4A4A6DF0" w14:textId="77777777" w:rsidR="00290B12" w:rsidRPr="00090666" w:rsidRDefault="00290B12" w:rsidP="00621520">
            <w:pPr>
              <w:pStyle w:val="TableText"/>
            </w:pPr>
            <w:r w:rsidRPr="00090666">
              <w:t>Validate through facility POC to ensure that IT equipment has been accepted using asset inventory processes</w:t>
            </w:r>
          </w:p>
        </w:tc>
        <w:tc>
          <w:tcPr>
            <w:tcW w:w="743" w:type="pct"/>
            <w:vAlign w:val="center"/>
          </w:tcPr>
          <w:p w14:paraId="246864A2" w14:textId="77777777" w:rsidR="00290B12" w:rsidRPr="00090666" w:rsidRDefault="00290B12" w:rsidP="00621520">
            <w:pPr>
              <w:pStyle w:val="TableText"/>
            </w:pPr>
            <w:r w:rsidRPr="00090666">
              <w:t>N/A; only existing VistA system will be used</w:t>
            </w:r>
          </w:p>
        </w:tc>
      </w:tr>
      <w:tr w:rsidR="00290B12" w:rsidRPr="00090666" w14:paraId="15562643" w14:textId="77777777" w:rsidTr="00621520">
        <w:trPr>
          <w:cantSplit/>
          <w:jc w:val="center"/>
        </w:trPr>
        <w:tc>
          <w:tcPr>
            <w:tcW w:w="284" w:type="pct"/>
            <w:vAlign w:val="center"/>
          </w:tcPr>
          <w:p w14:paraId="3C822F3E" w14:textId="77777777" w:rsidR="00290B12" w:rsidRPr="00090666" w:rsidRDefault="00290B12" w:rsidP="00621520">
            <w:pPr>
              <w:pStyle w:val="TableText"/>
            </w:pPr>
            <w:r w:rsidRPr="00090666">
              <w:t>8</w:t>
            </w:r>
          </w:p>
        </w:tc>
        <w:tc>
          <w:tcPr>
            <w:tcW w:w="1432" w:type="pct"/>
            <w:vAlign w:val="center"/>
          </w:tcPr>
          <w:p w14:paraId="695B3723" w14:textId="77777777" w:rsidR="00290B12" w:rsidRPr="00090666" w:rsidDel="00004DBA" w:rsidRDefault="00290B12" w:rsidP="00621520">
            <w:pPr>
              <w:pStyle w:val="TableText"/>
            </w:pPr>
            <w:r w:rsidRPr="00090666">
              <w:t>VA’s eBusiness team</w:t>
            </w:r>
          </w:p>
        </w:tc>
        <w:tc>
          <w:tcPr>
            <w:tcW w:w="743" w:type="pct"/>
            <w:vAlign w:val="center"/>
          </w:tcPr>
          <w:p w14:paraId="6B5F1CD8" w14:textId="77777777" w:rsidR="00290B12" w:rsidRPr="00090666" w:rsidRDefault="00290B12" w:rsidP="00621520">
            <w:pPr>
              <w:pStyle w:val="TableText"/>
            </w:pPr>
            <w:r w:rsidRPr="00090666">
              <w:t>Installations</w:t>
            </w:r>
          </w:p>
        </w:tc>
        <w:tc>
          <w:tcPr>
            <w:tcW w:w="1798" w:type="pct"/>
            <w:vAlign w:val="center"/>
          </w:tcPr>
          <w:p w14:paraId="3AE27039" w14:textId="77777777" w:rsidR="00290B12" w:rsidRPr="00090666" w:rsidRDefault="00290B12" w:rsidP="00621520">
            <w:pPr>
              <w:pStyle w:val="TableText"/>
            </w:pPr>
            <w:r w:rsidRPr="00090666">
              <w:t xml:space="preserve">Coordinate training </w:t>
            </w:r>
          </w:p>
        </w:tc>
        <w:tc>
          <w:tcPr>
            <w:tcW w:w="743" w:type="pct"/>
            <w:vAlign w:val="center"/>
          </w:tcPr>
          <w:p w14:paraId="1BF807F6" w14:textId="77777777" w:rsidR="00290B12" w:rsidRPr="00090666" w:rsidRDefault="00290B12" w:rsidP="00621520">
            <w:pPr>
              <w:pStyle w:val="TableText"/>
            </w:pPr>
            <w:r w:rsidRPr="00090666">
              <w:t>Deployment</w:t>
            </w:r>
          </w:p>
        </w:tc>
      </w:tr>
      <w:tr w:rsidR="00290B12" w:rsidRPr="00090666" w14:paraId="235795E3" w14:textId="77777777" w:rsidTr="00621520">
        <w:trPr>
          <w:cantSplit/>
          <w:jc w:val="center"/>
        </w:trPr>
        <w:tc>
          <w:tcPr>
            <w:tcW w:w="284" w:type="pct"/>
            <w:vAlign w:val="center"/>
          </w:tcPr>
          <w:p w14:paraId="25068D2B" w14:textId="77777777" w:rsidR="00290B12" w:rsidRPr="00090666" w:rsidRDefault="00290B12" w:rsidP="00621520">
            <w:pPr>
              <w:pStyle w:val="TableText"/>
            </w:pPr>
            <w:r w:rsidRPr="00090666">
              <w:t>9</w:t>
            </w:r>
          </w:p>
        </w:tc>
        <w:tc>
          <w:tcPr>
            <w:tcW w:w="1432" w:type="pct"/>
            <w:vAlign w:val="center"/>
          </w:tcPr>
          <w:p w14:paraId="07626046" w14:textId="77777777" w:rsidR="00290B12" w:rsidRPr="00090666" w:rsidDel="00F61A80" w:rsidRDefault="00290B12" w:rsidP="00621520">
            <w:pPr>
              <w:pStyle w:val="TableText"/>
            </w:pPr>
            <w:r w:rsidRPr="00090666">
              <w:t>VIP Release Agent, Health Product Support</w:t>
            </w:r>
            <w:r>
              <w:t>, and</w:t>
            </w:r>
            <w:r w:rsidRPr="00090666">
              <w:t xml:space="preserve"> the development team</w:t>
            </w:r>
          </w:p>
        </w:tc>
        <w:tc>
          <w:tcPr>
            <w:tcW w:w="743" w:type="pct"/>
            <w:vAlign w:val="center"/>
          </w:tcPr>
          <w:p w14:paraId="64141300" w14:textId="77777777" w:rsidR="00290B12" w:rsidRPr="00090666" w:rsidRDefault="00290B12" w:rsidP="00621520">
            <w:pPr>
              <w:pStyle w:val="TableText"/>
            </w:pPr>
            <w:r w:rsidRPr="00090666">
              <w:t>Back-out</w:t>
            </w:r>
          </w:p>
        </w:tc>
        <w:tc>
          <w:tcPr>
            <w:tcW w:w="1798" w:type="pct"/>
            <w:vAlign w:val="center"/>
          </w:tcPr>
          <w:p w14:paraId="7129E254" w14:textId="77777777" w:rsidR="00290B12" w:rsidRPr="00090666" w:rsidRDefault="00290B12" w:rsidP="00621520">
            <w:pPr>
              <w:pStyle w:val="TableText"/>
            </w:pPr>
            <w:r w:rsidRPr="00090666">
              <w:t xml:space="preserve">Confirm availability of back-out instructions and back-out strategy (what are the criteria that trigger a back-out) </w:t>
            </w:r>
          </w:p>
        </w:tc>
        <w:tc>
          <w:tcPr>
            <w:tcW w:w="743" w:type="pct"/>
            <w:vAlign w:val="center"/>
          </w:tcPr>
          <w:p w14:paraId="6EDCAFF7" w14:textId="77777777" w:rsidR="00290B12" w:rsidRPr="00090666" w:rsidRDefault="00290B12" w:rsidP="00621520">
            <w:pPr>
              <w:pStyle w:val="TableText"/>
            </w:pPr>
            <w:r w:rsidRPr="00090666">
              <w:t>Deployment</w:t>
            </w:r>
          </w:p>
        </w:tc>
      </w:tr>
      <w:tr w:rsidR="00290B12" w:rsidRPr="00090666" w14:paraId="23B82039" w14:textId="77777777" w:rsidTr="00621520">
        <w:trPr>
          <w:cantSplit/>
          <w:jc w:val="center"/>
        </w:trPr>
        <w:tc>
          <w:tcPr>
            <w:tcW w:w="284" w:type="pct"/>
            <w:vAlign w:val="center"/>
          </w:tcPr>
          <w:p w14:paraId="721DE261" w14:textId="77777777" w:rsidR="00290B12" w:rsidRPr="00090666" w:rsidRDefault="00290B12" w:rsidP="00621520">
            <w:pPr>
              <w:pStyle w:val="TableText"/>
            </w:pPr>
            <w:r w:rsidRPr="00090666">
              <w:t>10</w:t>
            </w:r>
          </w:p>
        </w:tc>
        <w:tc>
          <w:tcPr>
            <w:tcW w:w="1432" w:type="pct"/>
            <w:vAlign w:val="center"/>
          </w:tcPr>
          <w:p w14:paraId="7F8296ED" w14:textId="77777777" w:rsidR="00290B12" w:rsidRPr="00090666" w:rsidDel="00F61A80" w:rsidRDefault="00290B12" w:rsidP="00621520">
            <w:pPr>
              <w:pStyle w:val="TableText"/>
            </w:pPr>
            <w:r w:rsidRPr="00090666">
              <w:t>VA OIT, VA OIT Health Product Support, and MCCF EDI TAS Development Team (</w:t>
            </w:r>
            <w:r>
              <w:t>SAIC</w:t>
            </w:r>
            <w:r w:rsidRPr="00090666">
              <w:t>)</w:t>
            </w:r>
          </w:p>
        </w:tc>
        <w:tc>
          <w:tcPr>
            <w:tcW w:w="743" w:type="pct"/>
            <w:vAlign w:val="center"/>
          </w:tcPr>
          <w:p w14:paraId="4FE4ED52" w14:textId="77777777" w:rsidR="00290B12" w:rsidRPr="00090666" w:rsidRDefault="00290B12" w:rsidP="00621520">
            <w:pPr>
              <w:pStyle w:val="TableText"/>
            </w:pPr>
            <w:r w:rsidRPr="00090666">
              <w:t>Post Deployment</w:t>
            </w:r>
          </w:p>
        </w:tc>
        <w:tc>
          <w:tcPr>
            <w:tcW w:w="1798" w:type="pct"/>
            <w:vAlign w:val="center"/>
          </w:tcPr>
          <w:p w14:paraId="1C7139EF" w14:textId="77777777" w:rsidR="00290B12" w:rsidRPr="00090666" w:rsidRDefault="00290B12" w:rsidP="00621520">
            <w:pPr>
              <w:pStyle w:val="TableText"/>
            </w:pPr>
            <w:r w:rsidRPr="00090666">
              <w:t>Hardware, Software and System Support</w:t>
            </w:r>
          </w:p>
        </w:tc>
        <w:tc>
          <w:tcPr>
            <w:tcW w:w="743" w:type="pct"/>
            <w:vAlign w:val="center"/>
          </w:tcPr>
          <w:p w14:paraId="3EC842D1" w14:textId="77777777" w:rsidR="00290B12" w:rsidRPr="00090666" w:rsidRDefault="00290B12" w:rsidP="00621520">
            <w:pPr>
              <w:pStyle w:val="TableText"/>
            </w:pPr>
            <w:r w:rsidRPr="00090666">
              <w:t>Warranty</w:t>
            </w:r>
          </w:p>
        </w:tc>
      </w:tr>
    </w:tbl>
    <w:p w14:paraId="4CC6541A" w14:textId="77777777" w:rsidR="004565FE" w:rsidRPr="00090666" w:rsidRDefault="004565FE" w:rsidP="004565FE">
      <w:pPr>
        <w:pStyle w:val="Heading1"/>
      </w:pPr>
      <w:bookmarkStart w:id="20" w:name="ColumnTitle_03"/>
      <w:bookmarkStart w:id="21" w:name="_Toc421540860"/>
      <w:bookmarkStart w:id="22" w:name="_Toc171519487"/>
      <w:bookmarkEnd w:id="20"/>
      <w:r w:rsidRPr="00090666">
        <w:t>Deployment</w:t>
      </w:r>
      <w:bookmarkEnd w:id="22"/>
      <w:r w:rsidRPr="00090666">
        <w:t xml:space="preserve"> </w:t>
      </w:r>
      <w:bookmarkEnd w:id="21"/>
    </w:p>
    <w:p w14:paraId="6F953545" w14:textId="77777777" w:rsidR="004565FE" w:rsidRPr="00090666" w:rsidRDefault="004565FE" w:rsidP="004565FE">
      <w:pPr>
        <w:pStyle w:val="BodyText"/>
      </w:pPr>
      <w:bookmarkStart w:id="23" w:name="_Toc421540861"/>
      <w:r w:rsidRPr="00090666">
        <w:t>The deployment is planned as a national rollout.</w:t>
      </w:r>
    </w:p>
    <w:p w14:paraId="4A299160" w14:textId="77777777" w:rsidR="004565FE" w:rsidRPr="00090666" w:rsidRDefault="004565FE" w:rsidP="004565FE">
      <w:pPr>
        <w:pStyle w:val="BodyText"/>
        <w:rPr>
          <w:i/>
          <w:iCs/>
        </w:rPr>
      </w:pPr>
      <w:r w:rsidRPr="00090666">
        <w:t>This section provides the schedule and milestones for the deployment.</w:t>
      </w:r>
    </w:p>
    <w:p w14:paraId="37BAECB6" w14:textId="77777777" w:rsidR="004565FE" w:rsidRPr="00090666" w:rsidRDefault="004565FE" w:rsidP="004565FE">
      <w:pPr>
        <w:pStyle w:val="Heading2"/>
      </w:pPr>
      <w:bookmarkStart w:id="24" w:name="_Toc171519488"/>
      <w:r w:rsidRPr="00090666">
        <w:t>Timeline</w:t>
      </w:r>
      <w:bookmarkEnd w:id="23"/>
      <w:bookmarkEnd w:id="24"/>
      <w:r w:rsidRPr="00090666">
        <w:t xml:space="preserve"> </w:t>
      </w:r>
    </w:p>
    <w:p w14:paraId="1917DDFB" w14:textId="77777777" w:rsidR="004565FE" w:rsidRPr="00090666" w:rsidRDefault="004565FE" w:rsidP="004565FE">
      <w:pPr>
        <w:pStyle w:val="BodyText"/>
      </w:pPr>
      <w:r w:rsidRPr="00090666">
        <w:t xml:space="preserve">The deployment and installation are scheduled to run for 30 days starting with </w:t>
      </w:r>
      <w:r>
        <w:t xml:space="preserve">the day after </w:t>
      </w:r>
      <w:r w:rsidRPr="00090666">
        <w:t>national release.</w:t>
      </w:r>
    </w:p>
    <w:p w14:paraId="43ABB42F" w14:textId="77777777" w:rsidR="004565FE" w:rsidRPr="00090666" w:rsidRDefault="004565FE" w:rsidP="004565FE">
      <w:pPr>
        <w:pStyle w:val="Heading2"/>
      </w:pPr>
      <w:bookmarkStart w:id="25" w:name="_Toc421540862"/>
      <w:bookmarkStart w:id="26" w:name="_Toc171519489"/>
      <w:r w:rsidRPr="00090666">
        <w:lastRenderedPageBreak/>
        <w:t>Site Readiness Assessment</w:t>
      </w:r>
      <w:bookmarkEnd w:id="25"/>
      <w:bookmarkEnd w:id="26"/>
      <w:r w:rsidRPr="00090666">
        <w:t xml:space="preserve"> </w:t>
      </w:r>
    </w:p>
    <w:p w14:paraId="2D2C4C49" w14:textId="7D47B161" w:rsidR="004565FE" w:rsidRPr="00090666" w:rsidRDefault="004565FE" w:rsidP="004565FE">
      <w:pPr>
        <w:pStyle w:val="BodyText"/>
      </w:pPr>
      <w:r w:rsidRPr="00090666">
        <w:t xml:space="preserve">This section discusses the locations that will receive the deployment of the </w:t>
      </w:r>
      <w:r w:rsidR="00614FF2">
        <w:t xml:space="preserve">multi-build </w:t>
      </w:r>
      <w:r w:rsidR="00906554">
        <w:t>BPS PSO PSX BUNDLE 25.0</w:t>
      </w:r>
      <w:r w:rsidR="00614FF2">
        <w:t xml:space="preserve"> (</w:t>
      </w:r>
      <w:r w:rsidR="00906554">
        <w:t>includes BPS*1.0*37, PSO*7.0*704, and PSX*2.0*95</w:t>
      </w:r>
      <w:r w:rsidR="00614FF2">
        <w:t>)</w:t>
      </w:r>
      <w:r w:rsidRPr="00090666">
        <w:t>.</w:t>
      </w:r>
    </w:p>
    <w:p w14:paraId="177764DD" w14:textId="77777777" w:rsidR="004565FE" w:rsidRPr="00090666" w:rsidRDefault="004565FE" w:rsidP="004565FE">
      <w:pPr>
        <w:pStyle w:val="Heading3"/>
      </w:pPr>
      <w:bookmarkStart w:id="27" w:name="_Toc421540863"/>
      <w:bookmarkStart w:id="28" w:name="_Toc171519490"/>
      <w:r w:rsidRPr="00090666">
        <w:t>Deployment Topology (Targeted Architecture)</w:t>
      </w:r>
      <w:bookmarkEnd w:id="27"/>
      <w:bookmarkEnd w:id="28"/>
    </w:p>
    <w:p w14:paraId="5A652BAE" w14:textId="6571131A" w:rsidR="004565FE" w:rsidRPr="00090666" w:rsidRDefault="004565FE" w:rsidP="004565FE">
      <w:pPr>
        <w:pStyle w:val="BodyText"/>
      </w:pPr>
      <w:bookmarkStart w:id="29" w:name="_Toc421540864"/>
      <w:r w:rsidRPr="00090666">
        <w:t xml:space="preserve">This </w:t>
      </w:r>
      <w:r w:rsidR="00614FF2">
        <w:t xml:space="preserve">multi-build </w:t>
      </w:r>
      <w:r w:rsidR="00906554">
        <w:t>BPS PSO PSX BUNDLE 25.0</w:t>
      </w:r>
      <w:r w:rsidR="00614FF2">
        <w:t xml:space="preserve"> (</w:t>
      </w:r>
      <w:r w:rsidR="00906554">
        <w:t>includes BPS*1.0*37, PSO*7.0*704, and PSX*2.0*95</w:t>
      </w:r>
      <w:r w:rsidR="00614FF2">
        <w:t>)</w:t>
      </w:r>
      <w:r w:rsidRPr="00090666">
        <w:t xml:space="preserve"> is to be nationally released to all VAMCs.</w:t>
      </w:r>
    </w:p>
    <w:p w14:paraId="7649914B" w14:textId="77777777" w:rsidR="004565FE" w:rsidRPr="00090666" w:rsidRDefault="004565FE" w:rsidP="004565FE">
      <w:pPr>
        <w:pStyle w:val="Heading3"/>
      </w:pPr>
      <w:bookmarkStart w:id="30" w:name="_Toc171519491"/>
      <w:r w:rsidRPr="00090666">
        <w:t>Site Information (Locations, Deployment Recipients)</w:t>
      </w:r>
      <w:bookmarkEnd w:id="29"/>
      <w:bookmarkEnd w:id="30"/>
      <w:r w:rsidRPr="00090666">
        <w:t xml:space="preserve"> </w:t>
      </w:r>
    </w:p>
    <w:p w14:paraId="7F57D757" w14:textId="77777777" w:rsidR="004565FE" w:rsidRPr="00090666" w:rsidRDefault="004565FE" w:rsidP="004565FE">
      <w:pPr>
        <w:pStyle w:val="BodyText"/>
        <w:keepNext/>
      </w:pPr>
      <w:bookmarkStart w:id="31" w:name="_Toc421540865"/>
      <w:r w:rsidRPr="00090666">
        <w:t>The IOC sites are:</w:t>
      </w:r>
    </w:p>
    <w:p w14:paraId="52E6DCC3" w14:textId="2F2FF7B1" w:rsidR="001623D1" w:rsidRDefault="001623D1" w:rsidP="001623D1">
      <w:pPr>
        <w:pStyle w:val="BodyTextBullet1"/>
        <w:keepNext/>
      </w:pPr>
      <w:r w:rsidRPr="00090666">
        <w:t>Birmingham</w:t>
      </w:r>
      <w:r>
        <w:t xml:space="preserve"> VAMC (521</w:t>
      </w:r>
      <w:r w:rsidR="009304AD">
        <w:t xml:space="preserve"> – Birmingham, AL</w:t>
      </w:r>
      <w:r>
        <w:t>)</w:t>
      </w:r>
    </w:p>
    <w:p w14:paraId="529C961E" w14:textId="77777777" w:rsidR="009304AD" w:rsidRDefault="009304AD" w:rsidP="009304AD">
      <w:pPr>
        <w:pStyle w:val="BodyTextBullet1"/>
        <w:keepNext/>
      </w:pPr>
      <w:r>
        <w:t>Kansas City VAMC (589 – Kansas City, MO)</w:t>
      </w:r>
    </w:p>
    <w:p w14:paraId="678D1F8E" w14:textId="589D74A2" w:rsidR="001623D1" w:rsidRDefault="001623D1" w:rsidP="005F0801">
      <w:pPr>
        <w:pStyle w:val="BodyTextBullet1"/>
      </w:pPr>
      <w:r>
        <w:t>Richmond VA Medical Center (652</w:t>
      </w:r>
      <w:r w:rsidR="009304AD">
        <w:t xml:space="preserve"> – Richmond, VA</w:t>
      </w:r>
      <w:r>
        <w:t>)</w:t>
      </w:r>
    </w:p>
    <w:p w14:paraId="689ACD75" w14:textId="77777777" w:rsidR="004565FE" w:rsidRPr="00090666" w:rsidRDefault="004565FE" w:rsidP="004565FE">
      <w:pPr>
        <w:pStyle w:val="Heading3"/>
      </w:pPr>
      <w:bookmarkStart w:id="32" w:name="_Toc171519492"/>
      <w:r w:rsidRPr="00090666">
        <w:t>Site Preparation</w:t>
      </w:r>
      <w:bookmarkEnd w:id="31"/>
      <w:bookmarkEnd w:id="32"/>
      <w:r w:rsidRPr="00090666">
        <w:t xml:space="preserve"> </w:t>
      </w:r>
    </w:p>
    <w:p w14:paraId="15C8E95B" w14:textId="77777777" w:rsidR="004565FE" w:rsidRPr="00090666" w:rsidRDefault="004565FE" w:rsidP="004565FE">
      <w:pPr>
        <w:pStyle w:val="BodyText"/>
      </w:pPr>
      <w:r w:rsidRPr="00090666">
        <w:t>The following table describes preparation required by the site prior to deployment.</w:t>
      </w:r>
    </w:p>
    <w:p w14:paraId="57AD1875" w14:textId="4B8FC6B6" w:rsidR="004565FE" w:rsidRPr="00090666" w:rsidRDefault="004565FE" w:rsidP="004565FE">
      <w:pPr>
        <w:pStyle w:val="Caption"/>
      </w:pPr>
      <w:bookmarkStart w:id="33" w:name="_Toc171519538"/>
      <w:r w:rsidRPr="00090666">
        <w:t xml:space="preserve">Table </w:t>
      </w:r>
      <w:fldSimple w:instr=" SEQ Table \* ARABIC ">
        <w:r w:rsidR="0020063B">
          <w:rPr>
            <w:noProof/>
          </w:rPr>
          <w:t>2</w:t>
        </w:r>
      </w:fldSimple>
      <w:r w:rsidRPr="00090666">
        <w:t>: Site Preparation</w:t>
      </w:r>
      <w:bookmarkEnd w:id="33"/>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53"/>
        <w:gridCol w:w="2064"/>
        <w:gridCol w:w="2275"/>
        <w:gridCol w:w="1969"/>
        <w:gridCol w:w="1479"/>
      </w:tblGrid>
      <w:tr w:rsidR="004565FE" w:rsidRPr="00090666" w14:paraId="39457075" w14:textId="77777777" w:rsidTr="00F300F6">
        <w:trPr>
          <w:cantSplit/>
          <w:tblHeader/>
          <w:jc w:val="center"/>
        </w:trPr>
        <w:tc>
          <w:tcPr>
            <w:tcW w:w="831" w:type="pct"/>
            <w:shd w:val="clear" w:color="auto" w:fill="D9D9D9" w:themeFill="background1" w:themeFillShade="D9"/>
            <w:vAlign w:val="center"/>
          </w:tcPr>
          <w:p w14:paraId="26901686" w14:textId="77777777" w:rsidR="004565FE" w:rsidRPr="00090666" w:rsidRDefault="004565FE" w:rsidP="00F300F6">
            <w:pPr>
              <w:pStyle w:val="TableHeading"/>
            </w:pPr>
            <w:bookmarkStart w:id="34" w:name="ColumnTitle_04"/>
            <w:bookmarkEnd w:id="34"/>
            <w:r w:rsidRPr="00090666">
              <w:t>Site / Other</w:t>
            </w:r>
          </w:p>
        </w:tc>
        <w:tc>
          <w:tcPr>
            <w:tcW w:w="1105" w:type="pct"/>
            <w:shd w:val="clear" w:color="auto" w:fill="D9D9D9" w:themeFill="background1" w:themeFillShade="D9"/>
            <w:vAlign w:val="center"/>
          </w:tcPr>
          <w:p w14:paraId="00BCDA3E" w14:textId="77777777" w:rsidR="004565FE" w:rsidRPr="00090666" w:rsidRDefault="004565FE" w:rsidP="00F300F6">
            <w:pPr>
              <w:pStyle w:val="TableHeading"/>
            </w:pPr>
            <w:r w:rsidRPr="00090666">
              <w:t>Problem / Change Needed</w:t>
            </w:r>
          </w:p>
        </w:tc>
        <w:tc>
          <w:tcPr>
            <w:tcW w:w="1218" w:type="pct"/>
            <w:shd w:val="clear" w:color="auto" w:fill="D9D9D9" w:themeFill="background1" w:themeFillShade="D9"/>
            <w:vAlign w:val="center"/>
          </w:tcPr>
          <w:p w14:paraId="680D1B8B" w14:textId="77777777" w:rsidR="004565FE" w:rsidRPr="00090666" w:rsidRDefault="004565FE" w:rsidP="00F300F6">
            <w:pPr>
              <w:pStyle w:val="TableHeading"/>
            </w:pPr>
            <w:r w:rsidRPr="00090666">
              <w:t>Features to Adapt / Modify to New Product</w:t>
            </w:r>
          </w:p>
        </w:tc>
        <w:tc>
          <w:tcPr>
            <w:tcW w:w="1054" w:type="pct"/>
            <w:shd w:val="clear" w:color="auto" w:fill="D9D9D9" w:themeFill="background1" w:themeFillShade="D9"/>
            <w:vAlign w:val="center"/>
          </w:tcPr>
          <w:p w14:paraId="59E684FA" w14:textId="77777777" w:rsidR="004565FE" w:rsidRPr="00090666" w:rsidRDefault="004565FE" w:rsidP="00F300F6">
            <w:pPr>
              <w:pStyle w:val="TableHeading"/>
            </w:pPr>
            <w:r w:rsidRPr="00090666">
              <w:t>Actions / Steps</w:t>
            </w:r>
          </w:p>
        </w:tc>
        <w:tc>
          <w:tcPr>
            <w:tcW w:w="792" w:type="pct"/>
            <w:shd w:val="clear" w:color="auto" w:fill="D9D9D9" w:themeFill="background1" w:themeFillShade="D9"/>
            <w:vAlign w:val="center"/>
          </w:tcPr>
          <w:p w14:paraId="7B885C2F" w14:textId="77777777" w:rsidR="004565FE" w:rsidRPr="00090666" w:rsidRDefault="004565FE" w:rsidP="00F300F6">
            <w:pPr>
              <w:pStyle w:val="TableHeading"/>
            </w:pPr>
            <w:r w:rsidRPr="00090666">
              <w:t>Owner</w:t>
            </w:r>
          </w:p>
        </w:tc>
      </w:tr>
      <w:tr w:rsidR="004565FE" w:rsidRPr="00090666" w14:paraId="00081021" w14:textId="77777777" w:rsidTr="00F300F6">
        <w:trPr>
          <w:cantSplit/>
          <w:jc w:val="center"/>
        </w:trPr>
        <w:tc>
          <w:tcPr>
            <w:tcW w:w="831" w:type="pct"/>
          </w:tcPr>
          <w:p w14:paraId="37F81C3C" w14:textId="77777777" w:rsidR="004565FE" w:rsidRPr="00090666" w:rsidRDefault="004565FE" w:rsidP="00F300F6">
            <w:pPr>
              <w:pStyle w:val="TableText"/>
            </w:pPr>
            <w:r w:rsidRPr="00090666">
              <w:t>N/A</w:t>
            </w:r>
          </w:p>
        </w:tc>
        <w:tc>
          <w:tcPr>
            <w:tcW w:w="1105" w:type="pct"/>
          </w:tcPr>
          <w:p w14:paraId="445FFA92" w14:textId="77777777" w:rsidR="004565FE" w:rsidRPr="00090666" w:rsidRDefault="004565FE" w:rsidP="00F300F6">
            <w:pPr>
              <w:pStyle w:val="TableText"/>
            </w:pPr>
            <w:r w:rsidRPr="00090666">
              <w:t>N/A</w:t>
            </w:r>
          </w:p>
        </w:tc>
        <w:tc>
          <w:tcPr>
            <w:tcW w:w="1218" w:type="pct"/>
          </w:tcPr>
          <w:p w14:paraId="311C8589" w14:textId="77777777" w:rsidR="004565FE" w:rsidRPr="00090666" w:rsidRDefault="004565FE" w:rsidP="00F300F6">
            <w:pPr>
              <w:pStyle w:val="TableText"/>
            </w:pPr>
            <w:r w:rsidRPr="00090666">
              <w:t>N/A</w:t>
            </w:r>
          </w:p>
        </w:tc>
        <w:tc>
          <w:tcPr>
            <w:tcW w:w="1054" w:type="pct"/>
          </w:tcPr>
          <w:p w14:paraId="2E3BB216" w14:textId="77777777" w:rsidR="004565FE" w:rsidRPr="00090666" w:rsidRDefault="004565FE" w:rsidP="00F300F6">
            <w:pPr>
              <w:pStyle w:val="TableText"/>
            </w:pPr>
            <w:r w:rsidRPr="00090666">
              <w:t>N/A</w:t>
            </w:r>
          </w:p>
        </w:tc>
        <w:tc>
          <w:tcPr>
            <w:tcW w:w="792" w:type="pct"/>
          </w:tcPr>
          <w:p w14:paraId="432BBD40" w14:textId="77777777" w:rsidR="004565FE" w:rsidRPr="00090666" w:rsidRDefault="004565FE" w:rsidP="00F300F6">
            <w:pPr>
              <w:pStyle w:val="TableText"/>
            </w:pPr>
            <w:r w:rsidRPr="00090666">
              <w:t>N/A</w:t>
            </w:r>
          </w:p>
        </w:tc>
      </w:tr>
    </w:tbl>
    <w:p w14:paraId="505F673A" w14:textId="77777777" w:rsidR="004565FE" w:rsidRPr="00090666" w:rsidRDefault="004565FE" w:rsidP="004565FE">
      <w:pPr>
        <w:pStyle w:val="Heading2"/>
      </w:pPr>
      <w:bookmarkStart w:id="35" w:name="_Toc421540866"/>
      <w:bookmarkStart w:id="36" w:name="_Toc171519493"/>
      <w:r w:rsidRPr="00090666">
        <w:t>Resources</w:t>
      </w:r>
      <w:bookmarkEnd w:id="35"/>
      <w:bookmarkEnd w:id="36"/>
    </w:p>
    <w:p w14:paraId="77080079" w14:textId="77777777" w:rsidR="004565FE" w:rsidRPr="00090666" w:rsidRDefault="004565FE" w:rsidP="004565FE">
      <w:pPr>
        <w:pStyle w:val="Heading3"/>
      </w:pPr>
      <w:bookmarkStart w:id="37" w:name="_Toc421540867"/>
      <w:bookmarkStart w:id="38" w:name="_Toc171519494"/>
      <w:r w:rsidRPr="00090666">
        <w:t>Facility Specifics</w:t>
      </w:r>
      <w:bookmarkEnd w:id="37"/>
      <w:bookmarkEnd w:id="38"/>
    </w:p>
    <w:p w14:paraId="090718B9" w14:textId="77777777" w:rsidR="004565FE" w:rsidRPr="00090666" w:rsidRDefault="004565FE" w:rsidP="004565FE">
      <w:pPr>
        <w:pStyle w:val="BodyText"/>
      </w:pPr>
      <w:r w:rsidRPr="00090666">
        <w:t>The following table lists facility-specific features required for deployment.</w:t>
      </w:r>
    </w:p>
    <w:p w14:paraId="704C20EF" w14:textId="151F6F77" w:rsidR="004565FE" w:rsidRPr="00090666" w:rsidRDefault="004565FE" w:rsidP="004565FE">
      <w:pPr>
        <w:pStyle w:val="Caption"/>
      </w:pPr>
      <w:bookmarkStart w:id="39" w:name="_Toc171519539"/>
      <w:r w:rsidRPr="00090666">
        <w:t xml:space="preserve">Table </w:t>
      </w:r>
      <w:fldSimple w:instr=" SEQ Table \* ARABIC ">
        <w:r w:rsidR="0020063B">
          <w:rPr>
            <w:noProof/>
          </w:rPr>
          <w:t>3</w:t>
        </w:r>
      </w:fldSimple>
      <w:r w:rsidRPr="00090666">
        <w:t>: Facility-Specific Features</w:t>
      </w:r>
      <w:bookmarkEnd w:id="39"/>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2335"/>
        <w:gridCol w:w="2335"/>
        <w:gridCol w:w="2335"/>
        <w:gridCol w:w="2335"/>
      </w:tblGrid>
      <w:tr w:rsidR="004565FE" w:rsidRPr="00090666" w14:paraId="78C91D6F" w14:textId="77777777" w:rsidTr="00F300F6">
        <w:trPr>
          <w:cantSplit/>
          <w:tblHeader/>
          <w:jc w:val="center"/>
        </w:trPr>
        <w:tc>
          <w:tcPr>
            <w:tcW w:w="1250" w:type="pct"/>
            <w:shd w:val="clear" w:color="auto" w:fill="CCCCCC"/>
            <w:vAlign w:val="center"/>
          </w:tcPr>
          <w:p w14:paraId="339865B7" w14:textId="77777777" w:rsidR="004565FE" w:rsidRPr="00090666" w:rsidRDefault="004565FE" w:rsidP="00F300F6">
            <w:pPr>
              <w:pStyle w:val="TableHeading"/>
            </w:pPr>
            <w:bookmarkStart w:id="40" w:name="ColumnTitle_05"/>
            <w:bookmarkEnd w:id="40"/>
            <w:r w:rsidRPr="00090666">
              <w:t>Site</w:t>
            </w:r>
          </w:p>
        </w:tc>
        <w:tc>
          <w:tcPr>
            <w:tcW w:w="1250" w:type="pct"/>
            <w:shd w:val="clear" w:color="auto" w:fill="D9D9D9" w:themeFill="background1" w:themeFillShade="D9"/>
            <w:vAlign w:val="center"/>
          </w:tcPr>
          <w:p w14:paraId="7882DEBD" w14:textId="77777777" w:rsidR="004565FE" w:rsidRPr="00090666" w:rsidRDefault="004565FE" w:rsidP="00F300F6">
            <w:pPr>
              <w:pStyle w:val="TableHeading"/>
            </w:pPr>
            <w:r w:rsidRPr="00090666">
              <w:t>Space / Room</w:t>
            </w:r>
          </w:p>
        </w:tc>
        <w:tc>
          <w:tcPr>
            <w:tcW w:w="1250" w:type="pct"/>
            <w:shd w:val="clear" w:color="auto" w:fill="CCCCCC"/>
            <w:vAlign w:val="center"/>
          </w:tcPr>
          <w:p w14:paraId="4FA800E1" w14:textId="77777777" w:rsidR="004565FE" w:rsidRPr="00090666" w:rsidRDefault="004565FE" w:rsidP="00F300F6">
            <w:pPr>
              <w:pStyle w:val="TableHeading"/>
            </w:pPr>
            <w:r w:rsidRPr="00090666">
              <w:t>Features Needed</w:t>
            </w:r>
          </w:p>
        </w:tc>
        <w:tc>
          <w:tcPr>
            <w:tcW w:w="1250" w:type="pct"/>
            <w:shd w:val="clear" w:color="auto" w:fill="CCCCCC"/>
            <w:vAlign w:val="center"/>
          </w:tcPr>
          <w:p w14:paraId="7B369A44" w14:textId="77777777" w:rsidR="004565FE" w:rsidRPr="00090666" w:rsidRDefault="004565FE" w:rsidP="00F300F6">
            <w:pPr>
              <w:pStyle w:val="TableHeading"/>
            </w:pPr>
            <w:r w:rsidRPr="00090666">
              <w:t>Other</w:t>
            </w:r>
          </w:p>
        </w:tc>
      </w:tr>
      <w:tr w:rsidR="004565FE" w:rsidRPr="00090666" w14:paraId="7248908E" w14:textId="77777777" w:rsidTr="00F300F6">
        <w:trPr>
          <w:cantSplit/>
          <w:jc w:val="center"/>
        </w:trPr>
        <w:tc>
          <w:tcPr>
            <w:tcW w:w="1250" w:type="pct"/>
          </w:tcPr>
          <w:p w14:paraId="567B198B" w14:textId="77777777" w:rsidR="004565FE" w:rsidRPr="00090666" w:rsidRDefault="004565FE" w:rsidP="00F300F6">
            <w:pPr>
              <w:pStyle w:val="TableText"/>
            </w:pPr>
            <w:r w:rsidRPr="00090666">
              <w:t>N/A</w:t>
            </w:r>
          </w:p>
        </w:tc>
        <w:tc>
          <w:tcPr>
            <w:tcW w:w="1250" w:type="pct"/>
          </w:tcPr>
          <w:p w14:paraId="4B8FCAD4" w14:textId="77777777" w:rsidR="004565FE" w:rsidRPr="00090666" w:rsidRDefault="004565FE" w:rsidP="00F300F6">
            <w:pPr>
              <w:pStyle w:val="TableText"/>
            </w:pPr>
            <w:r w:rsidRPr="00090666">
              <w:t>N/A</w:t>
            </w:r>
          </w:p>
        </w:tc>
        <w:tc>
          <w:tcPr>
            <w:tcW w:w="1250" w:type="pct"/>
          </w:tcPr>
          <w:p w14:paraId="6664FEFB" w14:textId="77777777" w:rsidR="004565FE" w:rsidRPr="00090666" w:rsidRDefault="004565FE" w:rsidP="00F300F6">
            <w:pPr>
              <w:pStyle w:val="TableText"/>
            </w:pPr>
            <w:r w:rsidRPr="00090666">
              <w:t>N/A</w:t>
            </w:r>
          </w:p>
        </w:tc>
        <w:tc>
          <w:tcPr>
            <w:tcW w:w="1250" w:type="pct"/>
          </w:tcPr>
          <w:p w14:paraId="4B96C677" w14:textId="77777777" w:rsidR="004565FE" w:rsidRPr="00090666" w:rsidRDefault="004565FE" w:rsidP="00F300F6">
            <w:pPr>
              <w:pStyle w:val="TableText"/>
            </w:pPr>
            <w:r w:rsidRPr="00090666">
              <w:t>N/A</w:t>
            </w:r>
          </w:p>
        </w:tc>
      </w:tr>
    </w:tbl>
    <w:p w14:paraId="64DE82CE" w14:textId="77777777" w:rsidR="004565FE" w:rsidRPr="00090666" w:rsidRDefault="004565FE" w:rsidP="004565FE">
      <w:pPr>
        <w:pStyle w:val="Heading3"/>
      </w:pPr>
      <w:bookmarkStart w:id="41" w:name="_Toc421540868"/>
      <w:bookmarkStart w:id="42" w:name="_Toc171519495"/>
      <w:r w:rsidRPr="00090666">
        <w:t>Hardware</w:t>
      </w:r>
      <w:bookmarkEnd w:id="41"/>
      <w:bookmarkEnd w:id="42"/>
      <w:r w:rsidRPr="00090666">
        <w:t xml:space="preserve"> </w:t>
      </w:r>
    </w:p>
    <w:p w14:paraId="474D1657" w14:textId="77777777" w:rsidR="004565FE" w:rsidRPr="00090666" w:rsidRDefault="004565FE" w:rsidP="004565FE">
      <w:pPr>
        <w:pStyle w:val="BodyText"/>
      </w:pPr>
      <w:r w:rsidRPr="00090666">
        <w:t>The following table describes hardware specifications required at each site prior to deployment.</w:t>
      </w:r>
    </w:p>
    <w:p w14:paraId="735EEAF5" w14:textId="05B8CB36" w:rsidR="004565FE" w:rsidRPr="00090666" w:rsidRDefault="004565FE" w:rsidP="004565FE">
      <w:pPr>
        <w:pStyle w:val="Caption"/>
      </w:pPr>
      <w:bookmarkStart w:id="43" w:name="_Toc171519540"/>
      <w:r w:rsidRPr="00090666">
        <w:lastRenderedPageBreak/>
        <w:t xml:space="preserve">Table </w:t>
      </w:r>
      <w:fldSimple w:instr=" SEQ Table \* ARABIC ">
        <w:r w:rsidR="0020063B">
          <w:rPr>
            <w:noProof/>
          </w:rPr>
          <w:t>4</w:t>
        </w:r>
      </w:fldSimple>
      <w:r w:rsidRPr="00090666">
        <w:t>: Hardware Specifications</w:t>
      </w:r>
      <w:bookmarkEnd w:id="43"/>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1E0" w:firstRow="1" w:lastRow="1" w:firstColumn="1" w:lastColumn="1" w:noHBand="0" w:noVBand="0"/>
      </w:tblPr>
      <w:tblGrid>
        <w:gridCol w:w="1503"/>
        <w:gridCol w:w="1504"/>
        <w:gridCol w:w="1504"/>
        <w:gridCol w:w="1689"/>
        <w:gridCol w:w="1640"/>
        <w:gridCol w:w="1500"/>
      </w:tblGrid>
      <w:tr w:rsidR="004565FE" w:rsidRPr="00090666" w14:paraId="1BEA5E33" w14:textId="77777777" w:rsidTr="00F300F6">
        <w:trPr>
          <w:cantSplit/>
          <w:tblHeader/>
          <w:jc w:val="center"/>
        </w:trPr>
        <w:tc>
          <w:tcPr>
            <w:tcW w:w="805" w:type="pct"/>
            <w:shd w:val="clear" w:color="auto" w:fill="D9D9D9" w:themeFill="background1" w:themeFillShade="D9"/>
            <w:vAlign w:val="center"/>
          </w:tcPr>
          <w:p w14:paraId="1B68B3AA" w14:textId="77777777" w:rsidR="004565FE" w:rsidRPr="00090666" w:rsidRDefault="004565FE" w:rsidP="00F300F6">
            <w:pPr>
              <w:pStyle w:val="TableHeading"/>
            </w:pPr>
            <w:bookmarkStart w:id="44" w:name="ColumnTitle_06"/>
            <w:bookmarkEnd w:id="44"/>
            <w:r w:rsidRPr="00090666">
              <w:t>Required Hardware</w:t>
            </w:r>
          </w:p>
        </w:tc>
        <w:tc>
          <w:tcPr>
            <w:tcW w:w="805" w:type="pct"/>
            <w:shd w:val="clear" w:color="auto" w:fill="D9D9D9" w:themeFill="background1" w:themeFillShade="D9"/>
            <w:vAlign w:val="center"/>
          </w:tcPr>
          <w:p w14:paraId="1AC14193" w14:textId="77777777" w:rsidR="004565FE" w:rsidRPr="00090666" w:rsidRDefault="004565FE" w:rsidP="00F300F6">
            <w:pPr>
              <w:pStyle w:val="TableHeading"/>
            </w:pPr>
            <w:r w:rsidRPr="00090666">
              <w:t>Model</w:t>
            </w:r>
          </w:p>
        </w:tc>
        <w:tc>
          <w:tcPr>
            <w:tcW w:w="805" w:type="pct"/>
            <w:shd w:val="clear" w:color="auto" w:fill="D9D9D9" w:themeFill="background1" w:themeFillShade="D9"/>
            <w:vAlign w:val="center"/>
          </w:tcPr>
          <w:p w14:paraId="02FD5C74" w14:textId="77777777" w:rsidR="004565FE" w:rsidRPr="00090666" w:rsidRDefault="004565FE" w:rsidP="00F300F6">
            <w:pPr>
              <w:pStyle w:val="TableHeading"/>
            </w:pPr>
            <w:r w:rsidRPr="00090666">
              <w:t>Version</w:t>
            </w:r>
          </w:p>
        </w:tc>
        <w:tc>
          <w:tcPr>
            <w:tcW w:w="904" w:type="pct"/>
            <w:shd w:val="clear" w:color="auto" w:fill="D9D9D9" w:themeFill="background1" w:themeFillShade="D9"/>
            <w:vAlign w:val="center"/>
          </w:tcPr>
          <w:p w14:paraId="4CD07C85" w14:textId="77777777" w:rsidR="004565FE" w:rsidRPr="00090666" w:rsidRDefault="004565FE" w:rsidP="00F300F6">
            <w:pPr>
              <w:pStyle w:val="TableHeading"/>
            </w:pPr>
            <w:r w:rsidRPr="00090666">
              <w:t>Configuration</w:t>
            </w:r>
          </w:p>
        </w:tc>
        <w:tc>
          <w:tcPr>
            <w:tcW w:w="878" w:type="pct"/>
            <w:shd w:val="clear" w:color="auto" w:fill="D9D9D9" w:themeFill="background1" w:themeFillShade="D9"/>
            <w:vAlign w:val="center"/>
          </w:tcPr>
          <w:p w14:paraId="7545E4DD" w14:textId="77777777" w:rsidR="004565FE" w:rsidRPr="00090666" w:rsidRDefault="004565FE" w:rsidP="00F300F6">
            <w:pPr>
              <w:pStyle w:val="TableHeading"/>
            </w:pPr>
            <w:r w:rsidRPr="00090666">
              <w:t>Manufacturer</w:t>
            </w:r>
          </w:p>
        </w:tc>
        <w:tc>
          <w:tcPr>
            <w:tcW w:w="803" w:type="pct"/>
            <w:shd w:val="clear" w:color="auto" w:fill="D9D9D9" w:themeFill="background1" w:themeFillShade="D9"/>
            <w:vAlign w:val="center"/>
          </w:tcPr>
          <w:p w14:paraId="1569EE5F" w14:textId="77777777" w:rsidR="004565FE" w:rsidRPr="00090666" w:rsidRDefault="004565FE" w:rsidP="00F300F6">
            <w:pPr>
              <w:pStyle w:val="TableHeading"/>
            </w:pPr>
            <w:r w:rsidRPr="00090666">
              <w:t>Other</w:t>
            </w:r>
          </w:p>
        </w:tc>
      </w:tr>
      <w:tr w:rsidR="004565FE" w:rsidRPr="00090666" w14:paraId="7ECB1DF8" w14:textId="77777777" w:rsidTr="00F300F6">
        <w:trPr>
          <w:cantSplit/>
          <w:jc w:val="center"/>
        </w:trPr>
        <w:tc>
          <w:tcPr>
            <w:tcW w:w="805" w:type="pct"/>
          </w:tcPr>
          <w:p w14:paraId="092C7A09" w14:textId="77777777" w:rsidR="004565FE" w:rsidRPr="00090666" w:rsidRDefault="004565FE" w:rsidP="00F300F6">
            <w:pPr>
              <w:pStyle w:val="TableText"/>
            </w:pPr>
            <w:r w:rsidRPr="00090666">
              <w:t>Existing VistA system</w:t>
            </w:r>
          </w:p>
        </w:tc>
        <w:tc>
          <w:tcPr>
            <w:tcW w:w="805" w:type="pct"/>
          </w:tcPr>
          <w:p w14:paraId="0A5264E5" w14:textId="77777777" w:rsidR="004565FE" w:rsidRPr="00090666" w:rsidRDefault="004565FE" w:rsidP="00F300F6">
            <w:pPr>
              <w:pStyle w:val="TableText"/>
            </w:pPr>
            <w:r w:rsidRPr="00090666">
              <w:t>N/A</w:t>
            </w:r>
          </w:p>
        </w:tc>
        <w:tc>
          <w:tcPr>
            <w:tcW w:w="805" w:type="pct"/>
          </w:tcPr>
          <w:p w14:paraId="15F54C75" w14:textId="77777777" w:rsidR="004565FE" w:rsidRPr="00090666" w:rsidRDefault="004565FE" w:rsidP="00F300F6">
            <w:pPr>
              <w:pStyle w:val="TableText"/>
            </w:pPr>
            <w:r w:rsidRPr="00090666">
              <w:t>N/A</w:t>
            </w:r>
          </w:p>
        </w:tc>
        <w:tc>
          <w:tcPr>
            <w:tcW w:w="904" w:type="pct"/>
          </w:tcPr>
          <w:p w14:paraId="7E82DEDF" w14:textId="77777777" w:rsidR="004565FE" w:rsidRPr="00090666" w:rsidRDefault="004565FE" w:rsidP="00F300F6">
            <w:pPr>
              <w:pStyle w:val="TableText"/>
            </w:pPr>
            <w:r w:rsidRPr="00090666">
              <w:t>N/A</w:t>
            </w:r>
          </w:p>
        </w:tc>
        <w:tc>
          <w:tcPr>
            <w:tcW w:w="878" w:type="pct"/>
          </w:tcPr>
          <w:p w14:paraId="7DACFDF4" w14:textId="77777777" w:rsidR="004565FE" w:rsidRPr="00090666" w:rsidRDefault="004565FE" w:rsidP="00F300F6">
            <w:pPr>
              <w:pStyle w:val="TableText"/>
            </w:pPr>
            <w:r w:rsidRPr="00090666">
              <w:t>N/A</w:t>
            </w:r>
          </w:p>
        </w:tc>
        <w:tc>
          <w:tcPr>
            <w:tcW w:w="803" w:type="pct"/>
          </w:tcPr>
          <w:p w14:paraId="70977E09" w14:textId="77777777" w:rsidR="004565FE" w:rsidRPr="00090666" w:rsidRDefault="004565FE" w:rsidP="00F300F6">
            <w:pPr>
              <w:pStyle w:val="TableText"/>
            </w:pPr>
            <w:r w:rsidRPr="00090666">
              <w:t>N/A</w:t>
            </w:r>
          </w:p>
        </w:tc>
      </w:tr>
    </w:tbl>
    <w:p w14:paraId="5149B94A" w14:textId="64F0C161" w:rsidR="004565FE" w:rsidRPr="00090666" w:rsidRDefault="004565FE" w:rsidP="004565FE">
      <w:pPr>
        <w:pStyle w:val="BodyText"/>
      </w:pPr>
      <w:r w:rsidRPr="00090666">
        <w:t xml:space="preserve">Please see the Roles and Responsibilities </w:t>
      </w:r>
      <w:r w:rsidR="001972D6" w:rsidRPr="001972D6">
        <w:rPr>
          <w:rStyle w:val="CrossReferenceChar"/>
        </w:rPr>
        <w:fldChar w:fldCharType="begin"/>
      </w:r>
      <w:r w:rsidR="001972D6" w:rsidRPr="001972D6">
        <w:rPr>
          <w:rStyle w:val="CrossReferenceChar"/>
        </w:rPr>
        <w:instrText xml:space="preserve"> REF _Ref171519252 \h </w:instrText>
      </w:r>
      <w:r w:rsidR="001972D6" w:rsidRPr="001972D6">
        <w:rPr>
          <w:rStyle w:val="CrossReferenceChar"/>
        </w:rPr>
      </w:r>
      <w:r w:rsidR="001972D6">
        <w:rPr>
          <w:rStyle w:val="CrossReferenceChar"/>
        </w:rPr>
        <w:instrText xml:space="preserve"> \* MERGEFORMAT </w:instrText>
      </w:r>
      <w:r w:rsidR="001972D6" w:rsidRPr="001972D6">
        <w:rPr>
          <w:rStyle w:val="CrossReferenceChar"/>
        </w:rPr>
        <w:fldChar w:fldCharType="separate"/>
      </w:r>
      <w:r w:rsidR="0020063B" w:rsidRPr="0020063B">
        <w:rPr>
          <w:rStyle w:val="CrossReferenceChar"/>
        </w:rPr>
        <w:t>Table 1</w:t>
      </w:r>
      <w:r w:rsidR="001972D6" w:rsidRPr="001972D6">
        <w:rPr>
          <w:rStyle w:val="CrossReferenceChar"/>
        </w:rPr>
        <w:fldChar w:fldCharType="end"/>
      </w:r>
      <w:r w:rsidRPr="00090666">
        <w:t xml:space="preserve"> in Section 2 for details about who is responsible for preparing the site to meet these hardware specifications.</w:t>
      </w:r>
    </w:p>
    <w:p w14:paraId="14563203" w14:textId="77777777" w:rsidR="004565FE" w:rsidRPr="00090666" w:rsidRDefault="004565FE" w:rsidP="004565FE">
      <w:pPr>
        <w:pStyle w:val="Heading3"/>
      </w:pPr>
      <w:bookmarkStart w:id="45" w:name="_Toc421540869"/>
      <w:bookmarkStart w:id="46" w:name="_Toc171519496"/>
      <w:r w:rsidRPr="00090666">
        <w:t>Software</w:t>
      </w:r>
      <w:bookmarkEnd w:id="45"/>
      <w:bookmarkEnd w:id="46"/>
      <w:r w:rsidRPr="00090666">
        <w:t xml:space="preserve"> </w:t>
      </w:r>
    </w:p>
    <w:p w14:paraId="49C966AB" w14:textId="77777777" w:rsidR="004565FE" w:rsidRPr="00090666" w:rsidRDefault="004565FE" w:rsidP="004565FE">
      <w:pPr>
        <w:pStyle w:val="BodyText"/>
      </w:pPr>
      <w:r w:rsidRPr="00090666">
        <w:t>The following table describes software specifications required at each site prior to deployment.</w:t>
      </w:r>
    </w:p>
    <w:p w14:paraId="4E749632" w14:textId="755C5D2D" w:rsidR="004565FE" w:rsidRPr="00090666" w:rsidRDefault="004565FE" w:rsidP="004565FE">
      <w:pPr>
        <w:pStyle w:val="Caption"/>
      </w:pPr>
      <w:bookmarkStart w:id="47" w:name="_Toc171519541"/>
      <w:r w:rsidRPr="00090666">
        <w:t xml:space="preserve">Table </w:t>
      </w:r>
      <w:fldSimple w:instr=" SEQ Table \* ARABIC ">
        <w:r w:rsidR="0020063B">
          <w:rPr>
            <w:noProof/>
          </w:rPr>
          <w:t>5</w:t>
        </w:r>
      </w:fldSimple>
      <w:r w:rsidRPr="00090666">
        <w:t>: Software Specifications</w:t>
      </w:r>
      <w:bookmarkEnd w:id="47"/>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2"/>
        <w:gridCol w:w="1120"/>
        <w:gridCol w:w="1318"/>
        <w:gridCol w:w="1659"/>
        <w:gridCol w:w="1633"/>
        <w:gridCol w:w="878"/>
      </w:tblGrid>
      <w:tr w:rsidR="004565FE" w:rsidRPr="00090666" w14:paraId="445CFFDE" w14:textId="77777777" w:rsidTr="00F300F6">
        <w:trPr>
          <w:cantSplit/>
          <w:tblHeader/>
          <w:jc w:val="center"/>
        </w:trPr>
        <w:tc>
          <w:tcPr>
            <w:tcW w:w="1465" w:type="pct"/>
            <w:shd w:val="clear" w:color="auto" w:fill="CCCCCC"/>
            <w:vAlign w:val="center"/>
          </w:tcPr>
          <w:p w14:paraId="69B2E177" w14:textId="77777777" w:rsidR="004565FE" w:rsidRPr="00090666" w:rsidRDefault="004565FE" w:rsidP="00F300F6">
            <w:pPr>
              <w:pStyle w:val="TableHeading"/>
            </w:pPr>
            <w:bookmarkStart w:id="48" w:name="ColumnTitle_07"/>
            <w:bookmarkEnd w:id="48"/>
            <w:r w:rsidRPr="00090666">
              <w:t>Required Software</w:t>
            </w:r>
          </w:p>
        </w:tc>
        <w:tc>
          <w:tcPr>
            <w:tcW w:w="602" w:type="pct"/>
            <w:shd w:val="clear" w:color="auto" w:fill="CCCCCC"/>
            <w:vAlign w:val="center"/>
          </w:tcPr>
          <w:p w14:paraId="0E808240" w14:textId="77777777" w:rsidR="004565FE" w:rsidRPr="00090666" w:rsidRDefault="004565FE" w:rsidP="00F300F6">
            <w:pPr>
              <w:pStyle w:val="TableHeading"/>
            </w:pPr>
            <w:r w:rsidRPr="00090666">
              <w:t>Make</w:t>
            </w:r>
          </w:p>
        </w:tc>
        <w:tc>
          <w:tcPr>
            <w:tcW w:w="708" w:type="pct"/>
            <w:shd w:val="clear" w:color="auto" w:fill="CCCCCC"/>
            <w:vAlign w:val="center"/>
          </w:tcPr>
          <w:p w14:paraId="731199ED" w14:textId="77777777" w:rsidR="004565FE" w:rsidRPr="00090666" w:rsidRDefault="004565FE" w:rsidP="00F300F6">
            <w:pPr>
              <w:pStyle w:val="TableHeading"/>
            </w:pPr>
            <w:r w:rsidRPr="00090666">
              <w:t>Version</w:t>
            </w:r>
          </w:p>
        </w:tc>
        <w:tc>
          <w:tcPr>
            <w:tcW w:w="890" w:type="pct"/>
            <w:shd w:val="clear" w:color="auto" w:fill="CCCCCC"/>
            <w:vAlign w:val="center"/>
          </w:tcPr>
          <w:p w14:paraId="054B20A6" w14:textId="77777777" w:rsidR="004565FE" w:rsidRPr="00090666" w:rsidRDefault="004565FE" w:rsidP="00F300F6">
            <w:pPr>
              <w:pStyle w:val="TableHeading"/>
            </w:pPr>
            <w:r w:rsidRPr="00090666">
              <w:t>Configuration</w:t>
            </w:r>
          </w:p>
        </w:tc>
        <w:tc>
          <w:tcPr>
            <w:tcW w:w="862" w:type="pct"/>
            <w:shd w:val="clear" w:color="auto" w:fill="CCCCCC"/>
            <w:vAlign w:val="center"/>
          </w:tcPr>
          <w:p w14:paraId="2E30240C" w14:textId="77777777" w:rsidR="004565FE" w:rsidRPr="00090666" w:rsidRDefault="004565FE" w:rsidP="00F300F6">
            <w:pPr>
              <w:pStyle w:val="TableHeading"/>
            </w:pPr>
            <w:r w:rsidRPr="00090666">
              <w:t>Manufacturer</w:t>
            </w:r>
          </w:p>
        </w:tc>
        <w:tc>
          <w:tcPr>
            <w:tcW w:w="473" w:type="pct"/>
            <w:shd w:val="clear" w:color="auto" w:fill="CCCCCC"/>
            <w:vAlign w:val="center"/>
          </w:tcPr>
          <w:p w14:paraId="07E3AC7E" w14:textId="77777777" w:rsidR="004565FE" w:rsidRPr="00090666" w:rsidRDefault="004565FE" w:rsidP="00F300F6">
            <w:pPr>
              <w:pStyle w:val="TableHeading"/>
            </w:pPr>
            <w:r w:rsidRPr="00090666">
              <w:t>Other</w:t>
            </w:r>
          </w:p>
        </w:tc>
      </w:tr>
      <w:tr w:rsidR="004565FE" w:rsidRPr="00090666" w14:paraId="07B0A180" w14:textId="77777777" w:rsidTr="00F300F6">
        <w:trPr>
          <w:cantSplit/>
          <w:jc w:val="center"/>
        </w:trPr>
        <w:tc>
          <w:tcPr>
            <w:tcW w:w="1465" w:type="pct"/>
          </w:tcPr>
          <w:p w14:paraId="3ED0B3ED" w14:textId="77777777" w:rsidR="004565FE" w:rsidRPr="00090666" w:rsidRDefault="004565FE" w:rsidP="00F300F6">
            <w:pPr>
              <w:pStyle w:val="TableText"/>
            </w:pPr>
            <w:r w:rsidRPr="00090666">
              <w:t>Fully patched Electronic Claims Management Engine package within VistA</w:t>
            </w:r>
          </w:p>
        </w:tc>
        <w:tc>
          <w:tcPr>
            <w:tcW w:w="602" w:type="pct"/>
          </w:tcPr>
          <w:p w14:paraId="6793617D" w14:textId="77777777" w:rsidR="004565FE" w:rsidRPr="00090666" w:rsidRDefault="004565FE" w:rsidP="00F300F6">
            <w:pPr>
              <w:pStyle w:val="TableText"/>
            </w:pPr>
            <w:r w:rsidRPr="00090666">
              <w:t>N/A</w:t>
            </w:r>
          </w:p>
        </w:tc>
        <w:tc>
          <w:tcPr>
            <w:tcW w:w="708" w:type="pct"/>
          </w:tcPr>
          <w:p w14:paraId="1C0FE2D0" w14:textId="77777777" w:rsidR="004565FE" w:rsidRPr="00090666" w:rsidRDefault="004565FE" w:rsidP="00F300F6">
            <w:pPr>
              <w:pStyle w:val="TableText"/>
            </w:pPr>
            <w:r w:rsidRPr="00090666">
              <w:t>1.0</w:t>
            </w:r>
          </w:p>
        </w:tc>
        <w:tc>
          <w:tcPr>
            <w:tcW w:w="890" w:type="pct"/>
          </w:tcPr>
          <w:p w14:paraId="287CF658" w14:textId="77777777" w:rsidR="004565FE" w:rsidRPr="00090666" w:rsidRDefault="004565FE" w:rsidP="00F300F6">
            <w:pPr>
              <w:pStyle w:val="TableText"/>
            </w:pPr>
            <w:r w:rsidRPr="00090666">
              <w:t>N/A</w:t>
            </w:r>
          </w:p>
        </w:tc>
        <w:tc>
          <w:tcPr>
            <w:tcW w:w="862" w:type="pct"/>
          </w:tcPr>
          <w:p w14:paraId="5D034AF5" w14:textId="77777777" w:rsidR="004565FE" w:rsidRPr="00090666" w:rsidRDefault="004565FE" w:rsidP="00F300F6">
            <w:pPr>
              <w:pStyle w:val="TableText"/>
            </w:pPr>
            <w:r w:rsidRPr="00090666">
              <w:t>N/A</w:t>
            </w:r>
          </w:p>
        </w:tc>
        <w:tc>
          <w:tcPr>
            <w:tcW w:w="473" w:type="pct"/>
          </w:tcPr>
          <w:p w14:paraId="625F93A9" w14:textId="77777777" w:rsidR="004565FE" w:rsidRPr="00090666" w:rsidRDefault="004565FE" w:rsidP="00F300F6">
            <w:pPr>
              <w:pStyle w:val="TableText"/>
            </w:pPr>
            <w:r w:rsidRPr="00090666">
              <w:t>N/A</w:t>
            </w:r>
          </w:p>
        </w:tc>
      </w:tr>
      <w:tr w:rsidR="004565FE" w:rsidRPr="00090666" w14:paraId="190169B8" w14:textId="77777777" w:rsidTr="00F300F6">
        <w:trPr>
          <w:cantSplit/>
          <w:jc w:val="center"/>
        </w:trPr>
        <w:tc>
          <w:tcPr>
            <w:tcW w:w="1465" w:type="pct"/>
          </w:tcPr>
          <w:p w14:paraId="1E305C95" w14:textId="77777777" w:rsidR="004565FE" w:rsidRPr="00090666" w:rsidRDefault="004565FE" w:rsidP="00F300F6">
            <w:pPr>
              <w:pStyle w:val="TableText"/>
            </w:pPr>
            <w:r w:rsidRPr="00090666">
              <w:t>Fully patched Outpatient Pharmacy package within VistA</w:t>
            </w:r>
          </w:p>
        </w:tc>
        <w:tc>
          <w:tcPr>
            <w:tcW w:w="602" w:type="pct"/>
          </w:tcPr>
          <w:p w14:paraId="405C72A2" w14:textId="77777777" w:rsidR="004565FE" w:rsidRPr="00090666" w:rsidRDefault="004565FE" w:rsidP="00F300F6">
            <w:pPr>
              <w:pStyle w:val="TableText"/>
            </w:pPr>
            <w:r w:rsidRPr="00090666">
              <w:t>N/A</w:t>
            </w:r>
          </w:p>
        </w:tc>
        <w:tc>
          <w:tcPr>
            <w:tcW w:w="708" w:type="pct"/>
          </w:tcPr>
          <w:p w14:paraId="35A674AA" w14:textId="77777777" w:rsidR="004565FE" w:rsidRPr="00090666" w:rsidRDefault="004565FE" w:rsidP="00F300F6">
            <w:pPr>
              <w:pStyle w:val="TableText"/>
            </w:pPr>
            <w:r w:rsidRPr="00090666">
              <w:t>7.0</w:t>
            </w:r>
          </w:p>
        </w:tc>
        <w:tc>
          <w:tcPr>
            <w:tcW w:w="890" w:type="pct"/>
          </w:tcPr>
          <w:p w14:paraId="4DD65FFE" w14:textId="77777777" w:rsidR="004565FE" w:rsidRPr="00090666" w:rsidRDefault="004565FE" w:rsidP="00F300F6">
            <w:pPr>
              <w:pStyle w:val="TableText"/>
            </w:pPr>
            <w:r w:rsidRPr="00090666">
              <w:t>N/A</w:t>
            </w:r>
          </w:p>
        </w:tc>
        <w:tc>
          <w:tcPr>
            <w:tcW w:w="862" w:type="pct"/>
          </w:tcPr>
          <w:p w14:paraId="342D82FE" w14:textId="77777777" w:rsidR="004565FE" w:rsidRPr="00090666" w:rsidRDefault="004565FE" w:rsidP="00F300F6">
            <w:pPr>
              <w:pStyle w:val="TableText"/>
            </w:pPr>
            <w:r w:rsidRPr="00090666">
              <w:t>N/A</w:t>
            </w:r>
          </w:p>
        </w:tc>
        <w:tc>
          <w:tcPr>
            <w:tcW w:w="473" w:type="pct"/>
          </w:tcPr>
          <w:p w14:paraId="51071D71" w14:textId="77777777" w:rsidR="004565FE" w:rsidRPr="00090666" w:rsidRDefault="004565FE" w:rsidP="00F300F6">
            <w:pPr>
              <w:pStyle w:val="TableText"/>
            </w:pPr>
            <w:r w:rsidRPr="00090666">
              <w:t>N/A</w:t>
            </w:r>
          </w:p>
        </w:tc>
      </w:tr>
      <w:tr w:rsidR="00DD0531" w:rsidRPr="00090666" w14:paraId="118498AC" w14:textId="77777777" w:rsidTr="00F300F6">
        <w:trPr>
          <w:cantSplit/>
          <w:jc w:val="center"/>
        </w:trPr>
        <w:tc>
          <w:tcPr>
            <w:tcW w:w="1465" w:type="pct"/>
          </w:tcPr>
          <w:p w14:paraId="704B3EA5" w14:textId="5813D5E9" w:rsidR="00DD0531" w:rsidRPr="00090666" w:rsidRDefault="00DD0531" w:rsidP="00F300F6">
            <w:pPr>
              <w:pStyle w:val="TableText"/>
            </w:pPr>
            <w:r>
              <w:t>Fully patched CMOP package within VistA</w:t>
            </w:r>
          </w:p>
        </w:tc>
        <w:tc>
          <w:tcPr>
            <w:tcW w:w="602" w:type="pct"/>
          </w:tcPr>
          <w:p w14:paraId="11AF2193" w14:textId="535B57C5" w:rsidR="00DD0531" w:rsidRPr="00090666" w:rsidRDefault="00DD0531" w:rsidP="00F300F6">
            <w:pPr>
              <w:pStyle w:val="TableText"/>
            </w:pPr>
            <w:r>
              <w:t>N/A</w:t>
            </w:r>
          </w:p>
        </w:tc>
        <w:tc>
          <w:tcPr>
            <w:tcW w:w="708" w:type="pct"/>
          </w:tcPr>
          <w:p w14:paraId="06A7D1F5" w14:textId="5346606C" w:rsidR="00DD0531" w:rsidRPr="00090666" w:rsidRDefault="00DD0531" w:rsidP="00F300F6">
            <w:pPr>
              <w:pStyle w:val="TableText"/>
            </w:pPr>
            <w:r>
              <w:t>2.0</w:t>
            </w:r>
          </w:p>
        </w:tc>
        <w:tc>
          <w:tcPr>
            <w:tcW w:w="890" w:type="pct"/>
          </w:tcPr>
          <w:p w14:paraId="6F2E5767" w14:textId="3D05252A" w:rsidR="00DD0531" w:rsidRPr="00090666" w:rsidRDefault="00DD0531" w:rsidP="00F300F6">
            <w:pPr>
              <w:pStyle w:val="TableText"/>
            </w:pPr>
            <w:r>
              <w:t>N/A</w:t>
            </w:r>
          </w:p>
        </w:tc>
        <w:tc>
          <w:tcPr>
            <w:tcW w:w="862" w:type="pct"/>
          </w:tcPr>
          <w:p w14:paraId="5FDBFB7C" w14:textId="35823D41" w:rsidR="00DD0531" w:rsidRPr="00090666" w:rsidRDefault="00DD0531" w:rsidP="00F300F6">
            <w:pPr>
              <w:pStyle w:val="TableText"/>
            </w:pPr>
            <w:r>
              <w:t>N/A</w:t>
            </w:r>
          </w:p>
        </w:tc>
        <w:tc>
          <w:tcPr>
            <w:tcW w:w="473" w:type="pct"/>
          </w:tcPr>
          <w:p w14:paraId="154BA1A3" w14:textId="637E17A5" w:rsidR="00DD0531" w:rsidRPr="00090666" w:rsidRDefault="00DD0531" w:rsidP="00F300F6">
            <w:pPr>
              <w:pStyle w:val="TableText"/>
            </w:pPr>
            <w:r>
              <w:t>N/A</w:t>
            </w:r>
          </w:p>
        </w:tc>
      </w:tr>
    </w:tbl>
    <w:p w14:paraId="6641805F" w14:textId="2A1FA12A" w:rsidR="004565FE" w:rsidRPr="00090666" w:rsidRDefault="004565FE" w:rsidP="004565FE">
      <w:pPr>
        <w:pStyle w:val="BodyText"/>
      </w:pPr>
      <w:r w:rsidRPr="00090666">
        <w:t xml:space="preserve">Please see the Roles and Responsibilities </w:t>
      </w:r>
      <w:r w:rsidR="001972D6" w:rsidRPr="001972D6">
        <w:rPr>
          <w:rStyle w:val="CrossReferenceChar"/>
        </w:rPr>
        <w:fldChar w:fldCharType="begin"/>
      </w:r>
      <w:r w:rsidR="001972D6" w:rsidRPr="001972D6">
        <w:rPr>
          <w:rStyle w:val="CrossReferenceChar"/>
        </w:rPr>
        <w:instrText xml:space="preserve"> REF _Ref171519252 \h </w:instrText>
      </w:r>
      <w:r w:rsidR="001972D6" w:rsidRPr="001972D6">
        <w:rPr>
          <w:rStyle w:val="CrossReferenceChar"/>
        </w:rPr>
      </w:r>
      <w:r w:rsidR="001972D6">
        <w:rPr>
          <w:rStyle w:val="CrossReferenceChar"/>
        </w:rPr>
        <w:instrText xml:space="preserve"> \* MERGEFORMAT </w:instrText>
      </w:r>
      <w:r w:rsidR="001972D6" w:rsidRPr="001972D6">
        <w:rPr>
          <w:rStyle w:val="CrossReferenceChar"/>
        </w:rPr>
        <w:fldChar w:fldCharType="separate"/>
      </w:r>
      <w:r w:rsidR="0020063B" w:rsidRPr="0020063B">
        <w:rPr>
          <w:rStyle w:val="CrossReferenceChar"/>
        </w:rPr>
        <w:t>Table 1</w:t>
      </w:r>
      <w:r w:rsidR="001972D6" w:rsidRPr="001972D6">
        <w:rPr>
          <w:rStyle w:val="CrossReferenceChar"/>
        </w:rPr>
        <w:fldChar w:fldCharType="end"/>
      </w:r>
      <w:r w:rsidRPr="00090666">
        <w:t xml:space="preserve"> in Section 2 above for details about who is responsible for preparing the site to meet these software specifications.</w:t>
      </w:r>
    </w:p>
    <w:p w14:paraId="79E6B61E" w14:textId="77777777" w:rsidR="004565FE" w:rsidRPr="00090666" w:rsidRDefault="004565FE" w:rsidP="004565FE">
      <w:pPr>
        <w:pStyle w:val="Heading3"/>
      </w:pPr>
      <w:bookmarkStart w:id="49" w:name="_Toc421540871"/>
      <w:bookmarkStart w:id="50" w:name="_Toc171519497"/>
      <w:r w:rsidRPr="00090666">
        <w:t>Communications</w:t>
      </w:r>
      <w:bookmarkEnd w:id="49"/>
      <w:bookmarkEnd w:id="50"/>
      <w:r w:rsidRPr="00090666">
        <w:t xml:space="preserve"> </w:t>
      </w:r>
    </w:p>
    <w:p w14:paraId="22E59589" w14:textId="77777777" w:rsidR="004565FE" w:rsidRPr="00090666" w:rsidRDefault="004565FE" w:rsidP="004565FE">
      <w:pPr>
        <w:pStyle w:val="BodyText"/>
      </w:pPr>
      <w:r w:rsidRPr="00090666">
        <w:t>The sites that are participating in field testing (IOC) will use the “Patch Tracking” message in Outlook to communicate with the ePharmacy eBusiness team, developers, and product support personnel.</w:t>
      </w:r>
    </w:p>
    <w:p w14:paraId="5CA66D54" w14:textId="77777777" w:rsidR="004565FE" w:rsidRPr="00090666" w:rsidRDefault="004565FE" w:rsidP="001972D6">
      <w:pPr>
        <w:pStyle w:val="Heading4"/>
      </w:pPr>
      <w:bookmarkStart w:id="51" w:name="_Toc171519498"/>
      <w:r w:rsidRPr="00E718CD">
        <w:t>Deployment</w:t>
      </w:r>
      <w:r w:rsidRPr="00090666">
        <w:t xml:space="preserve"> / Installation / </w:t>
      </w:r>
      <w:r w:rsidRPr="001972D6">
        <w:t>Back</w:t>
      </w:r>
      <w:r w:rsidRPr="00090666">
        <w:t>-out Checklist</w:t>
      </w:r>
      <w:bookmarkEnd w:id="51"/>
    </w:p>
    <w:p w14:paraId="77BD1112" w14:textId="68706EC7" w:rsidR="004565FE" w:rsidRPr="00090666" w:rsidRDefault="004565FE" w:rsidP="004565FE">
      <w:pPr>
        <w:pStyle w:val="BodyText"/>
      </w:pPr>
      <w:r w:rsidRPr="00090666">
        <w:t xml:space="preserve">The Release Management team will deploy the multi-build </w:t>
      </w:r>
      <w:r w:rsidR="00906554">
        <w:t>BPS PSO PSX BUNDLE 25.0</w:t>
      </w:r>
      <w:r w:rsidRPr="00090666">
        <w:t xml:space="preserve">, which is tracked nationally for all VAMCs in the National Patch Module (NPM) in Forum. Forum automatically tracks the patches as they are installed in the different VAMC </w:t>
      </w:r>
      <w:r w:rsidR="005F0801">
        <w:t>P</w:t>
      </w:r>
      <w:r w:rsidRPr="00090666">
        <w:t xml:space="preserve">roduction systems. One can run a report in Forum to identify when and by whom the patch was installed into the VistA </w:t>
      </w:r>
      <w:r w:rsidR="005F0801">
        <w:t>P</w:t>
      </w:r>
      <w:r w:rsidRPr="00090666">
        <w:t xml:space="preserve">roduction at each site. A report can also be run to identify which sites have not currently installed the patch into their VistA </w:t>
      </w:r>
      <w:r w:rsidR="001972D6">
        <w:t>P</w:t>
      </w:r>
      <w:r w:rsidRPr="00090666">
        <w:t xml:space="preserve">roduction </w:t>
      </w:r>
      <w:r w:rsidRPr="00090666">
        <w:lastRenderedPageBreak/>
        <w:t>system. Therefore, this information does not need to be manually tracked in the chart below.</w:t>
      </w:r>
    </w:p>
    <w:p w14:paraId="6564181E" w14:textId="66D31F81" w:rsidR="0072210C" w:rsidRDefault="0072210C" w:rsidP="0072210C">
      <w:pPr>
        <w:pStyle w:val="Caption"/>
      </w:pPr>
      <w:bookmarkStart w:id="52" w:name="_Toc171519542"/>
      <w:r>
        <w:t xml:space="preserve">Table </w:t>
      </w:r>
      <w:fldSimple w:instr=" SEQ Table \* ARABIC ">
        <w:r w:rsidR="0020063B">
          <w:rPr>
            <w:noProof/>
          </w:rPr>
          <w:t>6</w:t>
        </w:r>
      </w:fldSimple>
      <w:r w:rsidRPr="00090666">
        <w:t>: Deployment / Installation / Back-out Checklist</w:t>
      </w:r>
      <w:bookmarkEnd w:id="52"/>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339"/>
        <w:gridCol w:w="2325"/>
        <w:gridCol w:w="2329"/>
        <w:gridCol w:w="2347"/>
      </w:tblGrid>
      <w:tr w:rsidR="004565FE" w:rsidRPr="00090666" w14:paraId="61240969" w14:textId="77777777" w:rsidTr="0072210C">
        <w:trPr>
          <w:cantSplit/>
          <w:tblHeader/>
          <w:jc w:val="center"/>
        </w:trPr>
        <w:tc>
          <w:tcPr>
            <w:tcW w:w="2339" w:type="dxa"/>
            <w:shd w:val="clear" w:color="auto" w:fill="D9D9D9" w:themeFill="background1" w:themeFillShade="D9"/>
            <w:vAlign w:val="center"/>
          </w:tcPr>
          <w:p w14:paraId="0962AF24" w14:textId="77777777" w:rsidR="004565FE" w:rsidRPr="00090666" w:rsidRDefault="004565FE" w:rsidP="00F300F6">
            <w:pPr>
              <w:pStyle w:val="TableHeading"/>
            </w:pPr>
            <w:r w:rsidRPr="00090666">
              <w:t>Activity</w:t>
            </w:r>
          </w:p>
        </w:tc>
        <w:tc>
          <w:tcPr>
            <w:tcW w:w="2325" w:type="dxa"/>
            <w:shd w:val="clear" w:color="auto" w:fill="D9D9D9" w:themeFill="background1" w:themeFillShade="D9"/>
            <w:vAlign w:val="center"/>
          </w:tcPr>
          <w:p w14:paraId="29E5A723" w14:textId="77777777" w:rsidR="004565FE" w:rsidRPr="00090666" w:rsidRDefault="004565FE" w:rsidP="00F300F6">
            <w:pPr>
              <w:pStyle w:val="TableHeading"/>
            </w:pPr>
            <w:r w:rsidRPr="00090666">
              <w:t>Day</w:t>
            </w:r>
          </w:p>
        </w:tc>
        <w:tc>
          <w:tcPr>
            <w:tcW w:w="2329" w:type="dxa"/>
            <w:shd w:val="clear" w:color="auto" w:fill="D9D9D9" w:themeFill="background1" w:themeFillShade="D9"/>
            <w:vAlign w:val="center"/>
          </w:tcPr>
          <w:p w14:paraId="6A499FE3" w14:textId="77777777" w:rsidR="004565FE" w:rsidRPr="00090666" w:rsidRDefault="004565FE" w:rsidP="00F300F6">
            <w:pPr>
              <w:pStyle w:val="TableHeading"/>
            </w:pPr>
            <w:r w:rsidRPr="00090666">
              <w:t>Time</w:t>
            </w:r>
          </w:p>
        </w:tc>
        <w:tc>
          <w:tcPr>
            <w:tcW w:w="2347" w:type="dxa"/>
            <w:shd w:val="clear" w:color="auto" w:fill="D9D9D9" w:themeFill="background1" w:themeFillShade="D9"/>
            <w:vAlign w:val="center"/>
          </w:tcPr>
          <w:p w14:paraId="2587ADD2" w14:textId="77777777" w:rsidR="004565FE" w:rsidRPr="00090666" w:rsidRDefault="004565FE" w:rsidP="00F300F6">
            <w:pPr>
              <w:pStyle w:val="TableHeading"/>
            </w:pPr>
            <w:r w:rsidRPr="00090666">
              <w:t>Individual who completed task</w:t>
            </w:r>
          </w:p>
        </w:tc>
      </w:tr>
      <w:tr w:rsidR="004565FE" w:rsidRPr="00090666" w14:paraId="493082A8" w14:textId="77777777" w:rsidTr="0072210C">
        <w:trPr>
          <w:cantSplit/>
          <w:jc w:val="center"/>
        </w:trPr>
        <w:tc>
          <w:tcPr>
            <w:tcW w:w="2339" w:type="dxa"/>
            <w:shd w:val="clear" w:color="auto" w:fill="auto"/>
          </w:tcPr>
          <w:p w14:paraId="3E89DCDB" w14:textId="77777777" w:rsidR="004565FE" w:rsidRPr="00090666" w:rsidRDefault="004565FE" w:rsidP="00F300F6">
            <w:pPr>
              <w:pStyle w:val="TableText"/>
            </w:pPr>
            <w:r w:rsidRPr="00090666">
              <w:t>Deploy</w:t>
            </w:r>
          </w:p>
        </w:tc>
        <w:tc>
          <w:tcPr>
            <w:tcW w:w="2325" w:type="dxa"/>
            <w:shd w:val="clear" w:color="auto" w:fill="auto"/>
          </w:tcPr>
          <w:p w14:paraId="49EAA3FC" w14:textId="77777777" w:rsidR="004565FE" w:rsidRPr="00090666" w:rsidRDefault="004565FE" w:rsidP="00F300F6">
            <w:pPr>
              <w:pStyle w:val="TableText"/>
              <w:rPr>
                <w:sz w:val="24"/>
                <w:szCs w:val="20"/>
              </w:rPr>
            </w:pPr>
            <w:r w:rsidRPr="00090666">
              <w:rPr>
                <w:sz w:val="24"/>
                <w:szCs w:val="20"/>
              </w:rPr>
              <w:t>N/A</w:t>
            </w:r>
          </w:p>
        </w:tc>
        <w:tc>
          <w:tcPr>
            <w:tcW w:w="2329" w:type="dxa"/>
            <w:shd w:val="clear" w:color="auto" w:fill="auto"/>
          </w:tcPr>
          <w:p w14:paraId="49A1E000" w14:textId="77777777" w:rsidR="004565FE" w:rsidRPr="00090666" w:rsidRDefault="004565FE" w:rsidP="00F300F6">
            <w:pPr>
              <w:pStyle w:val="TableText"/>
              <w:rPr>
                <w:sz w:val="24"/>
                <w:szCs w:val="20"/>
              </w:rPr>
            </w:pPr>
            <w:r w:rsidRPr="00090666">
              <w:rPr>
                <w:sz w:val="24"/>
                <w:szCs w:val="20"/>
              </w:rPr>
              <w:t>N/A</w:t>
            </w:r>
          </w:p>
        </w:tc>
        <w:tc>
          <w:tcPr>
            <w:tcW w:w="2347" w:type="dxa"/>
            <w:shd w:val="clear" w:color="auto" w:fill="auto"/>
          </w:tcPr>
          <w:p w14:paraId="621B3797" w14:textId="77777777" w:rsidR="004565FE" w:rsidRPr="00090666" w:rsidRDefault="004565FE" w:rsidP="00F300F6">
            <w:pPr>
              <w:pStyle w:val="TableText"/>
              <w:rPr>
                <w:sz w:val="24"/>
                <w:szCs w:val="20"/>
              </w:rPr>
            </w:pPr>
            <w:r w:rsidRPr="00090666">
              <w:rPr>
                <w:sz w:val="24"/>
                <w:szCs w:val="20"/>
              </w:rPr>
              <w:t>N/A</w:t>
            </w:r>
          </w:p>
        </w:tc>
      </w:tr>
      <w:tr w:rsidR="004565FE" w:rsidRPr="00090666" w14:paraId="53BED99B" w14:textId="77777777" w:rsidTr="0072210C">
        <w:trPr>
          <w:cantSplit/>
          <w:jc w:val="center"/>
        </w:trPr>
        <w:tc>
          <w:tcPr>
            <w:tcW w:w="2339" w:type="dxa"/>
            <w:shd w:val="clear" w:color="auto" w:fill="auto"/>
          </w:tcPr>
          <w:p w14:paraId="651148F6" w14:textId="77777777" w:rsidR="004565FE" w:rsidRPr="00090666" w:rsidRDefault="004565FE" w:rsidP="00F300F6">
            <w:pPr>
              <w:pStyle w:val="TableText"/>
            </w:pPr>
            <w:r w:rsidRPr="00090666">
              <w:t>Install</w:t>
            </w:r>
          </w:p>
        </w:tc>
        <w:tc>
          <w:tcPr>
            <w:tcW w:w="2325" w:type="dxa"/>
            <w:shd w:val="clear" w:color="auto" w:fill="auto"/>
          </w:tcPr>
          <w:p w14:paraId="6328EEB7" w14:textId="77777777" w:rsidR="004565FE" w:rsidRPr="00090666" w:rsidRDefault="004565FE" w:rsidP="00F300F6">
            <w:pPr>
              <w:pStyle w:val="TableText"/>
              <w:rPr>
                <w:sz w:val="24"/>
                <w:szCs w:val="20"/>
              </w:rPr>
            </w:pPr>
            <w:r w:rsidRPr="00090666">
              <w:rPr>
                <w:sz w:val="24"/>
                <w:szCs w:val="20"/>
              </w:rPr>
              <w:t>N/A</w:t>
            </w:r>
          </w:p>
        </w:tc>
        <w:tc>
          <w:tcPr>
            <w:tcW w:w="2329" w:type="dxa"/>
            <w:shd w:val="clear" w:color="auto" w:fill="auto"/>
          </w:tcPr>
          <w:p w14:paraId="345ACB28" w14:textId="77777777" w:rsidR="004565FE" w:rsidRPr="00090666" w:rsidRDefault="004565FE" w:rsidP="00F300F6">
            <w:pPr>
              <w:pStyle w:val="TableText"/>
              <w:rPr>
                <w:sz w:val="24"/>
                <w:szCs w:val="20"/>
              </w:rPr>
            </w:pPr>
            <w:r w:rsidRPr="00090666">
              <w:rPr>
                <w:sz w:val="24"/>
                <w:szCs w:val="20"/>
              </w:rPr>
              <w:t>N/A</w:t>
            </w:r>
          </w:p>
        </w:tc>
        <w:tc>
          <w:tcPr>
            <w:tcW w:w="2347" w:type="dxa"/>
            <w:shd w:val="clear" w:color="auto" w:fill="auto"/>
          </w:tcPr>
          <w:p w14:paraId="1A308DDB" w14:textId="77777777" w:rsidR="004565FE" w:rsidRPr="00090666" w:rsidRDefault="004565FE" w:rsidP="00F300F6">
            <w:pPr>
              <w:pStyle w:val="TableText"/>
              <w:rPr>
                <w:sz w:val="24"/>
                <w:szCs w:val="20"/>
              </w:rPr>
            </w:pPr>
            <w:r w:rsidRPr="00090666">
              <w:rPr>
                <w:sz w:val="24"/>
                <w:szCs w:val="20"/>
              </w:rPr>
              <w:t>N/A</w:t>
            </w:r>
          </w:p>
        </w:tc>
      </w:tr>
      <w:tr w:rsidR="004565FE" w:rsidRPr="00090666" w14:paraId="7E9EACE7" w14:textId="77777777" w:rsidTr="0072210C">
        <w:trPr>
          <w:cantSplit/>
          <w:jc w:val="center"/>
        </w:trPr>
        <w:tc>
          <w:tcPr>
            <w:tcW w:w="2339" w:type="dxa"/>
            <w:shd w:val="clear" w:color="auto" w:fill="auto"/>
          </w:tcPr>
          <w:p w14:paraId="5BAF0159" w14:textId="77777777" w:rsidR="004565FE" w:rsidRPr="00090666" w:rsidRDefault="004565FE" w:rsidP="00F300F6">
            <w:pPr>
              <w:pStyle w:val="TableText"/>
            </w:pPr>
            <w:r w:rsidRPr="00090666">
              <w:t>Back-out</w:t>
            </w:r>
          </w:p>
        </w:tc>
        <w:tc>
          <w:tcPr>
            <w:tcW w:w="2325" w:type="dxa"/>
            <w:shd w:val="clear" w:color="auto" w:fill="auto"/>
          </w:tcPr>
          <w:p w14:paraId="63D39EB4" w14:textId="77777777" w:rsidR="004565FE" w:rsidRPr="00090666" w:rsidRDefault="004565FE" w:rsidP="00F300F6">
            <w:pPr>
              <w:pStyle w:val="TableText"/>
              <w:rPr>
                <w:sz w:val="24"/>
                <w:szCs w:val="20"/>
              </w:rPr>
            </w:pPr>
            <w:r w:rsidRPr="00090666">
              <w:rPr>
                <w:sz w:val="24"/>
                <w:szCs w:val="20"/>
              </w:rPr>
              <w:t>N/A</w:t>
            </w:r>
          </w:p>
        </w:tc>
        <w:tc>
          <w:tcPr>
            <w:tcW w:w="2329" w:type="dxa"/>
            <w:shd w:val="clear" w:color="auto" w:fill="auto"/>
          </w:tcPr>
          <w:p w14:paraId="487C4465" w14:textId="77777777" w:rsidR="004565FE" w:rsidRPr="00090666" w:rsidRDefault="004565FE" w:rsidP="00F300F6">
            <w:pPr>
              <w:pStyle w:val="TableText"/>
              <w:rPr>
                <w:sz w:val="24"/>
                <w:szCs w:val="20"/>
              </w:rPr>
            </w:pPr>
            <w:r w:rsidRPr="00090666">
              <w:rPr>
                <w:sz w:val="24"/>
                <w:szCs w:val="20"/>
              </w:rPr>
              <w:t>N/A</w:t>
            </w:r>
          </w:p>
        </w:tc>
        <w:tc>
          <w:tcPr>
            <w:tcW w:w="2347" w:type="dxa"/>
            <w:shd w:val="clear" w:color="auto" w:fill="auto"/>
          </w:tcPr>
          <w:p w14:paraId="6258AAD6" w14:textId="77777777" w:rsidR="004565FE" w:rsidRPr="00090666" w:rsidRDefault="004565FE" w:rsidP="00F300F6">
            <w:pPr>
              <w:pStyle w:val="TableText"/>
            </w:pPr>
            <w:r w:rsidRPr="00090666">
              <w:t>N/A</w:t>
            </w:r>
          </w:p>
        </w:tc>
      </w:tr>
    </w:tbl>
    <w:p w14:paraId="285C1FF7" w14:textId="77777777" w:rsidR="004565FE" w:rsidRPr="00090666" w:rsidRDefault="004565FE" w:rsidP="004565FE">
      <w:pPr>
        <w:pStyle w:val="Heading1"/>
      </w:pPr>
      <w:bookmarkStart w:id="53" w:name="_Toc171519499"/>
      <w:r w:rsidRPr="00090666">
        <w:t>Installation</w:t>
      </w:r>
      <w:bookmarkEnd w:id="53"/>
    </w:p>
    <w:p w14:paraId="71431EEB" w14:textId="77777777" w:rsidR="004565FE" w:rsidRPr="00090666" w:rsidRDefault="004565FE" w:rsidP="004565FE">
      <w:pPr>
        <w:pStyle w:val="Heading2"/>
      </w:pPr>
      <w:bookmarkStart w:id="54" w:name="_Toc171519500"/>
      <w:r w:rsidRPr="00090666">
        <w:t>Pre-installation and System Requirements</w:t>
      </w:r>
      <w:bookmarkEnd w:id="54"/>
    </w:p>
    <w:p w14:paraId="3706158F" w14:textId="3DB3EABE" w:rsidR="004565FE" w:rsidRPr="00090666" w:rsidRDefault="004565FE" w:rsidP="004565FE">
      <w:pPr>
        <w:pStyle w:val="BodyText"/>
      </w:pPr>
      <w:r w:rsidRPr="00090666">
        <w:t xml:space="preserve">Multi-build </w:t>
      </w:r>
      <w:r w:rsidR="00906554">
        <w:t>BPS PSO PSX BUNDLE 25.0</w:t>
      </w:r>
      <w:r w:rsidRPr="00090666">
        <w:t xml:space="preserve"> is installable on a fully patched M(UMPS) VistA system and operates on the top of the VistA environment provided by the VistA infrastructure packages. The latter provides utilities that communicate with the underlying operating system and hardware, thereby providing each VistA package independence from variations in hardware and operating system.</w:t>
      </w:r>
    </w:p>
    <w:p w14:paraId="7F75CFE9" w14:textId="77777777" w:rsidR="004565FE" w:rsidRPr="00090666" w:rsidRDefault="004565FE" w:rsidP="004565FE">
      <w:pPr>
        <w:pStyle w:val="Heading2"/>
      </w:pPr>
      <w:bookmarkStart w:id="55" w:name="_Toc171519501"/>
      <w:r w:rsidRPr="00090666">
        <w:t>Platform Installation and Preparation</w:t>
      </w:r>
      <w:bookmarkEnd w:id="55"/>
    </w:p>
    <w:p w14:paraId="65B609FD" w14:textId="2D51682D" w:rsidR="004565FE" w:rsidRPr="00090666" w:rsidRDefault="004565FE" w:rsidP="004565FE">
      <w:pPr>
        <w:pStyle w:val="BodyText"/>
      </w:pPr>
      <w:r w:rsidRPr="00090666">
        <w:t xml:space="preserve">Refer to the </w:t>
      </w:r>
      <w:r w:rsidR="00CB2C0B">
        <w:t>BPS*1.0</w:t>
      </w:r>
      <w:r w:rsidR="00906554">
        <w:t>*37</w:t>
      </w:r>
      <w:r w:rsidRPr="00090666">
        <w:t xml:space="preserve"> documentation on the NPM in Forum for the detailed installation instructions. These instructions include any pre-installation steps if applicable.</w:t>
      </w:r>
    </w:p>
    <w:p w14:paraId="13AA21EE" w14:textId="77777777" w:rsidR="004565FE" w:rsidRPr="00090666" w:rsidRDefault="004565FE" w:rsidP="004565FE">
      <w:pPr>
        <w:pStyle w:val="Heading2"/>
      </w:pPr>
      <w:bookmarkStart w:id="56" w:name="_Toc171519502"/>
      <w:r w:rsidRPr="00090666">
        <w:t>Download and Extract Files</w:t>
      </w:r>
      <w:bookmarkEnd w:id="56"/>
    </w:p>
    <w:p w14:paraId="00E453F9" w14:textId="7632D506" w:rsidR="004565FE" w:rsidRPr="00090666" w:rsidRDefault="004565FE" w:rsidP="004565FE">
      <w:pPr>
        <w:pStyle w:val="BodyText"/>
      </w:pPr>
      <w:bookmarkStart w:id="57" w:name="_Ref436642459"/>
      <w:r w:rsidRPr="00090666">
        <w:t xml:space="preserve">Refer to the </w:t>
      </w:r>
      <w:r w:rsidR="00CB2C0B">
        <w:t>BPS*1.0</w:t>
      </w:r>
      <w:r w:rsidR="00906554">
        <w:t>*37</w:t>
      </w:r>
      <w:r w:rsidR="0021761B">
        <w:t>, PSO*7.0*704,</w:t>
      </w:r>
      <w:r w:rsidR="00614FF2">
        <w:t xml:space="preserve"> and</w:t>
      </w:r>
      <w:r w:rsidR="00CB2C0B">
        <w:t xml:space="preserve"> PS</w:t>
      </w:r>
      <w:r w:rsidR="0021761B">
        <w:t>X</w:t>
      </w:r>
      <w:r w:rsidR="00CB2C0B">
        <w:t>*</w:t>
      </w:r>
      <w:r w:rsidR="0021761B">
        <w:t>2</w:t>
      </w:r>
      <w:r w:rsidR="00CB2C0B">
        <w:t>.0</w:t>
      </w:r>
      <w:r w:rsidR="00906554">
        <w:t>*</w:t>
      </w:r>
      <w:r w:rsidR="0021761B">
        <w:t>95</w:t>
      </w:r>
      <w:r w:rsidRPr="00090666">
        <w:t xml:space="preserve"> documentation on the NPM to find related documentation that can be downloaded. The patch description of each patch will be transmitted as a MailMan message from the NPM. These messages can also be pulled from the NPM. The patches themselves are bundled together into the multi-build </w:t>
      </w:r>
      <w:r w:rsidR="00906554">
        <w:t>BPS PSO PSX BUNDLE 25.0</w:t>
      </w:r>
      <w:r w:rsidRPr="00090666">
        <w:t>. The host file containing these patches must be downloaded separately. The file name is BPS_1_3</w:t>
      </w:r>
      <w:r w:rsidR="00906554">
        <w:t>7</w:t>
      </w:r>
      <w:r w:rsidRPr="00090666">
        <w:t>_PSO</w:t>
      </w:r>
      <w:r w:rsidR="00906554">
        <w:t>_PSX</w:t>
      </w:r>
      <w:r w:rsidRPr="00090666">
        <w:t xml:space="preserve">.KID and it can be found on the </w:t>
      </w:r>
      <w:hyperlink r:id="rId13" w:history="1">
        <w:r w:rsidRPr="00090666">
          <w:rPr>
            <w:rStyle w:val="Hyperlink"/>
          </w:rPr>
          <w:t>VistA software download site</w:t>
        </w:r>
      </w:hyperlink>
      <w:r w:rsidRPr="00090666">
        <w:t xml:space="preserve">. </w:t>
      </w:r>
    </w:p>
    <w:p w14:paraId="527626E3" w14:textId="77777777" w:rsidR="004565FE" w:rsidRPr="00090666" w:rsidRDefault="004565FE" w:rsidP="004565FE">
      <w:pPr>
        <w:pStyle w:val="Heading2"/>
      </w:pPr>
      <w:bookmarkStart w:id="58" w:name="_Toc171519503"/>
      <w:r w:rsidRPr="00090666">
        <w:t>Database Creation</w:t>
      </w:r>
      <w:bookmarkEnd w:id="57"/>
      <w:bookmarkEnd w:id="58"/>
    </w:p>
    <w:p w14:paraId="19BEAB7C" w14:textId="55836A37" w:rsidR="004565FE" w:rsidRPr="00090666" w:rsidRDefault="004565FE" w:rsidP="004565FE">
      <w:pPr>
        <w:pStyle w:val="BodyText"/>
      </w:pPr>
      <w:r w:rsidRPr="00090666">
        <w:t xml:space="preserve">Multi-build </w:t>
      </w:r>
      <w:r w:rsidR="00906554">
        <w:t>BPS PSO PSX BUNDLE 25.0</w:t>
      </w:r>
      <w:r w:rsidRPr="00090666">
        <w:t xml:space="preserve"> modifies the VistA database. All changes can be found on the NPM documentation for this patch. </w:t>
      </w:r>
    </w:p>
    <w:p w14:paraId="42C56AE5" w14:textId="77777777" w:rsidR="004565FE" w:rsidRPr="00090666" w:rsidRDefault="004565FE" w:rsidP="004565FE">
      <w:pPr>
        <w:pStyle w:val="Heading2"/>
      </w:pPr>
      <w:bookmarkStart w:id="59" w:name="_Toc171519504"/>
      <w:r w:rsidRPr="00090666">
        <w:lastRenderedPageBreak/>
        <w:t>Installation Scripts</w:t>
      </w:r>
      <w:bookmarkEnd w:id="59"/>
    </w:p>
    <w:p w14:paraId="2AA2AB89" w14:textId="548FE95D" w:rsidR="004565FE" w:rsidRPr="00090666" w:rsidRDefault="004565FE" w:rsidP="004565FE">
      <w:pPr>
        <w:pStyle w:val="BodyText"/>
      </w:pPr>
      <w:r w:rsidRPr="00090666">
        <w:t xml:space="preserve">No installation scripts are needed for multi-build </w:t>
      </w:r>
      <w:r w:rsidR="00906554">
        <w:t>BPS PSO PSX BUNDLE 25.0</w:t>
      </w:r>
      <w:r w:rsidRPr="00090666">
        <w:t xml:space="preserve"> installation.</w:t>
      </w:r>
    </w:p>
    <w:p w14:paraId="3D9B602A" w14:textId="77777777" w:rsidR="004565FE" w:rsidRPr="00090666" w:rsidRDefault="004565FE" w:rsidP="004565FE">
      <w:pPr>
        <w:pStyle w:val="Heading2"/>
      </w:pPr>
      <w:bookmarkStart w:id="60" w:name="_Toc171519505"/>
      <w:r w:rsidRPr="00090666">
        <w:t>Cron Scripts</w:t>
      </w:r>
      <w:bookmarkEnd w:id="60"/>
    </w:p>
    <w:p w14:paraId="0CC50A58" w14:textId="69009E90" w:rsidR="004565FE" w:rsidRPr="00090666" w:rsidRDefault="004565FE" w:rsidP="004565FE">
      <w:pPr>
        <w:pStyle w:val="BodyText"/>
      </w:pPr>
      <w:r w:rsidRPr="00090666">
        <w:t xml:space="preserve">No Cron scripts are needed for multi-build </w:t>
      </w:r>
      <w:r w:rsidR="00906554">
        <w:t>BPS PSO PSX BUNDLE 25.0</w:t>
      </w:r>
      <w:r w:rsidRPr="00090666">
        <w:t xml:space="preserve"> installation.</w:t>
      </w:r>
    </w:p>
    <w:p w14:paraId="7E2A98B3" w14:textId="77777777" w:rsidR="004565FE" w:rsidRPr="00090666" w:rsidRDefault="004565FE" w:rsidP="004565FE">
      <w:pPr>
        <w:pStyle w:val="Heading2"/>
      </w:pPr>
      <w:bookmarkStart w:id="61" w:name="_Toc171519506"/>
      <w:r w:rsidRPr="00090666">
        <w:t>Access Requirements and Skills Needed for the Installation</w:t>
      </w:r>
      <w:bookmarkEnd w:id="61"/>
    </w:p>
    <w:p w14:paraId="4330F6D9" w14:textId="77777777" w:rsidR="004565FE" w:rsidRPr="00090666" w:rsidRDefault="004565FE" w:rsidP="004565FE">
      <w:pPr>
        <w:pStyle w:val="BodyText"/>
      </w:pPr>
      <w:bookmarkStart w:id="62" w:name="_Toc416250739"/>
      <w:bookmarkStart w:id="63" w:name="_Toc430174019"/>
      <w:r w:rsidRPr="00090666">
        <w:t>Staff performing the installation of this multi-build will need access to FORUM’s NPM to view all patch descriptions. Staff will also need access and ability to download the host file from the VistA software download site. The software is to be installed by each site’s or region’s designated VA OIT IT Operations Service, Enterprise Service Lines, VistA Applications Division</w:t>
      </w:r>
      <w:r w:rsidRPr="00090666">
        <w:rPr>
          <w:rStyle w:val="FootnoteReference"/>
        </w:rPr>
        <w:footnoteReference w:id="1"/>
      </w:r>
      <w:r w:rsidRPr="00090666">
        <w:t>.</w:t>
      </w:r>
    </w:p>
    <w:p w14:paraId="487ACB5B" w14:textId="77777777" w:rsidR="004565FE" w:rsidRPr="00090666" w:rsidRDefault="004565FE" w:rsidP="004565FE">
      <w:pPr>
        <w:pStyle w:val="Heading2"/>
      </w:pPr>
      <w:bookmarkStart w:id="64" w:name="_Toc171519507"/>
      <w:r w:rsidRPr="00090666">
        <w:t>Installation Procedure</w:t>
      </w:r>
      <w:bookmarkEnd w:id="62"/>
      <w:bookmarkEnd w:id="63"/>
      <w:bookmarkEnd w:id="64"/>
    </w:p>
    <w:p w14:paraId="29D84ACF" w14:textId="62084203" w:rsidR="004565FE" w:rsidRPr="00090666" w:rsidRDefault="004565FE" w:rsidP="004565FE">
      <w:pPr>
        <w:pStyle w:val="BodyText"/>
      </w:pPr>
      <w:r w:rsidRPr="00090666">
        <w:t xml:space="preserve">Detailed instructions for installing the </w:t>
      </w:r>
      <w:r w:rsidR="00614FF2">
        <w:t xml:space="preserve">multi-build </w:t>
      </w:r>
      <w:r w:rsidR="00906554">
        <w:t>BPS PSO PSX BUNDLE 25.0</w:t>
      </w:r>
      <w:r w:rsidR="00614FF2">
        <w:t xml:space="preserve"> (</w:t>
      </w:r>
      <w:r w:rsidR="00906554">
        <w:t>includes BPS*1.0*37, PSO*7.0*704, and PSX*2.0*95</w:t>
      </w:r>
      <w:r w:rsidR="00614FF2">
        <w:t>)</w:t>
      </w:r>
      <w:r w:rsidRPr="00090666">
        <w:t xml:space="preserve"> can be found on the patch description for </w:t>
      </w:r>
      <w:r w:rsidR="00CB2C0B">
        <w:t>BPS*1.0</w:t>
      </w:r>
      <w:r w:rsidR="00906554">
        <w:t>*37</w:t>
      </w:r>
      <w:r w:rsidRPr="00090666">
        <w:t xml:space="preserve">, which can be found on the NPM. Installing the multi-build </w:t>
      </w:r>
      <w:r w:rsidR="00906554">
        <w:t>BPS PSO PSX BUNDLE 25.0</w:t>
      </w:r>
      <w:r w:rsidRPr="00090666">
        <w:t xml:space="preserve"> will install all component patches (</w:t>
      </w:r>
      <w:r w:rsidR="00CB2C0B">
        <w:t>BPS*1.0</w:t>
      </w:r>
      <w:r w:rsidR="00906554">
        <w:t>*37</w:t>
      </w:r>
      <w:r w:rsidR="0021761B">
        <w:t>, PSO*7.0*704,</w:t>
      </w:r>
      <w:r w:rsidR="00614FF2">
        <w:t xml:space="preserve"> and</w:t>
      </w:r>
      <w:r w:rsidR="00CB2C0B">
        <w:t xml:space="preserve"> PS</w:t>
      </w:r>
      <w:r w:rsidR="0021761B">
        <w:t>X</w:t>
      </w:r>
      <w:r w:rsidR="00CB2C0B">
        <w:t>*</w:t>
      </w:r>
      <w:r w:rsidR="0021761B">
        <w:t>2</w:t>
      </w:r>
      <w:r w:rsidR="00CB2C0B">
        <w:t>.0</w:t>
      </w:r>
      <w:r w:rsidR="00906554">
        <w:t>*</w:t>
      </w:r>
      <w:r w:rsidR="0021761B">
        <w:t>95</w:t>
      </w:r>
      <w:r w:rsidRPr="00090666">
        <w:t>).</w:t>
      </w:r>
    </w:p>
    <w:p w14:paraId="69BABE7D" w14:textId="77777777" w:rsidR="004565FE" w:rsidRPr="00090666" w:rsidRDefault="004565FE" w:rsidP="004565FE">
      <w:pPr>
        <w:pStyle w:val="Heading2"/>
      </w:pPr>
      <w:bookmarkStart w:id="65" w:name="_Toc171519508"/>
      <w:r w:rsidRPr="00090666">
        <w:t>Installation Verification Procedure</w:t>
      </w:r>
      <w:bookmarkEnd w:id="65"/>
    </w:p>
    <w:p w14:paraId="3C2AB2B4" w14:textId="2F9D2D05" w:rsidR="004565FE" w:rsidRPr="00090666" w:rsidRDefault="004565FE" w:rsidP="004565FE">
      <w:pPr>
        <w:pStyle w:val="BodyText"/>
      </w:pPr>
      <w:r w:rsidRPr="00090666">
        <w:t xml:space="preserve">Refer to the </w:t>
      </w:r>
      <w:r w:rsidR="00CB2C0B">
        <w:t>BPS*1.0</w:t>
      </w:r>
      <w:r w:rsidR="00906554">
        <w:t>*37</w:t>
      </w:r>
      <w:r w:rsidRPr="00090666">
        <w:t xml:space="preserve"> documentation on the NPM for detailed installation instructions. These instructions include any post installation steps if applicable.</w:t>
      </w:r>
    </w:p>
    <w:p w14:paraId="4D166F71" w14:textId="77777777" w:rsidR="004565FE" w:rsidRPr="00090666" w:rsidRDefault="004565FE" w:rsidP="004565FE">
      <w:pPr>
        <w:pStyle w:val="Heading2"/>
      </w:pPr>
      <w:bookmarkStart w:id="66" w:name="_Toc171519509"/>
      <w:r w:rsidRPr="00090666">
        <w:t>System Configuration</w:t>
      </w:r>
      <w:bookmarkEnd w:id="66"/>
    </w:p>
    <w:p w14:paraId="70BE29E6" w14:textId="77777777" w:rsidR="004565FE" w:rsidRPr="00090666" w:rsidRDefault="004565FE" w:rsidP="004565FE">
      <w:pPr>
        <w:pStyle w:val="BodyText"/>
      </w:pPr>
      <w:r w:rsidRPr="00090666">
        <w:t>No system configuration changes are required for this patch.</w:t>
      </w:r>
    </w:p>
    <w:p w14:paraId="4A5A5351" w14:textId="77777777" w:rsidR="004565FE" w:rsidRPr="00090666" w:rsidRDefault="004565FE" w:rsidP="004565FE">
      <w:pPr>
        <w:pStyle w:val="Heading2"/>
      </w:pPr>
      <w:bookmarkStart w:id="67" w:name="_Toc171519510"/>
      <w:r w:rsidRPr="00090666">
        <w:t>Database Tuning</w:t>
      </w:r>
      <w:bookmarkEnd w:id="67"/>
    </w:p>
    <w:p w14:paraId="063B2086" w14:textId="77777777" w:rsidR="004565FE" w:rsidRPr="00090666" w:rsidRDefault="004565FE" w:rsidP="004565FE">
      <w:pPr>
        <w:pStyle w:val="BodyText"/>
      </w:pPr>
      <w:r w:rsidRPr="00090666">
        <w:t>No reconfiguration of the VistA database, memory allocations, or other resources is necessary.</w:t>
      </w:r>
    </w:p>
    <w:p w14:paraId="255B5CD8" w14:textId="77777777" w:rsidR="004565FE" w:rsidRPr="00090666" w:rsidRDefault="004565FE" w:rsidP="004565FE">
      <w:pPr>
        <w:pStyle w:val="Heading1"/>
      </w:pPr>
      <w:bookmarkStart w:id="68" w:name="_Toc171519511"/>
      <w:r w:rsidRPr="00090666">
        <w:lastRenderedPageBreak/>
        <w:t>Back-out Procedure</w:t>
      </w:r>
      <w:bookmarkEnd w:id="68"/>
    </w:p>
    <w:p w14:paraId="3D058BBB" w14:textId="77777777" w:rsidR="004565FE" w:rsidRPr="00090666" w:rsidRDefault="004565FE" w:rsidP="004565FE">
      <w:pPr>
        <w:pStyle w:val="BodyText"/>
      </w:pPr>
      <w:bookmarkStart w:id="69" w:name="_Toc52356475"/>
      <w:r w:rsidRPr="00090666">
        <w:t>Back-out pertains to a return to the last known good operational state of the software and appropriate platform settings.</w:t>
      </w:r>
    </w:p>
    <w:p w14:paraId="18CE66CB" w14:textId="77777777" w:rsidR="004565FE" w:rsidRPr="00090666" w:rsidRDefault="004565FE" w:rsidP="004565FE">
      <w:pPr>
        <w:pStyle w:val="Heading2"/>
      </w:pPr>
      <w:bookmarkStart w:id="70" w:name="_Toc171519512"/>
      <w:r w:rsidRPr="00090666">
        <w:t>Back-out Strategy</w:t>
      </w:r>
      <w:bookmarkEnd w:id="69"/>
      <w:bookmarkEnd w:id="70"/>
    </w:p>
    <w:p w14:paraId="414A35C4" w14:textId="77777777" w:rsidR="004565FE" w:rsidRPr="00090666" w:rsidRDefault="004565FE" w:rsidP="004565FE">
      <w:pPr>
        <w:pStyle w:val="BodyText"/>
      </w:pPr>
      <w:r w:rsidRPr="00090666">
        <w:t>A decision to back out could be made during Site Mirror Testing, during Site Production Testing, or after National Release to the field (VAMCs). The best strategy decision is dependent on the stage during which the decision is made.</w:t>
      </w:r>
    </w:p>
    <w:p w14:paraId="56FD66A2" w14:textId="77777777" w:rsidR="004565FE" w:rsidRPr="00090666" w:rsidRDefault="004565FE" w:rsidP="004565FE">
      <w:pPr>
        <w:pStyle w:val="Heading3"/>
      </w:pPr>
      <w:bookmarkStart w:id="71" w:name="_Toc478982588"/>
      <w:bookmarkStart w:id="72" w:name="_Toc52356476"/>
      <w:bookmarkStart w:id="73" w:name="_Toc171519513"/>
      <w:r w:rsidRPr="00090666">
        <w:t>Mirror Testing or Site Production Testing</w:t>
      </w:r>
      <w:bookmarkEnd w:id="71"/>
      <w:bookmarkEnd w:id="72"/>
      <w:bookmarkEnd w:id="73"/>
    </w:p>
    <w:p w14:paraId="52574B2A" w14:textId="77777777" w:rsidR="004565FE" w:rsidRPr="00090666" w:rsidRDefault="004565FE" w:rsidP="004565FE">
      <w:pPr>
        <w:pStyle w:val="BodyText"/>
      </w:pPr>
      <w:r w:rsidRPr="00090666">
        <w:t>If a decision to back out is made during Mirror Testing or Site Production Testing, a new version of the patch can be used to restore the build components to their pre-patch condition.</w:t>
      </w:r>
    </w:p>
    <w:p w14:paraId="79EB5CD3" w14:textId="77777777" w:rsidR="004565FE" w:rsidRPr="00090666" w:rsidRDefault="004565FE" w:rsidP="004565FE">
      <w:pPr>
        <w:pStyle w:val="Heading3"/>
      </w:pPr>
      <w:bookmarkStart w:id="74" w:name="_Toc478982589"/>
      <w:bookmarkStart w:id="75" w:name="_Toc52356477"/>
      <w:bookmarkStart w:id="76" w:name="_Toc171519514"/>
      <w:r w:rsidRPr="00090666">
        <w:t>After National Release but During the Designated Support Period</w:t>
      </w:r>
      <w:bookmarkEnd w:id="74"/>
      <w:bookmarkEnd w:id="75"/>
      <w:bookmarkEnd w:id="76"/>
    </w:p>
    <w:p w14:paraId="5555114C" w14:textId="77777777" w:rsidR="004565FE" w:rsidRPr="00090666" w:rsidRDefault="004565FE" w:rsidP="004565FE">
      <w:pPr>
        <w:pStyle w:val="BodyText"/>
      </w:pPr>
      <w:r w:rsidRPr="00090666">
        <w:t>If a decision to back out is made after national release and within the designated support period, a new patch will be entered into the NPM in Forum and will go through all the necessary milestone reviews, etc. as a patch for a patch. This patch could be defined as an emergency patch, and it could be used to address specific issues pertaining to the original patch or it could be used to restore the build components to their original pre-patch condition.</w:t>
      </w:r>
    </w:p>
    <w:p w14:paraId="3B857A2F" w14:textId="77777777" w:rsidR="004565FE" w:rsidRPr="00090666" w:rsidRDefault="004565FE" w:rsidP="004565FE">
      <w:pPr>
        <w:pStyle w:val="Heading3"/>
      </w:pPr>
      <w:bookmarkStart w:id="77" w:name="_Toc478982590"/>
      <w:bookmarkStart w:id="78" w:name="_Toc52356478"/>
      <w:bookmarkStart w:id="79" w:name="_Toc171519515"/>
      <w:r w:rsidRPr="00090666">
        <w:t>After National Release and Warranty Period</w:t>
      </w:r>
      <w:bookmarkEnd w:id="77"/>
      <w:bookmarkEnd w:id="78"/>
      <w:bookmarkEnd w:id="79"/>
    </w:p>
    <w:p w14:paraId="0AAD344B" w14:textId="77777777" w:rsidR="004565FE" w:rsidRPr="00090666" w:rsidRDefault="004565FE" w:rsidP="004565FE">
      <w:pPr>
        <w:pStyle w:val="BodyText"/>
      </w:pPr>
      <w:r w:rsidRPr="00090666">
        <w:t>After the 90-day warranty period, the VistA Maintenance Program will produce the new patch, either to correct the defective components or restore the build components to their original pre-patch condition.</w:t>
      </w:r>
    </w:p>
    <w:p w14:paraId="31BBE535" w14:textId="77777777" w:rsidR="004565FE" w:rsidRPr="00090666" w:rsidRDefault="004565FE" w:rsidP="004565FE">
      <w:pPr>
        <w:pStyle w:val="Heading2"/>
      </w:pPr>
      <w:bookmarkStart w:id="80" w:name="_Toc171519516"/>
      <w:r w:rsidRPr="00090666">
        <w:t>Back-out Considerations</w:t>
      </w:r>
      <w:bookmarkEnd w:id="80"/>
    </w:p>
    <w:p w14:paraId="1054F26E" w14:textId="708A72E8" w:rsidR="004565FE" w:rsidRPr="00090666" w:rsidRDefault="004565FE" w:rsidP="004565FE">
      <w:pPr>
        <w:pStyle w:val="BodyText"/>
      </w:pPr>
      <w:r w:rsidRPr="00090666">
        <w:t xml:space="preserve">Changes implemented with multi-build </w:t>
      </w:r>
      <w:r w:rsidR="00906554">
        <w:t>BPS PSO PSX BUNDLE 25.0</w:t>
      </w:r>
      <w:r w:rsidRPr="00090666">
        <w:t xml:space="preserve"> can be backed out in their entirety or on an enhancement-by-enhancement basis. Either could be accomplished via a new version of multi-build </w:t>
      </w:r>
      <w:r w:rsidR="00906554">
        <w:t>BPS PSO PSX BUNDLE 25.0</w:t>
      </w:r>
      <w:r w:rsidRPr="00090666">
        <w:t xml:space="preserve"> if before national release or a new multi-build if after national release.</w:t>
      </w:r>
    </w:p>
    <w:p w14:paraId="25E52713" w14:textId="77777777" w:rsidR="004565FE" w:rsidRPr="00090666" w:rsidRDefault="004565FE" w:rsidP="004565FE">
      <w:pPr>
        <w:pStyle w:val="Heading3"/>
      </w:pPr>
      <w:bookmarkStart w:id="81" w:name="_Toc171519517"/>
      <w:r w:rsidRPr="00090666">
        <w:t>Load Testing</w:t>
      </w:r>
      <w:bookmarkEnd w:id="81"/>
    </w:p>
    <w:p w14:paraId="6318D7D2" w14:textId="77777777" w:rsidR="004565FE" w:rsidRPr="00090666" w:rsidRDefault="004565FE" w:rsidP="004565FE">
      <w:r w:rsidRPr="00090666">
        <w:t>N/A. The back-out process will be executed at normal rather than raised job priority and is expected to have no significant effect on total system performance. After the reversion, the performance demands on the system will be unchanged.</w:t>
      </w:r>
    </w:p>
    <w:p w14:paraId="4B1C7DE9" w14:textId="77777777" w:rsidR="004565FE" w:rsidRPr="00090666" w:rsidRDefault="004565FE" w:rsidP="004565FE">
      <w:pPr>
        <w:pStyle w:val="Heading3"/>
      </w:pPr>
      <w:bookmarkStart w:id="82" w:name="_Toc171519518"/>
      <w:r w:rsidRPr="00090666">
        <w:lastRenderedPageBreak/>
        <w:t>User Acceptance Testing</w:t>
      </w:r>
      <w:bookmarkEnd w:id="82"/>
    </w:p>
    <w:p w14:paraId="1F173FB2" w14:textId="2F72AAA1" w:rsidR="004565FE" w:rsidRPr="00090666" w:rsidRDefault="004565FE" w:rsidP="004565FE">
      <w:pPr>
        <w:pStyle w:val="BodyText"/>
      </w:pPr>
      <w:r w:rsidRPr="00090666">
        <w:t xml:space="preserve">Below are the acceptance criteria for each story included in </w:t>
      </w:r>
      <w:r w:rsidR="00906554">
        <w:t>BPS PSO PSX BUNDLE 25.0</w:t>
      </w:r>
      <w:r w:rsidRPr="00090666">
        <w:t>.</w:t>
      </w:r>
    </w:p>
    <w:p w14:paraId="59F3404B" w14:textId="44780274" w:rsidR="004565FE" w:rsidRPr="00090666" w:rsidRDefault="004565FE" w:rsidP="001972D6">
      <w:pPr>
        <w:pStyle w:val="BodyText"/>
        <w:keepNext/>
        <w:rPr>
          <w:b/>
          <w:bCs/>
          <w:szCs w:val="22"/>
        </w:rPr>
      </w:pPr>
      <w:r w:rsidRPr="00090666">
        <w:rPr>
          <w:b/>
          <w:bCs/>
          <w:szCs w:val="22"/>
        </w:rPr>
        <w:t>EPHAR-</w:t>
      </w:r>
      <w:r w:rsidR="0021761B">
        <w:rPr>
          <w:b/>
          <w:bCs/>
          <w:szCs w:val="22"/>
        </w:rPr>
        <w:t>90</w:t>
      </w:r>
    </w:p>
    <w:p w14:paraId="446420D5" w14:textId="6101758D" w:rsidR="009C2FE3" w:rsidRPr="009C2FE3" w:rsidRDefault="009C2FE3" w:rsidP="005F0801">
      <w:pPr>
        <w:pStyle w:val="BodyTextBullet1"/>
      </w:pPr>
      <w:r w:rsidRPr="009C2FE3">
        <w:t>Reject Codes has been added/updated in file BPS NCPDP REJECT CODES to reflect changes.</w:t>
      </w:r>
    </w:p>
    <w:p w14:paraId="667FF573" w14:textId="77777777" w:rsidR="009C2FE3" w:rsidRDefault="009C2FE3" w:rsidP="005F0801">
      <w:pPr>
        <w:pStyle w:val="BodyTextBullet1"/>
      </w:pPr>
      <w:r w:rsidRPr="009C2FE3">
        <w:t>When patient type is Veteran new Reject Code can be:</w:t>
      </w:r>
    </w:p>
    <w:p w14:paraId="38D9DA7B" w14:textId="77777777" w:rsidR="009C2FE3" w:rsidRPr="005F0801" w:rsidRDefault="009C2FE3" w:rsidP="005F0801">
      <w:pPr>
        <w:pStyle w:val="BodyTextBullet2"/>
      </w:pPr>
      <w:r w:rsidRPr="005F0801">
        <w:t>received in a claim response and stored in VistA with the claim response.</w:t>
      </w:r>
    </w:p>
    <w:p w14:paraId="70A927DD" w14:textId="77777777" w:rsidR="009C2FE3" w:rsidRPr="005F0801" w:rsidRDefault="009C2FE3" w:rsidP="005F0801">
      <w:pPr>
        <w:pStyle w:val="BodyTextBullet2"/>
      </w:pPr>
      <w:r w:rsidRPr="005F0801">
        <w:t>displayed on the ECME User screen.</w:t>
      </w:r>
    </w:p>
    <w:p w14:paraId="087F0B7F" w14:textId="6C8620E7" w:rsidR="009C2FE3" w:rsidRPr="009C2FE3" w:rsidRDefault="009C2FE3" w:rsidP="005F0801">
      <w:pPr>
        <w:pStyle w:val="BodyTextBullet2"/>
      </w:pPr>
      <w:r w:rsidRPr="005F0801">
        <w:t xml:space="preserve">displayed </w:t>
      </w:r>
      <w:r w:rsidRPr="009C2FE3">
        <w:t>on the LOG Print Claim Log (ECME User Screen and VER).</w:t>
      </w:r>
    </w:p>
    <w:p w14:paraId="5F9EFB24" w14:textId="77777777" w:rsidR="009C2FE3" w:rsidRDefault="009C2FE3" w:rsidP="005F0801">
      <w:pPr>
        <w:pStyle w:val="BodyTextBullet1"/>
      </w:pPr>
      <w:r w:rsidRPr="009C2FE3">
        <w:t>When patient type is Veteran new Reject Code can be:</w:t>
      </w:r>
    </w:p>
    <w:p w14:paraId="22D08257" w14:textId="5A690E6A" w:rsidR="009C2FE3" w:rsidRDefault="009C2FE3" w:rsidP="005F0801">
      <w:pPr>
        <w:pStyle w:val="BodyTextBullet2"/>
      </w:pPr>
      <w:r w:rsidRPr="009C2FE3">
        <w:t xml:space="preserve">transferred automatically or manually by the OPECC </w:t>
      </w:r>
    </w:p>
    <w:p w14:paraId="3068B30B" w14:textId="0B5AEE86" w:rsidR="009C2FE3" w:rsidRPr="009C2FE3" w:rsidRDefault="009C2FE3" w:rsidP="005F0801">
      <w:pPr>
        <w:pStyle w:val="BodyTextBullet2"/>
      </w:pPr>
      <w:r w:rsidRPr="009C2FE3">
        <w:t>displayed in Reject Resolution Required Codes (RRR)</w:t>
      </w:r>
    </w:p>
    <w:p w14:paraId="3BA983C3" w14:textId="77777777" w:rsidR="009C2FE3" w:rsidRPr="009C2FE3" w:rsidRDefault="009C2FE3" w:rsidP="005F0801">
      <w:pPr>
        <w:pStyle w:val="BodyTextBullet1"/>
      </w:pPr>
      <w:r w:rsidRPr="009C2FE3">
        <w:t>When patient type is TRICARE or CHAMPVA new Reject Code can be:</w:t>
      </w:r>
    </w:p>
    <w:p w14:paraId="7130B6B7" w14:textId="34250FE2" w:rsidR="009C2FE3" w:rsidRPr="009C2FE3" w:rsidRDefault="009C2FE3" w:rsidP="005F0801">
      <w:pPr>
        <w:pStyle w:val="BodyTextBullet2"/>
      </w:pPr>
      <w:r w:rsidRPr="009C2FE3">
        <w:t>received in a claim response and stored in VistA with the claim response.</w:t>
      </w:r>
    </w:p>
    <w:p w14:paraId="74DE7361" w14:textId="0CDF277F" w:rsidR="009C2FE3" w:rsidRPr="009C2FE3" w:rsidRDefault="009C2FE3" w:rsidP="005F0801">
      <w:pPr>
        <w:pStyle w:val="BodyTextBullet2"/>
      </w:pPr>
      <w:r w:rsidRPr="009C2FE3">
        <w:t>displayed on the ECME User screen.</w:t>
      </w:r>
    </w:p>
    <w:p w14:paraId="14FD3578" w14:textId="10790014" w:rsidR="009C2FE3" w:rsidRPr="009C2FE3" w:rsidRDefault="009C2FE3" w:rsidP="005F0801">
      <w:pPr>
        <w:pStyle w:val="BodyTextBullet2"/>
      </w:pPr>
      <w:r w:rsidRPr="009C2FE3">
        <w:t>displayed on the Pharmacists’ Worklist.</w:t>
      </w:r>
    </w:p>
    <w:p w14:paraId="50F8FF5B" w14:textId="40965E08" w:rsidR="009C2FE3" w:rsidRPr="009C2FE3" w:rsidRDefault="009C2FE3" w:rsidP="005F0801">
      <w:pPr>
        <w:pStyle w:val="BodyTextBullet2"/>
      </w:pPr>
      <w:r w:rsidRPr="009C2FE3">
        <w:t>displayed on the Pharmacists’ View/Process (VP).</w:t>
      </w:r>
    </w:p>
    <w:p w14:paraId="7B6919D3" w14:textId="33FD9B9E" w:rsidR="009C2FE3" w:rsidRPr="009C2FE3" w:rsidRDefault="009C2FE3" w:rsidP="005F0801">
      <w:pPr>
        <w:pStyle w:val="BodyTextBullet2"/>
      </w:pPr>
      <w:r w:rsidRPr="009C2FE3">
        <w:t>displayed on the Reject Notification Screen.</w:t>
      </w:r>
    </w:p>
    <w:p w14:paraId="0A10B6B5" w14:textId="13BF4D2F" w:rsidR="009C2FE3" w:rsidRPr="009C2FE3" w:rsidRDefault="009C2FE3" w:rsidP="005F0801">
      <w:pPr>
        <w:pStyle w:val="BodyTextBullet2"/>
      </w:pPr>
      <w:r w:rsidRPr="009C2FE3">
        <w:t>displayed on the Reject Information Screen.</w:t>
      </w:r>
    </w:p>
    <w:p w14:paraId="3E3DE564" w14:textId="0FCDAB0D" w:rsidR="009C2FE3" w:rsidRPr="009C2FE3" w:rsidRDefault="009C2FE3" w:rsidP="005F0801">
      <w:pPr>
        <w:pStyle w:val="BodyTextBullet2"/>
      </w:pPr>
      <w:r w:rsidRPr="009C2FE3">
        <w:t>displayed on the Rejected Claims Report and Closed Claims Report.</w:t>
      </w:r>
    </w:p>
    <w:p w14:paraId="59A69085" w14:textId="745CDDD0" w:rsidR="009C2FE3" w:rsidRPr="00C00E63" w:rsidRDefault="009C2FE3" w:rsidP="005F0801">
      <w:pPr>
        <w:pStyle w:val="BodyTextBullet2"/>
      </w:pPr>
      <w:r w:rsidRPr="009C2FE3">
        <w:t>displayed on the LOG Print Claim Log (ECME User Screen and VER).</w:t>
      </w:r>
    </w:p>
    <w:p w14:paraId="4B3A8F92" w14:textId="24B3E53F" w:rsidR="004565FE" w:rsidRPr="00090666" w:rsidRDefault="004565FE" w:rsidP="001972D6">
      <w:pPr>
        <w:pStyle w:val="BodyText"/>
        <w:keepNext/>
        <w:rPr>
          <w:b/>
          <w:bCs/>
        </w:rPr>
      </w:pPr>
      <w:r w:rsidRPr="00090666">
        <w:rPr>
          <w:b/>
          <w:bCs/>
        </w:rPr>
        <w:t>EPHAR-</w:t>
      </w:r>
      <w:r w:rsidR="0021761B">
        <w:rPr>
          <w:b/>
          <w:bCs/>
        </w:rPr>
        <w:t>3009</w:t>
      </w:r>
    </w:p>
    <w:p w14:paraId="08AF16FC" w14:textId="77777777" w:rsidR="00FF3D0D" w:rsidRPr="00FF3D0D" w:rsidRDefault="00FF3D0D" w:rsidP="005F0801">
      <w:pPr>
        <w:pStyle w:val="BodyTextBullet1"/>
      </w:pPr>
      <w:r w:rsidRPr="00FF3D0D">
        <w:t xml:space="preserve">The “Sex” field will be renamed to “Birth Sex”.  </w:t>
      </w:r>
    </w:p>
    <w:p w14:paraId="40116A4F" w14:textId="77777777" w:rsidR="00FF3D0D" w:rsidRPr="00FF3D0D" w:rsidRDefault="00FF3D0D" w:rsidP="005F0801">
      <w:pPr>
        <w:pStyle w:val="BodyTextBullet1"/>
      </w:pPr>
      <w:r w:rsidRPr="00FF3D0D">
        <w:t xml:space="preserve">The “Self-Identified Gender” field will be added after the “Birth Sex” field and both fields will appear on a new line below the Patient Name and DOB.  </w:t>
      </w:r>
    </w:p>
    <w:p w14:paraId="77282B58" w14:textId="77777777" w:rsidR="00FF3D0D" w:rsidRPr="00FF3D0D" w:rsidRDefault="00FF3D0D" w:rsidP="005F0801">
      <w:pPr>
        <w:pStyle w:val="BodyTextBullet1"/>
      </w:pPr>
      <w:r w:rsidRPr="00FF3D0D">
        <w:t>The “Patient Gender Code” field will display below the ECME Pharmacy field.</w:t>
      </w:r>
    </w:p>
    <w:p w14:paraId="5B13B638" w14:textId="77777777" w:rsidR="00FF3D0D" w:rsidRPr="00FF3D0D" w:rsidRDefault="00FF3D0D" w:rsidP="005F0801">
      <w:pPr>
        <w:pStyle w:val="BodyTextBullet1"/>
      </w:pPr>
      <w:r w:rsidRPr="00FF3D0D">
        <w:t>If the Patient file Self-Identified Gender field is not populated the label on the Claim Log will appear with no value.</w:t>
      </w:r>
    </w:p>
    <w:p w14:paraId="1E4267E0" w14:textId="77777777" w:rsidR="00FF3D0D" w:rsidRPr="00FF3D0D" w:rsidRDefault="00FF3D0D" w:rsidP="005F0801">
      <w:pPr>
        <w:pStyle w:val="BodyTextBullet1"/>
      </w:pPr>
      <w:r w:rsidRPr="00FF3D0D">
        <w:t>The Claim Log will display the text description of the Patient Gender Code transmitted on the ePharmacy claim.</w:t>
      </w:r>
    </w:p>
    <w:p w14:paraId="7497B491" w14:textId="77777777" w:rsidR="00FF3D0D" w:rsidRPr="00FF3D0D" w:rsidRDefault="00FF3D0D" w:rsidP="005F0801">
      <w:pPr>
        <w:pStyle w:val="BodyTextBullet1"/>
      </w:pPr>
      <w:r w:rsidRPr="00FF3D0D">
        <w:lastRenderedPageBreak/>
        <w:t>ePharmacy claim transmission will use the Patient file Self-Identified Gender field, if populated. If the Self-Identified Gender field is not populated (Null), ePharmacy will use the Patient file Sex field. (Regression testing)</w:t>
      </w:r>
    </w:p>
    <w:p w14:paraId="5CE7523B" w14:textId="4F14911F" w:rsidR="00FF6426" w:rsidRPr="00090666" w:rsidRDefault="00FF6426" w:rsidP="001972D6">
      <w:pPr>
        <w:pStyle w:val="BodyText"/>
        <w:keepNext/>
        <w:rPr>
          <w:b/>
          <w:bCs/>
        </w:rPr>
      </w:pPr>
      <w:r w:rsidRPr="00090666">
        <w:rPr>
          <w:b/>
          <w:bCs/>
        </w:rPr>
        <w:t>EPHAR-</w:t>
      </w:r>
      <w:r w:rsidR="0021761B">
        <w:rPr>
          <w:b/>
          <w:bCs/>
        </w:rPr>
        <w:t>3013</w:t>
      </w:r>
    </w:p>
    <w:p w14:paraId="02260C30" w14:textId="77777777" w:rsidR="000909EF" w:rsidRPr="000909EF" w:rsidRDefault="000909EF" w:rsidP="005F0801">
      <w:pPr>
        <w:pStyle w:val="BodyTextBullet1"/>
      </w:pPr>
      <w:r w:rsidRPr="000909EF">
        <w:t>If the Self-Identified Gender is not populated in the Patient file, the Self-Identified field will appear with a null value in the screens listed above.</w:t>
      </w:r>
    </w:p>
    <w:p w14:paraId="08AE4FD4" w14:textId="77777777" w:rsidR="000909EF" w:rsidRPr="000909EF" w:rsidRDefault="000909EF" w:rsidP="005F0801">
      <w:pPr>
        <w:pStyle w:val="BodyTextBullet1"/>
      </w:pPr>
      <w:r w:rsidRPr="000909EF">
        <w:t xml:space="preserve">ePharmacy screens listed above display both Birth Sex and Self-Identified Gender fields. (Previously only displayed Sex.) </w:t>
      </w:r>
    </w:p>
    <w:p w14:paraId="22393472" w14:textId="77777777" w:rsidR="000909EF" w:rsidRPr="000909EF" w:rsidRDefault="000909EF" w:rsidP="005F0801">
      <w:pPr>
        <w:pStyle w:val="BodyTextBullet1"/>
      </w:pPr>
      <w:r w:rsidRPr="000909EF">
        <w:t>The NCPDP Patient Gender Code field (file# 9002313.01, field# 305) should remain as it currently is on the CRI screen. (Regression)</w:t>
      </w:r>
    </w:p>
    <w:p w14:paraId="5812D2EB" w14:textId="63A23F55" w:rsidR="00F4169A" w:rsidRPr="00F4169A" w:rsidRDefault="000909EF" w:rsidP="005F0801">
      <w:pPr>
        <w:pStyle w:val="BodyTextBullet1"/>
      </w:pPr>
      <w:r w:rsidRPr="000909EF">
        <w:t>The value in the Self-Identified field will be spelled out. For example, “Transgender Man”</w:t>
      </w:r>
    </w:p>
    <w:p w14:paraId="65E8D15D" w14:textId="642CAFB7" w:rsidR="004565FE" w:rsidRPr="00090666" w:rsidRDefault="004565FE" w:rsidP="004565FE">
      <w:pPr>
        <w:pStyle w:val="BodyText"/>
        <w:keepNext/>
        <w:rPr>
          <w:b/>
          <w:bCs/>
          <w:szCs w:val="22"/>
        </w:rPr>
      </w:pPr>
      <w:r w:rsidRPr="00090666">
        <w:rPr>
          <w:b/>
          <w:bCs/>
          <w:szCs w:val="22"/>
        </w:rPr>
        <w:t>EPHAR-</w:t>
      </w:r>
      <w:r w:rsidR="002B390D">
        <w:rPr>
          <w:b/>
          <w:bCs/>
          <w:szCs w:val="22"/>
        </w:rPr>
        <w:t>3</w:t>
      </w:r>
      <w:r w:rsidR="0021761B">
        <w:rPr>
          <w:b/>
          <w:bCs/>
          <w:szCs w:val="22"/>
        </w:rPr>
        <w:t>174</w:t>
      </w:r>
    </w:p>
    <w:p w14:paraId="6CD2AB72" w14:textId="79DE6347" w:rsidR="00405B31" w:rsidRPr="00405B31" w:rsidRDefault="00405B31" w:rsidP="005F0801">
      <w:pPr>
        <w:pStyle w:val="BodyTextBullet1"/>
      </w:pPr>
      <w:r w:rsidRPr="00405B31">
        <w:t>When a claim rejects as Drug Not Billable and the Pharmacist resolves the root cause of the reject and the OPECC resubmits from ECME User Screen, and the claim is returned as payable, the claim appears on the pharmacist WL and the claim does not include the additional message of “Not ECME Billable: xxxxxx”.</w:t>
      </w:r>
    </w:p>
    <w:p w14:paraId="69083690" w14:textId="62648554" w:rsidR="00405B31" w:rsidRPr="00405B31" w:rsidRDefault="00405B31" w:rsidP="005F0801">
      <w:pPr>
        <w:pStyle w:val="BodyTextBullet1"/>
      </w:pPr>
      <w:r w:rsidRPr="00405B31">
        <w:t>When a claim rejects as Drug Not Billable and the Pharmacist resolves the root cause of the reject and the OPECC resubmits from ECME User Screen, and the claim is returned as payable the claim appears on ECME User Screen as Payable. (regression)</w:t>
      </w:r>
    </w:p>
    <w:p w14:paraId="7B221FC8" w14:textId="75C68B2C" w:rsidR="00405B31" w:rsidRPr="00405B31" w:rsidRDefault="00405B31" w:rsidP="005F0801">
      <w:pPr>
        <w:pStyle w:val="BodyTextBullet1"/>
      </w:pPr>
      <w:r w:rsidRPr="00405B31">
        <w:t>When a claim rejects for an eC/eT reject and the OPECC resolves the root cause of the reject and resubmits from the ECME User Screen, and the claim is returned as payable, the claim appears on the pharmacist WL and the claim does not include the additional message of “Not ECME Billable: xxxxxx”.</w:t>
      </w:r>
    </w:p>
    <w:p w14:paraId="672A23F4" w14:textId="06A3BDEB" w:rsidR="00405B31" w:rsidRPr="00405B31" w:rsidRDefault="00405B31" w:rsidP="005F0801">
      <w:pPr>
        <w:pStyle w:val="BodyTextBullet1"/>
      </w:pPr>
      <w:r w:rsidRPr="00405B31">
        <w:t>When a claim rejects for an eC/eT reject and the OPECC resolves the root cause of the reject and resubmits from the ECME User Screen, and the claim is returned as payable the claim appears on ECME User Screen as Payable. (regression)</w:t>
      </w:r>
    </w:p>
    <w:p w14:paraId="56B241D9" w14:textId="6D079963" w:rsidR="00405B31" w:rsidRPr="00405B31" w:rsidRDefault="00405B31" w:rsidP="001972D6">
      <w:pPr>
        <w:pStyle w:val="BodyTextBullet1"/>
        <w:keepLines/>
      </w:pPr>
      <w:r w:rsidRPr="00405B31">
        <w:t>When a claim rejects as Drug Not Billable and the Pharmacist resolves the root cause of the reject and the OPECC resubmits from ECME User Screen, and the claim is returned as payable, the claim appears on the Reject Information Screen as ** E PAYABLE ** and does not include the additional message of “Not ECME Billable: xxxxxx”.</w:t>
      </w:r>
    </w:p>
    <w:p w14:paraId="0F95057D" w14:textId="4C370541" w:rsidR="00405B31" w:rsidRPr="00405B31" w:rsidRDefault="00405B31" w:rsidP="001972D6">
      <w:pPr>
        <w:pStyle w:val="BodyTextBullet1"/>
        <w:keepLines/>
      </w:pPr>
      <w:r w:rsidRPr="00405B31">
        <w:lastRenderedPageBreak/>
        <w:t>When a claim rejects for an eC/eT reject and the OPECC resolves the root cause of the reject and resubmits from the ECME User Screen, and the claim is returned as payable, the claim appears on the Reject Information Screen as ** E PAYABLE ** and does not include the additional message of “Not ECME Billable: xxxxxx”.</w:t>
      </w:r>
    </w:p>
    <w:p w14:paraId="63005636" w14:textId="69A1C5D8" w:rsidR="00405B31" w:rsidRPr="00405B31" w:rsidRDefault="00405B31" w:rsidP="001972D6">
      <w:pPr>
        <w:pStyle w:val="BodyTextBullet1"/>
        <w:keepLines/>
      </w:pPr>
      <w:r w:rsidRPr="00405B31">
        <w:t>When a claim rejects as Drug Not Billable and the Pharmacist resolves the root cause of the reject and the OPECC resubmits from ECME User Screen, and the claim is returned as payable, the claim appears on the View/Process Screen and the claim does not include the additional message of “Not ECME Billable: xxxxxx”.</w:t>
      </w:r>
    </w:p>
    <w:p w14:paraId="1652082B" w14:textId="6BFEA63A" w:rsidR="00405B31" w:rsidRPr="00590B76" w:rsidRDefault="00405B31" w:rsidP="001972D6">
      <w:pPr>
        <w:pStyle w:val="BodyTextBullet1"/>
        <w:keepLines/>
      </w:pPr>
      <w:r w:rsidRPr="00405B31">
        <w:t>When a claim rejects for an eC/eT reject and the OPECC resolves the root cause of the reject and resubmits from the ECME User Screen, and the claim is returned as payable, the claim appears on the View/Process Screen and the claim does not include the additional message of “Not ECME Billable: xxxxxx”.</w:t>
      </w:r>
    </w:p>
    <w:p w14:paraId="38CBA252" w14:textId="0CDCE61E" w:rsidR="00832CDB" w:rsidRPr="00090666" w:rsidRDefault="00832CDB" w:rsidP="001972D6">
      <w:pPr>
        <w:pStyle w:val="BodyText"/>
        <w:keepNext/>
        <w:rPr>
          <w:b/>
          <w:bCs/>
        </w:rPr>
      </w:pPr>
      <w:r w:rsidRPr="00090666">
        <w:rPr>
          <w:b/>
          <w:bCs/>
        </w:rPr>
        <w:t>EPHAR-</w:t>
      </w:r>
      <w:r w:rsidR="002B390D">
        <w:rPr>
          <w:b/>
          <w:bCs/>
        </w:rPr>
        <w:t>3</w:t>
      </w:r>
      <w:r w:rsidR="0021761B">
        <w:rPr>
          <w:b/>
          <w:bCs/>
        </w:rPr>
        <w:t>346</w:t>
      </w:r>
    </w:p>
    <w:p w14:paraId="71382F5A" w14:textId="56CD73B8" w:rsidR="00F4169A" w:rsidRDefault="0026087F" w:rsidP="00F4169A">
      <w:pPr>
        <w:pStyle w:val="BodyTextBullet1"/>
      </w:pPr>
      <w:r w:rsidRPr="0026087F">
        <w:t>The Patient Gender Code on an ePharmacy claim is the same on a resubmission as it was when the claim was originally submitted, when the value has not been changed using RED action. Regression</w:t>
      </w:r>
    </w:p>
    <w:p w14:paraId="1DC85427" w14:textId="482A7583" w:rsidR="00F4169A" w:rsidRDefault="0026087F" w:rsidP="00F4169A">
      <w:pPr>
        <w:pStyle w:val="BodyTextBullet1"/>
      </w:pPr>
      <w:r w:rsidRPr="0026087F">
        <w:t xml:space="preserve">If the user performs the RED action one or more times, any additional resubmissions will use the Patient Gender Code from the most recent RED action. </w:t>
      </w:r>
    </w:p>
    <w:p w14:paraId="58CE39EE" w14:textId="77777777" w:rsidR="004565FE" w:rsidRPr="00090666" w:rsidRDefault="004565FE" w:rsidP="004565FE">
      <w:pPr>
        <w:pStyle w:val="Heading2"/>
      </w:pPr>
      <w:bookmarkStart w:id="83" w:name="_Toc171519519"/>
      <w:r w:rsidRPr="00090666">
        <w:t>Back-out Criteria</w:t>
      </w:r>
      <w:bookmarkEnd w:id="83"/>
    </w:p>
    <w:p w14:paraId="7A914AAE" w14:textId="33E2CC0A" w:rsidR="004565FE" w:rsidRPr="00090666" w:rsidRDefault="004565FE" w:rsidP="001972D6">
      <w:pPr>
        <w:pStyle w:val="BodyText"/>
        <w:keepLines/>
      </w:pPr>
      <w:r w:rsidRPr="00090666">
        <w:t xml:space="preserve">It may be decided to back out this patch if the project is canceled, the requested changes implemented by multi-build </w:t>
      </w:r>
      <w:r w:rsidR="00906554">
        <w:t>BPS PSO PSX BUNDLE 25.0</w:t>
      </w:r>
      <w:r w:rsidRPr="00090666">
        <w:t xml:space="preserve"> are no longer desired by VA OIT and the ePharmacy eBusiness team, or the patch produces catastrophic problems.</w:t>
      </w:r>
    </w:p>
    <w:p w14:paraId="32EAF2A4" w14:textId="77777777" w:rsidR="004565FE" w:rsidRPr="00090666" w:rsidRDefault="004565FE" w:rsidP="004565FE">
      <w:pPr>
        <w:pStyle w:val="Heading2"/>
      </w:pPr>
      <w:bookmarkStart w:id="84" w:name="_Toc171519520"/>
      <w:r w:rsidRPr="00090666">
        <w:t>Back-out Risks</w:t>
      </w:r>
      <w:bookmarkEnd w:id="84"/>
    </w:p>
    <w:p w14:paraId="7A6B5A1C" w14:textId="77777777" w:rsidR="004565FE" w:rsidRPr="00090666" w:rsidRDefault="004565FE" w:rsidP="001972D6">
      <w:pPr>
        <w:pStyle w:val="BodyText"/>
        <w:keepLines/>
      </w:pPr>
      <w:r w:rsidRPr="00090666">
        <w:t>Since the ePharmacy software is tightly integrated with external systems, any attempt at a back-out should include close consultation with the external trading partners such as the Financial Services Center (FSC) and the Health Care Clearing House (HCCH) to determine risk.</w:t>
      </w:r>
    </w:p>
    <w:p w14:paraId="036CF0E4" w14:textId="77777777" w:rsidR="004565FE" w:rsidRPr="00090666" w:rsidRDefault="004565FE" w:rsidP="004565FE">
      <w:pPr>
        <w:pStyle w:val="Heading2"/>
      </w:pPr>
      <w:bookmarkStart w:id="85" w:name="_Toc171519521"/>
      <w:r w:rsidRPr="00090666">
        <w:t>Authority for Back-out</w:t>
      </w:r>
      <w:bookmarkEnd w:id="85"/>
    </w:p>
    <w:p w14:paraId="0562131A" w14:textId="77777777" w:rsidR="004565FE" w:rsidRPr="00090666" w:rsidRDefault="004565FE" w:rsidP="00E718CD">
      <w:pPr>
        <w:pStyle w:val="BodyText"/>
        <w:keepLines/>
      </w:pPr>
      <w:r w:rsidRPr="00090666">
        <w:t>Any back-out decision should be a joint decision of the Business Owner (or their representative) and the Program Manager with input from the Health Services Portfolio (HSP) Application Coordinator, developers (both project and Tier 3 HSP), and if appropriate, external trading partners such as the VA FSC or Change Healthcare.</w:t>
      </w:r>
    </w:p>
    <w:p w14:paraId="1E838FBC" w14:textId="77777777" w:rsidR="004565FE" w:rsidRPr="00090666" w:rsidRDefault="004565FE" w:rsidP="004565FE">
      <w:pPr>
        <w:pStyle w:val="Heading2"/>
      </w:pPr>
      <w:bookmarkStart w:id="86" w:name="_Toc171519522"/>
      <w:r w:rsidRPr="00090666">
        <w:lastRenderedPageBreak/>
        <w:t>Back-out Procedure</w:t>
      </w:r>
      <w:bookmarkEnd w:id="86"/>
    </w:p>
    <w:p w14:paraId="382DD71F" w14:textId="77777777" w:rsidR="004565FE" w:rsidRPr="00090666" w:rsidRDefault="004565FE" w:rsidP="00E718CD">
      <w:pPr>
        <w:pStyle w:val="BodyText"/>
        <w:keepLines/>
      </w:pPr>
      <w:r w:rsidRPr="00090666">
        <w:t xml:space="preserve">The back-out plan for VistA applications is complex and not a “one size fits all” solution. The general strategy for a VistA back-out is to repair the code with a follow-up patch. The development team recommends that sites log a ticket if it is a nationally released patch. </w:t>
      </w:r>
    </w:p>
    <w:p w14:paraId="51A2801A" w14:textId="253597BB" w:rsidR="004565FE" w:rsidRPr="00090666" w:rsidRDefault="004565FE" w:rsidP="004565FE">
      <w:pPr>
        <w:pStyle w:val="BodyText"/>
      </w:pPr>
      <w:r w:rsidRPr="00090666">
        <w:t xml:space="preserve">If it is prior to national release, the site will be already working directly with the development team daily and should contact that team. The development team members will have been identified in the Initial Operating Capability (IOC) Memorandum of Understanding (MOU). As discussed in section 5.2, it is likely that development team can quickly address via a new software version. </w:t>
      </w:r>
      <w:bookmarkStart w:id="87" w:name="_Hlk8902400"/>
      <w:r w:rsidRPr="00090666">
        <w:t>If the site is unsure whom to contact, they may log a ticket or contact Health Services Portfolio.</w:t>
      </w:r>
      <w:bookmarkEnd w:id="87"/>
    </w:p>
    <w:p w14:paraId="621935FE" w14:textId="737E4603" w:rsidR="004565FE" w:rsidRPr="00090666" w:rsidRDefault="004565FE" w:rsidP="004565FE">
      <w:pPr>
        <w:pStyle w:val="BodyText"/>
        <w:keepNext/>
      </w:pPr>
      <w:r w:rsidRPr="00090666">
        <w:t xml:space="preserve">Multi-build </w:t>
      </w:r>
      <w:r w:rsidR="00906554">
        <w:t>BPS PSO PSX BUNDLE 25.0</w:t>
      </w:r>
      <w:r w:rsidRPr="00090666">
        <w:t xml:space="preserve"> contains the following build components:</w:t>
      </w:r>
    </w:p>
    <w:p w14:paraId="7C393539" w14:textId="77777777" w:rsidR="004565FE" w:rsidRPr="00090666" w:rsidRDefault="004565FE" w:rsidP="004565FE">
      <w:pPr>
        <w:pStyle w:val="BodyTextBullet1"/>
        <w:keepNext/>
      </w:pPr>
      <w:r w:rsidRPr="00090666">
        <w:t>Routines</w:t>
      </w:r>
    </w:p>
    <w:p w14:paraId="39BBD7C0" w14:textId="3E0EC780" w:rsidR="004565FE" w:rsidRDefault="004565FE" w:rsidP="004565FE">
      <w:pPr>
        <w:pStyle w:val="BodyTextBullet1"/>
      </w:pPr>
      <w:r w:rsidRPr="00090666">
        <w:t>Data Dictionaries</w:t>
      </w:r>
    </w:p>
    <w:p w14:paraId="129C01C8" w14:textId="5B90F693" w:rsidR="00CF3270" w:rsidRDefault="0021761B" w:rsidP="0021761B">
      <w:pPr>
        <w:pStyle w:val="BodyTextBullet1"/>
      </w:pPr>
      <w:r>
        <w:t>Screen Templates</w:t>
      </w:r>
    </w:p>
    <w:p w14:paraId="7650A6F4" w14:textId="3DA715B2" w:rsidR="004565FE" w:rsidRPr="00090666" w:rsidRDefault="004565FE" w:rsidP="004565FE">
      <w:pPr>
        <w:pStyle w:val="BodyText"/>
      </w:pPr>
      <w:r w:rsidRPr="00090666">
        <w:t>While the VistA KIDS installation procedure allows the installer to back up the modified routines using the ‘Backup a Transport Global’ action, the back-out procedure for global, data dictionary, and other VistA components is more complex and requires issuance of a follow-up patch to ensure all components are properly removed</w:t>
      </w:r>
      <w:r w:rsidR="005F0801">
        <w:t>,</w:t>
      </w:r>
      <w:r w:rsidRPr="00090666">
        <w:t xml:space="preserve"> restored</w:t>
      </w:r>
      <w:r w:rsidR="005F0801">
        <w:t>, or both</w:t>
      </w:r>
      <w:r w:rsidRPr="00090666">
        <w:t>. All software components (routines and other items) must be restored to their previous state at the same time and in conjunction with the restoration of the data.</w:t>
      </w:r>
    </w:p>
    <w:p w14:paraId="0F21E66A" w14:textId="77777777" w:rsidR="004565FE" w:rsidRPr="00090666" w:rsidRDefault="004565FE" w:rsidP="004565FE">
      <w:pPr>
        <w:pStyle w:val="BodyText"/>
      </w:pPr>
      <w:r w:rsidRPr="00090666">
        <w:t xml:space="preserve">Please contact the </w:t>
      </w:r>
      <w:r>
        <w:t>Software Product Management (SPM)</w:t>
      </w:r>
      <w:r w:rsidRPr="00090666">
        <w:t xml:space="preserve"> team for assistance since this installed patch contains components in addition to routines.</w:t>
      </w:r>
    </w:p>
    <w:p w14:paraId="22912915" w14:textId="77777777" w:rsidR="004565FE" w:rsidRPr="00090666" w:rsidRDefault="004565FE" w:rsidP="004565FE">
      <w:pPr>
        <w:pStyle w:val="Heading2"/>
      </w:pPr>
      <w:bookmarkStart w:id="88" w:name="_Toc171519523"/>
      <w:r w:rsidRPr="00090666">
        <w:t>Back-out Verification Procedure</w:t>
      </w:r>
      <w:bookmarkEnd w:id="88"/>
    </w:p>
    <w:p w14:paraId="35E1C36D" w14:textId="77777777" w:rsidR="004565FE" w:rsidRPr="00090666" w:rsidRDefault="004565FE" w:rsidP="004565FE">
      <w:pPr>
        <w:pStyle w:val="BodyText"/>
      </w:pPr>
      <w:r w:rsidRPr="00090666">
        <w:t>Successful back-out is confirmed by verification that the back-out patch was successfully implemented. This includes successful installation and testing that the back-out acts as expected, as defined together with the team the site contacted in section 5.5.</w:t>
      </w:r>
    </w:p>
    <w:p w14:paraId="3112FA4D" w14:textId="77777777" w:rsidR="004565FE" w:rsidRPr="00090666" w:rsidRDefault="004565FE" w:rsidP="004565FE">
      <w:pPr>
        <w:pStyle w:val="Heading1"/>
      </w:pPr>
      <w:bookmarkStart w:id="89" w:name="_Toc52356487"/>
      <w:bookmarkStart w:id="90" w:name="_Toc171519524"/>
      <w:r w:rsidRPr="00090666">
        <w:t>Rollback Procedure</w:t>
      </w:r>
      <w:bookmarkEnd w:id="89"/>
      <w:bookmarkEnd w:id="90"/>
    </w:p>
    <w:p w14:paraId="40191D4F" w14:textId="77777777" w:rsidR="004565FE" w:rsidRPr="00090666" w:rsidRDefault="004565FE" w:rsidP="004565FE">
      <w:pPr>
        <w:pStyle w:val="BodyText"/>
      </w:pPr>
      <w:r w:rsidRPr="00090666">
        <w:t>Rollback pertains to data. The data changes in this patch are specific to the operational software and platform settings. These data changes are covered in the Back-out procedures detailed elsewhere in this document.</w:t>
      </w:r>
    </w:p>
    <w:p w14:paraId="1E864887" w14:textId="77777777" w:rsidR="004565FE" w:rsidRPr="00090666" w:rsidRDefault="004565FE" w:rsidP="004565FE">
      <w:pPr>
        <w:pStyle w:val="Heading2"/>
      </w:pPr>
      <w:bookmarkStart w:id="91" w:name="_Toc52356488"/>
      <w:bookmarkStart w:id="92" w:name="_Toc171519525"/>
      <w:r w:rsidRPr="00090666">
        <w:lastRenderedPageBreak/>
        <w:t>Rollback Considerations</w:t>
      </w:r>
      <w:bookmarkEnd w:id="91"/>
      <w:bookmarkEnd w:id="92"/>
    </w:p>
    <w:p w14:paraId="20991AF1" w14:textId="77777777" w:rsidR="004565FE" w:rsidRPr="00090666" w:rsidRDefault="004565FE" w:rsidP="004565FE">
      <w:pPr>
        <w:pStyle w:val="BodyText"/>
      </w:pPr>
      <w:r w:rsidRPr="00090666">
        <w:t>Not applicable.</w:t>
      </w:r>
    </w:p>
    <w:p w14:paraId="2CAB565C" w14:textId="77777777" w:rsidR="004565FE" w:rsidRPr="00090666" w:rsidRDefault="004565FE" w:rsidP="004565FE">
      <w:pPr>
        <w:pStyle w:val="Heading2"/>
      </w:pPr>
      <w:bookmarkStart w:id="93" w:name="_Toc52356489"/>
      <w:bookmarkStart w:id="94" w:name="_Toc171519526"/>
      <w:r w:rsidRPr="00090666">
        <w:t>Rollback Criteria</w:t>
      </w:r>
      <w:bookmarkEnd w:id="93"/>
      <w:bookmarkEnd w:id="94"/>
    </w:p>
    <w:p w14:paraId="441CD3D9" w14:textId="77777777" w:rsidR="004565FE" w:rsidRPr="00090666" w:rsidRDefault="004565FE" w:rsidP="004565FE">
      <w:pPr>
        <w:pStyle w:val="BodyText"/>
      </w:pPr>
      <w:r w:rsidRPr="00090666">
        <w:t>Not applicable.</w:t>
      </w:r>
    </w:p>
    <w:p w14:paraId="20F8102A" w14:textId="77777777" w:rsidR="004565FE" w:rsidRPr="00090666" w:rsidRDefault="004565FE" w:rsidP="004565FE">
      <w:pPr>
        <w:pStyle w:val="Heading2"/>
      </w:pPr>
      <w:bookmarkStart w:id="95" w:name="_Toc52356490"/>
      <w:bookmarkStart w:id="96" w:name="_Toc171519527"/>
      <w:r w:rsidRPr="00090666">
        <w:t>Rollback Risks</w:t>
      </w:r>
      <w:bookmarkEnd w:id="95"/>
      <w:bookmarkEnd w:id="96"/>
    </w:p>
    <w:p w14:paraId="6790D70C" w14:textId="77777777" w:rsidR="004565FE" w:rsidRPr="00090666" w:rsidRDefault="004565FE" w:rsidP="004565FE">
      <w:pPr>
        <w:pStyle w:val="BodyText"/>
      </w:pPr>
      <w:r w:rsidRPr="00090666">
        <w:t>Not applicable.</w:t>
      </w:r>
    </w:p>
    <w:p w14:paraId="3A96E59D" w14:textId="77777777" w:rsidR="004565FE" w:rsidRPr="00090666" w:rsidRDefault="004565FE" w:rsidP="004565FE">
      <w:pPr>
        <w:pStyle w:val="Heading2"/>
      </w:pPr>
      <w:bookmarkStart w:id="97" w:name="_Toc471312610"/>
      <w:bookmarkStart w:id="98" w:name="_Toc471313734"/>
      <w:bookmarkStart w:id="99" w:name="_Toc471396389"/>
      <w:bookmarkStart w:id="100" w:name="_Toc471401664"/>
      <w:bookmarkStart w:id="101" w:name="_Toc471401832"/>
      <w:bookmarkStart w:id="102" w:name="_Toc52356491"/>
      <w:bookmarkStart w:id="103" w:name="_Toc171519528"/>
      <w:bookmarkEnd w:id="97"/>
      <w:bookmarkEnd w:id="98"/>
      <w:bookmarkEnd w:id="99"/>
      <w:bookmarkEnd w:id="100"/>
      <w:bookmarkEnd w:id="101"/>
      <w:r w:rsidRPr="00090666">
        <w:t>Authority for Rollback</w:t>
      </w:r>
      <w:bookmarkEnd w:id="102"/>
      <w:bookmarkEnd w:id="103"/>
    </w:p>
    <w:p w14:paraId="49F39459" w14:textId="77777777" w:rsidR="004565FE" w:rsidRPr="00090666" w:rsidRDefault="004565FE" w:rsidP="004565FE">
      <w:pPr>
        <w:pStyle w:val="BodyText"/>
      </w:pPr>
      <w:r w:rsidRPr="00090666">
        <w:t>Not applicable.</w:t>
      </w:r>
    </w:p>
    <w:p w14:paraId="208EEBC8" w14:textId="77777777" w:rsidR="004565FE" w:rsidRPr="00090666" w:rsidRDefault="004565FE" w:rsidP="004565FE">
      <w:pPr>
        <w:pStyle w:val="Heading2"/>
      </w:pPr>
      <w:bookmarkStart w:id="104" w:name="_Toc52356492"/>
      <w:bookmarkStart w:id="105" w:name="_Toc171519529"/>
      <w:r w:rsidRPr="00090666">
        <w:t>Rollback Procedure</w:t>
      </w:r>
      <w:bookmarkEnd w:id="104"/>
      <w:bookmarkEnd w:id="105"/>
    </w:p>
    <w:p w14:paraId="25F81C25" w14:textId="77777777" w:rsidR="004565FE" w:rsidRPr="00090666" w:rsidRDefault="004565FE" w:rsidP="004565FE">
      <w:pPr>
        <w:pStyle w:val="BodyText"/>
      </w:pPr>
      <w:r w:rsidRPr="00090666">
        <w:t>Not applicable.</w:t>
      </w:r>
    </w:p>
    <w:p w14:paraId="3A5C6BAB" w14:textId="77777777" w:rsidR="004565FE" w:rsidRPr="00090666" w:rsidRDefault="004565FE" w:rsidP="004565FE">
      <w:pPr>
        <w:pStyle w:val="Heading2"/>
      </w:pPr>
      <w:bookmarkStart w:id="106" w:name="_Toc52356493"/>
      <w:bookmarkStart w:id="107" w:name="_Toc171519530"/>
      <w:r w:rsidRPr="00090666">
        <w:t>Rollback Verification Procedure</w:t>
      </w:r>
      <w:bookmarkEnd w:id="106"/>
      <w:bookmarkEnd w:id="107"/>
    </w:p>
    <w:p w14:paraId="069B49C1" w14:textId="77777777" w:rsidR="004565FE" w:rsidRPr="00090666" w:rsidRDefault="004565FE" w:rsidP="004565FE">
      <w:pPr>
        <w:pStyle w:val="BodyText"/>
      </w:pPr>
      <w:r w:rsidRPr="00090666">
        <w:t>Not applicable.</w:t>
      </w:r>
    </w:p>
    <w:p w14:paraId="2D431229" w14:textId="724453A0" w:rsidR="002D6D3F" w:rsidRPr="004565FE" w:rsidRDefault="002D6D3F" w:rsidP="004565FE"/>
    <w:sectPr w:rsidR="002D6D3F" w:rsidRPr="004565FE" w:rsidSect="000C3AAB">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F229" w14:textId="77777777" w:rsidR="00EA2E52" w:rsidRDefault="00EA2E52">
      <w:r>
        <w:separator/>
      </w:r>
    </w:p>
    <w:p w14:paraId="340FF6BF" w14:textId="77777777" w:rsidR="00EA2E52" w:rsidRDefault="00EA2E52"/>
  </w:endnote>
  <w:endnote w:type="continuationSeparator" w:id="0">
    <w:p w14:paraId="52D86E09" w14:textId="77777777" w:rsidR="00EA2E52" w:rsidRDefault="00EA2E52">
      <w:r>
        <w:continuationSeparator/>
      </w:r>
    </w:p>
    <w:p w14:paraId="54023D30" w14:textId="77777777" w:rsidR="00EA2E52" w:rsidRDefault="00EA2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CA9D" w14:textId="11B5D549" w:rsidR="004565FE" w:rsidRPr="007748C3" w:rsidRDefault="004565FE" w:rsidP="00DB708F">
    <w:pPr>
      <w:pStyle w:val="Footer"/>
      <w:rPr>
        <w:rStyle w:val="FooterChar"/>
      </w:rPr>
    </w:pPr>
    <w:r>
      <w:rPr>
        <w:rStyle w:val="FooterChar"/>
      </w:rPr>
      <w:t>MCCF EDI TAS ePharmacy Build</w:t>
    </w:r>
    <w:r w:rsidRPr="007748C3">
      <w:rPr>
        <w:rStyle w:val="FooterChar"/>
      </w:rPr>
      <w:t xml:space="preserve"> </w:t>
    </w:r>
    <w:r>
      <w:rPr>
        <w:rStyle w:val="FooterChar"/>
      </w:rPr>
      <w:t>2</w:t>
    </w:r>
    <w:r w:rsidR="007E0729">
      <w:rPr>
        <w:rStyle w:val="FooterChar"/>
      </w:rPr>
      <w:t>5</w:t>
    </w:r>
    <w:r>
      <w:rPr>
        <w:rStyle w:val="FooterChar"/>
      </w:rPr>
      <w:t xml:space="preserve"> BPS*1.0*3</w:t>
    </w:r>
    <w:r w:rsidR="007E0729">
      <w:rPr>
        <w:rStyle w:val="FooterChar"/>
      </w:rPr>
      <w:t>7</w:t>
    </w:r>
    <w:r>
      <w:rPr>
        <w:rStyle w:val="FooterChar"/>
      </w:rPr>
      <w:t xml:space="preserve">, </w:t>
    </w:r>
    <w:r>
      <w:t>PSO*7.0*</w:t>
    </w:r>
    <w:r w:rsidR="009B245D">
      <w:t>70</w:t>
    </w:r>
    <w:r w:rsidR="007E0729">
      <w:t>4, PSX*2.0*95</w:t>
    </w:r>
  </w:p>
  <w:p w14:paraId="1DE6A2CF" w14:textId="536BA4B4" w:rsidR="004565FE" w:rsidRPr="00721F7D" w:rsidRDefault="004565FE" w:rsidP="005F0801">
    <w:pPr>
      <w:pStyle w:val="Footer"/>
      <w:tabs>
        <w:tab w:val="clear" w:pos="4680"/>
        <w:tab w:val="center" w:pos="5760"/>
      </w:tabs>
      <w:rPr>
        <w:rStyle w:val="FooterChar"/>
      </w:rPr>
    </w:pPr>
    <w:r>
      <w:rPr>
        <w:rStyle w:val="FooterChar"/>
      </w:rPr>
      <w:t>Deployment, Installation, Back-out</w:t>
    </w:r>
    <w:r w:rsidR="005F0801">
      <w:rPr>
        <w:rStyle w:val="FooterChar"/>
      </w:rPr>
      <w:t>, and</w:t>
    </w:r>
    <w:r>
      <w:rPr>
        <w:rStyle w:val="FooterChar"/>
      </w:rPr>
      <w:t xml:space="preserve"> Roll</w:t>
    </w:r>
    <w:r w:rsidR="001972D6">
      <w:rPr>
        <w:rStyle w:val="FooterChar"/>
      </w:rPr>
      <w:t>b</w:t>
    </w:r>
    <w:r>
      <w:rPr>
        <w:rStyle w:val="FooterChar"/>
      </w:rPr>
      <w:t>ack Guide</w:t>
    </w:r>
    <w:r w:rsidRPr="007E7A23">
      <w:rPr>
        <w:rStyle w:val="FooterChar"/>
      </w:rPr>
      <w:tab/>
    </w:r>
    <w:r w:rsidRPr="007E7A23">
      <w:rPr>
        <w:rStyle w:val="FooterChar"/>
      </w:rPr>
      <w:fldChar w:fldCharType="begin"/>
    </w:r>
    <w:r w:rsidRPr="007E7A23">
      <w:rPr>
        <w:rStyle w:val="FooterChar"/>
      </w:rPr>
      <w:instrText xml:space="preserve"> PAGE </w:instrText>
    </w:r>
    <w:r w:rsidRPr="007E7A23">
      <w:rPr>
        <w:rStyle w:val="FooterChar"/>
      </w:rPr>
      <w:fldChar w:fldCharType="separate"/>
    </w:r>
    <w:r w:rsidRPr="007E7A23">
      <w:rPr>
        <w:rStyle w:val="FooterChar"/>
        <w:noProof/>
      </w:rPr>
      <w:t>4</w:t>
    </w:r>
    <w:r w:rsidRPr="007E7A23">
      <w:rPr>
        <w:rStyle w:val="FooterChar"/>
      </w:rPr>
      <w:fldChar w:fldCharType="end"/>
    </w:r>
    <w:r w:rsidRPr="007E7A23">
      <w:rPr>
        <w:rStyle w:val="FooterChar"/>
      </w:rPr>
      <w:tab/>
    </w:r>
    <w:r w:rsidR="005F0801">
      <w:rPr>
        <w:rStyle w:val="FooterChar"/>
      </w:rPr>
      <w:t xml:space="preserve">July </w:t>
    </w:r>
    <w:r>
      <w:rPr>
        <w:rStyle w:val="FooterChar"/>
      </w:rPr>
      <w:t>202</w:t>
    </w:r>
    <w:r w:rsidR="00944020">
      <w:rPr>
        <w:rStyle w:val="FooterCha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66F3" w14:textId="77777777" w:rsidR="00EA2E52" w:rsidRDefault="00EA2E52">
      <w:r>
        <w:separator/>
      </w:r>
    </w:p>
    <w:p w14:paraId="15FF5890" w14:textId="77777777" w:rsidR="00EA2E52" w:rsidRDefault="00EA2E52"/>
  </w:footnote>
  <w:footnote w:type="continuationSeparator" w:id="0">
    <w:p w14:paraId="00F5BF08" w14:textId="77777777" w:rsidR="00EA2E52" w:rsidRDefault="00EA2E52">
      <w:r>
        <w:continuationSeparator/>
      </w:r>
    </w:p>
    <w:p w14:paraId="6EAE37B2" w14:textId="77777777" w:rsidR="00EA2E52" w:rsidRDefault="00EA2E52"/>
  </w:footnote>
  <w:footnote w:id="1">
    <w:p w14:paraId="6E2821B3" w14:textId="77777777" w:rsidR="004565FE" w:rsidRDefault="004565FE" w:rsidP="004565FE">
      <w:pPr>
        <w:pStyle w:val="FootnoteText"/>
      </w:pPr>
      <w:r>
        <w:rPr>
          <w:rStyle w:val="FootnoteReference"/>
        </w:rPr>
        <w:footnoteRef/>
      </w:r>
      <w:r>
        <w:t xml:space="preserve"> “Enterprise service lines, VAD” for short. Formerly known as the Information Resources Management (IRM) or IT support.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5A6"/>
    <w:multiLevelType w:val="hybridMultilevel"/>
    <w:tmpl w:val="AD7CF44A"/>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2747A8"/>
    <w:multiLevelType w:val="multilevel"/>
    <w:tmpl w:val="BC164F42"/>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24BF7"/>
    <w:multiLevelType w:val="hybridMultilevel"/>
    <w:tmpl w:val="19C4E3B2"/>
    <w:lvl w:ilvl="0" w:tplc="FFFFFFFF">
      <w:start w:val="1"/>
      <w:numFmt w:val="bullet"/>
      <w:lvlText w:val=""/>
      <w:lvlJc w:val="left"/>
      <w:pPr>
        <w:tabs>
          <w:tab w:val="num" w:pos="720"/>
        </w:tabs>
        <w:ind w:left="720" w:hanging="360"/>
      </w:pPr>
      <w:rPr>
        <w:rFonts w:ascii="Symbol" w:hAnsi="Symbol" w:hint="default"/>
      </w:rPr>
    </w:lvl>
    <w:lvl w:ilvl="1" w:tplc="E60E4A26">
      <w:start w:val="1"/>
      <w:numFmt w:val="bullet"/>
      <w:pStyle w:val="BodyTextBullet2"/>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2E04E6"/>
    <w:multiLevelType w:val="multilevel"/>
    <w:tmpl w:val="1110D2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25624C2"/>
    <w:multiLevelType w:val="hybridMultilevel"/>
    <w:tmpl w:val="C67C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7606B"/>
    <w:multiLevelType w:val="hybridMultilevel"/>
    <w:tmpl w:val="2526653C"/>
    <w:lvl w:ilvl="0" w:tplc="04090001">
      <w:start w:val="1"/>
      <w:numFmt w:val="bullet"/>
      <w:lvlText w:val=""/>
      <w:lvlJc w:val="left"/>
      <w:pPr>
        <w:ind w:left="1080" w:hanging="360"/>
      </w:pPr>
      <w:rPr>
        <w:rFonts w:ascii="Symbol" w:hAnsi="Symbol" w:hint="default"/>
      </w:rPr>
    </w:lvl>
    <w:lvl w:ilvl="1" w:tplc="05063396">
      <w:numFmt w:val="bullet"/>
      <w:lvlText w:val="•"/>
      <w:lvlJc w:val="left"/>
      <w:pPr>
        <w:ind w:left="1800" w:hanging="360"/>
      </w:pPr>
      <w:rPr>
        <w:rFonts w:ascii="Times New Roman" w:eastAsia="Times New Roman" w:hAnsi="Times New Roman" w:cs="Times New Roman" w:hint="default"/>
      </w:rPr>
    </w:lvl>
    <w:lvl w:ilvl="2" w:tplc="3968AE3A">
      <w:start w:val="1"/>
      <w:numFmt w:val="bullet"/>
      <w:pStyle w:val="BodyTextBullet3"/>
      <w:lvlText w:val=""/>
      <w:lvlJc w:val="left"/>
      <w:pPr>
        <w:ind w:left="2520" w:hanging="360"/>
      </w:pPr>
      <w:rPr>
        <w:rFonts w:ascii="Wingdings" w:hAnsi="Wingdings" w:hint="default"/>
      </w:rPr>
    </w:lvl>
    <w:lvl w:ilvl="3" w:tplc="4B046372">
      <w:numFmt w:val="bullet"/>
      <w:lvlText w:val="•"/>
      <w:lvlJc w:val="left"/>
      <w:pPr>
        <w:ind w:left="3735" w:hanging="855"/>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2D77F1"/>
    <w:multiLevelType w:val="hybridMultilevel"/>
    <w:tmpl w:val="9C40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90AA5"/>
    <w:multiLevelType w:val="hybridMultilevel"/>
    <w:tmpl w:val="CF1A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A60BA"/>
    <w:multiLevelType w:val="hybridMultilevel"/>
    <w:tmpl w:val="AFD88776"/>
    <w:lvl w:ilvl="0" w:tplc="284AE692">
      <w:start w:val="1"/>
      <w:numFmt w:val="none"/>
      <w:pStyle w:val="Note"/>
      <w:lvlText w:val="NOTE:"/>
      <w:lvlJc w:val="left"/>
      <w:pPr>
        <w:tabs>
          <w:tab w:val="num" w:pos="1638"/>
        </w:tabs>
        <w:ind w:left="1566" w:hanging="936"/>
      </w:pPr>
      <w:rPr>
        <w:rFonts w:ascii="Times New Roman" w:hAnsi="Times New Roman" w:cs="Times New Roman" w:hint="default"/>
        <w:b/>
        <w:i/>
        <w:sz w:val="22"/>
        <w:szCs w:val="22"/>
        <w:u w:val="none"/>
      </w:rPr>
    </w:lvl>
    <w:lvl w:ilvl="1" w:tplc="D17CFAC2">
      <w:start w:val="1"/>
      <w:numFmt w:val="lowerLetter"/>
      <w:lvlText w:val="%2."/>
      <w:lvlJc w:val="left"/>
      <w:pPr>
        <w:tabs>
          <w:tab w:val="num" w:pos="1440"/>
        </w:tabs>
        <w:ind w:left="1440" w:hanging="360"/>
      </w:pPr>
    </w:lvl>
    <w:lvl w:ilvl="2" w:tplc="69880946" w:tentative="1">
      <w:start w:val="1"/>
      <w:numFmt w:val="lowerRoman"/>
      <w:lvlText w:val="%3."/>
      <w:lvlJc w:val="right"/>
      <w:pPr>
        <w:tabs>
          <w:tab w:val="num" w:pos="2160"/>
        </w:tabs>
        <w:ind w:left="2160" w:hanging="180"/>
      </w:pPr>
    </w:lvl>
    <w:lvl w:ilvl="3" w:tplc="26C81EB2" w:tentative="1">
      <w:start w:val="1"/>
      <w:numFmt w:val="decimal"/>
      <w:lvlText w:val="%4."/>
      <w:lvlJc w:val="left"/>
      <w:pPr>
        <w:tabs>
          <w:tab w:val="num" w:pos="2880"/>
        </w:tabs>
        <w:ind w:left="2880" w:hanging="360"/>
      </w:pPr>
    </w:lvl>
    <w:lvl w:ilvl="4" w:tplc="1BC8129A" w:tentative="1">
      <w:start w:val="1"/>
      <w:numFmt w:val="lowerLetter"/>
      <w:lvlText w:val="%5."/>
      <w:lvlJc w:val="left"/>
      <w:pPr>
        <w:tabs>
          <w:tab w:val="num" w:pos="3600"/>
        </w:tabs>
        <w:ind w:left="3600" w:hanging="360"/>
      </w:pPr>
    </w:lvl>
    <w:lvl w:ilvl="5" w:tplc="01848BBA" w:tentative="1">
      <w:start w:val="1"/>
      <w:numFmt w:val="lowerRoman"/>
      <w:lvlText w:val="%6."/>
      <w:lvlJc w:val="right"/>
      <w:pPr>
        <w:tabs>
          <w:tab w:val="num" w:pos="4320"/>
        </w:tabs>
        <w:ind w:left="4320" w:hanging="180"/>
      </w:pPr>
    </w:lvl>
    <w:lvl w:ilvl="6" w:tplc="D5E40A6A" w:tentative="1">
      <w:start w:val="1"/>
      <w:numFmt w:val="decimal"/>
      <w:lvlText w:val="%7."/>
      <w:lvlJc w:val="left"/>
      <w:pPr>
        <w:tabs>
          <w:tab w:val="num" w:pos="5040"/>
        </w:tabs>
        <w:ind w:left="5040" w:hanging="360"/>
      </w:pPr>
    </w:lvl>
    <w:lvl w:ilvl="7" w:tplc="F7729344" w:tentative="1">
      <w:start w:val="1"/>
      <w:numFmt w:val="lowerLetter"/>
      <w:lvlText w:val="%8."/>
      <w:lvlJc w:val="left"/>
      <w:pPr>
        <w:tabs>
          <w:tab w:val="num" w:pos="5760"/>
        </w:tabs>
        <w:ind w:left="5760" w:hanging="360"/>
      </w:pPr>
    </w:lvl>
    <w:lvl w:ilvl="8" w:tplc="FD728B96" w:tentative="1">
      <w:start w:val="1"/>
      <w:numFmt w:val="lowerRoman"/>
      <w:lvlText w:val="%9."/>
      <w:lvlJc w:val="right"/>
      <w:pPr>
        <w:tabs>
          <w:tab w:val="num" w:pos="6480"/>
        </w:tabs>
        <w:ind w:left="6480" w:hanging="180"/>
      </w:pPr>
    </w:lvl>
  </w:abstractNum>
  <w:abstractNum w:abstractNumId="10" w15:restartNumberingAfterBreak="0">
    <w:nsid w:val="493E1FD8"/>
    <w:multiLevelType w:val="hybridMultilevel"/>
    <w:tmpl w:val="E66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902236">
      <w:start w:val="1"/>
      <w:numFmt w:val="bullet"/>
      <w:lvlText w:val=""/>
      <w:lvlJc w:val="left"/>
      <w:pPr>
        <w:ind w:left="2160" w:hanging="360"/>
      </w:pPr>
      <w:rPr>
        <w:rFonts w:ascii="Wingdings" w:hAnsi="Wingdings" w:hint="default"/>
      </w:rPr>
    </w:lvl>
    <w:lvl w:ilvl="3" w:tplc="F1CCB4EA">
      <w:start w:val="1"/>
      <w:numFmt w:val="bullet"/>
      <w:pStyle w:val="BodyText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5AF665A5"/>
    <w:multiLevelType w:val="hybridMultilevel"/>
    <w:tmpl w:val="8A0EA604"/>
    <w:lvl w:ilvl="0" w:tplc="FFFFFFFF">
      <w:start w:val="1"/>
      <w:numFmt w:val="bullet"/>
      <w:lvlText w:val=""/>
      <w:lvlJc w:val="left"/>
      <w:pPr>
        <w:tabs>
          <w:tab w:val="num" w:pos="720"/>
        </w:tabs>
        <w:ind w:left="720" w:hanging="360"/>
      </w:pPr>
      <w:rPr>
        <w:rFonts w:ascii="Symbol" w:hAnsi="Symbol" w:hint="default"/>
      </w:rPr>
    </w:lvl>
    <w:lvl w:ilvl="1" w:tplc="56DCB924">
      <w:start w:val="1"/>
      <w:numFmt w:val="bullet"/>
      <w:lvlText w:val="●"/>
      <w:lvlJc w:val="left"/>
      <w:pPr>
        <w:ind w:left="1440" w:hanging="360"/>
      </w:pPr>
      <w:rPr>
        <w:rFonts w:ascii="Calibri" w:hAnsi="Calibri"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A0D49"/>
    <w:multiLevelType w:val="multilevel"/>
    <w:tmpl w:val="7772D7E8"/>
    <w:lvl w:ilvl="0">
      <w:start w:val="1"/>
      <w:numFmt w:val="upperLetter"/>
      <w:lvlText w:val="%1."/>
      <w:lvlJc w:val="left"/>
      <w:pPr>
        <w:tabs>
          <w:tab w:val="num" w:pos="0"/>
        </w:tabs>
        <w:ind w:left="0" w:firstLine="0"/>
      </w:pPr>
      <w:rPr>
        <w:rFonts w:hint="default"/>
      </w:rPr>
    </w:lvl>
    <w:lvl w:ilvl="1">
      <w:start w:val="1"/>
      <w:numFmt w:val="decimal"/>
      <w:pStyle w:val="Appendix11"/>
      <w:lvlText w:val="%1.%2."/>
      <w:lvlJc w:val="left"/>
      <w:pPr>
        <w:tabs>
          <w:tab w:val="num" w:pos="1080"/>
        </w:tabs>
        <w:ind w:left="360" w:hanging="360"/>
      </w:pPr>
      <w:rPr>
        <w:rFonts w:hint="default"/>
      </w:rPr>
    </w:lvl>
    <w:lvl w:ilvl="2">
      <w:start w:val="1"/>
      <w:numFmt w:val="decimal"/>
      <w:lvlText w:val="%1.%3.%2"/>
      <w:lvlJc w:val="left"/>
      <w:pPr>
        <w:tabs>
          <w:tab w:val="num" w:pos="1800"/>
        </w:tabs>
        <w:ind w:left="1440" w:hanging="720"/>
      </w:pPr>
      <w:rPr>
        <w:rFonts w:hint="default"/>
      </w:rPr>
    </w:lvl>
    <w:lvl w:ilvl="3">
      <w:start w:val="1"/>
      <w:numFmt w:val="decimal"/>
      <w:lvlText w:val="%1.%2.%3.%4."/>
      <w:lvlJc w:val="left"/>
      <w:pPr>
        <w:tabs>
          <w:tab w:val="num" w:pos="2160"/>
        </w:tabs>
        <w:ind w:left="2520" w:hanging="1440"/>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4"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15" w15:restartNumberingAfterBreak="0">
    <w:nsid w:val="6F182A87"/>
    <w:multiLevelType w:val="hybridMultilevel"/>
    <w:tmpl w:val="DCD0B120"/>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17" w15:restartNumberingAfterBreak="0">
    <w:nsid w:val="74064B1B"/>
    <w:multiLevelType w:val="hybridMultilevel"/>
    <w:tmpl w:val="37E2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00D56"/>
    <w:multiLevelType w:val="hybridMultilevel"/>
    <w:tmpl w:val="B1603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44BB0"/>
    <w:multiLevelType w:val="hybridMultilevel"/>
    <w:tmpl w:val="BD5C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1089539779">
    <w:abstractNumId w:val="11"/>
  </w:num>
  <w:num w:numId="2" w16cid:durableId="143357206">
    <w:abstractNumId w:val="13"/>
  </w:num>
  <w:num w:numId="3" w16cid:durableId="1573781524">
    <w:abstractNumId w:val="1"/>
  </w:num>
  <w:num w:numId="4" w16cid:durableId="1894004597">
    <w:abstractNumId w:val="20"/>
  </w:num>
  <w:num w:numId="5" w16cid:durableId="153182411">
    <w:abstractNumId w:val="6"/>
  </w:num>
  <w:num w:numId="6" w16cid:durableId="1225801099">
    <w:abstractNumId w:val="10"/>
  </w:num>
  <w:num w:numId="7" w16cid:durableId="122190312">
    <w:abstractNumId w:val="3"/>
  </w:num>
  <w:num w:numId="8" w16cid:durableId="1549948162">
    <w:abstractNumId w:val="16"/>
  </w:num>
  <w:num w:numId="9" w16cid:durableId="66540368">
    <w:abstractNumId w:val="15"/>
  </w:num>
  <w:num w:numId="10" w16cid:durableId="1045445909">
    <w:abstractNumId w:val="14"/>
  </w:num>
  <w:num w:numId="11" w16cid:durableId="1047342984">
    <w:abstractNumId w:val="9"/>
  </w:num>
  <w:num w:numId="12" w16cid:durableId="298804963">
    <w:abstractNumId w:val="4"/>
  </w:num>
  <w:num w:numId="13" w16cid:durableId="377245571">
    <w:abstractNumId w:val="19"/>
  </w:num>
  <w:num w:numId="14" w16cid:durableId="675498413">
    <w:abstractNumId w:val="17"/>
  </w:num>
  <w:num w:numId="15" w16cid:durableId="1142621794">
    <w:abstractNumId w:val="8"/>
  </w:num>
  <w:num w:numId="16" w16cid:durableId="2027441712">
    <w:abstractNumId w:val="5"/>
  </w:num>
  <w:num w:numId="17" w16cid:durableId="1952589414">
    <w:abstractNumId w:val="7"/>
  </w:num>
  <w:num w:numId="18" w16cid:durableId="2056077790">
    <w:abstractNumId w:val="18"/>
  </w:num>
  <w:num w:numId="19" w16cid:durableId="1519736466">
    <w:abstractNumId w:val="0"/>
  </w:num>
  <w:num w:numId="20" w16cid:durableId="774910707">
    <w:abstractNumId w:val="12"/>
  </w:num>
  <w:num w:numId="21" w16cid:durableId="19392459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oNotTrackFormatting/>
  <w:documentProtection w:formatting="1" w:enforcement="0"/>
  <w:defaultTabStop w:val="720"/>
  <w:clickAndTypeStyle w:val="capture"/>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0szQ1tDA0Nzc2tzRV0lEKTi0uzszPAykwrAUAl2OFfywAAAA="/>
  </w:docVars>
  <w:rsids>
    <w:rsidRoot w:val="0021144A"/>
    <w:rsid w:val="00001624"/>
    <w:rsid w:val="0000416C"/>
    <w:rsid w:val="000063A7"/>
    <w:rsid w:val="0000675B"/>
    <w:rsid w:val="00006DB8"/>
    <w:rsid w:val="00010140"/>
    <w:rsid w:val="000114B6"/>
    <w:rsid w:val="00011EE6"/>
    <w:rsid w:val="0001226E"/>
    <w:rsid w:val="0001421A"/>
    <w:rsid w:val="000169A1"/>
    <w:rsid w:val="000171DA"/>
    <w:rsid w:val="0002412F"/>
    <w:rsid w:val="000263BB"/>
    <w:rsid w:val="00030C06"/>
    <w:rsid w:val="00032DBC"/>
    <w:rsid w:val="00032F22"/>
    <w:rsid w:val="00037CE1"/>
    <w:rsid w:val="00040DCD"/>
    <w:rsid w:val="000425FE"/>
    <w:rsid w:val="00044EE8"/>
    <w:rsid w:val="00045E92"/>
    <w:rsid w:val="0004636C"/>
    <w:rsid w:val="0005025D"/>
    <w:rsid w:val="00050D8A"/>
    <w:rsid w:val="000512B6"/>
    <w:rsid w:val="00051BC7"/>
    <w:rsid w:val="00052CFB"/>
    <w:rsid w:val="0005370A"/>
    <w:rsid w:val="00057C6C"/>
    <w:rsid w:val="00067B11"/>
    <w:rsid w:val="00071609"/>
    <w:rsid w:val="000732DE"/>
    <w:rsid w:val="00074784"/>
    <w:rsid w:val="000754A3"/>
    <w:rsid w:val="0007778C"/>
    <w:rsid w:val="00086617"/>
    <w:rsid w:val="00086D68"/>
    <w:rsid w:val="00090666"/>
    <w:rsid w:val="000909EF"/>
    <w:rsid w:val="0009184E"/>
    <w:rsid w:val="000919CB"/>
    <w:rsid w:val="000946A6"/>
    <w:rsid w:val="00096010"/>
    <w:rsid w:val="000967A2"/>
    <w:rsid w:val="000A23AE"/>
    <w:rsid w:val="000A26B5"/>
    <w:rsid w:val="000A4AC1"/>
    <w:rsid w:val="000A50D8"/>
    <w:rsid w:val="000B23F8"/>
    <w:rsid w:val="000B268F"/>
    <w:rsid w:val="000B4B85"/>
    <w:rsid w:val="000C04F5"/>
    <w:rsid w:val="000C3AAB"/>
    <w:rsid w:val="000C63BF"/>
    <w:rsid w:val="000D2A67"/>
    <w:rsid w:val="000D617F"/>
    <w:rsid w:val="000E42C1"/>
    <w:rsid w:val="000E50B8"/>
    <w:rsid w:val="000E6977"/>
    <w:rsid w:val="000E77B2"/>
    <w:rsid w:val="000F0B4D"/>
    <w:rsid w:val="000F3438"/>
    <w:rsid w:val="00101B1F"/>
    <w:rsid w:val="0010320F"/>
    <w:rsid w:val="00104399"/>
    <w:rsid w:val="0010664C"/>
    <w:rsid w:val="00107971"/>
    <w:rsid w:val="0012060D"/>
    <w:rsid w:val="001233F1"/>
    <w:rsid w:val="0013294D"/>
    <w:rsid w:val="00141CDD"/>
    <w:rsid w:val="00142803"/>
    <w:rsid w:val="001449CE"/>
    <w:rsid w:val="00150603"/>
    <w:rsid w:val="00151087"/>
    <w:rsid w:val="00154A6D"/>
    <w:rsid w:val="001569DB"/>
    <w:rsid w:val="001574A4"/>
    <w:rsid w:val="00160824"/>
    <w:rsid w:val="00161ED8"/>
    <w:rsid w:val="001623D1"/>
    <w:rsid w:val="001624C3"/>
    <w:rsid w:val="00163812"/>
    <w:rsid w:val="00163982"/>
    <w:rsid w:val="001645B5"/>
    <w:rsid w:val="00165AB8"/>
    <w:rsid w:val="00170E4B"/>
    <w:rsid w:val="00172325"/>
    <w:rsid w:val="00172D7F"/>
    <w:rsid w:val="00175C2D"/>
    <w:rsid w:val="00176607"/>
    <w:rsid w:val="00176A74"/>
    <w:rsid w:val="001771B4"/>
    <w:rsid w:val="00177B07"/>
    <w:rsid w:val="00180235"/>
    <w:rsid w:val="0018080A"/>
    <w:rsid w:val="0018167E"/>
    <w:rsid w:val="00185D05"/>
    <w:rsid w:val="00186009"/>
    <w:rsid w:val="0019290B"/>
    <w:rsid w:val="00196684"/>
    <w:rsid w:val="001972D6"/>
    <w:rsid w:val="001A0330"/>
    <w:rsid w:val="001A0D98"/>
    <w:rsid w:val="001A1826"/>
    <w:rsid w:val="001A3C5C"/>
    <w:rsid w:val="001A3C6B"/>
    <w:rsid w:val="001A75D9"/>
    <w:rsid w:val="001A7EF3"/>
    <w:rsid w:val="001B0B28"/>
    <w:rsid w:val="001B3B73"/>
    <w:rsid w:val="001B7C65"/>
    <w:rsid w:val="001C4583"/>
    <w:rsid w:val="001C6D26"/>
    <w:rsid w:val="001C7C6D"/>
    <w:rsid w:val="001D2505"/>
    <w:rsid w:val="001D3222"/>
    <w:rsid w:val="001D6650"/>
    <w:rsid w:val="001E179E"/>
    <w:rsid w:val="001E4B39"/>
    <w:rsid w:val="001E4CF3"/>
    <w:rsid w:val="001F0368"/>
    <w:rsid w:val="001F2E1D"/>
    <w:rsid w:val="001F77DF"/>
    <w:rsid w:val="0020063B"/>
    <w:rsid w:val="00200B6B"/>
    <w:rsid w:val="00202D85"/>
    <w:rsid w:val="002045CA"/>
    <w:rsid w:val="002079F9"/>
    <w:rsid w:val="0021144A"/>
    <w:rsid w:val="00212872"/>
    <w:rsid w:val="00213C8E"/>
    <w:rsid w:val="00217034"/>
    <w:rsid w:val="0021761B"/>
    <w:rsid w:val="0021786A"/>
    <w:rsid w:val="00221E4D"/>
    <w:rsid w:val="00222831"/>
    <w:rsid w:val="00222FCD"/>
    <w:rsid w:val="002257E1"/>
    <w:rsid w:val="002273CA"/>
    <w:rsid w:val="00227714"/>
    <w:rsid w:val="00230D11"/>
    <w:rsid w:val="00234111"/>
    <w:rsid w:val="002353BB"/>
    <w:rsid w:val="00236972"/>
    <w:rsid w:val="00240070"/>
    <w:rsid w:val="00240182"/>
    <w:rsid w:val="0024021B"/>
    <w:rsid w:val="00243CE7"/>
    <w:rsid w:val="002468D1"/>
    <w:rsid w:val="002501B5"/>
    <w:rsid w:val="00252BD5"/>
    <w:rsid w:val="00256419"/>
    <w:rsid w:val="00256F04"/>
    <w:rsid w:val="00256F29"/>
    <w:rsid w:val="00260304"/>
    <w:rsid w:val="0026087F"/>
    <w:rsid w:val="00262DDF"/>
    <w:rsid w:val="00264D6E"/>
    <w:rsid w:val="00266366"/>
    <w:rsid w:val="00266D60"/>
    <w:rsid w:val="00271FF6"/>
    <w:rsid w:val="00273E31"/>
    <w:rsid w:val="00274BC6"/>
    <w:rsid w:val="00280A53"/>
    <w:rsid w:val="00281408"/>
    <w:rsid w:val="00281C97"/>
    <w:rsid w:val="00282CD4"/>
    <w:rsid w:val="00282EDE"/>
    <w:rsid w:val="0028784E"/>
    <w:rsid w:val="00290B12"/>
    <w:rsid w:val="00292B10"/>
    <w:rsid w:val="0029309C"/>
    <w:rsid w:val="00293859"/>
    <w:rsid w:val="00295C9B"/>
    <w:rsid w:val="002A0C8C"/>
    <w:rsid w:val="002A2EE5"/>
    <w:rsid w:val="002A3C48"/>
    <w:rsid w:val="002A47C2"/>
    <w:rsid w:val="002A4907"/>
    <w:rsid w:val="002B390D"/>
    <w:rsid w:val="002B6ED5"/>
    <w:rsid w:val="002B735E"/>
    <w:rsid w:val="002B78A0"/>
    <w:rsid w:val="002C1D37"/>
    <w:rsid w:val="002C2AD4"/>
    <w:rsid w:val="002C6335"/>
    <w:rsid w:val="002D0621"/>
    <w:rsid w:val="002D0C49"/>
    <w:rsid w:val="002D14B4"/>
    <w:rsid w:val="002D1B52"/>
    <w:rsid w:val="002D44AC"/>
    <w:rsid w:val="002D5204"/>
    <w:rsid w:val="002D6D3F"/>
    <w:rsid w:val="002D73F9"/>
    <w:rsid w:val="002E1D8C"/>
    <w:rsid w:val="002E239E"/>
    <w:rsid w:val="002E751D"/>
    <w:rsid w:val="002F0076"/>
    <w:rsid w:val="002F1948"/>
    <w:rsid w:val="002F1A8C"/>
    <w:rsid w:val="002F1E2E"/>
    <w:rsid w:val="002F5410"/>
    <w:rsid w:val="00302C50"/>
    <w:rsid w:val="00303350"/>
    <w:rsid w:val="00303850"/>
    <w:rsid w:val="00305F50"/>
    <w:rsid w:val="003110DB"/>
    <w:rsid w:val="00313360"/>
    <w:rsid w:val="00314290"/>
    <w:rsid w:val="00314B90"/>
    <w:rsid w:val="00315759"/>
    <w:rsid w:val="00316111"/>
    <w:rsid w:val="0032241E"/>
    <w:rsid w:val="003224BE"/>
    <w:rsid w:val="0032673E"/>
    <w:rsid w:val="00326966"/>
    <w:rsid w:val="00330D4E"/>
    <w:rsid w:val="00337FC9"/>
    <w:rsid w:val="00341534"/>
    <w:rsid w:val="003417C9"/>
    <w:rsid w:val="00342E0C"/>
    <w:rsid w:val="00346959"/>
    <w:rsid w:val="00353152"/>
    <w:rsid w:val="003565ED"/>
    <w:rsid w:val="00361BE2"/>
    <w:rsid w:val="003635CE"/>
    <w:rsid w:val="0037098F"/>
    <w:rsid w:val="00372700"/>
    <w:rsid w:val="00375300"/>
    <w:rsid w:val="00376DD4"/>
    <w:rsid w:val="003774BF"/>
    <w:rsid w:val="003802EE"/>
    <w:rsid w:val="00392B05"/>
    <w:rsid w:val="00393B9B"/>
    <w:rsid w:val="00395DCD"/>
    <w:rsid w:val="00396E2E"/>
    <w:rsid w:val="003A42EE"/>
    <w:rsid w:val="003A5126"/>
    <w:rsid w:val="003B3A34"/>
    <w:rsid w:val="003B5475"/>
    <w:rsid w:val="003B6DBA"/>
    <w:rsid w:val="003C22E2"/>
    <w:rsid w:val="003C2662"/>
    <w:rsid w:val="003C7B01"/>
    <w:rsid w:val="003D59EF"/>
    <w:rsid w:val="003D714D"/>
    <w:rsid w:val="003D752B"/>
    <w:rsid w:val="003D76CF"/>
    <w:rsid w:val="003D7EA1"/>
    <w:rsid w:val="003E1F9E"/>
    <w:rsid w:val="003E2274"/>
    <w:rsid w:val="003E4BA8"/>
    <w:rsid w:val="003E4F42"/>
    <w:rsid w:val="003E5C65"/>
    <w:rsid w:val="003F0B6F"/>
    <w:rsid w:val="003F30DB"/>
    <w:rsid w:val="003F4789"/>
    <w:rsid w:val="003F5873"/>
    <w:rsid w:val="003F5ACD"/>
    <w:rsid w:val="0040401C"/>
    <w:rsid w:val="00405B31"/>
    <w:rsid w:val="004145D9"/>
    <w:rsid w:val="00414817"/>
    <w:rsid w:val="0041600F"/>
    <w:rsid w:val="00417238"/>
    <w:rsid w:val="0042208E"/>
    <w:rsid w:val="00423003"/>
    <w:rsid w:val="00423A58"/>
    <w:rsid w:val="004250FD"/>
    <w:rsid w:val="0043004F"/>
    <w:rsid w:val="00430CEF"/>
    <w:rsid w:val="00433816"/>
    <w:rsid w:val="0043682D"/>
    <w:rsid w:val="00440998"/>
    <w:rsid w:val="00440A78"/>
    <w:rsid w:val="00445700"/>
    <w:rsid w:val="00445BF7"/>
    <w:rsid w:val="00451181"/>
    <w:rsid w:val="00452DB6"/>
    <w:rsid w:val="00455CB4"/>
    <w:rsid w:val="004565FE"/>
    <w:rsid w:val="00456787"/>
    <w:rsid w:val="004653AA"/>
    <w:rsid w:val="00467F6F"/>
    <w:rsid w:val="00474BBC"/>
    <w:rsid w:val="00477181"/>
    <w:rsid w:val="0048016C"/>
    <w:rsid w:val="004801E6"/>
    <w:rsid w:val="00482968"/>
    <w:rsid w:val="0048455F"/>
    <w:rsid w:val="004849B1"/>
    <w:rsid w:val="0049295B"/>
    <w:rsid w:val="004929C8"/>
    <w:rsid w:val="00492BC7"/>
    <w:rsid w:val="004931E7"/>
    <w:rsid w:val="004A28E1"/>
    <w:rsid w:val="004B0B0C"/>
    <w:rsid w:val="004B37EC"/>
    <w:rsid w:val="004B64EC"/>
    <w:rsid w:val="004C1D9C"/>
    <w:rsid w:val="004D1F3B"/>
    <w:rsid w:val="004D3CB7"/>
    <w:rsid w:val="004D3FB6"/>
    <w:rsid w:val="004D5CD2"/>
    <w:rsid w:val="004D6529"/>
    <w:rsid w:val="004D68E8"/>
    <w:rsid w:val="004D7871"/>
    <w:rsid w:val="004E1BCC"/>
    <w:rsid w:val="004E38A9"/>
    <w:rsid w:val="004E4E08"/>
    <w:rsid w:val="004F0FB3"/>
    <w:rsid w:val="004F31F1"/>
    <w:rsid w:val="004F3697"/>
    <w:rsid w:val="004F3A80"/>
    <w:rsid w:val="005000E4"/>
    <w:rsid w:val="00503CF0"/>
    <w:rsid w:val="00504BC1"/>
    <w:rsid w:val="005100F6"/>
    <w:rsid w:val="00510914"/>
    <w:rsid w:val="00513CE6"/>
    <w:rsid w:val="00515F2A"/>
    <w:rsid w:val="0052390A"/>
    <w:rsid w:val="00527B5C"/>
    <w:rsid w:val="00527D1E"/>
    <w:rsid w:val="00530D34"/>
    <w:rsid w:val="00531CD9"/>
    <w:rsid w:val="00531DE8"/>
    <w:rsid w:val="005327F9"/>
    <w:rsid w:val="00532B92"/>
    <w:rsid w:val="00543E06"/>
    <w:rsid w:val="0054509E"/>
    <w:rsid w:val="00545E48"/>
    <w:rsid w:val="00546FAB"/>
    <w:rsid w:val="005506BC"/>
    <w:rsid w:val="00554B8F"/>
    <w:rsid w:val="00554C3A"/>
    <w:rsid w:val="00554DFE"/>
    <w:rsid w:val="00560721"/>
    <w:rsid w:val="00563246"/>
    <w:rsid w:val="005647C7"/>
    <w:rsid w:val="00566D6A"/>
    <w:rsid w:val="0057002D"/>
    <w:rsid w:val="005714E2"/>
    <w:rsid w:val="00575CFA"/>
    <w:rsid w:val="00576377"/>
    <w:rsid w:val="00577B5B"/>
    <w:rsid w:val="00584F2F"/>
    <w:rsid w:val="00585881"/>
    <w:rsid w:val="00590B76"/>
    <w:rsid w:val="0059202F"/>
    <w:rsid w:val="00594383"/>
    <w:rsid w:val="005A1C16"/>
    <w:rsid w:val="005A49F8"/>
    <w:rsid w:val="005A6B47"/>
    <w:rsid w:val="005A6C8D"/>
    <w:rsid w:val="005A722B"/>
    <w:rsid w:val="005B166A"/>
    <w:rsid w:val="005B3DE2"/>
    <w:rsid w:val="005B7CDD"/>
    <w:rsid w:val="005C09F2"/>
    <w:rsid w:val="005C1AF1"/>
    <w:rsid w:val="005C4069"/>
    <w:rsid w:val="005C5ED2"/>
    <w:rsid w:val="005C6F3F"/>
    <w:rsid w:val="005D0E6B"/>
    <w:rsid w:val="005D10B1"/>
    <w:rsid w:val="005D18C5"/>
    <w:rsid w:val="005D3B22"/>
    <w:rsid w:val="005E1DA8"/>
    <w:rsid w:val="005E2AF9"/>
    <w:rsid w:val="005E67CB"/>
    <w:rsid w:val="005F0801"/>
    <w:rsid w:val="005F0F90"/>
    <w:rsid w:val="005F10A9"/>
    <w:rsid w:val="005F11F2"/>
    <w:rsid w:val="005F3344"/>
    <w:rsid w:val="005F7BF4"/>
    <w:rsid w:val="00600235"/>
    <w:rsid w:val="00600490"/>
    <w:rsid w:val="0060549A"/>
    <w:rsid w:val="00606743"/>
    <w:rsid w:val="006077E1"/>
    <w:rsid w:val="00610517"/>
    <w:rsid w:val="00614A5E"/>
    <w:rsid w:val="00614FF2"/>
    <w:rsid w:val="0061708A"/>
    <w:rsid w:val="00620BFA"/>
    <w:rsid w:val="0062397B"/>
    <w:rsid w:val="00623F1A"/>
    <w:rsid w:val="006244C7"/>
    <w:rsid w:val="00624A23"/>
    <w:rsid w:val="00627228"/>
    <w:rsid w:val="00642203"/>
    <w:rsid w:val="00642849"/>
    <w:rsid w:val="00643652"/>
    <w:rsid w:val="00643B22"/>
    <w:rsid w:val="006460A0"/>
    <w:rsid w:val="0064769E"/>
    <w:rsid w:val="00647B03"/>
    <w:rsid w:val="00652935"/>
    <w:rsid w:val="0065443F"/>
    <w:rsid w:val="006572B0"/>
    <w:rsid w:val="0065756A"/>
    <w:rsid w:val="0066022A"/>
    <w:rsid w:val="00660933"/>
    <w:rsid w:val="00663B92"/>
    <w:rsid w:val="00665BF6"/>
    <w:rsid w:val="00666A2A"/>
    <w:rsid w:val="006670D2"/>
    <w:rsid w:val="00667E47"/>
    <w:rsid w:val="00676736"/>
    <w:rsid w:val="00677451"/>
    <w:rsid w:val="0068018E"/>
    <w:rsid w:val="00680463"/>
    <w:rsid w:val="00680563"/>
    <w:rsid w:val="006819D0"/>
    <w:rsid w:val="00685E4D"/>
    <w:rsid w:val="00687108"/>
    <w:rsid w:val="00691431"/>
    <w:rsid w:val="006944C9"/>
    <w:rsid w:val="006954EE"/>
    <w:rsid w:val="00695E70"/>
    <w:rsid w:val="006962A8"/>
    <w:rsid w:val="006A081B"/>
    <w:rsid w:val="006A0FC5"/>
    <w:rsid w:val="006A20A1"/>
    <w:rsid w:val="006A7603"/>
    <w:rsid w:val="006B12B8"/>
    <w:rsid w:val="006B2283"/>
    <w:rsid w:val="006B4837"/>
    <w:rsid w:val="006C2A7B"/>
    <w:rsid w:val="006C5BE3"/>
    <w:rsid w:val="006C6DBA"/>
    <w:rsid w:val="006C74F4"/>
    <w:rsid w:val="006C7ACD"/>
    <w:rsid w:val="006D4142"/>
    <w:rsid w:val="006D4C3B"/>
    <w:rsid w:val="006D68DA"/>
    <w:rsid w:val="006D7017"/>
    <w:rsid w:val="006E043F"/>
    <w:rsid w:val="006E32E0"/>
    <w:rsid w:val="006E5523"/>
    <w:rsid w:val="006F044F"/>
    <w:rsid w:val="006F2013"/>
    <w:rsid w:val="006F46F7"/>
    <w:rsid w:val="006F6D65"/>
    <w:rsid w:val="00700E4A"/>
    <w:rsid w:val="0070753F"/>
    <w:rsid w:val="00714730"/>
    <w:rsid w:val="007158A5"/>
    <w:rsid w:val="00715F75"/>
    <w:rsid w:val="00716E8A"/>
    <w:rsid w:val="00721F7D"/>
    <w:rsid w:val="0072210C"/>
    <w:rsid w:val="007238FF"/>
    <w:rsid w:val="0072569B"/>
    <w:rsid w:val="00725C30"/>
    <w:rsid w:val="0073003B"/>
    <w:rsid w:val="0073078F"/>
    <w:rsid w:val="00730AA2"/>
    <w:rsid w:val="007316E5"/>
    <w:rsid w:val="00736B0D"/>
    <w:rsid w:val="00740401"/>
    <w:rsid w:val="00740CBB"/>
    <w:rsid w:val="00742D4B"/>
    <w:rsid w:val="00744F0F"/>
    <w:rsid w:val="00750FDE"/>
    <w:rsid w:val="007537E2"/>
    <w:rsid w:val="0075555B"/>
    <w:rsid w:val="00762B56"/>
    <w:rsid w:val="00763DBB"/>
    <w:rsid w:val="00764B81"/>
    <w:rsid w:val="007654AB"/>
    <w:rsid w:val="00765E89"/>
    <w:rsid w:val="00767528"/>
    <w:rsid w:val="007771D1"/>
    <w:rsid w:val="00780930"/>
    <w:rsid w:val="007809A2"/>
    <w:rsid w:val="00781144"/>
    <w:rsid w:val="00782046"/>
    <w:rsid w:val="00782ECC"/>
    <w:rsid w:val="0078345C"/>
    <w:rsid w:val="00785034"/>
    <w:rsid w:val="00785EB7"/>
    <w:rsid w:val="007864FA"/>
    <w:rsid w:val="0078769E"/>
    <w:rsid w:val="00790159"/>
    <w:rsid w:val="0079138C"/>
    <w:rsid w:val="007926DE"/>
    <w:rsid w:val="00793809"/>
    <w:rsid w:val="00797D2E"/>
    <w:rsid w:val="007A39CC"/>
    <w:rsid w:val="007A6696"/>
    <w:rsid w:val="007B3D18"/>
    <w:rsid w:val="007B5233"/>
    <w:rsid w:val="007B65D7"/>
    <w:rsid w:val="007C2637"/>
    <w:rsid w:val="007C5644"/>
    <w:rsid w:val="007D1380"/>
    <w:rsid w:val="007D16BA"/>
    <w:rsid w:val="007D6783"/>
    <w:rsid w:val="007E05D4"/>
    <w:rsid w:val="007E0729"/>
    <w:rsid w:val="007E2E15"/>
    <w:rsid w:val="007E33F2"/>
    <w:rsid w:val="007E3F2F"/>
    <w:rsid w:val="007E4370"/>
    <w:rsid w:val="007E437E"/>
    <w:rsid w:val="007E644E"/>
    <w:rsid w:val="007E7A23"/>
    <w:rsid w:val="007F3F50"/>
    <w:rsid w:val="007F767C"/>
    <w:rsid w:val="007F7EB6"/>
    <w:rsid w:val="00801B32"/>
    <w:rsid w:val="0080386B"/>
    <w:rsid w:val="00803E93"/>
    <w:rsid w:val="00806CF9"/>
    <w:rsid w:val="00806E2E"/>
    <w:rsid w:val="00812CDB"/>
    <w:rsid w:val="008132A0"/>
    <w:rsid w:val="0081388D"/>
    <w:rsid w:val="00814D71"/>
    <w:rsid w:val="0081501F"/>
    <w:rsid w:val="008159EE"/>
    <w:rsid w:val="00821FD9"/>
    <w:rsid w:val="0082314F"/>
    <w:rsid w:val="008237CA"/>
    <w:rsid w:val="008241A1"/>
    <w:rsid w:val="008243FE"/>
    <w:rsid w:val="0082491E"/>
    <w:rsid w:val="00825350"/>
    <w:rsid w:val="008308C2"/>
    <w:rsid w:val="00830B53"/>
    <w:rsid w:val="00832CDB"/>
    <w:rsid w:val="0084454F"/>
    <w:rsid w:val="0084477C"/>
    <w:rsid w:val="00845BB9"/>
    <w:rsid w:val="0084667C"/>
    <w:rsid w:val="00847214"/>
    <w:rsid w:val="00847A85"/>
    <w:rsid w:val="00851812"/>
    <w:rsid w:val="00854402"/>
    <w:rsid w:val="00854A54"/>
    <w:rsid w:val="00856A08"/>
    <w:rsid w:val="00863B21"/>
    <w:rsid w:val="00871E3C"/>
    <w:rsid w:val="0088044F"/>
    <w:rsid w:val="00880C3D"/>
    <w:rsid w:val="0088235C"/>
    <w:rsid w:val="008831EB"/>
    <w:rsid w:val="00884004"/>
    <w:rsid w:val="00884724"/>
    <w:rsid w:val="00886638"/>
    <w:rsid w:val="00887D77"/>
    <w:rsid w:val="00892A19"/>
    <w:rsid w:val="0089427A"/>
    <w:rsid w:val="008A1731"/>
    <w:rsid w:val="008A2D46"/>
    <w:rsid w:val="008A3E08"/>
    <w:rsid w:val="008A4AE4"/>
    <w:rsid w:val="008A7052"/>
    <w:rsid w:val="008A783A"/>
    <w:rsid w:val="008A7F21"/>
    <w:rsid w:val="008B29E3"/>
    <w:rsid w:val="008B7CE4"/>
    <w:rsid w:val="008C2304"/>
    <w:rsid w:val="008C2480"/>
    <w:rsid w:val="008C4576"/>
    <w:rsid w:val="008D011D"/>
    <w:rsid w:val="008D191D"/>
    <w:rsid w:val="008D4BB4"/>
    <w:rsid w:val="008D4F55"/>
    <w:rsid w:val="008E3EF4"/>
    <w:rsid w:val="008E47DF"/>
    <w:rsid w:val="008E661A"/>
    <w:rsid w:val="008F298E"/>
    <w:rsid w:val="008F43AA"/>
    <w:rsid w:val="008F7B48"/>
    <w:rsid w:val="008F7F54"/>
    <w:rsid w:val="009011D4"/>
    <w:rsid w:val="009016D5"/>
    <w:rsid w:val="009017F1"/>
    <w:rsid w:val="00901D12"/>
    <w:rsid w:val="00906554"/>
    <w:rsid w:val="00906711"/>
    <w:rsid w:val="009068FD"/>
    <w:rsid w:val="009071B9"/>
    <w:rsid w:val="009106C1"/>
    <w:rsid w:val="009123D8"/>
    <w:rsid w:val="009124EE"/>
    <w:rsid w:val="00913512"/>
    <w:rsid w:val="00916689"/>
    <w:rsid w:val="00922D53"/>
    <w:rsid w:val="0092534A"/>
    <w:rsid w:val="009304AD"/>
    <w:rsid w:val="009326D4"/>
    <w:rsid w:val="0093332B"/>
    <w:rsid w:val="0093398F"/>
    <w:rsid w:val="00941056"/>
    <w:rsid w:val="00941C00"/>
    <w:rsid w:val="00944020"/>
    <w:rsid w:val="009453C1"/>
    <w:rsid w:val="00947AE3"/>
    <w:rsid w:val="0095133D"/>
    <w:rsid w:val="0095200D"/>
    <w:rsid w:val="00961FED"/>
    <w:rsid w:val="0096728B"/>
    <w:rsid w:val="00967C1C"/>
    <w:rsid w:val="00972240"/>
    <w:rsid w:val="00975AC4"/>
    <w:rsid w:val="009763BD"/>
    <w:rsid w:val="00984DA0"/>
    <w:rsid w:val="00985426"/>
    <w:rsid w:val="00985EF6"/>
    <w:rsid w:val="0098694A"/>
    <w:rsid w:val="00990D06"/>
    <w:rsid w:val="00991613"/>
    <w:rsid w:val="009917A8"/>
    <w:rsid w:val="009921F2"/>
    <w:rsid w:val="009929F7"/>
    <w:rsid w:val="009932CA"/>
    <w:rsid w:val="009944DC"/>
    <w:rsid w:val="00996E0A"/>
    <w:rsid w:val="009976DD"/>
    <w:rsid w:val="009A003E"/>
    <w:rsid w:val="009A0140"/>
    <w:rsid w:val="009A09A6"/>
    <w:rsid w:val="009A1BFE"/>
    <w:rsid w:val="009A3206"/>
    <w:rsid w:val="009B0C6A"/>
    <w:rsid w:val="009B1957"/>
    <w:rsid w:val="009B1E42"/>
    <w:rsid w:val="009B245D"/>
    <w:rsid w:val="009B3CD1"/>
    <w:rsid w:val="009C0B83"/>
    <w:rsid w:val="009C18A4"/>
    <w:rsid w:val="009C2FE3"/>
    <w:rsid w:val="009C4737"/>
    <w:rsid w:val="009C4C5F"/>
    <w:rsid w:val="009C53F3"/>
    <w:rsid w:val="009D367C"/>
    <w:rsid w:val="009D368C"/>
    <w:rsid w:val="009D4125"/>
    <w:rsid w:val="009E0B82"/>
    <w:rsid w:val="009E1FE1"/>
    <w:rsid w:val="009E67B2"/>
    <w:rsid w:val="009F5DB7"/>
    <w:rsid w:val="009F5E75"/>
    <w:rsid w:val="009F664F"/>
    <w:rsid w:val="009F77D2"/>
    <w:rsid w:val="00A04018"/>
    <w:rsid w:val="00A0550C"/>
    <w:rsid w:val="00A0557D"/>
    <w:rsid w:val="00A05CA6"/>
    <w:rsid w:val="00A066A3"/>
    <w:rsid w:val="00A136DC"/>
    <w:rsid w:val="00A149C0"/>
    <w:rsid w:val="00A17DC4"/>
    <w:rsid w:val="00A2092A"/>
    <w:rsid w:val="00A2335B"/>
    <w:rsid w:val="00A24CF9"/>
    <w:rsid w:val="00A26617"/>
    <w:rsid w:val="00A303CE"/>
    <w:rsid w:val="00A32530"/>
    <w:rsid w:val="00A3457E"/>
    <w:rsid w:val="00A43AA1"/>
    <w:rsid w:val="00A45391"/>
    <w:rsid w:val="00A45F08"/>
    <w:rsid w:val="00A50396"/>
    <w:rsid w:val="00A65013"/>
    <w:rsid w:val="00A655D4"/>
    <w:rsid w:val="00A660D7"/>
    <w:rsid w:val="00A72A1B"/>
    <w:rsid w:val="00A753C8"/>
    <w:rsid w:val="00A7554B"/>
    <w:rsid w:val="00A806C7"/>
    <w:rsid w:val="00A828FD"/>
    <w:rsid w:val="00A83D56"/>
    <w:rsid w:val="00A83EB5"/>
    <w:rsid w:val="00A83EC9"/>
    <w:rsid w:val="00A87F24"/>
    <w:rsid w:val="00A92A77"/>
    <w:rsid w:val="00A944F4"/>
    <w:rsid w:val="00AA0F64"/>
    <w:rsid w:val="00AA337E"/>
    <w:rsid w:val="00AA6175"/>
    <w:rsid w:val="00AA6982"/>
    <w:rsid w:val="00AA7363"/>
    <w:rsid w:val="00AA7CCE"/>
    <w:rsid w:val="00AB0A5D"/>
    <w:rsid w:val="00AB1194"/>
    <w:rsid w:val="00AB173C"/>
    <w:rsid w:val="00AB177C"/>
    <w:rsid w:val="00AB2C7C"/>
    <w:rsid w:val="00AC3B27"/>
    <w:rsid w:val="00AC7E45"/>
    <w:rsid w:val="00AD074D"/>
    <w:rsid w:val="00AD0811"/>
    <w:rsid w:val="00AD2556"/>
    <w:rsid w:val="00AD4E85"/>
    <w:rsid w:val="00AD50AE"/>
    <w:rsid w:val="00AE0630"/>
    <w:rsid w:val="00AE5904"/>
    <w:rsid w:val="00AE7CAB"/>
    <w:rsid w:val="00B02493"/>
    <w:rsid w:val="00B0338D"/>
    <w:rsid w:val="00B04771"/>
    <w:rsid w:val="00B140A4"/>
    <w:rsid w:val="00B1481B"/>
    <w:rsid w:val="00B254C3"/>
    <w:rsid w:val="00B2683C"/>
    <w:rsid w:val="00B324E7"/>
    <w:rsid w:val="00B3250F"/>
    <w:rsid w:val="00B43397"/>
    <w:rsid w:val="00B470C6"/>
    <w:rsid w:val="00B56A5E"/>
    <w:rsid w:val="00B63092"/>
    <w:rsid w:val="00B65F99"/>
    <w:rsid w:val="00B667B2"/>
    <w:rsid w:val="00B66F83"/>
    <w:rsid w:val="00B6706C"/>
    <w:rsid w:val="00B725E5"/>
    <w:rsid w:val="00B7436C"/>
    <w:rsid w:val="00B811B1"/>
    <w:rsid w:val="00B8218C"/>
    <w:rsid w:val="00B83F9C"/>
    <w:rsid w:val="00B84AAD"/>
    <w:rsid w:val="00B859DB"/>
    <w:rsid w:val="00B8745A"/>
    <w:rsid w:val="00B92868"/>
    <w:rsid w:val="00B934A1"/>
    <w:rsid w:val="00B959D1"/>
    <w:rsid w:val="00B95E0E"/>
    <w:rsid w:val="00BA788C"/>
    <w:rsid w:val="00BB52EE"/>
    <w:rsid w:val="00BC2D41"/>
    <w:rsid w:val="00BD0739"/>
    <w:rsid w:val="00BD11AF"/>
    <w:rsid w:val="00BE065D"/>
    <w:rsid w:val="00BE2F3E"/>
    <w:rsid w:val="00BE7AD9"/>
    <w:rsid w:val="00BF1BAE"/>
    <w:rsid w:val="00BF1EB7"/>
    <w:rsid w:val="00BF2C5A"/>
    <w:rsid w:val="00C00E63"/>
    <w:rsid w:val="00C01CBB"/>
    <w:rsid w:val="00C033C1"/>
    <w:rsid w:val="00C0346C"/>
    <w:rsid w:val="00C03950"/>
    <w:rsid w:val="00C06D0B"/>
    <w:rsid w:val="00C13654"/>
    <w:rsid w:val="00C206A5"/>
    <w:rsid w:val="00C24579"/>
    <w:rsid w:val="00C2503A"/>
    <w:rsid w:val="00C27658"/>
    <w:rsid w:val="00C3000C"/>
    <w:rsid w:val="00C364BF"/>
    <w:rsid w:val="00C36612"/>
    <w:rsid w:val="00C36ED5"/>
    <w:rsid w:val="00C3721E"/>
    <w:rsid w:val="00C37EB4"/>
    <w:rsid w:val="00C40A90"/>
    <w:rsid w:val="00C44C32"/>
    <w:rsid w:val="00C44E3B"/>
    <w:rsid w:val="00C46E55"/>
    <w:rsid w:val="00C47F42"/>
    <w:rsid w:val="00C54796"/>
    <w:rsid w:val="00C613B6"/>
    <w:rsid w:val="00C67513"/>
    <w:rsid w:val="00C70C47"/>
    <w:rsid w:val="00C71D62"/>
    <w:rsid w:val="00C730AB"/>
    <w:rsid w:val="00C73281"/>
    <w:rsid w:val="00C84F82"/>
    <w:rsid w:val="00C87EDC"/>
    <w:rsid w:val="00C92154"/>
    <w:rsid w:val="00C93BF9"/>
    <w:rsid w:val="00C9421A"/>
    <w:rsid w:val="00C946FE"/>
    <w:rsid w:val="00C95C25"/>
    <w:rsid w:val="00C95CAB"/>
    <w:rsid w:val="00C95F7F"/>
    <w:rsid w:val="00C96FD1"/>
    <w:rsid w:val="00CA1477"/>
    <w:rsid w:val="00CA3281"/>
    <w:rsid w:val="00CA5DF5"/>
    <w:rsid w:val="00CB2A72"/>
    <w:rsid w:val="00CB2C0B"/>
    <w:rsid w:val="00CB6531"/>
    <w:rsid w:val="00CC0FFA"/>
    <w:rsid w:val="00CC3DB7"/>
    <w:rsid w:val="00CC439B"/>
    <w:rsid w:val="00CC447B"/>
    <w:rsid w:val="00CD00D0"/>
    <w:rsid w:val="00CD41EC"/>
    <w:rsid w:val="00CD4F2E"/>
    <w:rsid w:val="00CD63AF"/>
    <w:rsid w:val="00CE01C9"/>
    <w:rsid w:val="00CE1EB4"/>
    <w:rsid w:val="00CE61F4"/>
    <w:rsid w:val="00CF08BF"/>
    <w:rsid w:val="00CF22AB"/>
    <w:rsid w:val="00CF3270"/>
    <w:rsid w:val="00CF5A24"/>
    <w:rsid w:val="00CF686C"/>
    <w:rsid w:val="00D00012"/>
    <w:rsid w:val="00D000DB"/>
    <w:rsid w:val="00D008F5"/>
    <w:rsid w:val="00D070E7"/>
    <w:rsid w:val="00D139F1"/>
    <w:rsid w:val="00D17FE1"/>
    <w:rsid w:val="00D26AF8"/>
    <w:rsid w:val="00D3172E"/>
    <w:rsid w:val="00D31A82"/>
    <w:rsid w:val="00D32163"/>
    <w:rsid w:val="00D3642C"/>
    <w:rsid w:val="00D41E05"/>
    <w:rsid w:val="00D43555"/>
    <w:rsid w:val="00D43937"/>
    <w:rsid w:val="00D4529D"/>
    <w:rsid w:val="00D45493"/>
    <w:rsid w:val="00D47972"/>
    <w:rsid w:val="00D56F05"/>
    <w:rsid w:val="00D57D4A"/>
    <w:rsid w:val="00D600C3"/>
    <w:rsid w:val="00D60C86"/>
    <w:rsid w:val="00D61A9A"/>
    <w:rsid w:val="00D61DC5"/>
    <w:rsid w:val="00D61FF5"/>
    <w:rsid w:val="00D6461B"/>
    <w:rsid w:val="00D66718"/>
    <w:rsid w:val="00D672E7"/>
    <w:rsid w:val="00D713C8"/>
    <w:rsid w:val="00D71B75"/>
    <w:rsid w:val="00D83562"/>
    <w:rsid w:val="00D87E85"/>
    <w:rsid w:val="00D927A9"/>
    <w:rsid w:val="00D93822"/>
    <w:rsid w:val="00D942CA"/>
    <w:rsid w:val="00D957C8"/>
    <w:rsid w:val="00DA2261"/>
    <w:rsid w:val="00DA481D"/>
    <w:rsid w:val="00DA7E40"/>
    <w:rsid w:val="00DB10AF"/>
    <w:rsid w:val="00DB4A3F"/>
    <w:rsid w:val="00DB708F"/>
    <w:rsid w:val="00DC13CA"/>
    <w:rsid w:val="00DC3FD5"/>
    <w:rsid w:val="00DC42A4"/>
    <w:rsid w:val="00DC49E2"/>
    <w:rsid w:val="00DC5861"/>
    <w:rsid w:val="00DC6654"/>
    <w:rsid w:val="00DD0531"/>
    <w:rsid w:val="00DD565E"/>
    <w:rsid w:val="00DD6972"/>
    <w:rsid w:val="00DE0518"/>
    <w:rsid w:val="00DE2CD8"/>
    <w:rsid w:val="00DE37FC"/>
    <w:rsid w:val="00DF0C18"/>
    <w:rsid w:val="00DF3C11"/>
    <w:rsid w:val="00DF6735"/>
    <w:rsid w:val="00DF6B4A"/>
    <w:rsid w:val="00E01D32"/>
    <w:rsid w:val="00E02B61"/>
    <w:rsid w:val="00E03070"/>
    <w:rsid w:val="00E030A2"/>
    <w:rsid w:val="00E05E07"/>
    <w:rsid w:val="00E068F2"/>
    <w:rsid w:val="00E11CE1"/>
    <w:rsid w:val="00E14BCB"/>
    <w:rsid w:val="00E15B5F"/>
    <w:rsid w:val="00E162AB"/>
    <w:rsid w:val="00E17D10"/>
    <w:rsid w:val="00E2245D"/>
    <w:rsid w:val="00E2381D"/>
    <w:rsid w:val="00E24621"/>
    <w:rsid w:val="00E2463A"/>
    <w:rsid w:val="00E30DBF"/>
    <w:rsid w:val="00E319D1"/>
    <w:rsid w:val="00E3221B"/>
    <w:rsid w:val="00E3386A"/>
    <w:rsid w:val="00E47040"/>
    <w:rsid w:val="00E47D1B"/>
    <w:rsid w:val="00E54302"/>
    <w:rsid w:val="00E54E10"/>
    <w:rsid w:val="00E554E3"/>
    <w:rsid w:val="00E57819"/>
    <w:rsid w:val="00E57CF1"/>
    <w:rsid w:val="00E61342"/>
    <w:rsid w:val="00E648C4"/>
    <w:rsid w:val="00E66D2E"/>
    <w:rsid w:val="00E6750E"/>
    <w:rsid w:val="00E718CD"/>
    <w:rsid w:val="00E773E8"/>
    <w:rsid w:val="00E80CBE"/>
    <w:rsid w:val="00E8378E"/>
    <w:rsid w:val="00E8525F"/>
    <w:rsid w:val="00E8761A"/>
    <w:rsid w:val="00E9007C"/>
    <w:rsid w:val="00E913B3"/>
    <w:rsid w:val="00E94F05"/>
    <w:rsid w:val="00E96B4B"/>
    <w:rsid w:val="00EA1C70"/>
    <w:rsid w:val="00EA2E52"/>
    <w:rsid w:val="00EA333E"/>
    <w:rsid w:val="00EA4B53"/>
    <w:rsid w:val="00EA6E32"/>
    <w:rsid w:val="00EB1439"/>
    <w:rsid w:val="00EB3CAD"/>
    <w:rsid w:val="00EB45EC"/>
    <w:rsid w:val="00EB4A1D"/>
    <w:rsid w:val="00EB771E"/>
    <w:rsid w:val="00EB7F5F"/>
    <w:rsid w:val="00EC0144"/>
    <w:rsid w:val="00EC0593"/>
    <w:rsid w:val="00EC32C2"/>
    <w:rsid w:val="00EC51AF"/>
    <w:rsid w:val="00EC756C"/>
    <w:rsid w:val="00ED35FF"/>
    <w:rsid w:val="00ED4712"/>
    <w:rsid w:val="00ED4C8B"/>
    <w:rsid w:val="00ED699D"/>
    <w:rsid w:val="00EE08BA"/>
    <w:rsid w:val="00EE0C9C"/>
    <w:rsid w:val="00EE4B6A"/>
    <w:rsid w:val="00EE4C2A"/>
    <w:rsid w:val="00EF0C86"/>
    <w:rsid w:val="00EF5D68"/>
    <w:rsid w:val="00F01925"/>
    <w:rsid w:val="00F07689"/>
    <w:rsid w:val="00F11DC6"/>
    <w:rsid w:val="00F214A8"/>
    <w:rsid w:val="00F225AF"/>
    <w:rsid w:val="00F243F5"/>
    <w:rsid w:val="00F26464"/>
    <w:rsid w:val="00F308F9"/>
    <w:rsid w:val="00F30F36"/>
    <w:rsid w:val="00F33DEC"/>
    <w:rsid w:val="00F34C34"/>
    <w:rsid w:val="00F361F8"/>
    <w:rsid w:val="00F37DFA"/>
    <w:rsid w:val="00F4062E"/>
    <w:rsid w:val="00F4169A"/>
    <w:rsid w:val="00F4182E"/>
    <w:rsid w:val="00F41862"/>
    <w:rsid w:val="00F421D2"/>
    <w:rsid w:val="00F453EA"/>
    <w:rsid w:val="00F47C54"/>
    <w:rsid w:val="00F5014A"/>
    <w:rsid w:val="00F524D9"/>
    <w:rsid w:val="00F527C1"/>
    <w:rsid w:val="00F536C9"/>
    <w:rsid w:val="00F5392B"/>
    <w:rsid w:val="00F54831"/>
    <w:rsid w:val="00F57F42"/>
    <w:rsid w:val="00F601FD"/>
    <w:rsid w:val="00F609A8"/>
    <w:rsid w:val="00F6153B"/>
    <w:rsid w:val="00F61A80"/>
    <w:rsid w:val="00F62933"/>
    <w:rsid w:val="00F64BE3"/>
    <w:rsid w:val="00F6698D"/>
    <w:rsid w:val="00F7216E"/>
    <w:rsid w:val="00F741A0"/>
    <w:rsid w:val="00F74A4D"/>
    <w:rsid w:val="00F75025"/>
    <w:rsid w:val="00F7581D"/>
    <w:rsid w:val="00F75FAC"/>
    <w:rsid w:val="00F8617D"/>
    <w:rsid w:val="00F866E3"/>
    <w:rsid w:val="00F879AC"/>
    <w:rsid w:val="00F91A26"/>
    <w:rsid w:val="00F93F9E"/>
    <w:rsid w:val="00F94C8A"/>
    <w:rsid w:val="00F9794C"/>
    <w:rsid w:val="00FA1BF4"/>
    <w:rsid w:val="00FA25B6"/>
    <w:rsid w:val="00FA5B5C"/>
    <w:rsid w:val="00FA5EDC"/>
    <w:rsid w:val="00FB0839"/>
    <w:rsid w:val="00FB1007"/>
    <w:rsid w:val="00FB15D6"/>
    <w:rsid w:val="00FB2171"/>
    <w:rsid w:val="00FC38C3"/>
    <w:rsid w:val="00FC5F3C"/>
    <w:rsid w:val="00FD2649"/>
    <w:rsid w:val="00FD5ADD"/>
    <w:rsid w:val="00FD6DC0"/>
    <w:rsid w:val="00FD7CA6"/>
    <w:rsid w:val="00FE0067"/>
    <w:rsid w:val="00FE092C"/>
    <w:rsid w:val="00FE0A33"/>
    <w:rsid w:val="00FE1601"/>
    <w:rsid w:val="00FE37C8"/>
    <w:rsid w:val="00FE3863"/>
    <w:rsid w:val="00FE4E0E"/>
    <w:rsid w:val="00FF21FD"/>
    <w:rsid w:val="00FF2324"/>
    <w:rsid w:val="00FF26FB"/>
    <w:rsid w:val="00FF3D0D"/>
    <w:rsid w:val="00FF6426"/>
    <w:rsid w:val="00FF71C7"/>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2F9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yi-Hebr"/>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2D6"/>
    <w:rPr>
      <w:rFonts w:ascii="Segoe UI" w:hAnsi="Segoe UI"/>
      <w:sz w:val="24"/>
      <w:szCs w:val="24"/>
      <w:lang w:bidi="ar-SA"/>
    </w:rPr>
  </w:style>
  <w:style w:type="paragraph" w:styleId="Heading1">
    <w:name w:val="heading 1"/>
    <w:basedOn w:val="Normal"/>
    <w:next w:val="Normal"/>
    <w:link w:val="Heading1Char"/>
    <w:uiPriority w:val="99"/>
    <w:qFormat/>
    <w:rsid w:val="005F0801"/>
    <w:pPr>
      <w:keepNext/>
      <w:numPr>
        <w:numId w:val="12"/>
      </w:numPr>
      <w:spacing w:before="240" w:after="120"/>
      <w:ind w:left="720" w:hanging="720"/>
      <w:outlineLvl w:val="0"/>
    </w:pPr>
    <w:rPr>
      <w:rFonts w:eastAsia="Yu Gothic" w:cs="Arial"/>
      <w:b/>
      <w:bCs/>
      <w:color w:val="000000" w:themeColor="text1"/>
      <w:sz w:val="36"/>
      <w:szCs w:val="36"/>
    </w:rPr>
  </w:style>
  <w:style w:type="paragraph" w:styleId="Heading2">
    <w:name w:val="heading 2"/>
    <w:basedOn w:val="Normal"/>
    <w:next w:val="Normal"/>
    <w:link w:val="Heading2Char"/>
    <w:uiPriority w:val="99"/>
    <w:qFormat/>
    <w:rsid w:val="005F0801"/>
    <w:pPr>
      <w:keepNext/>
      <w:numPr>
        <w:ilvl w:val="1"/>
        <w:numId w:val="12"/>
      </w:numPr>
      <w:spacing w:before="240" w:after="120"/>
      <w:ind w:left="900" w:hanging="900"/>
      <w:outlineLvl w:val="1"/>
    </w:pPr>
    <w:rPr>
      <w:rFonts w:eastAsia="Yu Gothic" w:cs="Arial"/>
      <w:b/>
      <w:bCs/>
      <w:color w:val="000000" w:themeColor="text1"/>
      <w:sz w:val="32"/>
      <w:szCs w:val="32"/>
    </w:rPr>
  </w:style>
  <w:style w:type="paragraph" w:styleId="Heading3">
    <w:name w:val="heading 3"/>
    <w:basedOn w:val="Normal"/>
    <w:next w:val="Normal"/>
    <w:link w:val="Heading3Char"/>
    <w:uiPriority w:val="99"/>
    <w:qFormat/>
    <w:rsid w:val="005F0801"/>
    <w:pPr>
      <w:keepNext/>
      <w:numPr>
        <w:ilvl w:val="2"/>
        <w:numId w:val="12"/>
      </w:numPr>
      <w:spacing w:before="180" w:after="120"/>
      <w:ind w:left="1080" w:hanging="1080"/>
      <w:outlineLvl w:val="2"/>
    </w:pPr>
    <w:rPr>
      <w:rFonts w:eastAsia="Yu Gothic" w:cs="Arial"/>
      <w:b/>
      <w:bCs/>
      <w:color w:val="000000" w:themeColor="text1"/>
      <w:sz w:val="28"/>
      <w:szCs w:val="28"/>
    </w:rPr>
  </w:style>
  <w:style w:type="paragraph" w:styleId="Heading4">
    <w:name w:val="heading 4"/>
    <w:basedOn w:val="Normal"/>
    <w:next w:val="Normal"/>
    <w:link w:val="Heading4Char"/>
    <w:uiPriority w:val="99"/>
    <w:qFormat/>
    <w:rsid w:val="001972D6"/>
    <w:pPr>
      <w:keepNext/>
      <w:numPr>
        <w:ilvl w:val="3"/>
        <w:numId w:val="12"/>
      </w:numPr>
      <w:spacing w:before="180" w:after="120"/>
      <w:ind w:left="1080" w:hanging="1080"/>
      <w:outlineLvl w:val="3"/>
    </w:pPr>
    <w:rPr>
      <w:rFonts w:eastAsia="Yu Gothic" w:cs="Arial"/>
      <w:b/>
      <w:bCs/>
      <w:color w:val="000000" w:themeColor="text1"/>
    </w:rPr>
  </w:style>
  <w:style w:type="paragraph" w:styleId="Heading5">
    <w:name w:val="heading 5"/>
    <w:basedOn w:val="Normal"/>
    <w:next w:val="Normal"/>
    <w:link w:val="Heading5Char"/>
    <w:uiPriority w:val="99"/>
    <w:qFormat/>
    <w:rsid w:val="005F0801"/>
    <w:pPr>
      <w:keepNext/>
      <w:keepLines/>
      <w:numPr>
        <w:ilvl w:val="4"/>
        <w:numId w:val="12"/>
      </w:numPr>
      <w:spacing w:after="70"/>
      <w:outlineLvl w:val="4"/>
    </w:pPr>
    <w:rPr>
      <w:rFonts w:eastAsia="Yu Gothic" w:cs="Calibri"/>
      <w:b/>
      <w:bCs/>
      <w:color w:val="003F72"/>
      <w:szCs w:val="22"/>
    </w:rPr>
  </w:style>
  <w:style w:type="paragraph" w:styleId="Heading6">
    <w:name w:val="heading 6"/>
    <w:next w:val="Normal"/>
    <w:link w:val="Heading6Char"/>
    <w:uiPriority w:val="99"/>
    <w:qFormat/>
    <w:rsid w:val="00830B53"/>
    <w:pPr>
      <w:keepNext/>
      <w:numPr>
        <w:ilvl w:val="5"/>
        <w:numId w:val="12"/>
      </w:numPr>
      <w:spacing w:after="420" w:line="490" w:lineRule="exact"/>
      <w:outlineLvl w:val="5"/>
    </w:pPr>
    <w:rPr>
      <w:rFonts w:ascii="Calibri" w:eastAsia="Yu Gothic" w:hAnsi="Calibri" w:cs="Calibri"/>
      <w:color w:val="393A3E"/>
      <w:sz w:val="42"/>
      <w:szCs w:val="42"/>
      <w:lang w:bidi="ar-SA"/>
    </w:rPr>
  </w:style>
  <w:style w:type="paragraph" w:styleId="Heading7">
    <w:name w:val="heading 7"/>
    <w:basedOn w:val="Heading6"/>
    <w:next w:val="BodyText"/>
    <w:link w:val="Heading7Char"/>
    <w:qFormat/>
    <w:rsid w:val="0032673E"/>
    <w:pPr>
      <w:numPr>
        <w:ilvl w:val="6"/>
      </w:numPr>
      <w:outlineLvl w:val="6"/>
    </w:pPr>
    <w:rPr>
      <w:sz w:val="24"/>
      <w:szCs w:val="24"/>
    </w:rPr>
  </w:style>
  <w:style w:type="paragraph" w:styleId="Heading8">
    <w:name w:val="heading 8"/>
    <w:basedOn w:val="Heading7"/>
    <w:next w:val="BodyText"/>
    <w:link w:val="Heading8Char"/>
    <w:qFormat/>
    <w:rsid w:val="0032673E"/>
    <w:pPr>
      <w:numPr>
        <w:ilvl w:val="7"/>
      </w:numPr>
      <w:ind w:hanging="3744"/>
      <w:outlineLvl w:val="7"/>
    </w:pPr>
    <w:rPr>
      <w:iCs/>
    </w:rPr>
  </w:style>
  <w:style w:type="paragraph" w:styleId="Heading9">
    <w:name w:val="heading 9"/>
    <w:basedOn w:val="Heading8"/>
    <w:next w:val="BodyText"/>
    <w:link w:val="Heading9Char"/>
    <w:qFormat/>
    <w:rsid w:val="0032673E"/>
    <w:pPr>
      <w:numPr>
        <w:ilvl w:val="8"/>
      </w:numPr>
      <w:ind w:hanging="432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ure">
    <w:name w:val="capture"/>
    <w:rsid w:val="00D713C8"/>
    <w:pPr>
      <w:pBdr>
        <w:top w:val="single" w:sz="4" w:space="1" w:color="0000FF"/>
        <w:left w:val="single" w:sz="4" w:space="1" w:color="0000FF"/>
        <w:bottom w:val="single" w:sz="4" w:space="1" w:color="0000FF"/>
        <w:right w:val="single" w:sz="4" w:space="0" w:color="0000FF"/>
      </w:pBdr>
      <w:suppressAutoHyphens/>
      <w:ind w:left="720"/>
    </w:pPr>
    <w:rPr>
      <w:rFonts w:ascii="Courier New" w:hAnsi="Courier New" w:cs="Courier New"/>
      <w:sz w:val="18"/>
      <w:szCs w:val="18"/>
      <w:lang w:eastAsia="ar-SA" w:bidi="ar-SA"/>
    </w:rPr>
  </w:style>
  <w:style w:type="paragraph" w:customStyle="1" w:styleId="capturereverse">
    <w:name w:val="capture reverse"/>
    <w:rsid w:val="002A2EE5"/>
    <w:pPr>
      <w:pBdr>
        <w:top w:val="single" w:sz="4" w:space="0" w:color="0000FF"/>
        <w:bottom w:val="single" w:sz="4" w:space="0" w:color="0000FF"/>
        <w:right w:val="single" w:sz="4" w:space="0" w:color="000000"/>
      </w:pBdr>
      <w:shd w:val="clear" w:color="auto" w:fill="0000FF"/>
      <w:ind w:left="720"/>
    </w:pPr>
    <w:rPr>
      <w:rFonts w:ascii="Courier New" w:hAnsi="Courier New" w:cs="Courier New"/>
      <w:color w:val="FFFFFF"/>
      <w:sz w:val="18"/>
      <w:szCs w:val="18"/>
      <w:lang w:eastAsia="ar-SA" w:bidi="ar-SA"/>
    </w:rPr>
  </w:style>
  <w:style w:type="character" w:styleId="FollowedHyperlink">
    <w:name w:val="FollowedHyperlink"/>
    <w:semiHidden/>
    <w:rsid w:val="00F601FD"/>
    <w:rPr>
      <w:color w:val="606420"/>
      <w:u w:val="single"/>
    </w:rPr>
  </w:style>
  <w:style w:type="paragraph" w:styleId="Header">
    <w:name w:val="header"/>
    <w:link w:val="HeaderChar"/>
    <w:rsid w:val="00D713C8"/>
    <w:pPr>
      <w:tabs>
        <w:tab w:val="center" w:pos="4680"/>
        <w:tab w:val="right" w:pos="9360"/>
      </w:tabs>
    </w:pPr>
    <w:rPr>
      <w:lang w:bidi="ar-SA"/>
    </w:r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Title">
    <w:name w:val="Title"/>
    <w:basedOn w:val="Normal"/>
    <w:link w:val="TitleChar"/>
    <w:qFormat/>
    <w:rsid w:val="005F0801"/>
    <w:pPr>
      <w:spacing w:after="360"/>
      <w:jc w:val="center"/>
      <w:outlineLvl w:val="0"/>
    </w:pPr>
    <w:rPr>
      <w:rFonts w:cs="Calibri"/>
      <w:b/>
      <w:color w:val="000000" w:themeColor="text1"/>
      <w:kern w:val="28"/>
      <w:sz w:val="36"/>
      <w:szCs w:val="42"/>
    </w:rPr>
  </w:style>
  <w:style w:type="paragraph" w:customStyle="1" w:styleId="Title2">
    <w:name w:val="Title 2"/>
    <w:basedOn w:val="Normal"/>
    <w:link w:val="Title2Char"/>
    <w:rsid w:val="005F0801"/>
    <w:pPr>
      <w:spacing w:after="240"/>
      <w:jc w:val="center"/>
    </w:pPr>
    <w:rPr>
      <w:rFonts w:cs="Arial"/>
      <w:b/>
      <w:bCs/>
      <w:color w:val="000000" w:themeColor="text1"/>
      <w:sz w:val="28"/>
      <w:szCs w:val="32"/>
    </w:rPr>
  </w:style>
  <w:style w:type="paragraph" w:customStyle="1" w:styleId="TableHeading">
    <w:name w:val="Table Heading"/>
    <w:basedOn w:val="Normal"/>
    <w:rsid w:val="005F0801"/>
    <w:pPr>
      <w:keepNext/>
      <w:spacing w:before="60" w:after="60"/>
    </w:pPr>
    <w:rPr>
      <w:rFonts w:cs="Arial"/>
      <w:b/>
      <w:sz w:val="22"/>
      <w:szCs w:val="22"/>
    </w:rPr>
  </w:style>
  <w:style w:type="paragraph" w:customStyle="1" w:styleId="TableText">
    <w:name w:val="Table Text"/>
    <w:basedOn w:val="Normal"/>
    <w:link w:val="TableTextChar"/>
    <w:rsid w:val="005F0801"/>
    <w:pPr>
      <w:spacing w:before="60" w:after="60"/>
    </w:pPr>
    <w:rPr>
      <w:rFonts w:cs="Arial"/>
      <w:sz w:val="22"/>
      <w:szCs w:val="22"/>
    </w:rPr>
  </w:style>
  <w:style w:type="paragraph" w:customStyle="1" w:styleId="BodyTextBullet1">
    <w:name w:val="Body Text Bullet 1"/>
    <w:basedOn w:val="BodyText"/>
    <w:rsid w:val="00830B53"/>
    <w:pPr>
      <w:numPr>
        <w:numId w:val="4"/>
      </w:numPr>
    </w:pPr>
  </w:style>
  <w:style w:type="paragraph" w:styleId="TOC1">
    <w:name w:val="toc 1"/>
    <w:basedOn w:val="Normal"/>
    <w:next w:val="BodyText"/>
    <w:autoRedefine/>
    <w:uiPriority w:val="39"/>
    <w:rsid w:val="005F0801"/>
    <w:pPr>
      <w:tabs>
        <w:tab w:val="left" w:pos="540"/>
        <w:tab w:val="right" w:leader="dot" w:pos="9350"/>
      </w:tabs>
      <w:spacing w:before="60" w:after="60"/>
      <w:ind w:left="547" w:hanging="547"/>
    </w:pPr>
    <w:rPr>
      <w:b/>
      <w:color w:val="000000" w:themeColor="text1"/>
      <w:sz w:val="28"/>
    </w:rPr>
  </w:style>
  <w:style w:type="paragraph" w:styleId="TOC2">
    <w:name w:val="toc 2"/>
    <w:basedOn w:val="TOC1"/>
    <w:next w:val="BodyText"/>
    <w:autoRedefine/>
    <w:uiPriority w:val="39"/>
    <w:rsid w:val="00C46E55"/>
    <w:pPr>
      <w:tabs>
        <w:tab w:val="left" w:pos="900"/>
      </w:tabs>
      <w:spacing w:before="40" w:after="40"/>
      <w:ind w:left="900" w:hanging="540"/>
    </w:pPr>
    <w:rPr>
      <w:b w:val="0"/>
      <w:sz w:val="24"/>
    </w:rPr>
  </w:style>
  <w:style w:type="paragraph" w:styleId="TOC3">
    <w:name w:val="toc 3"/>
    <w:basedOn w:val="TOC2"/>
    <w:next w:val="BodyText"/>
    <w:autoRedefine/>
    <w:uiPriority w:val="39"/>
    <w:rsid w:val="005F0801"/>
    <w:pPr>
      <w:tabs>
        <w:tab w:val="left" w:pos="1440"/>
      </w:tabs>
      <w:spacing w:before="20" w:after="20"/>
      <w:ind w:left="1440" w:hanging="893"/>
      <w:contextualSpacing/>
    </w:pPr>
    <w:rPr>
      <w:noProof/>
    </w:rPr>
  </w:style>
  <w:style w:type="paragraph" w:customStyle="1" w:styleId="BodyTextBullet2">
    <w:name w:val="Body Text Bullet 2"/>
    <w:basedOn w:val="BodyTextBullet1"/>
    <w:rsid w:val="005F0801"/>
    <w:pPr>
      <w:numPr>
        <w:ilvl w:val="1"/>
        <w:numId w:val="21"/>
      </w:numPr>
      <w:spacing w:before="60" w:after="60"/>
    </w:pPr>
  </w:style>
  <w:style w:type="paragraph" w:customStyle="1" w:styleId="BodyTextNumbered1">
    <w:name w:val="Body Text Numbered 1"/>
    <w:basedOn w:val="BodyText"/>
    <w:link w:val="BodyTextNumbered1Char"/>
    <w:rsid w:val="00830B53"/>
    <w:pPr>
      <w:numPr>
        <w:numId w:val="9"/>
      </w:numPr>
    </w:pPr>
  </w:style>
  <w:style w:type="paragraph" w:customStyle="1" w:styleId="BodyTextNumbered2">
    <w:name w:val="Body Text Numbered 2"/>
    <w:basedOn w:val="BodyTextNumbered1"/>
    <w:rsid w:val="00830B53"/>
    <w:pPr>
      <w:numPr>
        <w:numId w:val="10"/>
      </w:numPr>
      <w:spacing w:before="60" w:after="60"/>
    </w:pPr>
  </w:style>
  <w:style w:type="paragraph" w:customStyle="1" w:styleId="BodyTextLettered1">
    <w:name w:val="Body Text Lettered 1"/>
    <w:basedOn w:val="BodyText"/>
    <w:rsid w:val="00830B53"/>
    <w:pPr>
      <w:numPr>
        <w:numId w:val="7"/>
      </w:numPr>
    </w:pPr>
  </w:style>
  <w:style w:type="paragraph" w:customStyle="1" w:styleId="BodyTextLettered2">
    <w:name w:val="Body Text Lettered 2"/>
    <w:basedOn w:val="BodyTextLettered1"/>
    <w:rsid w:val="00830B53"/>
    <w:pPr>
      <w:numPr>
        <w:numId w:val="8"/>
      </w:numPr>
      <w:spacing w:before="60" w:after="60"/>
    </w:pPr>
  </w:style>
  <w:style w:type="paragraph" w:styleId="Footer">
    <w:name w:val="footer"/>
    <w:basedOn w:val="Normal"/>
    <w:link w:val="FooterChar"/>
    <w:rsid w:val="005F0801"/>
    <w:pPr>
      <w:tabs>
        <w:tab w:val="center" w:pos="4680"/>
        <w:tab w:val="right" w:pos="9360"/>
      </w:tabs>
      <w:spacing w:before="120"/>
      <w:contextualSpacing/>
    </w:pPr>
    <w:rPr>
      <w:rFonts w:cs="Tahoma"/>
      <w:color w:val="000000" w:themeColor="text1"/>
      <w:sz w:val="20"/>
      <w:szCs w:val="16"/>
    </w:rPr>
  </w:style>
  <w:style w:type="character" w:styleId="PageNumber">
    <w:name w:val="page number"/>
    <w:basedOn w:val="DefaultParagraphFont"/>
    <w:rsid w:val="002E751D"/>
  </w:style>
  <w:style w:type="table" w:styleId="TableGrid">
    <w:name w:val="Table Grid"/>
    <w:basedOn w:val="TableNormal"/>
    <w:uiPriority w:val="39"/>
    <w:rsid w:val="0045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BodyText"/>
    <w:autoRedefine/>
    <w:uiPriority w:val="39"/>
    <w:rsid w:val="005F0801"/>
    <w:pPr>
      <w:tabs>
        <w:tab w:val="left" w:pos="1760"/>
        <w:tab w:val="right" w:leader="dot" w:pos="9350"/>
      </w:tabs>
      <w:spacing w:before="20" w:after="20"/>
      <w:ind w:left="720"/>
      <w:contextualSpacing/>
    </w:pPr>
    <w:rPr>
      <w:color w:val="000000" w:themeColor="text1"/>
      <w:sz w:val="22"/>
    </w:rPr>
  </w:style>
  <w:style w:type="paragraph" w:customStyle="1" w:styleId="Appendix1">
    <w:name w:val="Appendix 1"/>
    <w:next w:val="BodyText"/>
    <w:rsid w:val="003224BE"/>
    <w:pPr>
      <w:numPr>
        <w:numId w:val="1"/>
      </w:numPr>
      <w:ind w:hanging="720"/>
    </w:pPr>
    <w:rPr>
      <w:rFonts w:ascii="Arial" w:hAnsi="Arial"/>
      <w:b/>
      <w:sz w:val="32"/>
      <w:szCs w:val="24"/>
      <w:lang w:bidi="ar-SA"/>
    </w:rPr>
  </w:style>
  <w:style w:type="paragraph" w:customStyle="1" w:styleId="Appendix2">
    <w:name w:val="Appendix 2"/>
    <w:basedOn w:val="Appendix1"/>
    <w:rsid w:val="00A04018"/>
    <w:pPr>
      <w:numPr>
        <w:ilvl w:val="1"/>
      </w:numPr>
      <w:tabs>
        <w:tab w:val="clear" w:pos="1152"/>
        <w:tab w:val="num" w:pos="900"/>
      </w:tabs>
      <w:ind w:left="900" w:hanging="900"/>
    </w:pPr>
  </w:style>
  <w:style w:type="paragraph" w:styleId="Caption">
    <w:name w:val="caption"/>
    <w:basedOn w:val="Normal"/>
    <w:next w:val="Normal"/>
    <w:link w:val="CaptionChar"/>
    <w:uiPriority w:val="99"/>
    <w:qFormat/>
    <w:rsid w:val="005F0801"/>
    <w:pPr>
      <w:keepNext/>
      <w:spacing w:before="120" w:after="60"/>
      <w:jc w:val="center"/>
    </w:pPr>
    <w:rPr>
      <w:rFonts w:cs="Arial"/>
      <w:b/>
      <w:bCs/>
      <w:sz w:val="20"/>
      <w:szCs w:val="20"/>
    </w:rPr>
  </w:style>
  <w:style w:type="paragraph" w:customStyle="1" w:styleId="CrossReference">
    <w:name w:val="CrossReference"/>
    <w:basedOn w:val="Normal"/>
    <w:link w:val="CrossReferenceChar"/>
    <w:rsid w:val="00EC756C"/>
    <w:pPr>
      <w:keepNext/>
      <w:keepLines/>
      <w:autoSpaceDE w:val="0"/>
      <w:autoSpaceDN w:val="0"/>
      <w:adjustRightInd w:val="0"/>
      <w:spacing w:before="60" w:after="60"/>
    </w:pPr>
    <w:rPr>
      <w:rFonts w:cs="Calibri"/>
      <w:iCs/>
      <w:color w:val="0000FF"/>
      <w:szCs w:val="22"/>
    </w:rPr>
  </w:style>
  <w:style w:type="paragraph" w:customStyle="1" w:styleId="Appendix11">
    <w:name w:val="Appendix 1.1"/>
    <w:basedOn w:val="Heading2"/>
    <w:next w:val="BodyText"/>
    <w:rsid w:val="00165AB8"/>
    <w:pPr>
      <w:keepLines/>
      <w:numPr>
        <w:numId w:val="2"/>
      </w:numPr>
    </w:pPr>
  </w:style>
  <w:style w:type="paragraph" w:customStyle="1" w:styleId="TableHeadingCentered">
    <w:name w:val="Table Heading Centered"/>
    <w:basedOn w:val="TableHeading"/>
    <w:rsid w:val="00680563"/>
    <w:pPr>
      <w:jc w:val="center"/>
    </w:pPr>
    <w:rPr>
      <w:rFonts w:cs="Times New Roman"/>
      <w:sz w:val="16"/>
      <w:szCs w:val="16"/>
    </w:rPr>
  </w:style>
  <w:style w:type="character" w:customStyle="1" w:styleId="TableTextChar">
    <w:name w:val="Table Text Char"/>
    <w:link w:val="TableText"/>
    <w:rsid w:val="005F0801"/>
    <w:rPr>
      <w:rFonts w:ascii="Segoe UI" w:hAnsi="Segoe UI" w:cs="Arial"/>
      <w:sz w:val="22"/>
      <w:szCs w:val="22"/>
      <w:lang w:bidi="ar-SA"/>
    </w:rPr>
  </w:style>
  <w:style w:type="paragraph" w:styleId="TOC5">
    <w:name w:val="toc 5"/>
    <w:basedOn w:val="Normal"/>
    <w:next w:val="Normal"/>
    <w:autoRedefine/>
    <w:uiPriority w:val="39"/>
    <w:rsid w:val="00AA7363"/>
    <w:pPr>
      <w:ind w:left="880"/>
    </w:pPr>
  </w:style>
  <w:style w:type="paragraph" w:styleId="TOC6">
    <w:name w:val="toc 6"/>
    <w:basedOn w:val="Normal"/>
    <w:next w:val="Normal"/>
    <w:autoRedefine/>
    <w:uiPriority w:val="39"/>
    <w:rsid w:val="00AA7363"/>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AA7363"/>
    <w:pPr>
      <w:ind w:left="1760"/>
    </w:pPr>
  </w:style>
  <w:style w:type="paragraph" w:styleId="BodyText">
    <w:name w:val="Body Text"/>
    <w:basedOn w:val="Normal"/>
    <w:link w:val="BodyTextChar"/>
    <w:rsid w:val="00830B53"/>
    <w:pPr>
      <w:tabs>
        <w:tab w:val="left" w:pos="720"/>
      </w:tabs>
      <w:spacing w:before="120" w:after="120"/>
    </w:pPr>
    <w:rPr>
      <w:color w:val="000000" w:themeColor="text1"/>
    </w:rPr>
  </w:style>
  <w:style w:type="character" w:customStyle="1" w:styleId="BodyTextChar">
    <w:name w:val="Body Text Char"/>
    <w:link w:val="BodyText"/>
    <w:rsid w:val="005F0801"/>
    <w:rPr>
      <w:color w:val="000000" w:themeColor="text1"/>
      <w:sz w:val="24"/>
      <w:szCs w:val="24"/>
      <w:lang w:bidi="ar-SA"/>
    </w:rPr>
  </w:style>
  <w:style w:type="character" w:customStyle="1" w:styleId="FooterChar">
    <w:name w:val="Footer Char"/>
    <w:link w:val="Footer"/>
    <w:rsid w:val="005F0801"/>
    <w:rPr>
      <w:rFonts w:ascii="Segoe UI" w:hAnsi="Segoe UI" w:cs="Tahoma"/>
      <w:color w:val="000000" w:themeColor="text1"/>
      <w:szCs w:val="16"/>
      <w:lang w:bidi="ar-SA"/>
    </w:rPr>
  </w:style>
  <w:style w:type="paragraph" w:styleId="BlockText">
    <w:name w:val="Block Text"/>
    <w:basedOn w:val="Normal"/>
    <w:rsid w:val="006E5523"/>
    <w:pPr>
      <w:spacing w:after="120"/>
      <w:ind w:left="1440" w:right="1440"/>
    </w:pPr>
  </w:style>
  <w:style w:type="paragraph" w:styleId="BalloonText">
    <w:name w:val="Balloon Text"/>
    <w:basedOn w:val="Normal"/>
    <w:link w:val="BalloonTextChar"/>
    <w:rsid w:val="00AE0630"/>
    <w:rPr>
      <w:rFonts w:ascii="Tahoma" w:hAnsi="Tahoma" w:cs="Tahoma"/>
      <w:sz w:val="16"/>
      <w:szCs w:val="16"/>
    </w:rPr>
  </w:style>
  <w:style w:type="character" w:customStyle="1" w:styleId="BalloonTextChar">
    <w:name w:val="Balloon Text Char"/>
    <w:link w:val="BalloonText"/>
    <w:rsid w:val="00AE0630"/>
    <w:rPr>
      <w:rFonts w:ascii="Tahoma" w:hAnsi="Tahoma" w:cs="Tahoma"/>
      <w:sz w:val="16"/>
      <w:szCs w:val="16"/>
    </w:rPr>
  </w:style>
  <w:style w:type="numbering" w:customStyle="1" w:styleId="Headings">
    <w:name w:val="Headings"/>
    <w:uiPriority w:val="99"/>
    <w:rsid w:val="00C84F82"/>
    <w:pPr>
      <w:numPr>
        <w:numId w:val="3"/>
      </w:numPr>
    </w:pPr>
  </w:style>
  <w:style w:type="character" w:customStyle="1" w:styleId="TitleChar">
    <w:name w:val="Title Char"/>
    <w:link w:val="Title"/>
    <w:rsid w:val="005F0801"/>
    <w:rPr>
      <w:rFonts w:ascii="Segoe UI" w:hAnsi="Segoe UI" w:cs="Calibri"/>
      <w:b/>
      <w:color w:val="000000" w:themeColor="text1"/>
      <w:kern w:val="28"/>
      <w:sz w:val="36"/>
      <w:szCs w:val="42"/>
      <w:lang w:bidi="ar-SA"/>
    </w:rPr>
  </w:style>
  <w:style w:type="character" w:styleId="CommentReference">
    <w:name w:val="annotation reference"/>
    <w:rsid w:val="004E38A9"/>
    <w:rPr>
      <w:sz w:val="16"/>
      <w:szCs w:val="16"/>
    </w:rPr>
  </w:style>
  <w:style w:type="paragraph" w:styleId="CommentText">
    <w:name w:val="annotation text"/>
    <w:basedOn w:val="Normal"/>
    <w:link w:val="CommentTextChar"/>
    <w:rsid w:val="004E38A9"/>
    <w:rPr>
      <w:sz w:val="20"/>
      <w:szCs w:val="20"/>
    </w:rPr>
  </w:style>
  <w:style w:type="character" w:customStyle="1" w:styleId="CommentTextChar">
    <w:name w:val="Comment Text Char"/>
    <w:basedOn w:val="DefaultParagraphFont"/>
    <w:link w:val="CommentText"/>
    <w:rsid w:val="004E38A9"/>
  </w:style>
  <w:style w:type="paragraph" w:styleId="CommentSubject">
    <w:name w:val="annotation subject"/>
    <w:basedOn w:val="CommentText"/>
    <w:next w:val="CommentText"/>
    <w:link w:val="CommentSubjectChar"/>
    <w:rsid w:val="004E38A9"/>
    <w:rPr>
      <w:b/>
      <w:bCs/>
    </w:rPr>
  </w:style>
  <w:style w:type="character" w:customStyle="1" w:styleId="CommentSubjectChar">
    <w:name w:val="Comment Subject Char"/>
    <w:link w:val="CommentSubject"/>
    <w:rsid w:val="004E38A9"/>
    <w:rPr>
      <w:b/>
      <w:bCs/>
    </w:rPr>
  </w:style>
  <w:style w:type="paragraph" w:styleId="Revision">
    <w:name w:val="Revision"/>
    <w:hidden/>
    <w:uiPriority w:val="99"/>
    <w:semiHidden/>
    <w:rsid w:val="00554C3A"/>
    <w:rPr>
      <w:sz w:val="22"/>
      <w:szCs w:val="24"/>
      <w:lang w:bidi="ar-SA"/>
    </w:rPr>
  </w:style>
  <w:style w:type="paragraph" w:styleId="FootnoteText">
    <w:name w:val="footnote text"/>
    <w:basedOn w:val="Normal"/>
    <w:link w:val="FootnoteTextChar"/>
    <w:rsid w:val="006962A8"/>
    <w:rPr>
      <w:sz w:val="20"/>
      <w:szCs w:val="20"/>
    </w:rPr>
  </w:style>
  <w:style w:type="character" w:customStyle="1" w:styleId="FootnoteTextChar">
    <w:name w:val="Footnote Text Char"/>
    <w:basedOn w:val="DefaultParagraphFont"/>
    <w:link w:val="FootnoteText"/>
    <w:rsid w:val="006962A8"/>
  </w:style>
  <w:style w:type="character" w:styleId="FootnoteReference">
    <w:name w:val="footnote reference"/>
    <w:rsid w:val="006962A8"/>
    <w:rPr>
      <w:vertAlign w:val="superscript"/>
    </w:rPr>
  </w:style>
  <w:style w:type="paragraph" w:customStyle="1" w:styleId="Default">
    <w:name w:val="Default"/>
    <w:rsid w:val="00C87EDC"/>
    <w:pPr>
      <w:autoSpaceDE w:val="0"/>
      <w:autoSpaceDN w:val="0"/>
      <w:adjustRightInd w:val="0"/>
    </w:pPr>
    <w:rPr>
      <w:rFonts w:ascii="Arial" w:hAnsi="Arial" w:cs="Arial"/>
      <w:color w:val="000000"/>
      <w:sz w:val="24"/>
      <w:szCs w:val="24"/>
      <w:lang w:bidi="ar-SA"/>
    </w:rPr>
  </w:style>
  <w:style w:type="paragraph" w:styleId="BodyText2">
    <w:name w:val="Body Text 2"/>
    <w:basedOn w:val="BodyText"/>
    <w:link w:val="BodyText2Char"/>
    <w:rsid w:val="00830B53"/>
    <w:pPr>
      <w:ind w:left="720"/>
    </w:pPr>
  </w:style>
  <w:style w:type="character" w:customStyle="1" w:styleId="BodyText2Char">
    <w:name w:val="Body Text 2 Char"/>
    <w:link w:val="BodyText2"/>
    <w:rsid w:val="005F0801"/>
    <w:rPr>
      <w:color w:val="000000" w:themeColor="text1"/>
      <w:sz w:val="24"/>
      <w:szCs w:val="24"/>
      <w:lang w:bidi="ar-SA"/>
    </w:rPr>
  </w:style>
  <w:style w:type="paragraph" w:customStyle="1" w:styleId="BodyTextBullet3">
    <w:name w:val="Body Text Bullet 3"/>
    <w:basedOn w:val="BodyTextBullet2"/>
    <w:link w:val="BodyTextBullet3Char"/>
    <w:rsid w:val="00830B53"/>
    <w:pPr>
      <w:numPr>
        <w:ilvl w:val="2"/>
        <w:numId w:val="5"/>
      </w:numPr>
      <w:contextualSpacing/>
    </w:pPr>
    <w:rPr>
      <w:rFonts w:ascii="Calibri" w:hAnsi="Calibri" w:cs="Arial"/>
      <w:iCs/>
      <w:szCs w:val="22"/>
    </w:rPr>
  </w:style>
  <w:style w:type="character" w:customStyle="1" w:styleId="BodyTextBullet3Char">
    <w:name w:val="Body Text Bullet 3 Char"/>
    <w:basedOn w:val="DefaultParagraphFont"/>
    <w:link w:val="BodyTextBullet3"/>
    <w:rsid w:val="005F0801"/>
    <w:rPr>
      <w:rFonts w:ascii="Calibri" w:hAnsi="Calibri" w:cs="Arial"/>
      <w:iCs/>
      <w:color w:val="000000" w:themeColor="text1"/>
      <w:sz w:val="24"/>
      <w:szCs w:val="22"/>
      <w:lang w:bidi="ar-SA"/>
    </w:rPr>
  </w:style>
  <w:style w:type="paragraph" w:customStyle="1" w:styleId="BodyTextBullet4">
    <w:name w:val="Body Text Bullet 4"/>
    <w:basedOn w:val="BodyTextBullet3"/>
    <w:rsid w:val="00830B53"/>
    <w:pPr>
      <w:numPr>
        <w:ilvl w:val="3"/>
        <w:numId w:val="6"/>
      </w:numPr>
    </w:pPr>
    <w:rPr>
      <w:color w:val="auto"/>
    </w:rPr>
  </w:style>
  <w:style w:type="character" w:customStyle="1" w:styleId="BodyTextNumbered1Char">
    <w:name w:val="Body Text Numbered 1 Char"/>
    <w:basedOn w:val="DefaultParagraphFont"/>
    <w:link w:val="BodyTextNumbered1"/>
    <w:rsid w:val="005F0801"/>
    <w:rPr>
      <w:color w:val="000000" w:themeColor="text1"/>
      <w:sz w:val="24"/>
      <w:szCs w:val="24"/>
      <w:lang w:bidi="ar-SA"/>
    </w:rPr>
  </w:style>
  <w:style w:type="character" w:customStyle="1" w:styleId="CaptionChar">
    <w:name w:val="Caption Char"/>
    <w:basedOn w:val="DefaultParagraphFont"/>
    <w:link w:val="Caption"/>
    <w:uiPriority w:val="99"/>
    <w:rsid w:val="005F0801"/>
    <w:rPr>
      <w:rFonts w:ascii="Segoe UI" w:hAnsi="Segoe UI" w:cs="Arial"/>
      <w:b/>
      <w:bCs/>
      <w:lang w:bidi="ar-SA"/>
    </w:rPr>
  </w:style>
  <w:style w:type="paragraph" w:customStyle="1" w:styleId="CodeasScreenCapture">
    <w:name w:val="Code as Screen Capture"/>
    <w:rsid w:val="00830B53"/>
    <w:pPr>
      <w:spacing w:before="120" w:after="120"/>
      <w:ind w:left="360"/>
      <w:contextualSpacing/>
    </w:pPr>
    <w:rPr>
      <w:rFonts w:ascii="Courier New" w:hAnsi="Courier New" w:cs="Courier New"/>
      <w:noProof/>
      <w:color w:val="000000" w:themeColor="text1"/>
      <w:sz w:val="16"/>
      <w:szCs w:val="16"/>
      <w:lang w:bidi="ar-SA"/>
    </w:rPr>
  </w:style>
  <w:style w:type="paragraph" w:customStyle="1" w:styleId="CodeasText">
    <w:name w:val="Code as Text"/>
    <w:rsid w:val="00830B53"/>
    <w:pPr>
      <w:spacing w:before="120" w:after="120"/>
      <w:ind w:left="720"/>
    </w:pPr>
    <w:rPr>
      <w:rFonts w:ascii="Courier New" w:hAnsi="Courier New" w:cs="Courier New"/>
      <w:noProof/>
      <w:color w:val="000000" w:themeColor="text1"/>
      <w:lang w:bidi="ar-SA"/>
    </w:rPr>
  </w:style>
  <w:style w:type="character" w:customStyle="1" w:styleId="CrossReferenceChar">
    <w:name w:val="CrossReference Char"/>
    <w:basedOn w:val="DefaultParagraphFont"/>
    <w:link w:val="CrossReference"/>
    <w:rsid w:val="00EC756C"/>
    <w:rPr>
      <w:rFonts w:cs="Calibri"/>
      <w:iCs/>
      <w:color w:val="0000FF"/>
      <w:sz w:val="24"/>
      <w:szCs w:val="22"/>
      <w:lang w:bidi="ar-SA"/>
    </w:rPr>
  </w:style>
  <w:style w:type="paragraph" w:customStyle="1" w:styleId="FigureCentered">
    <w:name w:val="Figure Centered"/>
    <w:basedOn w:val="BodyText"/>
    <w:link w:val="FigureCenteredChar"/>
    <w:qFormat/>
    <w:rsid w:val="00830B53"/>
    <w:pPr>
      <w:tabs>
        <w:tab w:val="clear" w:pos="720"/>
      </w:tabs>
      <w:spacing w:before="60"/>
      <w:jc w:val="center"/>
    </w:pPr>
    <w:rPr>
      <w:rFonts w:cs="Calibri"/>
    </w:rPr>
  </w:style>
  <w:style w:type="character" w:customStyle="1" w:styleId="FigureCenteredChar">
    <w:name w:val="Figure Centered Char"/>
    <w:basedOn w:val="BodyTextChar"/>
    <w:link w:val="FigureCentered"/>
    <w:rsid w:val="00830B53"/>
    <w:rPr>
      <w:rFonts w:cs="Calibri"/>
      <w:color w:val="000000" w:themeColor="text1"/>
      <w:sz w:val="24"/>
      <w:szCs w:val="24"/>
      <w:lang w:bidi="ar-SA"/>
    </w:rPr>
  </w:style>
  <w:style w:type="character" w:customStyle="1" w:styleId="Heading1Char">
    <w:name w:val="Heading 1 Char"/>
    <w:link w:val="Heading1"/>
    <w:uiPriority w:val="99"/>
    <w:rsid w:val="005F0801"/>
    <w:rPr>
      <w:rFonts w:ascii="Segoe UI" w:eastAsia="Yu Gothic" w:hAnsi="Segoe UI" w:cs="Arial"/>
      <w:b/>
      <w:bCs/>
      <w:color w:val="000000" w:themeColor="text1"/>
      <w:sz w:val="36"/>
      <w:szCs w:val="36"/>
      <w:lang w:bidi="ar-SA"/>
    </w:rPr>
  </w:style>
  <w:style w:type="character" w:customStyle="1" w:styleId="Heading2Char">
    <w:name w:val="Heading 2 Char"/>
    <w:link w:val="Heading2"/>
    <w:uiPriority w:val="99"/>
    <w:rsid w:val="005F0801"/>
    <w:rPr>
      <w:rFonts w:ascii="Segoe UI" w:eastAsia="Yu Gothic" w:hAnsi="Segoe UI" w:cs="Arial"/>
      <w:b/>
      <w:bCs/>
      <w:color w:val="000000" w:themeColor="text1"/>
      <w:sz w:val="32"/>
      <w:szCs w:val="32"/>
      <w:lang w:bidi="ar-SA"/>
    </w:rPr>
  </w:style>
  <w:style w:type="character" w:customStyle="1" w:styleId="Heading3Char">
    <w:name w:val="Heading 3 Char"/>
    <w:link w:val="Heading3"/>
    <w:uiPriority w:val="99"/>
    <w:rsid w:val="005F0801"/>
    <w:rPr>
      <w:rFonts w:ascii="Segoe UI" w:eastAsia="Yu Gothic" w:hAnsi="Segoe UI" w:cs="Arial"/>
      <w:b/>
      <w:bCs/>
      <w:color w:val="000000" w:themeColor="text1"/>
      <w:sz w:val="28"/>
      <w:szCs w:val="28"/>
      <w:lang w:bidi="ar-SA"/>
    </w:rPr>
  </w:style>
  <w:style w:type="character" w:customStyle="1" w:styleId="Heading4Char">
    <w:name w:val="Heading 4 Char"/>
    <w:link w:val="Heading4"/>
    <w:uiPriority w:val="99"/>
    <w:rsid w:val="001972D6"/>
    <w:rPr>
      <w:rFonts w:ascii="Segoe UI" w:eastAsia="Yu Gothic" w:hAnsi="Segoe UI" w:cs="Arial"/>
      <w:b/>
      <w:bCs/>
      <w:color w:val="000000" w:themeColor="text1"/>
      <w:sz w:val="24"/>
      <w:szCs w:val="24"/>
      <w:lang w:bidi="ar-SA"/>
    </w:rPr>
  </w:style>
  <w:style w:type="character" w:customStyle="1" w:styleId="Heading5Char">
    <w:name w:val="Heading 5 Char"/>
    <w:link w:val="Heading5"/>
    <w:uiPriority w:val="99"/>
    <w:rsid w:val="005F0801"/>
    <w:rPr>
      <w:rFonts w:ascii="Segoe UI" w:eastAsia="Yu Gothic" w:hAnsi="Segoe UI" w:cs="Calibri"/>
      <w:b/>
      <w:bCs/>
      <w:color w:val="003F72"/>
      <w:sz w:val="24"/>
      <w:szCs w:val="22"/>
      <w:lang w:bidi="ar-SA"/>
    </w:rPr>
  </w:style>
  <w:style w:type="character" w:customStyle="1" w:styleId="Heading6Char">
    <w:name w:val="Heading 6 Char"/>
    <w:link w:val="Heading6"/>
    <w:uiPriority w:val="99"/>
    <w:rsid w:val="00830B53"/>
    <w:rPr>
      <w:rFonts w:ascii="Calibri" w:eastAsia="Yu Gothic" w:hAnsi="Calibri" w:cs="Calibri"/>
      <w:color w:val="393A3E"/>
      <w:sz w:val="42"/>
      <w:szCs w:val="42"/>
      <w:lang w:bidi="ar-SA"/>
    </w:rPr>
  </w:style>
  <w:style w:type="paragraph" w:styleId="NoSpacing">
    <w:name w:val="No Spacing"/>
    <w:basedOn w:val="Normal"/>
    <w:link w:val="NoSpacingChar"/>
    <w:uiPriority w:val="1"/>
    <w:qFormat/>
    <w:rsid w:val="00830B53"/>
    <w:rPr>
      <w:sz w:val="22"/>
      <w:szCs w:val="22"/>
      <w:lang w:eastAsia="ja-JP"/>
    </w:rPr>
  </w:style>
  <w:style w:type="character" w:customStyle="1" w:styleId="NoSpacingChar">
    <w:name w:val="No Spacing Char"/>
    <w:basedOn w:val="DefaultParagraphFont"/>
    <w:link w:val="NoSpacing"/>
    <w:uiPriority w:val="1"/>
    <w:rsid w:val="005F0801"/>
    <w:rPr>
      <w:sz w:val="22"/>
      <w:szCs w:val="22"/>
      <w:lang w:eastAsia="ja-JP" w:bidi="ar-SA"/>
    </w:rPr>
  </w:style>
  <w:style w:type="paragraph" w:customStyle="1" w:styleId="Note">
    <w:name w:val="Note"/>
    <w:basedOn w:val="BodyText"/>
    <w:link w:val="NoteChar"/>
    <w:rsid w:val="00830B53"/>
    <w:pPr>
      <w:numPr>
        <w:numId w:val="11"/>
      </w:numPr>
      <w:pBdr>
        <w:top w:val="single" w:sz="6" w:space="1" w:color="auto"/>
        <w:bottom w:val="single" w:sz="6" w:space="1" w:color="auto"/>
      </w:pBdr>
      <w:shd w:val="clear" w:color="auto" w:fill="D9D9D9" w:themeFill="background1" w:themeFillShade="D9"/>
      <w:tabs>
        <w:tab w:val="clear" w:pos="720"/>
        <w:tab w:val="clear" w:pos="1638"/>
        <w:tab w:val="num" w:pos="1080"/>
      </w:tabs>
      <w:autoSpaceDE w:val="0"/>
      <w:autoSpaceDN w:val="0"/>
      <w:adjustRightInd w:val="0"/>
      <w:spacing w:before="240" w:after="240"/>
    </w:pPr>
    <w:rPr>
      <w:i/>
      <w:iCs/>
    </w:rPr>
  </w:style>
  <w:style w:type="character" w:customStyle="1" w:styleId="NoteChar">
    <w:name w:val="Note Char"/>
    <w:basedOn w:val="BodyTextChar"/>
    <w:link w:val="Note"/>
    <w:locked/>
    <w:rsid w:val="00830B53"/>
    <w:rPr>
      <w:i/>
      <w:iCs/>
      <w:color w:val="000000" w:themeColor="text1"/>
      <w:sz w:val="24"/>
      <w:szCs w:val="24"/>
      <w:shd w:val="clear" w:color="auto" w:fill="D9D9D9" w:themeFill="background1" w:themeFillShade="D9"/>
      <w:lang w:bidi="ar-SA"/>
    </w:rPr>
  </w:style>
  <w:style w:type="paragraph" w:styleId="TableofFigures">
    <w:name w:val="table of figures"/>
    <w:basedOn w:val="Normal"/>
    <w:next w:val="Normal"/>
    <w:uiPriority w:val="99"/>
    <w:unhideWhenUsed/>
    <w:rsid w:val="0072210C"/>
    <w:pPr>
      <w:contextualSpacing/>
    </w:pPr>
    <w:rPr>
      <w:rFonts w:cs="Calibri"/>
      <w:sz w:val="22"/>
      <w:szCs w:val="22"/>
    </w:rPr>
  </w:style>
  <w:style w:type="character" w:customStyle="1" w:styleId="Title2Char">
    <w:name w:val="Title 2 Char"/>
    <w:basedOn w:val="DefaultParagraphFont"/>
    <w:link w:val="Title2"/>
    <w:rsid w:val="005F0801"/>
    <w:rPr>
      <w:rFonts w:ascii="Segoe UI" w:hAnsi="Segoe UI" w:cs="Arial"/>
      <w:b/>
      <w:bCs/>
      <w:color w:val="000000" w:themeColor="text1"/>
      <w:sz w:val="28"/>
      <w:szCs w:val="32"/>
      <w:lang w:bidi="ar-SA"/>
    </w:rPr>
  </w:style>
  <w:style w:type="paragraph" w:customStyle="1" w:styleId="VALogo">
    <w:name w:val="VA Logo"/>
    <w:basedOn w:val="BodyText"/>
    <w:link w:val="VALogoChar"/>
    <w:rsid w:val="00830B53"/>
    <w:pPr>
      <w:tabs>
        <w:tab w:val="clear" w:pos="720"/>
      </w:tabs>
      <w:spacing w:before="960" w:after="960"/>
      <w:jc w:val="center"/>
    </w:pPr>
  </w:style>
  <w:style w:type="character" w:customStyle="1" w:styleId="VALogoChar">
    <w:name w:val="VA Logo Char"/>
    <w:basedOn w:val="BodyTextChar"/>
    <w:link w:val="VALogo"/>
    <w:rsid w:val="00830B53"/>
    <w:rPr>
      <w:color w:val="000000" w:themeColor="text1"/>
      <w:sz w:val="24"/>
      <w:szCs w:val="24"/>
      <w:lang w:bidi="ar-SA"/>
    </w:rPr>
  </w:style>
  <w:style w:type="paragraph" w:styleId="Subtitle">
    <w:name w:val="Subtitle"/>
    <w:basedOn w:val="Normal"/>
    <w:link w:val="SubtitleChar"/>
    <w:qFormat/>
    <w:rsid w:val="000E50B8"/>
    <w:pPr>
      <w:spacing w:after="60"/>
      <w:jc w:val="center"/>
      <w:outlineLvl w:val="1"/>
    </w:pPr>
    <w:rPr>
      <w:rFonts w:ascii="Arial" w:hAnsi="Arial" w:cs="Arial"/>
    </w:rPr>
  </w:style>
  <w:style w:type="character" w:customStyle="1" w:styleId="SubtitleChar">
    <w:name w:val="Subtitle Char"/>
    <w:basedOn w:val="DefaultParagraphFont"/>
    <w:link w:val="Subtitle"/>
    <w:rsid w:val="000E50B8"/>
    <w:rPr>
      <w:rFonts w:ascii="Arial" w:hAnsi="Arial" w:cs="Arial"/>
      <w:sz w:val="24"/>
      <w:szCs w:val="24"/>
      <w:lang w:bidi="ar-SA"/>
    </w:rPr>
  </w:style>
  <w:style w:type="paragraph" w:styleId="ListParagraph">
    <w:name w:val="List Paragraph"/>
    <w:basedOn w:val="Normal"/>
    <w:uiPriority w:val="34"/>
    <w:qFormat/>
    <w:rsid w:val="008C2480"/>
    <w:pPr>
      <w:ind w:left="720"/>
      <w:contextualSpacing/>
    </w:pPr>
  </w:style>
  <w:style w:type="character" w:customStyle="1" w:styleId="Heading7Char">
    <w:name w:val="Heading 7 Char"/>
    <w:basedOn w:val="DefaultParagraphFont"/>
    <w:link w:val="Heading7"/>
    <w:rsid w:val="004565FE"/>
    <w:rPr>
      <w:rFonts w:ascii="Calibri" w:eastAsia="Yu Gothic" w:hAnsi="Calibri" w:cs="Calibri"/>
      <w:color w:val="393A3E"/>
      <w:sz w:val="24"/>
      <w:szCs w:val="24"/>
      <w:lang w:bidi="ar-SA"/>
    </w:rPr>
  </w:style>
  <w:style w:type="character" w:customStyle="1" w:styleId="Heading8Char">
    <w:name w:val="Heading 8 Char"/>
    <w:basedOn w:val="DefaultParagraphFont"/>
    <w:link w:val="Heading8"/>
    <w:rsid w:val="004565FE"/>
    <w:rPr>
      <w:rFonts w:ascii="Calibri" w:eastAsia="Yu Gothic" w:hAnsi="Calibri" w:cs="Calibri"/>
      <w:iCs/>
      <w:color w:val="393A3E"/>
      <w:sz w:val="24"/>
      <w:szCs w:val="24"/>
      <w:lang w:bidi="ar-SA"/>
    </w:rPr>
  </w:style>
  <w:style w:type="character" w:customStyle="1" w:styleId="Heading9Char">
    <w:name w:val="Heading 9 Char"/>
    <w:basedOn w:val="DefaultParagraphFont"/>
    <w:link w:val="Heading9"/>
    <w:rsid w:val="004565FE"/>
    <w:rPr>
      <w:rFonts w:ascii="Calibri" w:eastAsia="Yu Gothic" w:hAnsi="Calibri" w:cs="Calibri"/>
      <w:iCs/>
      <w:color w:val="393A3E"/>
      <w:sz w:val="24"/>
      <w:szCs w:val="22"/>
      <w:lang w:bidi="ar-SA"/>
    </w:rPr>
  </w:style>
  <w:style w:type="character" w:customStyle="1" w:styleId="HeaderChar">
    <w:name w:val="Header Char"/>
    <w:basedOn w:val="DefaultParagraphFont"/>
    <w:link w:val="Header"/>
    <w:rsid w:val="004565FE"/>
    <w:rPr>
      <w:lang w:bidi="ar-SA"/>
    </w:rPr>
  </w:style>
  <w:style w:type="paragraph" w:styleId="NormalWeb">
    <w:name w:val="Normal (Web)"/>
    <w:basedOn w:val="Normal"/>
    <w:uiPriority w:val="99"/>
    <w:semiHidden/>
    <w:unhideWhenUsed/>
    <w:rsid w:val="009304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0613">
      <w:bodyDiv w:val="1"/>
      <w:marLeft w:val="0"/>
      <w:marRight w:val="0"/>
      <w:marTop w:val="0"/>
      <w:marBottom w:val="0"/>
      <w:divBdr>
        <w:top w:val="none" w:sz="0" w:space="0" w:color="auto"/>
        <w:left w:val="none" w:sz="0" w:space="0" w:color="auto"/>
        <w:bottom w:val="none" w:sz="0" w:space="0" w:color="auto"/>
        <w:right w:val="none" w:sz="0" w:space="0" w:color="auto"/>
      </w:divBdr>
      <w:divsChild>
        <w:div w:id="272982216">
          <w:marLeft w:val="0"/>
          <w:marRight w:val="0"/>
          <w:marTop w:val="0"/>
          <w:marBottom w:val="0"/>
          <w:divBdr>
            <w:top w:val="none" w:sz="0" w:space="0" w:color="auto"/>
            <w:left w:val="none" w:sz="0" w:space="0" w:color="auto"/>
            <w:bottom w:val="none" w:sz="0" w:space="0" w:color="auto"/>
            <w:right w:val="none" w:sz="0" w:space="0" w:color="auto"/>
          </w:divBdr>
        </w:div>
      </w:divsChild>
    </w:div>
    <w:div w:id="156460203">
      <w:bodyDiv w:val="1"/>
      <w:marLeft w:val="0"/>
      <w:marRight w:val="0"/>
      <w:marTop w:val="0"/>
      <w:marBottom w:val="0"/>
      <w:divBdr>
        <w:top w:val="none" w:sz="0" w:space="0" w:color="auto"/>
        <w:left w:val="none" w:sz="0" w:space="0" w:color="auto"/>
        <w:bottom w:val="none" w:sz="0" w:space="0" w:color="auto"/>
        <w:right w:val="none" w:sz="0" w:space="0" w:color="auto"/>
      </w:divBdr>
    </w:div>
    <w:div w:id="235240795">
      <w:bodyDiv w:val="1"/>
      <w:marLeft w:val="0"/>
      <w:marRight w:val="0"/>
      <w:marTop w:val="0"/>
      <w:marBottom w:val="0"/>
      <w:divBdr>
        <w:top w:val="none" w:sz="0" w:space="0" w:color="auto"/>
        <w:left w:val="none" w:sz="0" w:space="0" w:color="auto"/>
        <w:bottom w:val="none" w:sz="0" w:space="0" w:color="auto"/>
        <w:right w:val="none" w:sz="0" w:space="0" w:color="auto"/>
      </w:divBdr>
    </w:div>
    <w:div w:id="306857508">
      <w:bodyDiv w:val="1"/>
      <w:marLeft w:val="0"/>
      <w:marRight w:val="0"/>
      <w:marTop w:val="0"/>
      <w:marBottom w:val="0"/>
      <w:divBdr>
        <w:top w:val="none" w:sz="0" w:space="0" w:color="auto"/>
        <w:left w:val="none" w:sz="0" w:space="0" w:color="auto"/>
        <w:bottom w:val="none" w:sz="0" w:space="0" w:color="auto"/>
        <w:right w:val="none" w:sz="0" w:space="0" w:color="auto"/>
      </w:divBdr>
    </w:div>
    <w:div w:id="319967733">
      <w:bodyDiv w:val="1"/>
      <w:marLeft w:val="0"/>
      <w:marRight w:val="0"/>
      <w:marTop w:val="0"/>
      <w:marBottom w:val="0"/>
      <w:divBdr>
        <w:top w:val="none" w:sz="0" w:space="0" w:color="auto"/>
        <w:left w:val="none" w:sz="0" w:space="0" w:color="auto"/>
        <w:bottom w:val="none" w:sz="0" w:space="0" w:color="auto"/>
        <w:right w:val="none" w:sz="0" w:space="0" w:color="auto"/>
      </w:divBdr>
    </w:div>
    <w:div w:id="460392320">
      <w:bodyDiv w:val="1"/>
      <w:marLeft w:val="0"/>
      <w:marRight w:val="0"/>
      <w:marTop w:val="0"/>
      <w:marBottom w:val="0"/>
      <w:divBdr>
        <w:top w:val="none" w:sz="0" w:space="0" w:color="auto"/>
        <w:left w:val="none" w:sz="0" w:space="0" w:color="auto"/>
        <w:bottom w:val="none" w:sz="0" w:space="0" w:color="auto"/>
        <w:right w:val="none" w:sz="0" w:space="0" w:color="auto"/>
      </w:divBdr>
    </w:div>
    <w:div w:id="79583010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93321864">
      <w:bodyDiv w:val="1"/>
      <w:marLeft w:val="0"/>
      <w:marRight w:val="0"/>
      <w:marTop w:val="0"/>
      <w:marBottom w:val="0"/>
      <w:divBdr>
        <w:top w:val="none" w:sz="0" w:space="0" w:color="auto"/>
        <w:left w:val="none" w:sz="0" w:space="0" w:color="auto"/>
        <w:bottom w:val="none" w:sz="0" w:space="0" w:color="auto"/>
        <w:right w:val="none" w:sz="0" w:space="0" w:color="auto"/>
      </w:divBdr>
    </w:div>
    <w:div w:id="1659571774">
      <w:bodyDiv w:val="1"/>
      <w:marLeft w:val="0"/>
      <w:marRight w:val="0"/>
      <w:marTop w:val="0"/>
      <w:marBottom w:val="0"/>
      <w:divBdr>
        <w:top w:val="none" w:sz="0" w:space="0" w:color="auto"/>
        <w:left w:val="none" w:sz="0" w:space="0" w:color="auto"/>
        <w:bottom w:val="none" w:sz="0" w:space="0" w:color="auto"/>
        <w:right w:val="none" w:sz="0" w:space="0" w:color="auto"/>
      </w:divBdr>
    </w:div>
    <w:div w:id="1786844711">
      <w:bodyDiv w:val="1"/>
      <w:marLeft w:val="0"/>
      <w:marRight w:val="0"/>
      <w:marTop w:val="0"/>
      <w:marBottom w:val="0"/>
      <w:divBdr>
        <w:top w:val="none" w:sz="0" w:space="0" w:color="auto"/>
        <w:left w:val="none" w:sz="0" w:space="0" w:color="auto"/>
        <w:bottom w:val="none" w:sz="0" w:space="0" w:color="auto"/>
        <w:right w:val="none" w:sz="0" w:space="0" w:color="auto"/>
      </w:divBdr>
    </w:div>
    <w:div w:id="210791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wnload.vista.med.va.gov/index.html/SOFTW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81D594B38D545A9EC446C5E8FAAF1" ma:contentTypeVersion="17" ma:contentTypeDescription="Create a new document." ma:contentTypeScope="" ma:versionID="b5f07857d2b41354646053762d115fc8">
  <xsd:schema xmlns:xsd="http://www.w3.org/2001/XMLSchema" xmlns:xs="http://www.w3.org/2001/XMLSchema" xmlns:p="http://schemas.microsoft.com/office/2006/metadata/properties" xmlns:ns1="http://schemas.microsoft.com/sharepoint/v3" xmlns:ns2="e34f3e1f-c0a4-41b9-942b-ae45b2297d5c" xmlns:ns3="08318517-e356-49b0-a4d0-6ebffbc7ac77" targetNamespace="http://schemas.microsoft.com/office/2006/metadata/properties" ma:root="true" ma:fieldsID="256b476cb4d8a2c8e4d6ffc11ddcabdc" ns1:_="" ns2:_="" ns3:_="">
    <xsd:import namespace="http://schemas.microsoft.com/sharepoint/v3"/>
    <xsd:import namespace="e34f3e1f-c0a4-41b9-942b-ae45b2297d5c"/>
    <xsd:import namespace="08318517-e356-49b0-a4d0-6ebffbc7a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f3e1f-c0a4-41b9-942b-ae45b2297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NOTES" ma:index="23" nillable="true" ma:displayName="NOTES" ma:format="Dropdown" ma:internalName="NOT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318517-e356-49b0-a4d0-6ebffbc7ac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eb8e8b-3dd5-4969-8240-c0506ac3b767}" ma:internalName="TaxCatchAll" ma:showField="CatchAllData" ma:web="08318517-e356-49b0-a4d0-6ebffbc7a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NOTES xmlns="e34f3e1f-c0a4-41b9-942b-ae45b2297d5c" xsi:nil="true"/>
    <TaxCatchAll xmlns="08318517-e356-49b0-a4d0-6ebffbc7ac77" xsi:nil="true"/>
    <lcf76f155ced4ddcb4097134ff3c332f xmlns="e34f3e1f-c0a4-41b9-942b-ae45b2297d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7790F2-DFA2-4CFD-BF4C-A0F991AD7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4f3e1f-c0a4-41b9-942b-ae45b2297d5c"/>
    <ds:schemaRef ds:uri="08318517-e356-49b0-a4d0-6ebffbc7a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E0F8B-DC66-4913-8570-EEEBD336EBED}">
  <ds:schemaRefs>
    <ds:schemaRef ds:uri="http://schemas.openxmlformats.org/officeDocument/2006/bibliography"/>
  </ds:schemaRefs>
</ds:datastoreItem>
</file>

<file path=customXml/itemProps3.xml><?xml version="1.0" encoding="utf-8"?>
<ds:datastoreItem xmlns:ds="http://schemas.openxmlformats.org/officeDocument/2006/customXml" ds:itemID="{881496CF-2639-4EC1-B728-7D86709CEF83}">
  <ds:schemaRefs>
    <ds:schemaRef ds:uri="08318517-e356-49b0-a4d0-6ebffbc7ac77"/>
    <ds:schemaRef ds:uri="http://purl.org/dc/dcmitype/"/>
    <ds:schemaRef ds:uri="http://schemas.openxmlformats.org/package/2006/metadata/core-properties"/>
    <ds:schemaRef ds:uri="http://purl.org/dc/terms/"/>
    <ds:schemaRef ds:uri="e34f3e1f-c0a4-41b9-942b-ae45b2297d5c"/>
    <ds:schemaRef ds:uri="http://schemas.microsoft.com/office/infopath/2007/PartnerControls"/>
    <ds:schemaRef ds:uri="http://schemas.microsoft.com/office/2006/documentManagement/types"/>
    <ds:schemaRef ds:uri="http://www.w3.org/XML/1998/namespace"/>
    <ds:schemaRef ds:uri="http://schemas.microsoft.com/sharepoint/v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6A5468F-18D4-4F99-AF10-597A761B19F8}">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3387</Words>
  <Characters>18503</Characters>
  <Application>Microsoft Office Word</Application>
  <DocSecurity>0</DocSecurity>
  <Lines>557</Lines>
  <Paragraphs>358</Paragraphs>
  <ScaleCrop>false</ScaleCrop>
  <HeadingPairs>
    <vt:vector size="2" baseType="variant">
      <vt:variant>
        <vt:lpstr>Title</vt:lpstr>
      </vt:variant>
      <vt:variant>
        <vt:i4>1</vt:i4>
      </vt:variant>
    </vt:vector>
  </HeadingPairs>
  <TitlesOfParts>
    <vt:vector size="1" baseType="lpstr">
      <vt:lpstr>Medical Care Collection Fund Electronic Data Interchange Transaction Applications Suite ePharmacy Build 25 Electronic Claims Management Engine BPS*1.0*37 Outpatient Pharmacy PSO*7.0*704 CMOP PSX*2.0*95 Deployment, Installation, Back-out, and Rollback Guid</vt:lpstr>
    </vt:vector>
  </TitlesOfParts>
  <Company/>
  <LinksUpToDate>false</LinksUpToDate>
  <CharactersWithSpaces>21591</CharactersWithSpaces>
  <SharedDoc>false</SharedDoc>
  <HLinks>
    <vt:vector size="66" baseType="variant">
      <vt:variant>
        <vt:i4>1114174</vt:i4>
      </vt:variant>
      <vt:variant>
        <vt:i4>62</vt:i4>
      </vt:variant>
      <vt:variant>
        <vt:i4>0</vt:i4>
      </vt:variant>
      <vt:variant>
        <vt:i4>5</vt:i4>
      </vt:variant>
      <vt:variant>
        <vt:lpwstr/>
      </vt:variant>
      <vt:variant>
        <vt:lpwstr>_Toc322683719</vt:lpwstr>
      </vt:variant>
      <vt:variant>
        <vt:i4>1114174</vt:i4>
      </vt:variant>
      <vt:variant>
        <vt:i4>56</vt:i4>
      </vt:variant>
      <vt:variant>
        <vt:i4>0</vt:i4>
      </vt:variant>
      <vt:variant>
        <vt:i4>5</vt:i4>
      </vt:variant>
      <vt:variant>
        <vt:lpwstr/>
      </vt:variant>
      <vt:variant>
        <vt:lpwstr>_Toc322683718</vt:lpwstr>
      </vt:variant>
      <vt:variant>
        <vt:i4>1114174</vt:i4>
      </vt:variant>
      <vt:variant>
        <vt:i4>50</vt:i4>
      </vt:variant>
      <vt:variant>
        <vt:i4>0</vt:i4>
      </vt:variant>
      <vt:variant>
        <vt:i4>5</vt:i4>
      </vt:variant>
      <vt:variant>
        <vt:lpwstr/>
      </vt:variant>
      <vt:variant>
        <vt:lpwstr>_Toc322683717</vt:lpwstr>
      </vt:variant>
      <vt:variant>
        <vt:i4>1114174</vt:i4>
      </vt:variant>
      <vt:variant>
        <vt:i4>44</vt:i4>
      </vt:variant>
      <vt:variant>
        <vt:i4>0</vt:i4>
      </vt:variant>
      <vt:variant>
        <vt:i4>5</vt:i4>
      </vt:variant>
      <vt:variant>
        <vt:lpwstr/>
      </vt:variant>
      <vt:variant>
        <vt:lpwstr>_Toc322683716</vt:lpwstr>
      </vt:variant>
      <vt:variant>
        <vt:i4>1114174</vt:i4>
      </vt:variant>
      <vt:variant>
        <vt:i4>38</vt:i4>
      </vt:variant>
      <vt:variant>
        <vt:i4>0</vt:i4>
      </vt:variant>
      <vt:variant>
        <vt:i4>5</vt:i4>
      </vt:variant>
      <vt:variant>
        <vt:lpwstr/>
      </vt:variant>
      <vt:variant>
        <vt:lpwstr>_Toc322683715</vt:lpwstr>
      </vt:variant>
      <vt:variant>
        <vt:i4>1114174</vt:i4>
      </vt:variant>
      <vt:variant>
        <vt:i4>32</vt:i4>
      </vt:variant>
      <vt:variant>
        <vt:i4>0</vt:i4>
      </vt:variant>
      <vt:variant>
        <vt:i4>5</vt:i4>
      </vt:variant>
      <vt:variant>
        <vt:lpwstr/>
      </vt:variant>
      <vt:variant>
        <vt:lpwstr>_Toc322683714</vt:lpwstr>
      </vt:variant>
      <vt:variant>
        <vt:i4>1114174</vt:i4>
      </vt:variant>
      <vt:variant>
        <vt:i4>26</vt:i4>
      </vt:variant>
      <vt:variant>
        <vt:i4>0</vt:i4>
      </vt:variant>
      <vt:variant>
        <vt:i4>5</vt:i4>
      </vt:variant>
      <vt:variant>
        <vt:lpwstr/>
      </vt:variant>
      <vt:variant>
        <vt:lpwstr>_Toc322683713</vt:lpwstr>
      </vt:variant>
      <vt:variant>
        <vt:i4>1114174</vt:i4>
      </vt:variant>
      <vt:variant>
        <vt:i4>20</vt:i4>
      </vt:variant>
      <vt:variant>
        <vt:i4>0</vt:i4>
      </vt:variant>
      <vt:variant>
        <vt:i4>5</vt:i4>
      </vt:variant>
      <vt:variant>
        <vt:lpwstr/>
      </vt:variant>
      <vt:variant>
        <vt:lpwstr>_Toc322683712</vt:lpwstr>
      </vt:variant>
      <vt:variant>
        <vt:i4>1114174</vt:i4>
      </vt:variant>
      <vt:variant>
        <vt:i4>14</vt:i4>
      </vt:variant>
      <vt:variant>
        <vt:i4>0</vt:i4>
      </vt:variant>
      <vt:variant>
        <vt:i4>5</vt:i4>
      </vt:variant>
      <vt:variant>
        <vt:lpwstr/>
      </vt:variant>
      <vt:variant>
        <vt:lpwstr>_Toc322683711</vt:lpwstr>
      </vt:variant>
      <vt:variant>
        <vt:i4>1114174</vt:i4>
      </vt:variant>
      <vt:variant>
        <vt:i4>8</vt:i4>
      </vt:variant>
      <vt:variant>
        <vt:i4>0</vt:i4>
      </vt:variant>
      <vt:variant>
        <vt:i4>5</vt:i4>
      </vt:variant>
      <vt:variant>
        <vt:lpwstr/>
      </vt:variant>
      <vt:variant>
        <vt:lpwstr>_Toc322683710</vt:lpwstr>
      </vt:variant>
      <vt:variant>
        <vt:i4>1048638</vt:i4>
      </vt:variant>
      <vt:variant>
        <vt:i4>2</vt:i4>
      </vt:variant>
      <vt:variant>
        <vt:i4>0</vt:i4>
      </vt:variant>
      <vt:variant>
        <vt:i4>5</vt:i4>
      </vt:variant>
      <vt:variant>
        <vt:lpwstr/>
      </vt:variant>
      <vt:variant>
        <vt:lpwstr>_Toc322683709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Care Collection Fund Electronic Data Interchange Transaction Applications Suite ePharmacy Build 25 Electronic Claims Management Engine BPS*1.0*37 Outpatient Pharmacy PSO*7.0*704 CMOP PSX*2.0*95 Deployment, Installation, Back-out, and Rollback Guide</dc:title>
  <dc:subject>Medical Care Collection Fund Electronic Data Interchange Transaction Applications Suite ePharmacy Build 25 Electronic Claims Management Engine BPS*1.0*37 Outpatient Pharmacy PSO*7.0*704 CMOP PSX*2.0*95 Deployment, Installation, Back-out, and Rollback Guide</dc:subject>
  <dc:creator/>
  <cp:keywords>MCCF, EDI TAS, EDI, TAS, ePharm, ecme, BPS, PSO, CMOP, PSX, IG, DIBRG, DIBR, DIBORG</cp:keywords>
  <cp:lastModifiedBy/>
  <cp:revision>1</cp:revision>
  <dcterms:created xsi:type="dcterms:W3CDTF">2023-12-15T18:02:00Z</dcterms:created>
  <dcterms:modified xsi:type="dcterms:W3CDTF">2024-07-10T21:13:00Z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0x01010009C81D594B38D545A9EC446C5E8FAAF1</vt:lpwstr>
  </property>
  <property fmtid="{D5CDD505-2E9C-101B-9397-08002B2CF9AE}" pid="3" name="MediaServiceImageTags">
    <vt:lpwstr/>
  </property>
</Properties>
</file>