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3643E19D" w:rsidR="009C64AE" w:rsidRPr="00E84213" w:rsidRDefault="005F4B42" w:rsidP="00E84213">
      <w:pPr>
        <w:pStyle w:val="Heading1"/>
      </w:pPr>
      <w:r w:rsidRPr="00E84213">
        <w:t>Release Notes for VHA Enrollment System</w:t>
      </w:r>
      <w:r w:rsidR="00EF2572" w:rsidRPr="00E84213">
        <w:t xml:space="preserve"> </w:t>
      </w:r>
      <w:r w:rsidR="00405C40" w:rsidRPr="00E84213">
        <w:t>- VES 6.</w:t>
      </w:r>
      <w:r w:rsidR="00264B5D" w:rsidRPr="00E84213">
        <w:t>10</w:t>
      </w:r>
      <w:r w:rsidR="00405C40" w:rsidRPr="00E84213">
        <w:t>.0</w:t>
      </w:r>
    </w:p>
    <w:p w14:paraId="1CC7F5F9" w14:textId="1A1FB8C6" w:rsidR="008F0D9C" w:rsidRPr="00233D51" w:rsidRDefault="008D43FA" w:rsidP="008F0D9C">
      <w:pPr>
        <w:jc w:val="center"/>
        <w:rPr>
          <w:rFonts w:ascii="Arial" w:hAnsi="Arial" w:cs="Arial"/>
          <w:color w:val="000000" w:themeColor="text1"/>
          <w:sz w:val="22"/>
          <w:szCs w:val="22"/>
        </w:rPr>
      </w:pPr>
      <w:r>
        <w:rPr>
          <w:rFonts w:ascii="Arial" w:hAnsi="Arial" w:cs="Arial"/>
          <w:color w:val="000000" w:themeColor="text1"/>
          <w:sz w:val="22"/>
          <w:szCs w:val="22"/>
        </w:rPr>
        <w:t>0</w:t>
      </w:r>
      <w:r w:rsidR="00454D3C">
        <w:rPr>
          <w:rFonts w:ascii="Arial" w:hAnsi="Arial" w:cs="Arial"/>
          <w:color w:val="000000" w:themeColor="text1"/>
          <w:sz w:val="22"/>
          <w:szCs w:val="22"/>
        </w:rPr>
        <w:t>6</w:t>
      </w:r>
      <w:r w:rsidR="005F4B42" w:rsidRPr="00233D51">
        <w:rPr>
          <w:rFonts w:ascii="Arial" w:hAnsi="Arial" w:cs="Arial"/>
          <w:color w:val="000000" w:themeColor="text1"/>
          <w:sz w:val="22"/>
          <w:szCs w:val="22"/>
        </w:rPr>
        <w:t>-</w:t>
      </w:r>
      <w:r>
        <w:rPr>
          <w:rFonts w:ascii="Arial" w:hAnsi="Arial" w:cs="Arial"/>
          <w:color w:val="000000" w:themeColor="text1"/>
          <w:sz w:val="22"/>
          <w:szCs w:val="22"/>
        </w:rPr>
        <w:t>0</w:t>
      </w:r>
      <w:r w:rsidR="00454D3C">
        <w:rPr>
          <w:rFonts w:ascii="Arial" w:hAnsi="Arial" w:cs="Arial"/>
          <w:color w:val="000000" w:themeColor="text1"/>
          <w:sz w:val="22"/>
          <w:szCs w:val="22"/>
        </w:rPr>
        <w:t>3-</w:t>
      </w:r>
      <w:r w:rsidR="005F4B42" w:rsidRPr="00233D51">
        <w:rPr>
          <w:rFonts w:ascii="Arial" w:hAnsi="Arial" w:cs="Arial"/>
          <w:color w:val="000000" w:themeColor="text1"/>
          <w:sz w:val="22"/>
          <w:szCs w:val="22"/>
        </w:rPr>
        <w:t>202</w:t>
      </w:r>
      <w:r w:rsidR="000F272C" w:rsidRPr="00233D51">
        <w:rPr>
          <w:rFonts w:ascii="Arial" w:hAnsi="Arial" w:cs="Arial"/>
          <w:color w:val="000000" w:themeColor="text1"/>
          <w:sz w:val="22"/>
          <w:szCs w:val="22"/>
        </w:rPr>
        <w:t>4</w:t>
      </w:r>
    </w:p>
    <w:p w14:paraId="0E8B0AEB" w14:textId="072E8030" w:rsidR="00D44804" w:rsidRPr="00233D51" w:rsidRDefault="00D44804" w:rsidP="00637CEE">
      <w:pPr>
        <w:rPr>
          <w:rFonts w:ascii="Arial" w:hAnsi="Arial" w:cs="Arial"/>
        </w:rPr>
      </w:pPr>
    </w:p>
    <w:p w14:paraId="18FB305D" w14:textId="1ED641A8" w:rsidR="00D44804" w:rsidRPr="00233D51" w:rsidRDefault="005F4B42" w:rsidP="00D44804">
      <w:pPr>
        <w:rPr>
          <w:rFonts w:ascii="Arial" w:hAnsi="Arial" w:cs="Arial"/>
          <w:sz w:val="22"/>
          <w:szCs w:val="22"/>
        </w:rPr>
      </w:pPr>
      <w:r w:rsidRPr="00233D51">
        <w:rPr>
          <w:rFonts w:ascii="Arial" w:hAnsi="Arial" w:cs="Arial"/>
          <w:sz w:val="22"/>
          <w:szCs w:val="22"/>
        </w:rPr>
        <w:t xml:space="preserve">The mission of the </w:t>
      </w:r>
      <w:r w:rsidR="00B30A62" w:rsidRPr="00233D51">
        <w:rPr>
          <w:rFonts w:ascii="Arial" w:hAnsi="Arial" w:cs="Arial"/>
          <w:sz w:val="22"/>
          <w:szCs w:val="22"/>
        </w:rPr>
        <w:t>Department of Veteran Affairs (</w:t>
      </w:r>
      <w:r w:rsidRPr="00233D51">
        <w:rPr>
          <w:rFonts w:ascii="Arial" w:hAnsi="Arial" w:cs="Arial"/>
          <w:sz w:val="22"/>
          <w:szCs w:val="22"/>
        </w:rPr>
        <w:t>VA</w:t>
      </w:r>
      <w:r w:rsidR="00B30A62" w:rsidRPr="00233D51">
        <w:rPr>
          <w:rFonts w:ascii="Arial" w:hAnsi="Arial" w:cs="Arial"/>
          <w:sz w:val="22"/>
          <w:szCs w:val="22"/>
        </w:rPr>
        <w:t>) Office of Information and Technology</w:t>
      </w:r>
      <w:r w:rsidRPr="00233D51">
        <w:rPr>
          <w:rFonts w:ascii="Arial" w:hAnsi="Arial" w:cs="Arial"/>
          <w:sz w:val="22"/>
          <w:szCs w:val="22"/>
        </w:rPr>
        <w:t xml:space="preserve"> </w:t>
      </w:r>
      <w:r w:rsidR="00B30A62" w:rsidRPr="00233D51">
        <w:rPr>
          <w:rFonts w:ascii="Arial" w:hAnsi="Arial" w:cs="Arial"/>
          <w:sz w:val="22"/>
          <w:szCs w:val="22"/>
        </w:rPr>
        <w:t>(</w:t>
      </w:r>
      <w:r w:rsidRPr="00233D51">
        <w:rPr>
          <w:rFonts w:ascii="Arial" w:hAnsi="Arial" w:cs="Arial"/>
          <w:sz w:val="22"/>
          <w:szCs w:val="22"/>
        </w:rPr>
        <w:t>OIT</w:t>
      </w:r>
      <w:r w:rsidR="00B30A62" w:rsidRPr="00233D51">
        <w:rPr>
          <w:rFonts w:ascii="Arial" w:hAnsi="Arial" w:cs="Arial"/>
          <w:sz w:val="22"/>
          <w:szCs w:val="22"/>
        </w:rPr>
        <w:t>)</w:t>
      </w:r>
      <w:r w:rsidRPr="00233D51">
        <w:rPr>
          <w:rFonts w:ascii="Arial" w:hAnsi="Arial" w:cs="Arial"/>
          <w:sz w:val="22"/>
          <w:szCs w:val="22"/>
        </w:rPr>
        <w:t xml:space="preserve"> Development, Security, and Operations is to provide benefits to Veterans and their families. </w:t>
      </w:r>
      <w:proofErr w:type="gramStart"/>
      <w:r w:rsidRPr="00233D51">
        <w:rPr>
          <w:rFonts w:ascii="Arial" w:hAnsi="Arial" w:cs="Arial"/>
          <w:sz w:val="22"/>
          <w:szCs w:val="22"/>
        </w:rPr>
        <w:t>In order to</w:t>
      </w:r>
      <w:proofErr w:type="gramEnd"/>
      <w:r w:rsidRPr="00233D51">
        <w:rPr>
          <w:rFonts w:ascii="Arial" w:hAnsi="Arial" w:cs="Arial"/>
          <w:sz w:val="22"/>
          <w:szCs w:val="22"/>
        </w:rPr>
        <w:t xml:space="preserve">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233D51" w:rsidRDefault="00D71DAF" w:rsidP="00D44804">
      <w:pPr>
        <w:rPr>
          <w:rFonts w:ascii="Arial" w:hAnsi="Arial" w:cs="Arial"/>
          <w:sz w:val="22"/>
          <w:szCs w:val="22"/>
        </w:rPr>
      </w:pPr>
    </w:p>
    <w:p w14:paraId="777B19ED" w14:textId="77777777" w:rsidR="00D44804" w:rsidRPr="00233D51" w:rsidRDefault="005F4B42" w:rsidP="00D44804">
      <w:pPr>
        <w:rPr>
          <w:rFonts w:ascii="Arial" w:hAnsi="Arial" w:cs="Arial"/>
          <w:sz w:val="22"/>
          <w:szCs w:val="22"/>
        </w:rPr>
      </w:pPr>
      <w:r w:rsidRPr="00233D51">
        <w:rPr>
          <w:rFonts w:ascii="Arial" w:hAnsi="Arial" w:cs="Arial"/>
          <w:sz w:val="22"/>
          <w:szCs w:val="22"/>
        </w:rPr>
        <w:t>The VA’s goals for its Veterans and families include:</w:t>
      </w:r>
    </w:p>
    <w:p w14:paraId="489E9780" w14:textId="5DF554C4" w:rsidR="00D44804" w:rsidRPr="00233D51" w:rsidRDefault="005F4B42" w:rsidP="00D44804">
      <w:pPr>
        <w:pStyle w:val="ListParagraph"/>
        <w:numPr>
          <w:ilvl w:val="0"/>
          <w:numId w:val="4"/>
        </w:numPr>
        <w:rPr>
          <w:rFonts w:ascii="Arial" w:hAnsi="Arial" w:cs="Arial"/>
          <w:sz w:val="22"/>
          <w:szCs w:val="22"/>
        </w:rPr>
      </w:pPr>
      <w:r w:rsidRPr="00233D51">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233D51" w:rsidRDefault="005F4B42" w:rsidP="00D44804">
      <w:pPr>
        <w:pStyle w:val="ListParagraph"/>
        <w:numPr>
          <w:ilvl w:val="0"/>
          <w:numId w:val="4"/>
        </w:numPr>
        <w:rPr>
          <w:rFonts w:ascii="Arial" w:hAnsi="Arial" w:cs="Arial"/>
          <w:sz w:val="22"/>
          <w:szCs w:val="22"/>
        </w:rPr>
      </w:pPr>
      <w:r w:rsidRPr="00233D51">
        <w:rPr>
          <w:rFonts w:ascii="Arial" w:hAnsi="Arial" w:cs="Arial"/>
          <w:sz w:val="22"/>
          <w:szCs w:val="22"/>
        </w:rPr>
        <w:t>Improve the quality and accessibility of health care, benefits and memorial services while optimizing value.</w:t>
      </w:r>
    </w:p>
    <w:p w14:paraId="7C64B5D2" w14:textId="48748B61" w:rsidR="00D44804" w:rsidRPr="00233D51" w:rsidRDefault="005F4B42" w:rsidP="00D44804">
      <w:pPr>
        <w:pStyle w:val="ListParagraph"/>
        <w:numPr>
          <w:ilvl w:val="0"/>
          <w:numId w:val="4"/>
        </w:numPr>
        <w:rPr>
          <w:rFonts w:ascii="Arial" w:hAnsi="Arial" w:cs="Arial"/>
          <w:sz w:val="22"/>
          <w:szCs w:val="22"/>
        </w:rPr>
      </w:pPr>
      <w:r w:rsidRPr="00233D51">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233D51" w:rsidRDefault="005F4B42" w:rsidP="00D44804">
      <w:pPr>
        <w:pStyle w:val="ListParagraph"/>
        <w:numPr>
          <w:ilvl w:val="0"/>
          <w:numId w:val="4"/>
        </w:numPr>
        <w:rPr>
          <w:rFonts w:ascii="Arial" w:hAnsi="Arial" w:cs="Arial"/>
          <w:sz w:val="22"/>
          <w:szCs w:val="22"/>
        </w:rPr>
      </w:pPr>
      <w:r w:rsidRPr="00233D51">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233D51" w:rsidRDefault="005F4B42" w:rsidP="00D44804">
      <w:pPr>
        <w:pStyle w:val="ListParagraph"/>
        <w:numPr>
          <w:ilvl w:val="0"/>
          <w:numId w:val="4"/>
        </w:numPr>
        <w:rPr>
          <w:rFonts w:ascii="Arial" w:hAnsi="Arial" w:cs="Arial"/>
          <w:sz w:val="22"/>
          <w:szCs w:val="22"/>
        </w:rPr>
      </w:pPr>
      <w:r w:rsidRPr="00233D51">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233D51" w:rsidRDefault="005F4B42" w:rsidP="00D44804">
      <w:pPr>
        <w:pStyle w:val="ListParagraph"/>
        <w:numPr>
          <w:ilvl w:val="0"/>
          <w:numId w:val="4"/>
        </w:numPr>
        <w:rPr>
          <w:rFonts w:ascii="Arial" w:hAnsi="Arial" w:cs="Arial"/>
          <w:sz w:val="22"/>
          <w:szCs w:val="22"/>
        </w:rPr>
      </w:pPr>
      <w:r w:rsidRPr="00233D51">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Pr="00233D51" w:rsidRDefault="005F4B42" w:rsidP="00D44804">
      <w:pPr>
        <w:pStyle w:val="ListParagraph"/>
        <w:numPr>
          <w:ilvl w:val="0"/>
          <w:numId w:val="4"/>
        </w:numPr>
        <w:rPr>
          <w:rFonts w:ascii="Arial" w:hAnsi="Arial" w:cs="Arial"/>
          <w:sz w:val="22"/>
          <w:szCs w:val="22"/>
        </w:rPr>
      </w:pPr>
      <w:r w:rsidRPr="00233D51">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233D51" w:rsidRDefault="00D71DAF" w:rsidP="00D71DAF">
      <w:pPr>
        <w:pStyle w:val="ListParagraph"/>
        <w:rPr>
          <w:rFonts w:ascii="Arial" w:hAnsi="Arial" w:cs="Arial"/>
          <w:sz w:val="22"/>
          <w:szCs w:val="22"/>
        </w:rPr>
      </w:pPr>
    </w:p>
    <w:p w14:paraId="30AA5DED" w14:textId="3D0BC9D3" w:rsidR="00D44804" w:rsidRPr="00233D51" w:rsidRDefault="005F4B42" w:rsidP="00D44804">
      <w:pPr>
        <w:rPr>
          <w:rFonts w:ascii="Arial" w:hAnsi="Arial" w:cs="Arial"/>
          <w:sz w:val="22"/>
          <w:szCs w:val="22"/>
        </w:rPr>
      </w:pPr>
      <w:r w:rsidRPr="00233D51">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233D51" w:rsidRDefault="005F4B42" w:rsidP="00D44804">
      <w:pPr>
        <w:pStyle w:val="ListParagraph"/>
        <w:numPr>
          <w:ilvl w:val="0"/>
          <w:numId w:val="5"/>
        </w:numPr>
        <w:rPr>
          <w:rFonts w:ascii="Arial" w:hAnsi="Arial" w:cs="Arial"/>
          <w:sz w:val="22"/>
          <w:szCs w:val="22"/>
        </w:rPr>
      </w:pPr>
      <w:r w:rsidRPr="00233D51">
        <w:rPr>
          <w:rFonts w:ascii="Arial" w:hAnsi="Arial" w:cs="Arial"/>
          <w:sz w:val="22"/>
          <w:szCs w:val="22"/>
        </w:rPr>
        <w:t>The VHA Enrollment System (VES) is the authoritative system for VA enrollment and Community Care static eligibility determinations.</w:t>
      </w:r>
    </w:p>
    <w:p w14:paraId="07CBE492" w14:textId="47B206CD" w:rsidR="00D44804" w:rsidRPr="00233D51" w:rsidRDefault="005F4B42" w:rsidP="00D44804">
      <w:pPr>
        <w:pStyle w:val="ListParagraph"/>
        <w:numPr>
          <w:ilvl w:val="0"/>
          <w:numId w:val="5"/>
        </w:numPr>
        <w:rPr>
          <w:rFonts w:ascii="Arial" w:hAnsi="Arial" w:cs="Arial"/>
          <w:sz w:val="22"/>
          <w:szCs w:val="22"/>
        </w:rPr>
      </w:pPr>
      <w:r w:rsidRPr="00233D51">
        <w:rPr>
          <w:rFonts w:ascii="Arial" w:hAnsi="Arial" w:cs="Arial"/>
          <w:sz w:val="22"/>
          <w:szCs w:val="22"/>
        </w:rPr>
        <w:t>Income Verification Match (IVM)/Enrollment Database (EDB) assists in determining priority grouping for health care eligibility.</w:t>
      </w:r>
    </w:p>
    <w:p w14:paraId="340C76E7" w14:textId="242F8CDA" w:rsidR="00D44804" w:rsidRPr="00233D51" w:rsidRDefault="005F4B42" w:rsidP="00D44804">
      <w:pPr>
        <w:pStyle w:val="ListParagraph"/>
        <w:numPr>
          <w:ilvl w:val="0"/>
          <w:numId w:val="5"/>
        </w:numPr>
        <w:rPr>
          <w:rFonts w:ascii="Arial" w:hAnsi="Arial" w:cs="Arial"/>
          <w:sz w:val="22"/>
          <w:szCs w:val="22"/>
        </w:rPr>
      </w:pPr>
      <w:r w:rsidRPr="00233D51">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Pr="00233D51" w:rsidRDefault="009938ED" w:rsidP="009938ED">
      <w:pPr>
        <w:rPr>
          <w:rFonts w:ascii="Arial" w:hAnsi="Arial" w:cs="Arial"/>
          <w:sz w:val="22"/>
          <w:szCs w:val="22"/>
        </w:rPr>
      </w:pPr>
    </w:p>
    <w:p w14:paraId="5D3A48CB" w14:textId="0FFA3CA9" w:rsidR="00D44804" w:rsidRPr="00233D51" w:rsidRDefault="005F4B42" w:rsidP="009938ED">
      <w:pPr>
        <w:rPr>
          <w:rFonts w:ascii="Arial" w:hAnsi="Arial" w:cs="Arial"/>
          <w:sz w:val="22"/>
          <w:szCs w:val="22"/>
        </w:rPr>
      </w:pPr>
      <w:r w:rsidRPr="00233D51">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233D51" w:rsidRDefault="00D71DAF" w:rsidP="00D71DAF">
      <w:pPr>
        <w:pStyle w:val="ListParagraph"/>
        <w:rPr>
          <w:rFonts w:ascii="Arial" w:hAnsi="Arial" w:cs="Arial"/>
          <w:sz w:val="22"/>
          <w:szCs w:val="22"/>
        </w:rPr>
      </w:pPr>
    </w:p>
    <w:p w14:paraId="1DF8685D" w14:textId="20077B86" w:rsidR="00D44804" w:rsidRPr="00233D51" w:rsidRDefault="005F4B42" w:rsidP="00D44804">
      <w:pPr>
        <w:rPr>
          <w:rFonts w:ascii="Arial" w:hAnsi="Arial" w:cs="Arial"/>
          <w:sz w:val="22"/>
          <w:szCs w:val="22"/>
        </w:rPr>
      </w:pPr>
      <w:r w:rsidRPr="00233D51">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Pr="00233D51" w:rsidRDefault="00596556" w:rsidP="00637CEE">
      <w:pPr>
        <w:rPr>
          <w:rFonts w:ascii="Arial" w:hAnsi="Arial" w:cs="Arial"/>
        </w:rPr>
      </w:pPr>
    </w:p>
    <w:p w14:paraId="15282CDD" w14:textId="08F3D646" w:rsidR="00596556" w:rsidRPr="00233D51" w:rsidRDefault="005F4B42" w:rsidP="00596556">
      <w:pPr>
        <w:pStyle w:val="Heading2"/>
        <w:keepNext w:val="0"/>
        <w:spacing w:after="120"/>
        <w:rPr>
          <w:rFonts w:ascii="Arial" w:hAnsi="Arial"/>
          <w:color w:val="1F497D" w:themeColor="text2"/>
          <w:sz w:val="22"/>
          <w:szCs w:val="22"/>
        </w:rPr>
      </w:pPr>
      <w:r w:rsidRPr="00233D51">
        <w:rPr>
          <w:rFonts w:ascii="Arial" w:hAnsi="Arial"/>
          <w:color w:val="1F497D" w:themeColor="text2"/>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345"/>
        <w:gridCol w:w="8730"/>
      </w:tblGrid>
      <w:tr w:rsidR="00077D5C" w:rsidRPr="00233D51" w14:paraId="737257D8" w14:textId="77777777" w:rsidTr="008D7C45">
        <w:trPr>
          <w:tblHeader/>
        </w:trPr>
        <w:tc>
          <w:tcPr>
            <w:tcW w:w="1345" w:type="dxa"/>
            <w:shd w:val="clear" w:color="auto" w:fill="99CCFF"/>
          </w:tcPr>
          <w:p w14:paraId="6618E762" w14:textId="77777777" w:rsidR="00077D5C" w:rsidRPr="00233D51" w:rsidRDefault="00077D5C" w:rsidP="002078F9">
            <w:pPr>
              <w:rPr>
                <w:rFonts w:ascii="Arial" w:hAnsi="Arial" w:cs="Arial"/>
                <w:b/>
                <w:sz w:val="20"/>
                <w:szCs w:val="20"/>
              </w:rPr>
            </w:pPr>
            <w:r w:rsidRPr="00233D51">
              <w:rPr>
                <w:rFonts w:ascii="Arial" w:hAnsi="Arial" w:cs="Arial"/>
                <w:b/>
                <w:sz w:val="20"/>
                <w:szCs w:val="20"/>
              </w:rPr>
              <w:t>Key</w:t>
            </w:r>
          </w:p>
        </w:tc>
        <w:tc>
          <w:tcPr>
            <w:tcW w:w="8730" w:type="dxa"/>
            <w:shd w:val="clear" w:color="auto" w:fill="99CCFF"/>
          </w:tcPr>
          <w:p w14:paraId="64718E70" w14:textId="77777777" w:rsidR="00077D5C" w:rsidRPr="00233D51" w:rsidRDefault="00077D5C" w:rsidP="002078F9">
            <w:pPr>
              <w:rPr>
                <w:rFonts w:ascii="Arial" w:hAnsi="Arial" w:cs="Arial"/>
                <w:b/>
                <w:sz w:val="20"/>
                <w:szCs w:val="20"/>
              </w:rPr>
            </w:pPr>
            <w:r w:rsidRPr="00233D51">
              <w:rPr>
                <w:rFonts w:ascii="Arial" w:hAnsi="Arial" w:cs="Arial"/>
                <w:b/>
                <w:sz w:val="20"/>
                <w:szCs w:val="20"/>
              </w:rPr>
              <w:t>Summary</w:t>
            </w:r>
          </w:p>
        </w:tc>
      </w:tr>
      <w:tr w:rsidR="00077D5C" w:rsidRPr="00233D51" w14:paraId="2171C2FF" w14:textId="77777777" w:rsidTr="00A22927">
        <w:tblPrEx>
          <w:shd w:val="clear" w:color="auto" w:fill="auto"/>
        </w:tblPrEx>
        <w:tc>
          <w:tcPr>
            <w:tcW w:w="1345" w:type="dxa"/>
          </w:tcPr>
          <w:p w14:paraId="04A0EEA9" w14:textId="77777777" w:rsidR="00077D5C" w:rsidRPr="00233D51" w:rsidRDefault="00077D5C" w:rsidP="0014795E">
            <w:pPr>
              <w:rPr>
                <w:rFonts w:ascii="Arial" w:hAnsi="Arial" w:cs="Arial"/>
                <w:sz w:val="20"/>
                <w:szCs w:val="20"/>
              </w:rPr>
            </w:pPr>
            <w:r w:rsidRPr="00233D51">
              <w:rPr>
                <w:rFonts w:ascii="Arial" w:hAnsi="Arial" w:cs="Arial"/>
                <w:sz w:val="20"/>
                <w:szCs w:val="20"/>
              </w:rPr>
              <w:t>VES-10646</w:t>
            </w:r>
          </w:p>
        </w:tc>
        <w:tc>
          <w:tcPr>
            <w:tcW w:w="8730" w:type="dxa"/>
          </w:tcPr>
          <w:p w14:paraId="2CF0802B" w14:textId="320541C4" w:rsidR="00077D5C" w:rsidRPr="00233D51" w:rsidRDefault="0019552A" w:rsidP="0014795E">
            <w:pPr>
              <w:rPr>
                <w:rFonts w:ascii="Arial" w:hAnsi="Arial" w:cs="Arial"/>
                <w:sz w:val="20"/>
                <w:szCs w:val="20"/>
              </w:rPr>
            </w:pPr>
            <w:r>
              <w:rPr>
                <w:rFonts w:ascii="Arial" w:hAnsi="Arial" w:cs="Arial"/>
                <w:sz w:val="20"/>
                <w:szCs w:val="20"/>
              </w:rPr>
              <w:t>Veteran Medical Benefit Plan (</w:t>
            </w:r>
            <w:r w:rsidR="00077D5C" w:rsidRPr="00233D51">
              <w:rPr>
                <w:rFonts w:ascii="Arial" w:hAnsi="Arial" w:cs="Arial"/>
                <w:sz w:val="20"/>
                <w:szCs w:val="20"/>
              </w:rPr>
              <w:t>VMBP</w:t>
            </w:r>
            <w:r>
              <w:rPr>
                <w:rFonts w:ascii="Arial" w:hAnsi="Arial" w:cs="Arial"/>
                <w:sz w:val="20"/>
                <w:szCs w:val="20"/>
              </w:rPr>
              <w:t>)</w:t>
            </w:r>
            <w:r w:rsidR="004B37CF" w:rsidRPr="00233D51">
              <w:rPr>
                <w:rFonts w:ascii="Arial" w:hAnsi="Arial" w:cs="Arial"/>
                <w:sz w:val="20"/>
                <w:szCs w:val="20"/>
              </w:rPr>
              <w:t xml:space="preserve">: </w:t>
            </w:r>
            <w:r w:rsidR="00077D5C" w:rsidRPr="00233D51">
              <w:rPr>
                <w:rFonts w:ascii="Arial" w:hAnsi="Arial" w:cs="Arial"/>
                <w:sz w:val="20"/>
                <w:szCs w:val="20"/>
              </w:rPr>
              <w:t>Extended Care (EC)</w:t>
            </w:r>
          </w:p>
        </w:tc>
      </w:tr>
      <w:tr w:rsidR="00077D5C" w:rsidRPr="00233D51" w14:paraId="29ECFDFE" w14:textId="77777777" w:rsidTr="00A22927">
        <w:tblPrEx>
          <w:shd w:val="clear" w:color="auto" w:fill="auto"/>
        </w:tblPrEx>
        <w:tc>
          <w:tcPr>
            <w:tcW w:w="1345" w:type="dxa"/>
          </w:tcPr>
          <w:p w14:paraId="24526E28" w14:textId="77777777" w:rsidR="00077D5C" w:rsidRPr="00233D51" w:rsidRDefault="00077D5C" w:rsidP="0014795E">
            <w:pPr>
              <w:rPr>
                <w:rFonts w:ascii="Arial" w:hAnsi="Arial" w:cs="Arial"/>
                <w:sz w:val="20"/>
                <w:szCs w:val="20"/>
              </w:rPr>
            </w:pPr>
            <w:r w:rsidRPr="00233D51">
              <w:rPr>
                <w:rFonts w:ascii="Arial" w:hAnsi="Arial" w:cs="Arial"/>
                <w:sz w:val="20"/>
                <w:szCs w:val="20"/>
              </w:rPr>
              <w:t>VES-16442</w:t>
            </w:r>
          </w:p>
        </w:tc>
        <w:tc>
          <w:tcPr>
            <w:tcW w:w="8730" w:type="dxa"/>
          </w:tcPr>
          <w:p w14:paraId="0958ACE2" w14:textId="77777777" w:rsidR="00077D5C" w:rsidRPr="00233D51" w:rsidRDefault="00077D5C" w:rsidP="0014795E">
            <w:pPr>
              <w:rPr>
                <w:rFonts w:ascii="Arial" w:hAnsi="Arial" w:cs="Arial"/>
                <w:sz w:val="20"/>
                <w:szCs w:val="20"/>
              </w:rPr>
            </w:pPr>
            <w:r w:rsidRPr="00233D51">
              <w:rPr>
                <w:rFonts w:ascii="Arial" w:hAnsi="Arial" w:cs="Arial"/>
                <w:sz w:val="20"/>
                <w:szCs w:val="20"/>
              </w:rPr>
              <w:t>Vietnam Military Service Episode Dates</w:t>
            </w:r>
          </w:p>
        </w:tc>
      </w:tr>
      <w:tr w:rsidR="00077D5C" w:rsidRPr="00233D51" w14:paraId="7CB3B321" w14:textId="77777777" w:rsidTr="00A22927">
        <w:tblPrEx>
          <w:shd w:val="clear" w:color="auto" w:fill="auto"/>
        </w:tblPrEx>
        <w:tc>
          <w:tcPr>
            <w:tcW w:w="1345" w:type="dxa"/>
          </w:tcPr>
          <w:p w14:paraId="72D6768A" w14:textId="77777777" w:rsidR="00077D5C" w:rsidRPr="00233D51" w:rsidRDefault="00077D5C" w:rsidP="0014795E">
            <w:pPr>
              <w:rPr>
                <w:rFonts w:ascii="Arial" w:hAnsi="Arial" w:cs="Arial"/>
                <w:sz w:val="20"/>
                <w:szCs w:val="20"/>
              </w:rPr>
            </w:pPr>
            <w:r w:rsidRPr="00233D51">
              <w:rPr>
                <w:rFonts w:ascii="Arial" w:hAnsi="Arial" w:cs="Arial"/>
                <w:sz w:val="20"/>
                <w:szCs w:val="20"/>
              </w:rPr>
              <w:t>VES-30191</w:t>
            </w:r>
          </w:p>
        </w:tc>
        <w:tc>
          <w:tcPr>
            <w:tcW w:w="8730" w:type="dxa"/>
          </w:tcPr>
          <w:p w14:paraId="288E788E" w14:textId="0351EDA8" w:rsidR="00077D5C" w:rsidRPr="00233D51" w:rsidRDefault="00077D5C" w:rsidP="0014795E">
            <w:pPr>
              <w:rPr>
                <w:rFonts w:ascii="Arial" w:hAnsi="Arial" w:cs="Arial"/>
                <w:sz w:val="20"/>
                <w:szCs w:val="20"/>
              </w:rPr>
            </w:pPr>
            <w:r w:rsidRPr="00233D51">
              <w:rPr>
                <w:rFonts w:ascii="Arial" w:hAnsi="Arial" w:cs="Arial"/>
                <w:sz w:val="20"/>
                <w:szCs w:val="20"/>
              </w:rPr>
              <w:t xml:space="preserve">Change Rejected </w:t>
            </w:r>
            <w:r w:rsidR="006409AF" w:rsidRPr="00233D51">
              <w:rPr>
                <w:rFonts w:ascii="Arial" w:hAnsi="Arial" w:cs="Arial"/>
                <w:sz w:val="20"/>
                <w:szCs w:val="20"/>
              </w:rPr>
              <w:t>L</w:t>
            </w:r>
            <w:r w:rsidRPr="00233D51">
              <w:rPr>
                <w:rFonts w:ascii="Arial" w:hAnsi="Arial" w:cs="Arial"/>
                <w:sz w:val="20"/>
                <w:szCs w:val="20"/>
              </w:rPr>
              <w:t>abel to Deferred</w:t>
            </w:r>
          </w:p>
        </w:tc>
      </w:tr>
      <w:tr w:rsidR="00077D5C" w:rsidRPr="00233D51" w14:paraId="0A5F7171" w14:textId="77777777" w:rsidTr="00A22927">
        <w:tblPrEx>
          <w:shd w:val="clear" w:color="auto" w:fill="auto"/>
        </w:tblPrEx>
        <w:tc>
          <w:tcPr>
            <w:tcW w:w="1345" w:type="dxa"/>
          </w:tcPr>
          <w:p w14:paraId="14EBE723" w14:textId="77777777" w:rsidR="00077D5C" w:rsidRPr="00233D51" w:rsidRDefault="00077D5C" w:rsidP="0014795E">
            <w:pPr>
              <w:rPr>
                <w:rFonts w:ascii="Arial" w:hAnsi="Arial" w:cs="Arial"/>
                <w:sz w:val="20"/>
                <w:szCs w:val="20"/>
              </w:rPr>
            </w:pPr>
            <w:r w:rsidRPr="00233D51">
              <w:rPr>
                <w:rFonts w:ascii="Arial" w:hAnsi="Arial" w:cs="Arial"/>
                <w:sz w:val="20"/>
                <w:szCs w:val="20"/>
              </w:rPr>
              <w:t>VES-35700</w:t>
            </w:r>
          </w:p>
        </w:tc>
        <w:tc>
          <w:tcPr>
            <w:tcW w:w="8730" w:type="dxa"/>
          </w:tcPr>
          <w:p w14:paraId="390EDDCA" w14:textId="77777777" w:rsidR="00077D5C" w:rsidRPr="00233D51" w:rsidRDefault="00077D5C" w:rsidP="0014795E">
            <w:pPr>
              <w:rPr>
                <w:rFonts w:ascii="Arial" w:hAnsi="Arial" w:cs="Arial"/>
                <w:sz w:val="20"/>
                <w:szCs w:val="20"/>
              </w:rPr>
            </w:pPr>
            <w:r w:rsidRPr="00233D51">
              <w:rPr>
                <w:rFonts w:ascii="Arial" w:hAnsi="Arial" w:cs="Arial"/>
                <w:sz w:val="20"/>
                <w:szCs w:val="20"/>
              </w:rPr>
              <w:t>Update 1010EZ/EZR Forms and Add TERA Fields</w:t>
            </w:r>
          </w:p>
        </w:tc>
      </w:tr>
      <w:tr w:rsidR="00077D5C" w:rsidRPr="00233D51" w14:paraId="75644F21" w14:textId="77777777" w:rsidTr="00A22927">
        <w:tblPrEx>
          <w:shd w:val="clear" w:color="auto" w:fill="auto"/>
        </w:tblPrEx>
        <w:tc>
          <w:tcPr>
            <w:tcW w:w="1345" w:type="dxa"/>
          </w:tcPr>
          <w:p w14:paraId="72F5669F" w14:textId="77777777" w:rsidR="00077D5C" w:rsidRPr="00233D51" w:rsidRDefault="00077D5C" w:rsidP="0014795E">
            <w:pPr>
              <w:rPr>
                <w:rFonts w:ascii="Arial" w:hAnsi="Arial" w:cs="Arial"/>
                <w:sz w:val="20"/>
                <w:szCs w:val="20"/>
              </w:rPr>
            </w:pPr>
            <w:r w:rsidRPr="00233D51">
              <w:rPr>
                <w:rFonts w:ascii="Arial" w:hAnsi="Arial" w:cs="Arial"/>
                <w:sz w:val="20"/>
                <w:szCs w:val="20"/>
              </w:rPr>
              <w:t>VES-39681</w:t>
            </w:r>
          </w:p>
        </w:tc>
        <w:tc>
          <w:tcPr>
            <w:tcW w:w="8730" w:type="dxa"/>
          </w:tcPr>
          <w:p w14:paraId="4B6ED168" w14:textId="77777777" w:rsidR="00077D5C" w:rsidRPr="00233D51" w:rsidRDefault="00077D5C" w:rsidP="0014795E">
            <w:pPr>
              <w:rPr>
                <w:rFonts w:ascii="Arial" w:hAnsi="Arial" w:cs="Arial"/>
                <w:sz w:val="20"/>
                <w:szCs w:val="20"/>
              </w:rPr>
            </w:pPr>
            <w:r w:rsidRPr="00233D51">
              <w:rPr>
                <w:rFonts w:ascii="Arial" w:hAnsi="Arial" w:cs="Arial"/>
                <w:sz w:val="20"/>
                <w:szCs w:val="20"/>
              </w:rPr>
              <w:t>Enable Confidential Address</w:t>
            </w:r>
          </w:p>
        </w:tc>
      </w:tr>
    </w:tbl>
    <w:p w14:paraId="4DC48703" w14:textId="77777777" w:rsidR="003531FA" w:rsidRDefault="003531FA" w:rsidP="003531FA"/>
    <w:p w14:paraId="7531E15C" w14:textId="159F7ADD" w:rsidR="003531FA" w:rsidRDefault="003531FA">
      <w:r>
        <w:br w:type="page"/>
      </w:r>
    </w:p>
    <w:p w14:paraId="0B6E1D47" w14:textId="200DD581" w:rsidR="00383BC6" w:rsidRPr="00233D51" w:rsidRDefault="005F4B42" w:rsidP="00383BC6">
      <w:pPr>
        <w:pStyle w:val="Heading2"/>
        <w:keepNext w:val="0"/>
        <w:spacing w:after="120"/>
        <w:rPr>
          <w:rFonts w:ascii="Arial" w:hAnsi="Arial"/>
          <w:color w:val="1F497D" w:themeColor="text2"/>
          <w:sz w:val="22"/>
          <w:szCs w:val="22"/>
        </w:rPr>
      </w:pPr>
      <w:r w:rsidRPr="00233D51">
        <w:rPr>
          <w:rFonts w:ascii="Arial" w:hAnsi="Arial"/>
          <w:color w:val="1F497D" w:themeColor="text2"/>
          <w:sz w:val="22"/>
          <w:szCs w:val="22"/>
        </w:rPr>
        <w:lastRenderedPageBreak/>
        <w:t>Epics</w:t>
      </w:r>
    </w:p>
    <w:tbl>
      <w:tblPr>
        <w:tblStyle w:val="TableGrid"/>
        <w:tblW w:w="10075" w:type="dxa"/>
        <w:tblLayout w:type="fixed"/>
        <w:tblLook w:val="04A0" w:firstRow="1" w:lastRow="0" w:firstColumn="1" w:lastColumn="0" w:noHBand="0" w:noVBand="1"/>
      </w:tblPr>
      <w:tblGrid>
        <w:gridCol w:w="1345"/>
        <w:gridCol w:w="3690"/>
        <w:gridCol w:w="5040"/>
      </w:tblGrid>
      <w:tr w:rsidR="00077D5C" w:rsidRPr="00233D51" w14:paraId="256EB873" w14:textId="77777777" w:rsidTr="00C21D60">
        <w:trPr>
          <w:tblHeader/>
        </w:trPr>
        <w:tc>
          <w:tcPr>
            <w:tcW w:w="1345" w:type="dxa"/>
            <w:shd w:val="clear" w:color="auto" w:fill="99CCFF"/>
          </w:tcPr>
          <w:p w14:paraId="25868007" w14:textId="77777777" w:rsidR="00077D5C" w:rsidRPr="00233D51" w:rsidRDefault="00077D5C" w:rsidP="002078F9">
            <w:pPr>
              <w:rPr>
                <w:rFonts w:ascii="Arial" w:hAnsi="Arial" w:cs="Arial"/>
                <w:b/>
                <w:bCs/>
                <w:sz w:val="20"/>
                <w:szCs w:val="20"/>
              </w:rPr>
            </w:pPr>
            <w:r w:rsidRPr="00233D51">
              <w:rPr>
                <w:rFonts w:ascii="Arial" w:hAnsi="Arial" w:cs="Arial"/>
                <w:b/>
                <w:bCs/>
                <w:sz w:val="20"/>
                <w:szCs w:val="20"/>
              </w:rPr>
              <w:t>Key</w:t>
            </w:r>
          </w:p>
        </w:tc>
        <w:tc>
          <w:tcPr>
            <w:tcW w:w="3690" w:type="dxa"/>
            <w:shd w:val="clear" w:color="auto" w:fill="99CCFF"/>
          </w:tcPr>
          <w:p w14:paraId="33EA4D48" w14:textId="77777777" w:rsidR="00077D5C" w:rsidRPr="00233D51" w:rsidRDefault="00077D5C" w:rsidP="002078F9">
            <w:pPr>
              <w:rPr>
                <w:rFonts w:ascii="Arial" w:hAnsi="Arial" w:cs="Arial"/>
                <w:b/>
                <w:bCs/>
                <w:sz w:val="20"/>
                <w:szCs w:val="20"/>
              </w:rPr>
            </w:pPr>
            <w:r w:rsidRPr="00233D51">
              <w:rPr>
                <w:rFonts w:ascii="Arial" w:hAnsi="Arial" w:cs="Arial"/>
                <w:b/>
                <w:bCs/>
                <w:sz w:val="20"/>
                <w:szCs w:val="20"/>
              </w:rPr>
              <w:t>Summary</w:t>
            </w:r>
          </w:p>
        </w:tc>
        <w:tc>
          <w:tcPr>
            <w:tcW w:w="5040" w:type="dxa"/>
            <w:shd w:val="clear" w:color="auto" w:fill="99CCFF"/>
          </w:tcPr>
          <w:p w14:paraId="3EA39A99" w14:textId="77777777" w:rsidR="00077D5C" w:rsidRPr="00233D51" w:rsidRDefault="00077D5C" w:rsidP="002078F9">
            <w:pPr>
              <w:rPr>
                <w:rFonts w:ascii="Arial" w:hAnsi="Arial" w:cs="Arial"/>
                <w:b/>
                <w:bCs/>
                <w:sz w:val="20"/>
                <w:szCs w:val="20"/>
              </w:rPr>
            </w:pPr>
            <w:r w:rsidRPr="00233D51">
              <w:rPr>
                <w:rFonts w:ascii="Arial" w:hAnsi="Arial" w:cs="Arial"/>
                <w:b/>
                <w:bCs/>
                <w:sz w:val="20"/>
                <w:szCs w:val="20"/>
              </w:rPr>
              <w:t>Description</w:t>
            </w:r>
          </w:p>
        </w:tc>
      </w:tr>
      <w:tr w:rsidR="00077D5C" w:rsidRPr="00233D51" w14:paraId="69A93412" w14:textId="77777777" w:rsidTr="000E2321">
        <w:tc>
          <w:tcPr>
            <w:tcW w:w="1345" w:type="dxa"/>
          </w:tcPr>
          <w:p w14:paraId="23A6D797" w14:textId="77777777" w:rsidR="00077D5C" w:rsidRPr="00233D51" w:rsidRDefault="00077D5C" w:rsidP="00201E48">
            <w:pPr>
              <w:rPr>
                <w:rFonts w:ascii="Arial" w:hAnsi="Arial" w:cs="Arial"/>
                <w:sz w:val="20"/>
                <w:szCs w:val="20"/>
              </w:rPr>
            </w:pPr>
            <w:r w:rsidRPr="00233D51">
              <w:rPr>
                <w:rFonts w:ascii="Arial" w:hAnsi="Arial" w:cs="Arial"/>
                <w:sz w:val="20"/>
                <w:szCs w:val="20"/>
              </w:rPr>
              <w:t>VES-16902</w:t>
            </w:r>
          </w:p>
        </w:tc>
        <w:tc>
          <w:tcPr>
            <w:tcW w:w="3690" w:type="dxa"/>
          </w:tcPr>
          <w:p w14:paraId="52A97E17" w14:textId="6BAF4976" w:rsidR="00077D5C" w:rsidRPr="00233D51" w:rsidRDefault="00077D5C" w:rsidP="00201E48">
            <w:pPr>
              <w:rPr>
                <w:rFonts w:ascii="Arial" w:hAnsi="Arial" w:cs="Arial"/>
                <w:sz w:val="20"/>
                <w:szCs w:val="20"/>
              </w:rPr>
            </w:pPr>
            <w:r w:rsidRPr="00233D51">
              <w:rPr>
                <w:rFonts w:ascii="Arial" w:hAnsi="Arial" w:cs="Arial"/>
                <w:sz w:val="20"/>
                <w:szCs w:val="20"/>
              </w:rPr>
              <w:t>Vietnam Military Service Episode Dates (</w:t>
            </w:r>
            <w:r w:rsidR="005C2985" w:rsidRPr="00233D51">
              <w:rPr>
                <w:rFonts w:ascii="Arial" w:hAnsi="Arial" w:cs="Arial"/>
                <w:sz w:val="20"/>
                <w:szCs w:val="20"/>
              </w:rPr>
              <w:t>V</w:t>
            </w:r>
            <w:r w:rsidRPr="00233D51">
              <w:rPr>
                <w:rFonts w:ascii="Arial" w:hAnsi="Arial" w:cs="Arial"/>
                <w:sz w:val="20"/>
                <w:szCs w:val="20"/>
              </w:rPr>
              <w:t>ES)</w:t>
            </w:r>
          </w:p>
        </w:tc>
        <w:tc>
          <w:tcPr>
            <w:tcW w:w="5040" w:type="dxa"/>
          </w:tcPr>
          <w:p w14:paraId="47736B31" w14:textId="1868514A" w:rsidR="00250867" w:rsidRPr="00233D51" w:rsidRDefault="00250867" w:rsidP="00250867">
            <w:pPr>
              <w:rPr>
                <w:rFonts w:ascii="Arial" w:hAnsi="Arial" w:cs="Arial"/>
                <w:sz w:val="20"/>
                <w:szCs w:val="20"/>
              </w:rPr>
            </w:pPr>
            <w:r w:rsidRPr="00233D51">
              <w:rPr>
                <w:rFonts w:ascii="Arial" w:hAnsi="Arial" w:cs="Arial"/>
                <w:sz w:val="20"/>
                <w:szCs w:val="20"/>
              </w:rPr>
              <w:t>2001 of Public Law 116-315, enacted 1/5/2021, changed the definition of the term "Vietnam era". 38 U.S.C. §101(29)  has been updated.</w:t>
            </w:r>
          </w:p>
          <w:p w14:paraId="31E40268" w14:textId="77777777" w:rsidR="00250867" w:rsidRPr="00233D51" w:rsidRDefault="00250867" w:rsidP="00250867">
            <w:pPr>
              <w:rPr>
                <w:rFonts w:ascii="Arial" w:hAnsi="Arial" w:cs="Arial"/>
                <w:sz w:val="20"/>
                <w:szCs w:val="20"/>
              </w:rPr>
            </w:pPr>
          </w:p>
          <w:p w14:paraId="133D0DD3" w14:textId="77777777" w:rsidR="00250867" w:rsidRPr="00233D51" w:rsidRDefault="00250867" w:rsidP="00250867">
            <w:pPr>
              <w:rPr>
                <w:rFonts w:ascii="Arial" w:hAnsi="Arial" w:cs="Arial"/>
                <w:sz w:val="20"/>
                <w:szCs w:val="20"/>
              </w:rPr>
            </w:pPr>
            <w:r w:rsidRPr="00233D51">
              <w:rPr>
                <w:rFonts w:ascii="Arial" w:hAnsi="Arial" w:cs="Arial"/>
                <w:sz w:val="20"/>
                <w:szCs w:val="20"/>
              </w:rPr>
              <w:t>Previous Definition</w:t>
            </w:r>
          </w:p>
          <w:p w14:paraId="712A2846" w14:textId="77777777" w:rsidR="00250867" w:rsidRPr="00233D51" w:rsidRDefault="00250867" w:rsidP="00250867">
            <w:pPr>
              <w:rPr>
                <w:rFonts w:ascii="Arial" w:hAnsi="Arial" w:cs="Arial"/>
                <w:sz w:val="20"/>
                <w:szCs w:val="20"/>
              </w:rPr>
            </w:pPr>
            <w:r w:rsidRPr="00233D51">
              <w:rPr>
                <w:rFonts w:ascii="Arial" w:hAnsi="Arial" w:cs="Arial"/>
                <w:sz w:val="20"/>
                <w:szCs w:val="20"/>
              </w:rPr>
              <w:t>(A) The period beginning on February 28, 1961, and ending on May 7, 1975, in the case of a veteran who served in the Republic of Vietnam during that period.</w:t>
            </w:r>
          </w:p>
          <w:p w14:paraId="414A24AF" w14:textId="4DEEE644" w:rsidR="00250867" w:rsidRPr="00233D51" w:rsidRDefault="00250867" w:rsidP="00250867">
            <w:pPr>
              <w:rPr>
                <w:rFonts w:ascii="Arial" w:hAnsi="Arial" w:cs="Arial"/>
                <w:sz w:val="20"/>
                <w:szCs w:val="20"/>
              </w:rPr>
            </w:pPr>
            <w:r w:rsidRPr="00233D51">
              <w:rPr>
                <w:rFonts w:ascii="Arial" w:hAnsi="Arial" w:cs="Arial"/>
                <w:sz w:val="20"/>
                <w:szCs w:val="20"/>
              </w:rPr>
              <w:t>(B) The period beginning on August 5, 1964, and ending on May 7, 1975, in all other cases.</w:t>
            </w:r>
          </w:p>
          <w:p w14:paraId="3E27C812" w14:textId="7757CDA1" w:rsidR="00250867" w:rsidRPr="00233D51" w:rsidRDefault="00250867" w:rsidP="00250867">
            <w:pPr>
              <w:rPr>
                <w:rFonts w:ascii="Arial" w:hAnsi="Arial" w:cs="Arial"/>
                <w:sz w:val="20"/>
                <w:szCs w:val="20"/>
              </w:rPr>
            </w:pPr>
          </w:p>
          <w:p w14:paraId="17333A00" w14:textId="77777777" w:rsidR="00250867" w:rsidRPr="00233D51" w:rsidRDefault="00250867" w:rsidP="00250867">
            <w:pPr>
              <w:rPr>
                <w:rFonts w:ascii="Arial" w:hAnsi="Arial" w:cs="Arial"/>
                <w:sz w:val="20"/>
                <w:szCs w:val="20"/>
              </w:rPr>
            </w:pPr>
            <w:r w:rsidRPr="00233D51">
              <w:rPr>
                <w:rFonts w:ascii="Arial" w:hAnsi="Arial" w:cs="Arial"/>
                <w:sz w:val="20"/>
                <w:szCs w:val="20"/>
              </w:rPr>
              <w:t>New Definition</w:t>
            </w:r>
          </w:p>
          <w:p w14:paraId="4B572813" w14:textId="2344D536" w:rsidR="00077D5C" w:rsidRPr="00233D51" w:rsidRDefault="00250867" w:rsidP="00250867">
            <w:pPr>
              <w:rPr>
                <w:rFonts w:ascii="Arial" w:hAnsi="Arial" w:cs="Arial"/>
                <w:sz w:val="20"/>
                <w:szCs w:val="20"/>
              </w:rPr>
            </w:pPr>
            <w:r w:rsidRPr="00233D51">
              <w:rPr>
                <w:rFonts w:ascii="Arial" w:hAnsi="Arial" w:cs="Arial"/>
                <w:sz w:val="20"/>
                <w:szCs w:val="20"/>
              </w:rPr>
              <w:t>(A) The period beginning on November 1, 1955, and ending on May 7, 1975, in the case of a veteran who served in the Republic of Vietnam during that period.</w:t>
            </w:r>
          </w:p>
        </w:tc>
      </w:tr>
      <w:tr w:rsidR="00077D5C" w:rsidRPr="00233D51" w14:paraId="2B73C868" w14:textId="77777777" w:rsidTr="000E2321">
        <w:tc>
          <w:tcPr>
            <w:tcW w:w="1345" w:type="dxa"/>
          </w:tcPr>
          <w:p w14:paraId="0CAAEA2A" w14:textId="77777777" w:rsidR="00077D5C" w:rsidRPr="00233D51" w:rsidRDefault="00077D5C" w:rsidP="00201E48">
            <w:pPr>
              <w:rPr>
                <w:rFonts w:ascii="Arial" w:hAnsi="Arial" w:cs="Arial"/>
                <w:sz w:val="20"/>
                <w:szCs w:val="20"/>
              </w:rPr>
            </w:pPr>
            <w:r w:rsidRPr="00233D51">
              <w:rPr>
                <w:rFonts w:ascii="Arial" w:hAnsi="Arial" w:cs="Arial"/>
                <w:sz w:val="20"/>
                <w:szCs w:val="20"/>
              </w:rPr>
              <w:t>VES-20953</w:t>
            </w:r>
          </w:p>
        </w:tc>
        <w:tc>
          <w:tcPr>
            <w:tcW w:w="3690" w:type="dxa"/>
          </w:tcPr>
          <w:p w14:paraId="13E60229" w14:textId="5A23308A" w:rsidR="00077D5C" w:rsidRPr="00233D51" w:rsidRDefault="002B7084" w:rsidP="00201E48">
            <w:pPr>
              <w:rPr>
                <w:rFonts w:ascii="Arial" w:hAnsi="Arial" w:cs="Arial"/>
                <w:sz w:val="20"/>
                <w:szCs w:val="20"/>
              </w:rPr>
            </w:pPr>
            <w:r w:rsidRPr="002B7084">
              <w:rPr>
                <w:rFonts w:ascii="Arial" w:hAnsi="Arial" w:cs="Arial"/>
                <w:sz w:val="20"/>
                <w:szCs w:val="20"/>
              </w:rPr>
              <w:t>Claims Processing and Eligibility</w:t>
            </w:r>
            <w:r>
              <w:rPr>
                <w:rFonts w:ascii="Arial" w:hAnsi="Arial" w:cs="Arial"/>
                <w:sz w:val="20"/>
                <w:szCs w:val="20"/>
              </w:rPr>
              <w:t xml:space="preserve"> (</w:t>
            </w:r>
            <w:r w:rsidR="007A2F14">
              <w:rPr>
                <w:rFonts w:ascii="Arial" w:hAnsi="Arial" w:cs="Arial"/>
                <w:sz w:val="20"/>
                <w:szCs w:val="20"/>
              </w:rPr>
              <w:t>CP&amp;E</w:t>
            </w:r>
            <w:r>
              <w:rPr>
                <w:rFonts w:ascii="Arial" w:hAnsi="Arial" w:cs="Arial"/>
                <w:sz w:val="20"/>
                <w:szCs w:val="20"/>
              </w:rPr>
              <w:t>)</w:t>
            </w:r>
            <w:r w:rsidR="007A2F14">
              <w:rPr>
                <w:rFonts w:ascii="Arial" w:hAnsi="Arial" w:cs="Arial"/>
                <w:sz w:val="20"/>
                <w:szCs w:val="20"/>
              </w:rPr>
              <w:t xml:space="preserve">: </w:t>
            </w:r>
            <w:r w:rsidR="00077D5C" w:rsidRPr="00233D51">
              <w:rPr>
                <w:rFonts w:ascii="Arial" w:hAnsi="Arial" w:cs="Arial"/>
                <w:sz w:val="20"/>
                <w:szCs w:val="20"/>
              </w:rPr>
              <w:t>Generate and Send Denial Letter to Person in VFMP System</w:t>
            </w:r>
          </w:p>
        </w:tc>
        <w:tc>
          <w:tcPr>
            <w:tcW w:w="5040" w:type="dxa"/>
          </w:tcPr>
          <w:p w14:paraId="79ED9B82" w14:textId="35C784F4" w:rsidR="00077D5C" w:rsidRPr="00233D51" w:rsidRDefault="00077D5C" w:rsidP="00201E48">
            <w:pPr>
              <w:rPr>
                <w:rFonts w:ascii="Arial" w:hAnsi="Arial" w:cs="Arial"/>
                <w:sz w:val="20"/>
                <w:szCs w:val="20"/>
              </w:rPr>
            </w:pPr>
            <w:r w:rsidRPr="00233D51">
              <w:rPr>
                <w:rFonts w:ascii="Arial" w:hAnsi="Arial" w:cs="Arial"/>
                <w:sz w:val="20"/>
                <w:szCs w:val="20"/>
              </w:rPr>
              <w:t xml:space="preserve">As a </w:t>
            </w:r>
            <w:r w:rsidR="002A7414" w:rsidRPr="002A7414">
              <w:rPr>
                <w:rFonts w:ascii="Arial" w:hAnsi="Arial" w:cs="Arial"/>
                <w:sz w:val="20"/>
                <w:szCs w:val="20"/>
              </w:rPr>
              <w:t>Veteran Family Medical Program</w:t>
            </w:r>
            <w:r w:rsidR="002A7414">
              <w:rPr>
                <w:rFonts w:ascii="Arial" w:hAnsi="Arial" w:cs="Arial"/>
                <w:sz w:val="20"/>
                <w:szCs w:val="20"/>
              </w:rPr>
              <w:t xml:space="preserve"> (</w:t>
            </w:r>
            <w:r w:rsidRPr="00233D51">
              <w:rPr>
                <w:rFonts w:ascii="Arial" w:hAnsi="Arial" w:cs="Arial"/>
                <w:sz w:val="20"/>
                <w:szCs w:val="20"/>
              </w:rPr>
              <w:t>VFMP</w:t>
            </w:r>
            <w:r w:rsidR="002A7414">
              <w:rPr>
                <w:rFonts w:ascii="Arial" w:hAnsi="Arial" w:cs="Arial"/>
                <w:sz w:val="20"/>
                <w:szCs w:val="20"/>
              </w:rPr>
              <w:t>)</w:t>
            </w:r>
            <w:r w:rsidRPr="00233D51">
              <w:rPr>
                <w:rFonts w:ascii="Arial" w:hAnsi="Arial" w:cs="Arial"/>
                <w:sz w:val="20"/>
                <w:szCs w:val="20"/>
              </w:rPr>
              <w:t xml:space="preserve"> Eligibility system, I need the ability to generate notification correspondence indicating the reason(s) for denial and appeal rights, so that I can communicate via correspondence reasons for denial and appeal rights.</w:t>
            </w:r>
          </w:p>
        </w:tc>
      </w:tr>
      <w:tr w:rsidR="00077D5C" w:rsidRPr="00233D51" w14:paraId="6D25963B" w14:textId="77777777" w:rsidTr="000E2321">
        <w:tc>
          <w:tcPr>
            <w:tcW w:w="1345" w:type="dxa"/>
          </w:tcPr>
          <w:p w14:paraId="15237DBB" w14:textId="77777777" w:rsidR="00077D5C" w:rsidRPr="00233D51" w:rsidRDefault="00077D5C" w:rsidP="00201E48">
            <w:pPr>
              <w:rPr>
                <w:rFonts w:ascii="Arial" w:hAnsi="Arial" w:cs="Arial"/>
                <w:sz w:val="20"/>
                <w:szCs w:val="20"/>
              </w:rPr>
            </w:pPr>
            <w:r w:rsidRPr="00233D51">
              <w:rPr>
                <w:rFonts w:ascii="Arial" w:hAnsi="Arial" w:cs="Arial"/>
                <w:sz w:val="20"/>
                <w:szCs w:val="20"/>
              </w:rPr>
              <w:t>VES-21051</w:t>
            </w:r>
          </w:p>
        </w:tc>
        <w:tc>
          <w:tcPr>
            <w:tcW w:w="3690" w:type="dxa"/>
          </w:tcPr>
          <w:p w14:paraId="0D9B3B24" w14:textId="6D056F4D" w:rsidR="00077D5C" w:rsidRPr="00233D51" w:rsidRDefault="00D85F58" w:rsidP="00201E48">
            <w:pPr>
              <w:rPr>
                <w:rFonts w:ascii="Arial" w:hAnsi="Arial" w:cs="Arial"/>
                <w:sz w:val="20"/>
                <w:szCs w:val="20"/>
              </w:rPr>
            </w:pPr>
            <w:r w:rsidRPr="00D85F58">
              <w:rPr>
                <w:rFonts w:ascii="Arial" w:hAnsi="Arial" w:cs="Arial"/>
                <w:sz w:val="20"/>
                <w:szCs w:val="20"/>
              </w:rPr>
              <w:t xml:space="preserve">CP&amp;E: </w:t>
            </w:r>
            <w:r w:rsidR="00077D5C" w:rsidRPr="00233D51">
              <w:rPr>
                <w:rFonts w:ascii="Arial" w:hAnsi="Arial" w:cs="Arial"/>
                <w:sz w:val="20"/>
                <w:szCs w:val="20"/>
              </w:rPr>
              <w:t>Indicate Additional Documents to be Enclosed with the Generated Correspondence in VFMP System</w:t>
            </w:r>
          </w:p>
        </w:tc>
        <w:tc>
          <w:tcPr>
            <w:tcW w:w="5040" w:type="dxa"/>
          </w:tcPr>
          <w:p w14:paraId="17387D24" w14:textId="4F858E22" w:rsidR="00077D5C" w:rsidRPr="00233D51" w:rsidRDefault="00077D5C" w:rsidP="00201E48">
            <w:pPr>
              <w:rPr>
                <w:rFonts w:ascii="Arial" w:hAnsi="Arial" w:cs="Arial"/>
                <w:sz w:val="20"/>
                <w:szCs w:val="20"/>
              </w:rPr>
            </w:pPr>
            <w:r w:rsidRPr="00233D51">
              <w:rPr>
                <w:rFonts w:ascii="Arial" w:hAnsi="Arial" w:cs="Arial"/>
                <w:sz w:val="20"/>
                <w:szCs w:val="20"/>
              </w:rPr>
              <w:t>As a VFMP Eligibility system, I need the ability to indicate, as part of the correspondence, additional documents that are to be "enclosed" with the generated correspondence, so that I can include additional documents to be "enclosed" with the generated correspondence.</w:t>
            </w:r>
          </w:p>
        </w:tc>
      </w:tr>
      <w:tr w:rsidR="00077D5C" w:rsidRPr="00233D51" w14:paraId="1DC83B41" w14:textId="77777777" w:rsidTr="000E2321">
        <w:tc>
          <w:tcPr>
            <w:tcW w:w="1345" w:type="dxa"/>
          </w:tcPr>
          <w:p w14:paraId="56015290" w14:textId="77777777" w:rsidR="00077D5C" w:rsidRPr="00233D51" w:rsidRDefault="00077D5C" w:rsidP="00201E48">
            <w:pPr>
              <w:rPr>
                <w:rFonts w:ascii="Arial" w:hAnsi="Arial" w:cs="Arial"/>
                <w:sz w:val="20"/>
                <w:szCs w:val="20"/>
              </w:rPr>
            </w:pPr>
            <w:r w:rsidRPr="00233D51">
              <w:rPr>
                <w:rFonts w:ascii="Arial" w:hAnsi="Arial" w:cs="Arial"/>
                <w:sz w:val="20"/>
                <w:szCs w:val="20"/>
              </w:rPr>
              <w:t>VES-21058</w:t>
            </w:r>
          </w:p>
        </w:tc>
        <w:tc>
          <w:tcPr>
            <w:tcW w:w="3690" w:type="dxa"/>
          </w:tcPr>
          <w:p w14:paraId="0BC94558" w14:textId="6932B767" w:rsidR="00077D5C" w:rsidRPr="00233D51" w:rsidRDefault="00D85F58" w:rsidP="00201E48">
            <w:pPr>
              <w:rPr>
                <w:rFonts w:ascii="Arial" w:hAnsi="Arial" w:cs="Arial"/>
                <w:sz w:val="20"/>
                <w:szCs w:val="20"/>
              </w:rPr>
            </w:pPr>
            <w:r w:rsidRPr="00D85F58">
              <w:rPr>
                <w:rFonts w:ascii="Arial" w:hAnsi="Arial" w:cs="Arial"/>
                <w:sz w:val="20"/>
                <w:szCs w:val="20"/>
              </w:rPr>
              <w:t xml:space="preserve">CP&amp;E: </w:t>
            </w:r>
            <w:r w:rsidR="00077D5C" w:rsidRPr="00233D51">
              <w:rPr>
                <w:rFonts w:ascii="Arial" w:hAnsi="Arial" w:cs="Arial"/>
                <w:sz w:val="20"/>
                <w:szCs w:val="20"/>
              </w:rPr>
              <w:t>Send Automatic Denial Correspondence from VFMP System</w:t>
            </w:r>
          </w:p>
        </w:tc>
        <w:tc>
          <w:tcPr>
            <w:tcW w:w="5040" w:type="dxa"/>
          </w:tcPr>
          <w:p w14:paraId="4375EB14" w14:textId="16F548F1" w:rsidR="00077D5C" w:rsidRPr="00233D51" w:rsidRDefault="00077D5C" w:rsidP="00201E48">
            <w:pPr>
              <w:rPr>
                <w:rFonts w:ascii="Arial" w:hAnsi="Arial" w:cs="Arial"/>
                <w:sz w:val="20"/>
                <w:szCs w:val="20"/>
              </w:rPr>
            </w:pPr>
            <w:r w:rsidRPr="00233D51">
              <w:rPr>
                <w:rFonts w:ascii="Arial" w:hAnsi="Arial" w:cs="Arial"/>
                <w:sz w:val="20"/>
                <w:szCs w:val="20"/>
              </w:rPr>
              <w:t xml:space="preserve">As a VFMP Eligibility system, I need the ability to send automatic denial correspondence based on the specific denial reason </w:t>
            </w:r>
            <w:proofErr w:type="gramStart"/>
            <w:r w:rsidRPr="00233D51">
              <w:rPr>
                <w:rFonts w:ascii="Arial" w:hAnsi="Arial" w:cs="Arial"/>
                <w:sz w:val="20"/>
                <w:szCs w:val="20"/>
              </w:rPr>
              <w:t>in order to</w:t>
            </w:r>
            <w:proofErr w:type="gramEnd"/>
            <w:r w:rsidRPr="00233D51">
              <w:rPr>
                <w:rFonts w:ascii="Arial" w:hAnsi="Arial" w:cs="Arial"/>
                <w:sz w:val="20"/>
                <w:szCs w:val="20"/>
              </w:rPr>
              <w:t xml:space="preserve"> comply with the Appeals Modernization process, so that I can send automatic denial correspondence for eligibility.</w:t>
            </w:r>
          </w:p>
        </w:tc>
      </w:tr>
      <w:tr w:rsidR="00077D5C" w:rsidRPr="00233D51" w14:paraId="42CCCE2D" w14:textId="77777777" w:rsidTr="000E2321">
        <w:tc>
          <w:tcPr>
            <w:tcW w:w="1345" w:type="dxa"/>
          </w:tcPr>
          <w:p w14:paraId="1091CC06" w14:textId="77777777" w:rsidR="00077D5C" w:rsidRPr="00233D51" w:rsidRDefault="00077D5C" w:rsidP="00201E48">
            <w:pPr>
              <w:rPr>
                <w:rFonts w:ascii="Arial" w:hAnsi="Arial" w:cs="Arial"/>
                <w:sz w:val="20"/>
                <w:szCs w:val="20"/>
              </w:rPr>
            </w:pPr>
            <w:r w:rsidRPr="00233D51">
              <w:rPr>
                <w:rFonts w:ascii="Arial" w:hAnsi="Arial" w:cs="Arial"/>
                <w:sz w:val="20"/>
                <w:szCs w:val="20"/>
              </w:rPr>
              <w:t>VES-21348</w:t>
            </w:r>
          </w:p>
        </w:tc>
        <w:tc>
          <w:tcPr>
            <w:tcW w:w="3690" w:type="dxa"/>
          </w:tcPr>
          <w:p w14:paraId="444CC1B8" w14:textId="1CD6FD55" w:rsidR="00077D5C" w:rsidRPr="00233D51" w:rsidRDefault="000A596E" w:rsidP="00201E48">
            <w:pPr>
              <w:rPr>
                <w:rFonts w:ascii="Arial" w:hAnsi="Arial" w:cs="Arial"/>
                <w:sz w:val="20"/>
                <w:szCs w:val="20"/>
              </w:rPr>
            </w:pPr>
            <w:r>
              <w:rPr>
                <w:rFonts w:ascii="Arial" w:hAnsi="Arial" w:cs="Arial"/>
                <w:sz w:val="20"/>
                <w:szCs w:val="20"/>
              </w:rPr>
              <w:t xml:space="preserve">CP&amp;E: </w:t>
            </w:r>
            <w:r w:rsidR="00077D5C" w:rsidRPr="00233D51">
              <w:rPr>
                <w:rFonts w:ascii="Arial" w:hAnsi="Arial" w:cs="Arial"/>
                <w:sz w:val="20"/>
                <w:szCs w:val="20"/>
              </w:rPr>
              <w:t>CP&amp;E Migration for CHAMPVA Standard (M-Development)</w:t>
            </w:r>
          </w:p>
        </w:tc>
        <w:tc>
          <w:tcPr>
            <w:tcW w:w="5040" w:type="dxa"/>
          </w:tcPr>
          <w:p w14:paraId="4FB08AE2" w14:textId="23F6F363" w:rsidR="00077D5C" w:rsidRPr="00233D51" w:rsidRDefault="00077D5C" w:rsidP="00201E48">
            <w:pPr>
              <w:rPr>
                <w:rFonts w:ascii="Arial" w:hAnsi="Arial" w:cs="Arial"/>
                <w:sz w:val="20"/>
                <w:szCs w:val="20"/>
              </w:rPr>
            </w:pPr>
            <w:r w:rsidRPr="00233D51">
              <w:rPr>
                <w:rFonts w:ascii="Arial" w:hAnsi="Arial" w:cs="Arial"/>
                <w:sz w:val="20"/>
                <w:szCs w:val="20"/>
              </w:rPr>
              <w:t xml:space="preserve">Migration of </w:t>
            </w:r>
            <w:r w:rsidR="004423D1" w:rsidRPr="004423D1">
              <w:rPr>
                <w:rFonts w:ascii="Arial" w:hAnsi="Arial" w:cs="Arial"/>
                <w:sz w:val="20"/>
                <w:szCs w:val="20"/>
              </w:rPr>
              <w:t>Civilian Health and Medical Program of the Department of Veterans Affairs</w:t>
            </w:r>
            <w:r w:rsidR="004423D1">
              <w:rPr>
                <w:rFonts w:ascii="Arial" w:hAnsi="Arial" w:cs="Arial"/>
                <w:sz w:val="20"/>
                <w:szCs w:val="20"/>
              </w:rPr>
              <w:t xml:space="preserve"> (</w:t>
            </w:r>
            <w:r w:rsidRPr="00233D51">
              <w:rPr>
                <w:rFonts w:ascii="Arial" w:hAnsi="Arial" w:cs="Arial"/>
                <w:sz w:val="20"/>
                <w:szCs w:val="20"/>
              </w:rPr>
              <w:t>CHAMPVA</w:t>
            </w:r>
            <w:r w:rsidR="004423D1">
              <w:rPr>
                <w:rFonts w:ascii="Arial" w:hAnsi="Arial" w:cs="Arial"/>
                <w:sz w:val="20"/>
                <w:szCs w:val="20"/>
              </w:rPr>
              <w:t>)</w:t>
            </w:r>
            <w:r w:rsidRPr="00233D51">
              <w:rPr>
                <w:rFonts w:ascii="Arial" w:hAnsi="Arial" w:cs="Arial"/>
                <w:sz w:val="20"/>
                <w:szCs w:val="20"/>
              </w:rPr>
              <w:t xml:space="preserve"> Standard</w:t>
            </w:r>
          </w:p>
        </w:tc>
      </w:tr>
      <w:tr w:rsidR="00077D5C" w:rsidRPr="00233D51" w14:paraId="533E1E85" w14:textId="77777777" w:rsidTr="000E2321">
        <w:tc>
          <w:tcPr>
            <w:tcW w:w="1345" w:type="dxa"/>
          </w:tcPr>
          <w:p w14:paraId="460E7887" w14:textId="77777777" w:rsidR="00077D5C" w:rsidRPr="00233D51" w:rsidRDefault="00077D5C" w:rsidP="00201E48">
            <w:pPr>
              <w:rPr>
                <w:rFonts w:ascii="Arial" w:hAnsi="Arial" w:cs="Arial"/>
                <w:sz w:val="20"/>
                <w:szCs w:val="20"/>
              </w:rPr>
            </w:pPr>
            <w:r w:rsidRPr="00233D51">
              <w:rPr>
                <w:rFonts w:ascii="Arial" w:hAnsi="Arial" w:cs="Arial"/>
                <w:sz w:val="20"/>
                <w:szCs w:val="20"/>
              </w:rPr>
              <w:t>VES-21636</w:t>
            </w:r>
          </w:p>
        </w:tc>
        <w:tc>
          <w:tcPr>
            <w:tcW w:w="3690" w:type="dxa"/>
          </w:tcPr>
          <w:p w14:paraId="3432A743" w14:textId="59B2EB5E" w:rsidR="00077D5C" w:rsidRPr="00233D51" w:rsidRDefault="00D85F58" w:rsidP="00201E48">
            <w:pPr>
              <w:rPr>
                <w:rFonts w:ascii="Arial" w:hAnsi="Arial" w:cs="Arial"/>
                <w:sz w:val="20"/>
                <w:szCs w:val="20"/>
              </w:rPr>
            </w:pPr>
            <w:r>
              <w:rPr>
                <w:rFonts w:ascii="Arial" w:hAnsi="Arial" w:cs="Arial"/>
                <w:sz w:val="20"/>
                <w:szCs w:val="20"/>
              </w:rPr>
              <w:t xml:space="preserve">CP&amp;E: </w:t>
            </w:r>
            <w:r w:rsidR="00077D5C" w:rsidRPr="00233D51">
              <w:rPr>
                <w:rFonts w:ascii="Arial" w:hAnsi="Arial" w:cs="Arial"/>
                <w:sz w:val="20"/>
                <w:szCs w:val="20"/>
              </w:rPr>
              <w:t>Process CHAMPVA Remarried Widow</w:t>
            </w:r>
          </w:p>
        </w:tc>
        <w:tc>
          <w:tcPr>
            <w:tcW w:w="5040" w:type="dxa"/>
          </w:tcPr>
          <w:p w14:paraId="1647957A" w14:textId="15564D08" w:rsidR="00077D5C" w:rsidRPr="00233D51" w:rsidRDefault="00924A63" w:rsidP="00201E48">
            <w:pPr>
              <w:rPr>
                <w:rFonts w:ascii="Arial" w:hAnsi="Arial" w:cs="Arial"/>
                <w:sz w:val="20"/>
                <w:szCs w:val="20"/>
              </w:rPr>
            </w:pPr>
            <w:r w:rsidRPr="00233D51">
              <w:rPr>
                <w:rFonts w:ascii="Arial" w:hAnsi="Arial" w:cs="Arial"/>
                <w:sz w:val="20"/>
                <w:szCs w:val="20"/>
              </w:rPr>
              <w:t>Process CHAMPVA Remarried Widow</w:t>
            </w:r>
          </w:p>
        </w:tc>
      </w:tr>
      <w:tr w:rsidR="00077D5C" w:rsidRPr="00233D51" w14:paraId="4B933ECE" w14:textId="77777777" w:rsidTr="000E2321">
        <w:tc>
          <w:tcPr>
            <w:tcW w:w="1345" w:type="dxa"/>
          </w:tcPr>
          <w:p w14:paraId="1125ACCF" w14:textId="77777777" w:rsidR="00077D5C" w:rsidRPr="00233D51" w:rsidRDefault="00077D5C" w:rsidP="00201E48">
            <w:pPr>
              <w:rPr>
                <w:rFonts w:ascii="Arial" w:hAnsi="Arial" w:cs="Arial"/>
                <w:sz w:val="20"/>
                <w:szCs w:val="20"/>
              </w:rPr>
            </w:pPr>
            <w:r w:rsidRPr="00233D51">
              <w:rPr>
                <w:rFonts w:ascii="Arial" w:hAnsi="Arial" w:cs="Arial"/>
                <w:sz w:val="20"/>
                <w:szCs w:val="20"/>
              </w:rPr>
              <w:t>VES-21637</w:t>
            </w:r>
          </w:p>
        </w:tc>
        <w:tc>
          <w:tcPr>
            <w:tcW w:w="3690" w:type="dxa"/>
          </w:tcPr>
          <w:p w14:paraId="6D634887" w14:textId="27FCCFD2" w:rsidR="00077D5C" w:rsidRPr="00233D51" w:rsidRDefault="00D85F58" w:rsidP="00201E48">
            <w:pPr>
              <w:rPr>
                <w:rFonts w:ascii="Arial" w:hAnsi="Arial" w:cs="Arial"/>
                <w:sz w:val="20"/>
                <w:szCs w:val="20"/>
              </w:rPr>
            </w:pPr>
            <w:r>
              <w:rPr>
                <w:rFonts w:ascii="Arial" w:hAnsi="Arial" w:cs="Arial"/>
                <w:sz w:val="20"/>
                <w:szCs w:val="20"/>
              </w:rPr>
              <w:t xml:space="preserve">CP&amp;E: </w:t>
            </w:r>
            <w:r w:rsidR="00077D5C" w:rsidRPr="00233D51">
              <w:rPr>
                <w:rFonts w:ascii="Arial" w:hAnsi="Arial" w:cs="Arial"/>
                <w:sz w:val="20"/>
                <w:szCs w:val="20"/>
              </w:rPr>
              <w:t>Process CHAMPVA Medicare Rules Phase 2</w:t>
            </w:r>
          </w:p>
        </w:tc>
        <w:tc>
          <w:tcPr>
            <w:tcW w:w="5040" w:type="dxa"/>
          </w:tcPr>
          <w:p w14:paraId="14E26040" w14:textId="58BF3DB6" w:rsidR="00077D5C" w:rsidRPr="00233D51" w:rsidRDefault="00924A63" w:rsidP="00201E48">
            <w:pPr>
              <w:rPr>
                <w:rFonts w:ascii="Arial" w:hAnsi="Arial" w:cs="Arial"/>
                <w:sz w:val="20"/>
                <w:szCs w:val="20"/>
              </w:rPr>
            </w:pPr>
            <w:r w:rsidRPr="00233D51">
              <w:rPr>
                <w:rFonts w:ascii="Arial" w:hAnsi="Arial" w:cs="Arial"/>
                <w:sz w:val="20"/>
                <w:szCs w:val="20"/>
              </w:rPr>
              <w:t>Process CHAMPVA Medicare Rules Phase 2</w:t>
            </w:r>
          </w:p>
        </w:tc>
      </w:tr>
      <w:tr w:rsidR="00077D5C" w:rsidRPr="00233D51" w14:paraId="4BF66820" w14:textId="77777777" w:rsidTr="000E2321">
        <w:tc>
          <w:tcPr>
            <w:tcW w:w="1345" w:type="dxa"/>
          </w:tcPr>
          <w:p w14:paraId="65BB9004" w14:textId="77777777" w:rsidR="00077D5C" w:rsidRPr="00233D51" w:rsidRDefault="00077D5C" w:rsidP="00201E48">
            <w:pPr>
              <w:rPr>
                <w:rFonts w:ascii="Arial" w:hAnsi="Arial" w:cs="Arial"/>
                <w:sz w:val="20"/>
                <w:szCs w:val="20"/>
              </w:rPr>
            </w:pPr>
            <w:r w:rsidRPr="00233D51">
              <w:rPr>
                <w:rFonts w:ascii="Arial" w:hAnsi="Arial" w:cs="Arial"/>
                <w:sz w:val="20"/>
                <w:szCs w:val="20"/>
              </w:rPr>
              <w:t>VES-23169</w:t>
            </w:r>
          </w:p>
        </w:tc>
        <w:tc>
          <w:tcPr>
            <w:tcW w:w="3690" w:type="dxa"/>
          </w:tcPr>
          <w:p w14:paraId="6790CE01" w14:textId="5A932D9E" w:rsidR="00077D5C" w:rsidRPr="00233D51" w:rsidRDefault="00125D34" w:rsidP="00201E48">
            <w:pPr>
              <w:rPr>
                <w:rFonts w:ascii="Arial" w:hAnsi="Arial" w:cs="Arial"/>
                <w:sz w:val="20"/>
                <w:szCs w:val="20"/>
              </w:rPr>
            </w:pPr>
            <w:r>
              <w:rPr>
                <w:rFonts w:ascii="Arial" w:hAnsi="Arial" w:cs="Arial"/>
                <w:sz w:val="20"/>
                <w:szCs w:val="20"/>
              </w:rPr>
              <w:t xml:space="preserve">CP&amp;E: </w:t>
            </w:r>
            <w:r w:rsidR="00077D5C" w:rsidRPr="00233D51">
              <w:rPr>
                <w:rFonts w:ascii="Arial" w:hAnsi="Arial" w:cs="Arial"/>
                <w:sz w:val="20"/>
                <w:szCs w:val="20"/>
              </w:rPr>
              <w:t>Send CP&amp;E Eligibility Plus Files</w:t>
            </w:r>
          </w:p>
        </w:tc>
        <w:tc>
          <w:tcPr>
            <w:tcW w:w="5040" w:type="dxa"/>
          </w:tcPr>
          <w:p w14:paraId="393BF36D" w14:textId="0B32B491" w:rsidR="00077D5C" w:rsidRPr="00233D51" w:rsidRDefault="00924A63" w:rsidP="00201E48">
            <w:pPr>
              <w:rPr>
                <w:rFonts w:ascii="Arial" w:hAnsi="Arial" w:cs="Arial"/>
                <w:sz w:val="20"/>
                <w:szCs w:val="20"/>
              </w:rPr>
            </w:pPr>
            <w:r w:rsidRPr="00233D51">
              <w:rPr>
                <w:rFonts w:ascii="Arial" w:hAnsi="Arial" w:cs="Arial"/>
                <w:sz w:val="20"/>
                <w:szCs w:val="20"/>
              </w:rPr>
              <w:t>Send CP&amp;E Eligibility Plus Files</w:t>
            </w:r>
          </w:p>
        </w:tc>
      </w:tr>
      <w:tr w:rsidR="00077D5C" w:rsidRPr="00233D51" w14:paraId="623160A8" w14:textId="77777777" w:rsidTr="000E2321">
        <w:tc>
          <w:tcPr>
            <w:tcW w:w="1345" w:type="dxa"/>
          </w:tcPr>
          <w:p w14:paraId="4705710F" w14:textId="77777777" w:rsidR="00077D5C" w:rsidRPr="00233D51" w:rsidRDefault="00077D5C" w:rsidP="00201E48">
            <w:pPr>
              <w:rPr>
                <w:rFonts w:ascii="Arial" w:hAnsi="Arial" w:cs="Arial"/>
                <w:sz w:val="20"/>
                <w:szCs w:val="20"/>
              </w:rPr>
            </w:pPr>
            <w:r w:rsidRPr="00233D51">
              <w:rPr>
                <w:rFonts w:ascii="Arial" w:hAnsi="Arial" w:cs="Arial"/>
                <w:sz w:val="20"/>
                <w:szCs w:val="20"/>
              </w:rPr>
              <w:t>VES-25575</w:t>
            </w:r>
          </w:p>
        </w:tc>
        <w:tc>
          <w:tcPr>
            <w:tcW w:w="3690" w:type="dxa"/>
          </w:tcPr>
          <w:p w14:paraId="36CF39B2" w14:textId="2B043F15" w:rsidR="00077D5C" w:rsidRPr="00233D51" w:rsidRDefault="00D85F58" w:rsidP="00201E48">
            <w:pPr>
              <w:rPr>
                <w:rFonts w:ascii="Arial" w:hAnsi="Arial" w:cs="Arial"/>
                <w:sz w:val="20"/>
                <w:szCs w:val="20"/>
              </w:rPr>
            </w:pPr>
            <w:r>
              <w:rPr>
                <w:rFonts w:ascii="Arial" w:hAnsi="Arial" w:cs="Arial"/>
                <w:sz w:val="20"/>
                <w:szCs w:val="20"/>
              </w:rPr>
              <w:t xml:space="preserve">CP&amp;E: </w:t>
            </w:r>
            <w:r w:rsidR="00077D5C" w:rsidRPr="00233D51">
              <w:rPr>
                <w:rFonts w:ascii="Arial" w:hAnsi="Arial" w:cs="Arial"/>
                <w:sz w:val="20"/>
                <w:szCs w:val="20"/>
              </w:rPr>
              <w:t>Standard CHAMPVA Batch Process</w:t>
            </w:r>
          </w:p>
        </w:tc>
        <w:tc>
          <w:tcPr>
            <w:tcW w:w="5040" w:type="dxa"/>
          </w:tcPr>
          <w:p w14:paraId="46E5350F" w14:textId="1AE65976" w:rsidR="00077D5C" w:rsidRPr="00233D51" w:rsidRDefault="00077D5C" w:rsidP="00201E48">
            <w:pPr>
              <w:rPr>
                <w:rFonts w:ascii="Arial" w:hAnsi="Arial" w:cs="Arial"/>
                <w:sz w:val="20"/>
                <w:szCs w:val="20"/>
              </w:rPr>
            </w:pPr>
            <w:r w:rsidRPr="00233D51">
              <w:rPr>
                <w:rFonts w:ascii="Arial" w:hAnsi="Arial" w:cs="Arial"/>
                <w:sz w:val="20"/>
                <w:szCs w:val="20"/>
              </w:rPr>
              <w:t>Standard CHAMPVA Batch Process RSD</w:t>
            </w:r>
          </w:p>
        </w:tc>
      </w:tr>
      <w:tr w:rsidR="00924A63" w:rsidRPr="00233D51" w14:paraId="379A4D7A" w14:textId="77777777" w:rsidTr="000E2321">
        <w:tc>
          <w:tcPr>
            <w:tcW w:w="1345" w:type="dxa"/>
          </w:tcPr>
          <w:p w14:paraId="1B55EF91" w14:textId="77777777" w:rsidR="00924A63" w:rsidRPr="00233D51" w:rsidRDefault="00924A63" w:rsidP="00924A63">
            <w:pPr>
              <w:rPr>
                <w:rFonts w:ascii="Arial" w:hAnsi="Arial" w:cs="Arial"/>
                <w:sz w:val="20"/>
                <w:szCs w:val="20"/>
              </w:rPr>
            </w:pPr>
            <w:r w:rsidRPr="00233D51">
              <w:rPr>
                <w:rFonts w:ascii="Arial" w:hAnsi="Arial" w:cs="Arial"/>
                <w:sz w:val="20"/>
                <w:szCs w:val="20"/>
              </w:rPr>
              <w:t>VES-26457</w:t>
            </w:r>
          </w:p>
        </w:tc>
        <w:tc>
          <w:tcPr>
            <w:tcW w:w="3690" w:type="dxa"/>
          </w:tcPr>
          <w:p w14:paraId="4AD43BAE" w14:textId="5F6D2800" w:rsidR="00924A63" w:rsidRPr="00233D51" w:rsidRDefault="00D85F58" w:rsidP="00924A63">
            <w:pPr>
              <w:rPr>
                <w:rFonts w:ascii="Arial" w:hAnsi="Arial" w:cs="Arial"/>
                <w:sz w:val="20"/>
                <w:szCs w:val="20"/>
              </w:rPr>
            </w:pPr>
            <w:r>
              <w:rPr>
                <w:rFonts w:ascii="Arial" w:hAnsi="Arial" w:cs="Arial"/>
                <w:sz w:val="20"/>
                <w:szCs w:val="20"/>
              </w:rPr>
              <w:t xml:space="preserve">CP&amp;E: </w:t>
            </w:r>
            <w:r w:rsidR="00924A63" w:rsidRPr="00233D51">
              <w:rPr>
                <w:rFonts w:ascii="Arial" w:hAnsi="Arial" w:cs="Arial"/>
                <w:sz w:val="20"/>
                <w:szCs w:val="20"/>
              </w:rPr>
              <w:t>Manage Spina Bifida Eligibility</w:t>
            </w:r>
          </w:p>
        </w:tc>
        <w:tc>
          <w:tcPr>
            <w:tcW w:w="5040" w:type="dxa"/>
          </w:tcPr>
          <w:p w14:paraId="4B027048" w14:textId="63B674B5" w:rsidR="00924A63" w:rsidRPr="00233D51" w:rsidRDefault="00924A63" w:rsidP="00924A63">
            <w:pPr>
              <w:rPr>
                <w:rFonts w:ascii="Arial" w:hAnsi="Arial" w:cs="Arial"/>
                <w:sz w:val="20"/>
                <w:szCs w:val="20"/>
              </w:rPr>
            </w:pPr>
            <w:r w:rsidRPr="00233D51">
              <w:rPr>
                <w:rFonts w:ascii="Arial" w:hAnsi="Arial" w:cs="Arial"/>
                <w:sz w:val="20"/>
                <w:szCs w:val="20"/>
              </w:rPr>
              <w:t>Manage Spina Bifida Eligibility</w:t>
            </w:r>
          </w:p>
        </w:tc>
      </w:tr>
      <w:tr w:rsidR="00924A63" w:rsidRPr="00233D51" w14:paraId="43D549C7" w14:textId="77777777" w:rsidTr="000E2321">
        <w:tc>
          <w:tcPr>
            <w:tcW w:w="1345" w:type="dxa"/>
          </w:tcPr>
          <w:p w14:paraId="359B1A90" w14:textId="77777777" w:rsidR="00924A63" w:rsidRPr="00233D51" w:rsidRDefault="00924A63" w:rsidP="00924A63">
            <w:pPr>
              <w:rPr>
                <w:rFonts w:ascii="Arial" w:hAnsi="Arial" w:cs="Arial"/>
                <w:sz w:val="20"/>
                <w:szCs w:val="20"/>
              </w:rPr>
            </w:pPr>
            <w:r w:rsidRPr="00233D51">
              <w:rPr>
                <w:rFonts w:ascii="Arial" w:hAnsi="Arial" w:cs="Arial"/>
                <w:sz w:val="20"/>
                <w:szCs w:val="20"/>
              </w:rPr>
              <w:t>VES-29674</w:t>
            </w:r>
          </w:p>
        </w:tc>
        <w:tc>
          <w:tcPr>
            <w:tcW w:w="3690" w:type="dxa"/>
          </w:tcPr>
          <w:p w14:paraId="1A56C69B" w14:textId="6E424BDA" w:rsidR="00924A63" w:rsidRPr="00233D51" w:rsidRDefault="00D85F58" w:rsidP="00924A63">
            <w:pPr>
              <w:rPr>
                <w:rFonts w:ascii="Arial" w:hAnsi="Arial" w:cs="Arial"/>
                <w:sz w:val="20"/>
                <w:szCs w:val="20"/>
              </w:rPr>
            </w:pPr>
            <w:r>
              <w:rPr>
                <w:rFonts w:ascii="Arial" w:hAnsi="Arial" w:cs="Arial"/>
                <w:sz w:val="20"/>
                <w:szCs w:val="20"/>
              </w:rPr>
              <w:t xml:space="preserve">CP&amp;E: </w:t>
            </w:r>
            <w:r w:rsidR="00924A63" w:rsidRPr="00233D51">
              <w:rPr>
                <w:rFonts w:ascii="Arial" w:hAnsi="Arial" w:cs="Arial"/>
                <w:sz w:val="20"/>
                <w:szCs w:val="20"/>
              </w:rPr>
              <w:t>VFMP Overview Screen Support for CWVV and SB</w:t>
            </w:r>
          </w:p>
        </w:tc>
        <w:tc>
          <w:tcPr>
            <w:tcW w:w="5040" w:type="dxa"/>
          </w:tcPr>
          <w:p w14:paraId="0E0DD5F1" w14:textId="0ADA2370" w:rsidR="00924A63" w:rsidRPr="00233D51" w:rsidRDefault="00924A63" w:rsidP="00924A63">
            <w:pPr>
              <w:rPr>
                <w:rFonts w:ascii="Arial" w:hAnsi="Arial" w:cs="Arial"/>
                <w:sz w:val="20"/>
                <w:szCs w:val="20"/>
              </w:rPr>
            </w:pPr>
            <w:r w:rsidRPr="00233D51">
              <w:rPr>
                <w:rFonts w:ascii="Arial" w:hAnsi="Arial" w:cs="Arial"/>
                <w:sz w:val="20"/>
                <w:szCs w:val="20"/>
              </w:rPr>
              <w:t xml:space="preserve">VFMP Overview Screen - Add </w:t>
            </w:r>
            <w:r w:rsidR="00E47184" w:rsidRPr="00E47184">
              <w:rPr>
                <w:rFonts w:ascii="Arial" w:hAnsi="Arial" w:cs="Arial"/>
                <w:sz w:val="20"/>
                <w:szCs w:val="20"/>
              </w:rPr>
              <w:t xml:space="preserve">Children of Women Vietnam Veterans </w:t>
            </w:r>
            <w:r w:rsidR="00E47184">
              <w:rPr>
                <w:rFonts w:ascii="Arial" w:hAnsi="Arial" w:cs="Arial"/>
                <w:sz w:val="20"/>
                <w:szCs w:val="20"/>
              </w:rPr>
              <w:t>(</w:t>
            </w:r>
            <w:r w:rsidRPr="00233D51">
              <w:rPr>
                <w:rFonts w:ascii="Arial" w:hAnsi="Arial" w:cs="Arial"/>
                <w:sz w:val="20"/>
                <w:szCs w:val="20"/>
              </w:rPr>
              <w:t>CWVV</w:t>
            </w:r>
            <w:r w:rsidR="00E47184">
              <w:rPr>
                <w:rFonts w:ascii="Arial" w:hAnsi="Arial" w:cs="Arial"/>
                <w:sz w:val="20"/>
                <w:szCs w:val="20"/>
              </w:rPr>
              <w:t>)</w:t>
            </w:r>
            <w:r w:rsidRPr="00233D51">
              <w:rPr>
                <w:rFonts w:ascii="Arial" w:hAnsi="Arial" w:cs="Arial"/>
                <w:sz w:val="20"/>
                <w:szCs w:val="20"/>
              </w:rPr>
              <w:t xml:space="preserve"> and </w:t>
            </w:r>
            <w:r w:rsidR="00E47184">
              <w:rPr>
                <w:rFonts w:ascii="Arial" w:hAnsi="Arial" w:cs="Arial"/>
                <w:sz w:val="20"/>
                <w:szCs w:val="20"/>
              </w:rPr>
              <w:t>Spina Bifida (</w:t>
            </w:r>
            <w:r w:rsidRPr="00233D51">
              <w:rPr>
                <w:rFonts w:ascii="Arial" w:hAnsi="Arial" w:cs="Arial"/>
                <w:sz w:val="20"/>
                <w:szCs w:val="20"/>
              </w:rPr>
              <w:t>SB</w:t>
            </w:r>
            <w:r w:rsidR="00E47184">
              <w:rPr>
                <w:rFonts w:ascii="Arial" w:hAnsi="Arial" w:cs="Arial"/>
                <w:sz w:val="20"/>
                <w:szCs w:val="20"/>
              </w:rPr>
              <w:t>)</w:t>
            </w:r>
            <w:r w:rsidRPr="00233D51">
              <w:rPr>
                <w:rFonts w:ascii="Arial" w:hAnsi="Arial" w:cs="Arial"/>
                <w:sz w:val="20"/>
                <w:szCs w:val="20"/>
              </w:rPr>
              <w:br/>
              <w:t>VFMP Overview Screen Support for CWVV and SB</w:t>
            </w:r>
          </w:p>
        </w:tc>
      </w:tr>
      <w:tr w:rsidR="00924A63" w:rsidRPr="00233D51" w14:paraId="6A0DA762" w14:textId="77777777" w:rsidTr="000E2321">
        <w:tc>
          <w:tcPr>
            <w:tcW w:w="1345" w:type="dxa"/>
          </w:tcPr>
          <w:p w14:paraId="687C3F37" w14:textId="77777777" w:rsidR="00924A63" w:rsidRPr="00233D51" w:rsidRDefault="00924A63" w:rsidP="00924A63">
            <w:pPr>
              <w:rPr>
                <w:rFonts w:ascii="Arial" w:hAnsi="Arial" w:cs="Arial"/>
                <w:sz w:val="20"/>
                <w:szCs w:val="20"/>
              </w:rPr>
            </w:pPr>
            <w:r w:rsidRPr="00233D51">
              <w:rPr>
                <w:rFonts w:ascii="Arial" w:hAnsi="Arial" w:cs="Arial"/>
                <w:sz w:val="20"/>
                <w:szCs w:val="20"/>
              </w:rPr>
              <w:t>VES-29676</w:t>
            </w:r>
          </w:p>
        </w:tc>
        <w:tc>
          <w:tcPr>
            <w:tcW w:w="3690" w:type="dxa"/>
          </w:tcPr>
          <w:p w14:paraId="01921EB7" w14:textId="2BA949E7" w:rsidR="00924A63" w:rsidRPr="00233D51" w:rsidRDefault="00D85F58" w:rsidP="00924A63">
            <w:pPr>
              <w:rPr>
                <w:rFonts w:ascii="Arial" w:hAnsi="Arial" w:cs="Arial"/>
                <w:sz w:val="20"/>
                <w:szCs w:val="20"/>
              </w:rPr>
            </w:pPr>
            <w:r>
              <w:rPr>
                <w:rFonts w:ascii="Arial" w:hAnsi="Arial" w:cs="Arial"/>
                <w:sz w:val="20"/>
                <w:szCs w:val="20"/>
              </w:rPr>
              <w:t xml:space="preserve">CP&amp;E: </w:t>
            </w:r>
            <w:r w:rsidR="00924A63" w:rsidRPr="00233D51">
              <w:rPr>
                <w:rFonts w:ascii="Arial" w:hAnsi="Arial" w:cs="Arial"/>
                <w:sz w:val="20"/>
                <w:szCs w:val="20"/>
              </w:rPr>
              <w:t>View VFMP Sponsor Information - CWVV and SB</w:t>
            </w:r>
          </w:p>
        </w:tc>
        <w:tc>
          <w:tcPr>
            <w:tcW w:w="5040" w:type="dxa"/>
          </w:tcPr>
          <w:p w14:paraId="5DB0FE03" w14:textId="331B36F8" w:rsidR="00924A63" w:rsidRPr="00233D51" w:rsidRDefault="00924A63" w:rsidP="00924A63">
            <w:pPr>
              <w:rPr>
                <w:rFonts w:ascii="Arial" w:hAnsi="Arial" w:cs="Arial"/>
                <w:sz w:val="20"/>
                <w:szCs w:val="20"/>
              </w:rPr>
            </w:pPr>
            <w:r w:rsidRPr="00233D51">
              <w:rPr>
                <w:rFonts w:ascii="Arial" w:hAnsi="Arial" w:cs="Arial"/>
                <w:sz w:val="20"/>
                <w:szCs w:val="20"/>
              </w:rPr>
              <w:t>View VFMP Sponsor Information - CWVV and SB</w:t>
            </w:r>
          </w:p>
        </w:tc>
      </w:tr>
      <w:tr w:rsidR="00924A63" w:rsidRPr="00233D51" w14:paraId="5A689FC3" w14:textId="77777777" w:rsidTr="000E2321">
        <w:tc>
          <w:tcPr>
            <w:tcW w:w="1345" w:type="dxa"/>
          </w:tcPr>
          <w:p w14:paraId="28DB4E4B" w14:textId="77777777" w:rsidR="00924A63" w:rsidRPr="00233D51" w:rsidRDefault="00924A63" w:rsidP="00924A63">
            <w:pPr>
              <w:rPr>
                <w:rFonts w:ascii="Arial" w:hAnsi="Arial" w:cs="Arial"/>
                <w:sz w:val="20"/>
                <w:szCs w:val="20"/>
              </w:rPr>
            </w:pPr>
            <w:r w:rsidRPr="00233D51">
              <w:rPr>
                <w:rFonts w:ascii="Arial" w:hAnsi="Arial" w:cs="Arial"/>
                <w:sz w:val="20"/>
                <w:szCs w:val="20"/>
              </w:rPr>
              <w:t>VES-29688</w:t>
            </w:r>
          </w:p>
        </w:tc>
        <w:tc>
          <w:tcPr>
            <w:tcW w:w="3690" w:type="dxa"/>
          </w:tcPr>
          <w:p w14:paraId="0057581C" w14:textId="4A640DF2" w:rsidR="00924A63" w:rsidRPr="00233D51" w:rsidRDefault="00D85F58" w:rsidP="00924A63">
            <w:pPr>
              <w:rPr>
                <w:rFonts w:ascii="Arial" w:hAnsi="Arial" w:cs="Arial"/>
                <w:sz w:val="20"/>
                <w:szCs w:val="20"/>
              </w:rPr>
            </w:pPr>
            <w:r>
              <w:rPr>
                <w:rFonts w:ascii="Arial" w:hAnsi="Arial" w:cs="Arial"/>
                <w:sz w:val="20"/>
                <w:szCs w:val="20"/>
              </w:rPr>
              <w:t xml:space="preserve">CP&amp;E: </w:t>
            </w:r>
            <w:r w:rsidR="00924A63" w:rsidRPr="00233D51">
              <w:rPr>
                <w:rFonts w:ascii="Arial" w:hAnsi="Arial" w:cs="Arial"/>
                <w:sz w:val="20"/>
                <w:szCs w:val="20"/>
              </w:rPr>
              <w:t xml:space="preserve">Manage VFMP Sponsor SB and CWVV Information </w:t>
            </w:r>
          </w:p>
        </w:tc>
        <w:tc>
          <w:tcPr>
            <w:tcW w:w="5040" w:type="dxa"/>
          </w:tcPr>
          <w:p w14:paraId="31DBDAE0" w14:textId="618730D7" w:rsidR="00924A63" w:rsidRPr="00233D51" w:rsidRDefault="00924A63" w:rsidP="00924A63">
            <w:pPr>
              <w:rPr>
                <w:rFonts w:ascii="Arial" w:hAnsi="Arial" w:cs="Arial"/>
                <w:sz w:val="20"/>
                <w:szCs w:val="20"/>
              </w:rPr>
            </w:pPr>
            <w:r w:rsidRPr="00233D51">
              <w:rPr>
                <w:rFonts w:ascii="Arial" w:hAnsi="Arial" w:cs="Arial"/>
                <w:sz w:val="20"/>
                <w:szCs w:val="20"/>
              </w:rPr>
              <w:t xml:space="preserve">Manage VFMP Sponsor SB and CWVV Information </w:t>
            </w:r>
          </w:p>
        </w:tc>
      </w:tr>
      <w:tr w:rsidR="00924A63" w:rsidRPr="00233D51" w14:paraId="4BF96AF3" w14:textId="77777777" w:rsidTr="000E2321">
        <w:tc>
          <w:tcPr>
            <w:tcW w:w="1345" w:type="dxa"/>
          </w:tcPr>
          <w:p w14:paraId="7AC5E2A3" w14:textId="77777777" w:rsidR="00924A63" w:rsidRPr="00233D51" w:rsidRDefault="00924A63" w:rsidP="00924A63">
            <w:pPr>
              <w:rPr>
                <w:rFonts w:ascii="Arial" w:hAnsi="Arial" w:cs="Arial"/>
                <w:sz w:val="20"/>
                <w:szCs w:val="20"/>
              </w:rPr>
            </w:pPr>
            <w:r w:rsidRPr="00233D51">
              <w:rPr>
                <w:rFonts w:ascii="Arial" w:hAnsi="Arial" w:cs="Arial"/>
                <w:sz w:val="20"/>
                <w:szCs w:val="20"/>
              </w:rPr>
              <w:t>VES-29689</w:t>
            </w:r>
          </w:p>
        </w:tc>
        <w:tc>
          <w:tcPr>
            <w:tcW w:w="3690" w:type="dxa"/>
          </w:tcPr>
          <w:p w14:paraId="14948F83" w14:textId="780D1A60" w:rsidR="00924A63" w:rsidRPr="00233D51" w:rsidRDefault="00D85F58" w:rsidP="00924A63">
            <w:pPr>
              <w:rPr>
                <w:rFonts w:ascii="Arial" w:hAnsi="Arial" w:cs="Arial"/>
                <w:sz w:val="20"/>
                <w:szCs w:val="20"/>
              </w:rPr>
            </w:pPr>
            <w:r>
              <w:rPr>
                <w:rFonts w:ascii="Arial" w:hAnsi="Arial" w:cs="Arial"/>
                <w:sz w:val="20"/>
                <w:szCs w:val="20"/>
              </w:rPr>
              <w:t xml:space="preserve">CP&amp;E: </w:t>
            </w:r>
            <w:r w:rsidR="00924A63" w:rsidRPr="00233D51">
              <w:rPr>
                <w:rFonts w:ascii="Arial" w:hAnsi="Arial" w:cs="Arial"/>
                <w:sz w:val="20"/>
                <w:szCs w:val="20"/>
              </w:rPr>
              <w:t>View VFMP Beneficiary Spina Bifida Program</w:t>
            </w:r>
          </w:p>
        </w:tc>
        <w:tc>
          <w:tcPr>
            <w:tcW w:w="5040" w:type="dxa"/>
          </w:tcPr>
          <w:p w14:paraId="225257A7" w14:textId="4ECA2F90" w:rsidR="00924A63" w:rsidRPr="00233D51" w:rsidRDefault="00924A63" w:rsidP="00924A63">
            <w:pPr>
              <w:rPr>
                <w:rFonts w:ascii="Arial" w:hAnsi="Arial" w:cs="Arial"/>
                <w:sz w:val="20"/>
                <w:szCs w:val="20"/>
              </w:rPr>
            </w:pPr>
            <w:r w:rsidRPr="00233D51">
              <w:rPr>
                <w:rFonts w:ascii="Arial" w:hAnsi="Arial" w:cs="Arial"/>
                <w:sz w:val="20"/>
                <w:szCs w:val="20"/>
              </w:rPr>
              <w:t>View VFMP Beneficiary Spina Bifida Program</w:t>
            </w:r>
          </w:p>
        </w:tc>
      </w:tr>
      <w:tr w:rsidR="00924A63" w:rsidRPr="00233D51" w14:paraId="30198549" w14:textId="77777777" w:rsidTr="000E2321">
        <w:tc>
          <w:tcPr>
            <w:tcW w:w="1345" w:type="dxa"/>
          </w:tcPr>
          <w:p w14:paraId="3A88B87B" w14:textId="77777777" w:rsidR="00924A63" w:rsidRPr="00233D51" w:rsidRDefault="00924A63" w:rsidP="00924A63">
            <w:pPr>
              <w:rPr>
                <w:rFonts w:ascii="Arial" w:hAnsi="Arial" w:cs="Arial"/>
                <w:sz w:val="20"/>
                <w:szCs w:val="20"/>
              </w:rPr>
            </w:pPr>
            <w:r w:rsidRPr="00233D51">
              <w:rPr>
                <w:rFonts w:ascii="Arial" w:hAnsi="Arial" w:cs="Arial"/>
                <w:sz w:val="20"/>
                <w:szCs w:val="20"/>
              </w:rPr>
              <w:t>VES-29691</w:t>
            </w:r>
          </w:p>
        </w:tc>
        <w:tc>
          <w:tcPr>
            <w:tcW w:w="3690" w:type="dxa"/>
          </w:tcPr>
          <w:p w14:paraId="2A1A161C" w14:textId="5A28AF2D" w:rsidR="00924A63" w:rsidRPr="00233D51" w:rsidRDefault="00D85F58" w:rsidP="00924A63">
            <w:pPr>
              <w:rPr>
                <w:rFonts w:ascii="Arial" w:hAnsi="Arial" w:cs="Arial"/>
                <w:sz w:val="20"/>
                <w:szCs w:val="20"/>
              </w:rPr>
            </w:pPr>
            <w:r>
              <w:rPr>
                <w:rFonts w:ascii="Arial" w:hAnsi="Arial" w:cs="Arial"/>
                <w:sz w:val="20"/>
                <w:szCs w:val="20"/>
              </w:rPr>
              <w:t xml:space="preserve">CP&amp;E: </w:t>
            </w:r>
            <w:r w:rsidR="00924A63" w:rsidRPr="00233D51">
              <w:rPr>
                <w:rFonts w:ascii="Arial" w:hAnsi="Arial" w:cs="Arial"/>
                <w:sz w:val="20"/>
                <w:szCs w:val="20"/>
              </w:rPr>
              <w:t>View VFMP Beneficiary Children of Women Vietnam Vets Program</w:t>
            </w:r>
          </w:p>
        </w:tc>
        <w:tc>
          <w:tcPr>
            <w:tcW w:w="5040" w:type="dxa"/>
          </w:tcPr>
          <w:p w14:paraId="45CEF854" w14:textId="58867EA2" w:rsidR="00924A63" w:rsidRPr="00233D51" w:rsidRDefault="00924A63" w:rsidP="00924A63">
            <w:pPr>
              <w:rPr>
                <w:rFonts w:ascii="Arial" w:hAnsi="Arial" w:cs="Arial"/>
                <w:sz w:val="20"/>
                <w:szCs w:val="20"/>
              </w:rPr>
            </w:pPr>
            <w:r w:rsidRPr="00233D51">
              <w:rPr>
                <w:rFonts w:ascii="Arial" w:hAnsi="Arial" w:cs="Arial"/>
                <w:sz w:val="20"/>
                <w:szCs w:val="20"/>
              </w:rPr>
              <w:t>View VFMP Beneficiary Children of Women Vietnam Vet</w:t>
            </w:r>
            <w:r w:rsidR="007316C0">
              <w:rPr>
                <w:rFonts w:ascii="Arial" w:hAnsi="Arial" w:cs="Arial"/>
                <w:sz w:val="20"/>
                <w:szCs w:val="20"/>
              </w:rPr>
              <w:t>erans</w:t>
            </w:r>
            <w:r w:rsidRPr="00233D51">
              <w:rPr>
                <w:rFonts w:ascii="Arial" w:hAnsi="Arial" w:cs="Arial"/>
                <w:sz w:val="20"/>
                <w:szCs w:val="20"/>
              </w:rPr>
              <w:t xml:space="preserve"> Program</w:t>
            </w:r>
          </w:p>
        </w:tc>
      </w:tr>
      <w:tr w:rsidR="00924A63" w:rsidRPr="00233D51" w14:paraId="5C26BFDC" w14:textId="77777777" w:rsidTr="000E2321">
        <w:tc>
          <w:tcPr>
            <w:tcW w:w="1345" w:type="dxa"/>
          </w:tcPr>
          <w:p w14:paraId="5E1B0208" w14:textId="77777777" w:rsidR="00924A63" w:rsidRPr="00233D51" w:rsidRDefault="00924A63" w:rsidP="00924A63">
            <w:pPr>
              <w:rPr>
                <w:rFonts w:ascii="Arial" w:hAnsi="Arial" w:cs="Arial"/>
                <w:sz w:val="20"/>
                <w:szCs w:val="20"/>
              </w:rPr>
            </w:pPr>
            <w:r w:rsidRPr="00233D51">
              <w:rPr>
                <w:rFonts w:ascii="Arial" w:hAnsi="Arial" w:cs="Arial"/>
                <w:sz w:val="20"/>
                <w:szCs w:val="20"/>
              </w:rPr>
              <w:t>VES-29703</w:t>
            </w:r>
          </w:p>
        </w:tc>
        <w:tc>
          <w:tcPr>
            <w:tcW w:w="3690" w:type="dxa"/>
          </w:tcPr>
          <w:p w14:paraId="4D29D5CE" w14:textId="4605A2EA" w:rsidR="00924A63" w:rsidRPr="00233D51" w:rsidRDefault="00D85F58" w:rsidP="00924A63">
            <w:pPr>
              <w:rPr>
                <w:rFonts w:ascii="Arial" w:hAnsi="Arial" w:cs="Arial"/>
                <w:sz w:val="20"/>
                <w:szCs w:val="20"/>
              </w:rPr>
            </w:pPr>
            <w:r>
              <w:rPr>
                <w:rFonts w:ascii="Arial" w:hAnsi="Arial" w:cs="Arial"/>
                <w:sz w:val="20"/>
                <w:szCs w:val="20"/>
              </w:rPr>
              <w:t xml:space="preserve">CP&amp;E: </w:t>
            </w:r>
            <w:r w:rsidR="00924A63" w:rsidRPr="00233D51">
              <w:rPr>
                <w:rFonts w:ascii="Arial" w:hAnsi="Arial" w:cs="Arial"/>
                <w:sz w:val="20"/>
                <w:szCs w:val="20"/>
              </w:rPr>
              <w:t>Eligibility End and Restart Changes (all VFMPs)</w:t>
            </w:r>
          </w:p>
        </w:tc>
        <w:tc>
          <w:tcPr>
            <w:tcW w:w="5040" w:type="dxa"/>
          </w:tcPr>
          <w:p w14:paraId="58FC2510" w14:textId="41B9F8D0" w:rsidR="00924A63" w:rsidRPr="00233D51" w:rsidRDefault="00924A63" w:rsidP="00924A63">
            <w:pPr>
              <w:rPr>
                <w:rFonts w:ascii="Arial" w:hAnsi="Arial" w:cs="Arial"/>
                <w:sz w:val="20"/>
                <w:szCs w:val="20"/>
              </w:rPr>
            </w:pPr>
            <w:r w:rsidRPr="00233D51">
              <w:rPr>
                <w:rFonts w:ascii="Arial" w:hAnsi="Arial" w:cs="Arial"/>
                <w:sz w:val="20"/>
                <w:szCs w:val="20"/>
              </w:rPr>
              <w:t>Eligibility End and Restart Changes</w:t>
            </w:r>
          </w:p>
        </w:tc>
      </w:tr>
      <w:tr w:rsidR="00924A63" w:rsidRPr="00233D51" w14:paraId="7C25FE68" w14:textId="77777777" w:rsidTr="000E2321">
        <w:tc>
          <w:tcPr>
            <w:tcW w:w="1345" w:type="dxa"/>
          </w:tcPr>
          <w:p w14:paraId="7881319D" w14:textId="77777777" w:rsidR="00924A63" w:rsidRPr="00233D51" w:rsidRDefault="00924A63" w:rsidP="00924A63">
            <w:pPr>
              <w:rPr>
                <w:rFonts w:ascii="Arial" w:hAnsi="Arial" w:cs="Arial"/>
                <w:sz w:val="20"/>
                <w:szCs w:val="20"/>
              </w:rPr>
            </w:pPr>
            <w:r w:rsidRPr="00233D51">
              <w:rPr>
                <w:rFonts w:ascii="Arial" w:hAnsi="Arial" w:cs="Arial"/>
                <w:sz w:val="20"/>
                <w:szCs w:val="20"/>
              </w:rPr>
              <w:lastRenderedPageBreak/>
              <w:t>VES-33369</w:t>
            </w:r>
          </w:p>
        </w:tc>
        <w:tc>
          <w:tcPr>
            <w:tcW w:w="3690" w:type="dxa"/>
          </w:tcPr>
          <w:p w14:paraId="0F5957EA" w14:textId="0446DD66" w:rsidR="00924A63" w:rsidRPr="00233D51" w:rsidRDefault="00924A63" w:rsidP="00924A63">
            <w:pPr>
              <w:rPr>
                <w:rFonts w:ascii="Arial" w:hAnsi="Arial" w:cs="Arial"/>
                <w:sz w:val="20"/>
                <w:szCs w:val="20"/>
              </w:rPr>
            </w:pPr>
            <w:r w:rsidRPr="00233D51">
              <w:rPr>
                <w:rFonts w:ascii="Arial" w:hAnsi="Arial" w:cs="Arial"/>
                <w:sz w:val="20"/>
                <w:szCs w:val="20"/>
              </w:rPr>
              <w:t>VMBP: EC - (Phase 4): Automate assignment of extended care carveout VHAPs, display extended care summary information on the main Overview tab, and prevent patients with no EC eligibility from accessing extended care functionality.</w:t>
            </w:r>
          </w:p>
        </w:tc>
        <w:tc>
          <w:tcPr>
            <w:tcW w:w="5040" w:type="dxa"/>
          </w:tcPr>
          <w:p w14:paraId="718E537E" w14:textId="77777777" w:rsidR="00924A63" w:rsidRPr="00233D51" w:rsidRDefault="00924A63" w:rsidP="00924A63">
            <w:pPr>
              <w:rPr>
                <w:rFonts w:ascii="Arial" w:hAnsi="Arial" w:cs="Arial"/>
                <w:sz w:val="20"/>
                <w:szCs w:val="20"/>
              </w:rPr>
            </w:pPr>
            <w:r w:rsidRPr="00233D51">
              <w:rPr>
                <w:rFonts w:ascii="Arial" w:hAnsi="Arial" w:cs="Arial"/>
                <w:sz w:val="20"/>
                <w:szCs w:val="20"/>
              </w:rPr>
              <w:t>As an Enrollment System User, I need the system to automate assignment of extended care carveout VHAPs and display extended care summary information on the main Overview tab.  I also need the system to prevent patients with no EC eligibility from accessing extended care functionality.</w:t>
            </w:r>
          </w:p>
        </w:tc>
      </w:tr>
      <w:tr w:rsidR="00924A63" w:rsidRPr="00233D51" w14:paraId="2386A412" w14:textId="77777777" w:rsidTr="000E2321">
        <w:tc>
          <w:tcPr>
            <w:tcW w:w="1345" w:type="dxa"/>
          </w:tcPr>
          <w:p w14:paraId="589DE2E0" w14:textId="77777777" w:rsidR="00924A63" w:rsidRPr="00233D51" w:rsidRDefault="00924A63" w:rsidP="00924A63">
            <w:pPr>
              <w:rPr>
                <w:rFonts w:ascii="Arial" w:hAnsi="Arial" w:cs="Arial"/>
                <w:sz w:val="20"/>
                <w:szCs w:val="20"/>
              </w:rPr>
            </w:pPr>
            <w:r w:rsidRPr="00233D51">
              <w:rPr>
                <w:rFonts w:ascii="Arial" w:hAnsi="Arial" w:cs="Arial"/>
                <w:sz w:val="20"/>
                <w:szCs w:val="20"/>
              </w:rPr>
              <w:t>VES-34354</w:t>
            </w:r>
          </w:p>
        </w:tc>
        <w:tc>
          <w:tcPr>
            <w:tcW w:w="3690" w:type="dxa"/>
          </w:tcPr>
          <w:p w14:paraId="3C159865" w14:textId="77777777" w:rsidR="00924A63" w:rsidRPr="00233D51" w:rsidRDefault="00924A63" w:rsidP="00924A63">
            <w:pPr>
              <w:rPr>
                <w:rFonts w:ascii="Arial" w:hAnsi="Arial" w:cs="Arial"/>
                <w:sz w:val="20"/>
                <w:szCs w:val="20"/>
              </w:rPr>
            </w:pPr>
            <w:r w:rsidRPr="00233D51">
              <w:rPr>
                <w:rFonts w:ascii="Arial" w:hAnsi="Arial" w:cs="Arial"/>
                <w:sz w:val="20"/>
                <w:szCs w:val="20"/>
              </w:rPr>
              <w:t>Change Rejected label to Deferred (VES)</w:t>
            </w:r>
          </w:p>
        </w:tc>
        <w:tc>
          <w:tcPr>
            <w:tcW w:w="5040" w:type="dxa"/>
          </w:tcPr>
          <w:p w14:paraId="23843F8C" w14:textId="2128A42B" w:rsidR="00924A63" w:rsidRPr="00233D51" w:rsidRDefault="00924A63" w:rsidP="00924A63">
            <w:pPr>
              <w:rPr>
                <w:rFonts w:ascii="Arial" w:hAnsi="Arial" w:cs="Arial"/>
                <w:sz w:val="20"/>
                <w:szCs w:val="20"/>
              </w:rPr>
            </w:pPr>
            <w:r w:rsidRPr="00233D51">
              <w:rPr>
                <w:rFonts w:ascii="Arial" w:hAnsi="Arial" w:cs="Arial"/>
                <w:sz w:val="20"/>
                <w:szCs w:val="20"/>
              </w:rPr>
              <w:t xml:space="preserve">Update label from Rejected to Deferred </w:t>
            </w:r>
            <w:r w:rsidR="00CE34CD" w:rsidRPr="00233D51">
              <w:rPr>
                <w:rFonts w:ascii="Arial" w:hAnsi="Arial" w:cs="Arial"/>
                <w:sz w:val="20"/>
                <w:szCs w:val="20"/>
              </w:rPr>
              <w:t>throughout</w:t>
            </w:r>
            <w:r w:rsidRPr="00233D51">
              <w:rPr>
                <w:rFonts w:ascii="Arial" w:hAnsi="Arial" w:cs="Arial"/>
                <w:sz w:val="20"/>
                <w:szCs w:val="20"/>
              </w:rPr>
              <w:t xml:space="preserve"> </w:t>
            </w:r>
            <w:r w:rsidR="00CE34CD" w:rsidRPr="00233D51">
              <w:rPr>
                <w:rFonts w:ascii="Arial" w:hAnsi="Arial" w:cs="Arial"/>
                <w:sz w:val="20"/>
                <w:szCs w:val="20"/>
              </w:rPr>
              <w:t>VES.</w:t>
            </w:r>
          </w:p>
        </w:tc>
      </w:tr>
      <w:tr w:rsidR="00924A63" w:rsidRPr="00233D51" w14:paraId="247FC208" w14:textId="77777777" w:rsidTr="000E2321">
        <w:tc>
          <w:tcPr>
            <w:tcW w:w="1345" w:type="dxa"/>
          </w:tcPr>
          <w:p w14:paraId="7F510194" w14:textId="77777777" w:rsidR="00924A63" w:rsidRPr="00233D51" w:rsidRDefault="00924A63" w:rsidP="00924A63">
            <w:pPr>
              <w:rPr>
                <w:rFonts w:ascii="Arial" w:hAnsi="Arial" w:cs="Arial"/>
                <w:sz w:val="20"/>
                <w:szCs w:val="20"/>
              </w:rPr>
            </w:pPr>
            <w:r w:rsidRPr="00233D51">
              <w:rPr>
                <w:rFonts w:ascii="Arial" w:hAnsi="Arial" w:cs="Arial"/>
                <w:sz w:val="20"/>
                <w:szCs w:val="20"/>
              </w:rPr>
              <w:t>VES-37078</w:t>
            </w:r>
          </w:p>
        </w:tc>
        <w:tc>
          <w:tcPr>
            <w:tcW w:w="3690" w:type="dxa"/>
          </w:tcPr>
          <w:p w14:paraId="61B69010" w14:textId="77777777" w:rsidR="00924A63" w:rsidRPr="00233D51" w:rsidRDefault="00924A63" w:rsidP="00924A63">
            <w:pPr>
              <w:rPr>
                <w:rFonts w:ascii="Arial" w:hAnsi="Arial" w:cs="Arial"/>
                <w:sz w:val="20"/>
                <w:szCs w:val="20"/>
              </w:rPr>
            </w:pPr>
            <w:r w:rsidRPr="00233D51">
              <w:rPr>
                <w:rFonts w:ascii="Arial" w:hAnsi="Arial" w:cs="Arial"/>
                <w:sz w:val="20"/>
                <w:szCs w:val="20"/>
              </w:rPr>
              <w:t>Update 1010EZ/EZR Forms and Add TERA Fields to VES UI</w:t>
            </w:r>
          </w:p>
        </w:tc>
        <w:tc>
          <w:tcPr>
            <w:tcW w:w="5040" w:type="dxa"/>
          </w:tcPr>
          <w:p w14:paraId="33C1950C" w14:textId="728F3890" w:rsidR="00924A63" w:rsidRPr="00233D51" w:rsidRDefault="00924A63" w:rsidP="00924A63">
            <w:pPr>
              <w:rPr>
                <w:rFonts w:ascii="Arial" w:hAnsi="Arial" w:cs="Arial"/>
                <w:sz w:val="20"/>
                <w:szCs w:val="20"/>
              </w:rPr>
            </w:pPr>
            <w:r w:rsidRPr="00233D51">
              <w:rPr>
                <w:rFonts w:ascii="Arial" w:hAnsi="Arial" w:cs="Arial"/>
                <w:sz w:val="20"/>
                <w:szCs w:val="20"/>
              </w:rPr>
              <w:t xml:space="preserve">Update 1010EZ/EZR forms in VES when new forms are published (specific to TERA updates) and va.gov is updated. Under Toxic Exposure Risk Activity add </w:t>
            </w:r>
            <w:r w:rsidR="00E47184">
              <w:rPr>
                <w:rFonts w:ascii="Arial" w:hAnsi="Arial" w:cs="Arial"/>
                <w:sz w:val="20"/>
                <w:szCs w:val="20"/>
              </w:rPr>
              <w:t>certain</w:t>
            </w:r>
            <w:r w:rsidRPr="00233D51">
              <w:rPr>
                <w:rFonts w:ascii="Arial" w:hAnsi="Arial" w:cs="Arial"/>
                <w:sz w:val="20"/>
                <w:szCs w:val="20"/>
              </w:rPr>
              <w:t xml:space="preserve"> fields when Yes is selected</w:t>
            </w:r>
            <w:r w:rsidR="00E47184">
              <w:rPr>
                <w:rFonts w:ascii="Arial" w:hAnsi="Arial" w:cs="Arial"/>
                <w:sz w:val="20"/>
                <w:szCs w:val="20"/>
              </w:rPr>
              <w:t>.</w:t>
            </w:r>
          </w:p>
        </w:tc>
      </w:tr>
      <w:tr w:rsidR="00924A63" w:rsidRPr="00233D51" w14:paraId="545167DF" w14:textId="77777777" w:rsidTr="000E2321">
        <w:tc>
          <w:tcPr>
            <w:tcW w:w="1345" w:type="dxa"/>
          </w:tcPr>
          <w:p w14:paraId="54436A1F" w14:textId="77777777" w:rsidR="00924A63" w:rsidRPr="00233D51" w:rsidRDefault="00924A63" w:rsidP="00924A63">
            <w:pPr>
              <w:rPr>
                <w:rFonts w:ascii="Arial" w:hAnsi="Arial" w:cs="Arial"/>
                <w:sz w:val="20"/>
                <w:szCs w:val="20"/>
              </w:rPr>
            </w:pPr>
            <w:r w:rsidRPr="00233D51">
              <w:rPr>
                <w:rFonts w:ascii="Arial" w:hAnsi="Arial" w:cs="Arial"/>
                <w:sz w:val="20"/>
                <w:szCs w:val="20"/>
              </w:rPr>
              <w:t>VES-40001</w:t>
            </w:r>
          </w:p>
        </w:tc>
        <w:tc>
          <w:tcPr>
            <w:tcW w:w="3690" w:type="dxa"/>
          </w:tcPr>
          <w:p w14:paraId="394B1076" w14:textId="77777777" w:rsidR="00924A63" w:rsidRPr="00233D51" w:rsidRDefault="00924A63" w:rsidP="00924A63">
            <w:pPr>
              <w:rPr>
                <w:rFonts w:ascii="Arial" w:hAnsi="Arial" w:cs="Arial"/>
                <w:sz w:val="20"/>
                <w:szCs w:val="20"/>
              </w:rPr>
            </w:pPr>
            <w:r w:rsidRPr="00233D51">
              <w:rPr>
                <w:rFonts w:ascii="Arial" w:hAnsi="Arial" w:cs="Arial"/>
                <w:sz w:val="20"/>
                <w:szCs w:val="20"/>
              </w:rPr>
              <w:t>Enable Confidential Address (VES)</w:t>
            </w:r>
          </w:p>
        </w:tc>
        <w:tc>
          <w:tcPr>
            <w:tcW w:w="5040" w:type="dxa"/>
          </w:tcPr>
          <w:p w14:paraId="0FC3599C" w14:textId="11279B8D" w:rsidR="00924A63" w:rsidRPr="00233D51" w:rsidRDefault="00924A63" w:rsidP="00924A63">
            <w:pPr>
              <w:rPr>
                <w:rFonts w:ascii="Arial" w:hAnsi="Arial" w:cs="Arial"/>
                <w:sz w:val="20"/>
                <w:szCs w:val="20"/>
              </w:rPr>
            </w:pPr>
            <w:r w:rsidRPr="00233D51">
              <w:rPr>
                <w:rFonts w:ascii="Arial" w:hAnsi="Arial" w:cs="Arial"/>
                <w:sz w:val="20"/>
                <w:szCs w:val="20"/>
              </w:rPr>
              <w:t xml:space="preserve">As </w:t>
            </w:r>
            <w:r w:rsidR="00825EC9" w:rsidRPr="00233D51">
              <w:rPr>
                <w:rFonts w:ascii="Arial" w:hAnsi="Arial" w:cs="Arial"/>
                <w:sz w:val="20"/>
                <w:szCs w:val="20"/>
              </w:rPr>
              <w:t>an</w:t>
            </w:r>
            <w:r w:rsidRPr="00233D51">
              <w:rPr>
                <w:rFonts w:ascii="Arial" w:hAnsi="Arial" w:cs="Arial"/>
                <w:sz w:val="20"/>
                <w:szCs w:val="20"/>
              </w:rPr>
              <w:t xml:space="preserve"> end user I need to have the ability to edit or submit a Veteran's confidential address in VES. </w:t>
            </w:r>
          </w:p>
        </w:tc>
      </w:tr>
    </w:tbl>
    <w:p w14:paraId="32A6537B" w14:textId="77777777" w:rsidR="00FB7210" w:rsidRPr="00233D51" w:rsidRDefault="00FB7210" w:rsidP="00637CEE">
      <w:pPr>
        <w:rPr>
          <w:rFonts w:ascii="Arial" w:hAnsi="Arial" w:cs="Arial"/>
        </w:rPr>
      </w:pPr>
    </w:p>
    <w:p w14:paraId="447EA556" w14:textId="13382814" w:rsidR="00297F6A" w:rsidRPr="00233D51" w:rsidRDefault="005F4B42" w:rsidP="00637CEE">
      <w:pPr>
        <w:pStyle w:val="Heading2"/>
        <w:keepNext w:val="0"/>
        <w:spacing w:after="120"/>
        <w:rPr>
          <w:rFonts w:ascii="Arial" w:hAnsi="Arial"/>
          <w:color w:val="1F497D" w:themeColor="text2"/>
          <w:sz w:val="22"/>
          <w:szCs w:val="22"/>
        </w:rPr>
      </w:pPr>
      <w:r w:rsidRPr="00233D51">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345"/>
        <w:gridCol w:w="8730"/>
      </w:tblGrid>
      <w:tr w:rsidR="00077D5C" w:rsidRPr="00233D51" w14:paraId="0DFBE1B7" w14:textId="77777777" w:rsidTr="006A1F69">
        <w:trPr>
          <w:tblHeader/>
        </w:trPr>
        <w:tc>
          <w:tcPr>
            <w:tcW w:w="1345" w:type="dxa"/>
            <w:shd w:val="clear" w:color="auto" w:fill="99CCFF"/>
          </w:tcPr>
          <w:p w14:paraId="04403B57" w14:textId="77777777" w:rsidR="00077D5C" w:rsidRPr="00233D51" w:rsidRDefault="00077D5C" w:rsidP="00637CEE">
            <w:pPr>
              <w:rPr>
                <w:rFonts w:ascii="Arial" w:hAnsi="Arial" w:cs="Arial"/>
                <w:b/>
                <w:sz w:val="20"/>
                <w:szCs w:val="20"/>
              </w:rPr>
            </w:pPr>
            <w:r w:rsidRPr="00233D51">
              <w:rPr>
                <w:rFonts w:ascii="Arial" w:hAnsi="Arial" w:cs="Arial"/>
                <w:b/>
                <w:sz w:val="20"/>
                <w:szCs w:val="20"/>
              </w:rPr>
              <w:t>Key</w:t>
            </w:r>
          </w:p>
        </w:tc>
        <w:tc>
          <w:tcPr>
            <w:tcW w:w="8730" w:type="dxa"/>
            <w:shd w:val="clear" w:color="auto" w:fill="99CCFF"/>
          </w:tcPr>
          <w:p w14:paraId="2F313646" w14:textId="77777777" w:rsidR="00077D5C" w:rsidRPr="00233D51" w:rsidRDefault="00077D5C" w:rsidP="00637CEE">
            <w:pPr>
              <w:rPr>
                <w:rFonts w:ascii="Arial" w:hAnsi="Arial" w:cs="Arial"/>
                <w:b/>
                <w:sz w:val="20"/>
                <w:szCs w:val="20"/>
              </w:rPr>
            </w:pPr>
            <w:r w:rsidRPr="00233D51">
              <w:rPr>
                <w:rFonts w:ascii="Arial" w:hAnsi="Arial" w:cs="Arial"/>
                <w:b/>
                <w:sz w:val="20"/>
                <w:szCs w:val="20"/>
              </w:rPr>
              <w:t>Summary</w:t>
            </w:r>
          </w:p>
        </w:tc>
      </w:tr>
      <w:tr w:rsidR="00077D5C" w:rsidRPr="00233D51" w14:paraId="2D6CE37D" w14:textId="77777777" w:rsidTr="002C316D">
        <w:tblPrEx>
          <w:shd w:val="clear" w:color="auto" w:fill="auto"/>
        </w:tblPrEx>
        <w:tc>
          <w:tcPr>
            <w:tcW w:w="1345" w:type="dxa"/>
          </w:tcPr>
          <w:p w14:paraId="6BDABBB8" w14:textId="77777777" w:rsidR="00077D5C" w:rsidRPr="00233D51" w:rsidRDefault="00077D5C" w:rsidP="0014795E">
            <w:pPr>
              <w:rPr>
                <w:rFonts w:ascii="Arial" w:hAnsi="Arial" w:cs="Arial"/>
                <w:sz w:val="20"/>
                <w:szCs w:val="20"/>
              </w:rPr>
            </w:pPr>
            <w:r w:rsidRPr="00233D51">
              <w:rPr>
                <w:rFonts w:ascii="Arial" w:hAnsi="Arial" w:cs="Arial"/>
                <w:sz w:val="20"/>
                <w:szCs w:val="20"/>
              </w:rPr>
              <w:t>VES-18578</w:t>
            </w:r>
          </w:p>
        </w:tc>
        <w:tc>
          <w:tcPr>
            <w:tcW w:w="8730" w:type="dxa"/>
          </w:tcPr>
          <w:p w14:paraId="41607B74" w14:textId="29231ECC" w:rsidR="00077D5C" w:rsidRPr="00233D51" w:rsidRDefault="00C332FD" w:rsidP="0014795E">
            <w:pPr>
              <w:rPr>
                <w:rFonts w:ascii="Arial" w:hAnsi="Arial" w:cs="Arial"/>
                <w:sz w:val="20"/>
                <w:szCs w:val="20"/>
              </w:rPr>
            </w:pPr>
            <w:r>
              <w:rPr>
                <w:rFonts w:ascii="Arial" w:hAnsi="Arial" w:cs="Arial"/>
                <w:sz w:val="20"/>
                <w:szCs w:val="20"/>
              </w:rPr>
              <w:t>“</w:t>
            </w:r>
            <w:r w:rsidR="00077D5C" w:rsidRPr="00233D51">
              <w:rPr>
                <w:rFonts w:ascii="Arial" w:hAnsi="Arial" w:cs="Arial"/>
                <w:sz w:val="20"/>
                <w:szCs w:val="20"/>
              </w:rPr>
              <w:t>SSN should be entered</w:t>
            </w:r>
            <w:r>
              <w:rPr>
                <w:rFonts w:ascii="Arial" w:hAnsi="Arial" w:cs="Arial"/>
                <w:sz w:val="20"/>
                <w:szCs w:val="20"/>
              </w:rPr>
              <w:t xml:space="preserve">” </w:t>
            </w:r>
            <w:r w:rsidR="00077D5C" w:rsidRPr="00233D51">
              <w:rPr>
                <w:rFonts w:ascii="Arial" w:hAnsi="Arial" w:cs="Arial"/>
                <w:sz w:val="20"/>
                <w:szCs w:val="20"/>
              </w:rPr>
              <w:t xml:space="preserve">popup should not be displayed for </w:t>
            </w:r>
            <w:r>
              <w:rPr>
                <w:rFonts w:ascii="Arial" w:hAnsi="Arial" w:cs="Arial"/>
                <w:sz w:val="20"/>
                <w:szCs w:val="20"/>
              </w:rPr>
              <w:t>n</w:t>
            </w:r>
            <w:r w:rsidR="00077D5C" w:rsidRPr="00233D51">
              <w:rPr>
                <w:rFonts w:ascii="Arial" w:hAnsi="Arial" w:cs="Arial"/>
                <w:sz w:val="20"/>
                <w:szCs w:val="20"/>
              </w:rPr>
              <w:t xml:space="preserve">on-Vet during </w:t>
            </w:r>
            <w:r>
              <w:rPr>
                <w:rFonts w:ascii="Arial" w:hAnsi="Arial" w:cs="Arial"/>
                <w:sz w:val="20"/>
                <w:szCs w:val="20"/>
              </w:rPr>
              <w:t>Add a Person</w:t>
            </w:r>
            <w:r w:rsidR="00077D5C" w:rsidRPr="00233D51">
              <w:rPr>
                <w:rFonts w:ascii="Arial" w:hAnsi="Arial" w:cs="Arial"/>
                <w:sz w:val="20"/>
                <w:szCs w:val="20"/>
              </w:rPr>
              <w:t xml:space="preserve"> </w:t>
            </w:r>
          </w:p>
        </w:tc>
      </w:tr>
      <w:tr w:rsidR="00077D5C" w:rsidRPr="00233D51" w14:paraId="614CE12E" w14:textId="77777777" w:rsidTr="002C316D">
        <w:tblPrEx>
          <w:shd w:val="clear" w:color="auto" w:fill="auto"/>
        </w:tblPrEx>
        <w:tc>
          <w:tcPr>
            <w:tcW w:w="1345" w:type="dxa"/>
          </w:tcPr>
          <w:p w14:paraId="4BBB6B27" w14:textId="77777777" w:rsidR="00077D5C" w:rsidRPr="00233D51" w:rsidRDefault="00077D5C" w:rsidP="0014795E">
            <w:pPr>
              <w:rPr>
                <w:rFonts w:ascii="Arial" w:hAnsi="Arial" w:cs="Arial"/>
                <w:sz w:val="20"/>
                <w:szCs w:val="20"/>
              </w:rPr>
            </w:pPr>
            <w:r w:rsidRPr="00233D51">
              <w:rPr>
                <w:rFonts w:ascii="Arial" w:hAnsi="Arial" w:cs="Arial"/>
                <w:sz w:val="20"/>
                <w:szCs w:val="20"/>
              </w:rPr>
              <w:t>VES-38109</w:t>
            </w:r>
          </w:p>
        </w:tc>
        <w:tc>
          <w:tcPr>
            <w:tcW w:w="8730" w:type="dxa"/>
          </w:tcPr>
          <w:p w14:paraId="700A96EC" w14:textId="0B84D388" w:rsidR="00077D5C" w:rsidRPr="00233D51" w:rsidRDefault="00077D5C" w:rsidP="0014795E">
            <w:pPr>
              <w:rPr>
                <w:rFonts w:ascii="Arial" w:hAnsi="Arial" w:cs="Arial"/>
                <w:sz w:val="20"/>
                <w:szCs w:val="20"/>
              </w:rPr>
            </w:pPr>
            <w:r w:rsidRPr="00233D51">
              <w:rPr>
                <w:rFonts w:ascii="Arial" w:hAnsi="Arial" w:cs="Arial"/>
                <w:sz w:val="20"/>
                <w:szCs w:val="20"/>
              </w:rPr>
              <w:t>Associates not processing from online 10</w:t>
            </w:r>
            <w:r w:rsidR="00DE22A2">
              <w:rPr>
                <w:rFonts w:ascii="Arial" w:hAnsi="Arial" w:cs="Arial"/>
                <w:sz w:val="20"/>
                <w:szCs w:val="20"/>
              </w:rPr>
              <w:t>-</w:t>
            </w:r>
            <w:r w:rsidRPr="00233D51">
              <w:rPr>
                <w:rFonts w:ascii="Arial" w:hAnsi="Arial" w:cs="Arial"/>
                <w:sz w:val="20"/>
                <w:szCs w:val="20"/>
              </w:rPr>
              <w:t xml:space="preserve">10EZR/VOA </w:t>
            </w:r>
            <w:r w:rsidR="003549E7">
              <w:rPr>
                <w:rFonts w:ascii="Arial" w:hAnsi="Arial" w:cs="Arial"/>
                <w:sz w:val="20"/>
                <w:szCs w:val="20"/>
              </w:rPr>
              <w:t>service</w:t>
            </w:r>
          </w:p>
        </w:tc>
      </w:tr>
      <w:tr w:rsidR="00077D5C" w:rsidRPr="00233D51" w14:paraId="24755F60" w14:textId="77777777" w:rsidTr="002C316D">
        <w:tblPrEx>
          <w:shd w:val="clear" w:color="auto" w:fill="auto"/>
        </w:tblPrEx>
        <w:tc>
          <w:tcPr>
            <w:tcW w:w="1345" w:type="dxa"/>
          </w:tcPr>
          <w:p w14:paraId="5D678EE1" w14:textId="77777777" w:rsidR="00077D5C" w:rsidRPr="00233D51" w:rsidRDefault="00077D5C" w:rsidP="0014795E">
            <w:pPr>
              <w:rPr>
                <w:rFonts w:ascii="Arial" w:hAnsi="Arial" w:cs="Arial"/>
                <w:sz w:val="20"/>
                <w:szCs w:val="20"/>
              </w:rPr>
            </w:pPr>
            <w:r w:rsidRPr="00233D51">
              <w:rPr>
                <w:rFonts w:ascii="Arial" w:hAnsi="Arial" w:cs="Arial"/>
                <w:sz w:val="20"/>
                <w:szCs w:val="20"/>
              </w:rPr>
              <w:t>VES-40655</w:t>
            </w:r>
          </w:p>
        </w:tc>
        <w:tc>
          <w:tcPr>
            <w:tcW w:w="8730" w:type="dxa"/>
          </w:tcPr>
          <w:p w14:paraId="68E14087" w14:textId="4AC4DE42" w:rsidR="00077D5C" w:rsidRPr="00233D51" w:rsidRDefault="003549E7" w:rsidP="0014795E">
            <w:pPr>
              <w:rPr>
                <w:rFonts w:ascii="Arial" w:hAnsi="Arial" w:cs="Arial"/>
                <w:sz w:val="20"/>
                <w:szCs w:val="20"/>
              </w:rPr>
            </w:pPr>
            <w:r>
              <w:rPr>
                <w:rFonts w:ascii="Arial" w:hAnsi="Arial" w:cs="Arial"/>
                <w:sz w:val="20"/>
                <w:szCs w:val="20"/>
              </w:rPr>
              <w:t xml:space="preserve">HL7 </w:t>
            </w:r>
            <w:r w:rsidR="003421B8">
              <w:rPr>
                <w:rFonts w:ascii="Arial" w:hAnsi="Arial" w:cs="Arial"/>
                <w:sz w:val="20"/>
                <w:szCs w:val="20"/>
              </w:rPr>
              <w:t xml:space="preserve">message </w:t>
            </w:r>
            <w:r w:rsidR="00077D5C" w:rsidRPr="00233D51">
              <w:rPr>
                <w:rFonts w:ascii="Arial" w:hAnsi="Arial" w:cs="Arial"/>
                <w:sz w:val="20"/>
                <w:szCs w:val="20"/>
              </w:rPr>
              <w:t>Z07</w:t>
            </w:r>
            <w:r w:rsidR="00BE0F73">
              <w:rPr>
                <w:rFonts w:ascii="Arial" w:hAnsi="Arial" w:cs="Arial"/>
                <w:sz w:val="20"/>
                <w:szCs w:val="20"/>
              </w:rPr>
              <w:t xml:space="preserve"> segment</w:t>
            </w:r>
            <w:r w:rsidR="00077D5C" w:rsidRPr="00233D51">
              <w:rPr>
                <w:rFonts w:ascii="Arial" w:hAnsi="Arial" w:cs="Arial"/>
                <w:sz w:val="20"/>
                <w:szCs w:val="20"/>
              </w:rPr>
              <w:t xml:space="preserve"> failing with generic </w:t>
            </w:r>
            <w:r w:rsidR="00BE0F73">
              <w:rPr>
                <w:rFonts w:ascii="Arial" w:hAnsi="Arial" w:cs="Arial"/>
                <w:sz w:val="20"/>
                <w:szCs w:val="20"/>
              </w:rPr>
              <w:t>“</w:t>
            </w:r>
            <w:r w:rsidR="00077D5C" w:rsidRPr="00233D51">
              <w:rPr>
                <w:rFonts w:ascii="Arial" w:hAnsi="Arial" w:cs="Arial"/>
                <w:sz w:val="20"/>
                <w:szCs w:val="20"/>
              </w:rPr>
              <w:t>null</w:t>
            </w:r>
            <w:r w:rsidR="00BE0F73">
              <w:rPr>
                <w:rFonts w:ascii="Arial" w:hAnsi="Arial" w:cs="Arial"/>
                <w:sz w:val="20"/>
                <w:szCs w:val="20"/>
              </w:rPr>
              <w:t>”</w:t>
            </w:r>
            <w:r w:rsidR="00077D5C" w:rsidRPr="00233D51">
              <w:rPr>
                <w:rFonts w:ascii="Arial" w:hAnsi="Arial" w:cs="Arial"/>
                <w:sz w:val="20"/>
                <w:szCs w:val="20"/>
              </w:rPr>
              <w:t xml:space="preserve"> exception</w:t>
            </w:r>
          </w:p>
        </w:tc>
      </w:tr>
      <w:tr w:rsidR="00077D5C" w14:paraId="12CA5068" w14:textId="77777777" w:rsidTr="002C316D">
        <w:tblPrEx>
          <w:shd w:val="clear" w:color="auto" w:fill="auto"/>
        </w:tblPrEx>
        <w:tc>
          <w:tcPr>
            <w:tcW w:w="1345" w:type="dxa"/>
          </w:tcPr>
          <w:p w14:paraId="45D8A1AB" w14:textId="77777777" w:rsidR="00077D5C" w:rsidRPr="00233D51" w:rsidRDefault="00077D5C" w:rsidP="0014795E">
            <w:pPr>
              <w:rPr>
                <w:rFonts w:ascii="Arial" w:hAnsi="Arial" w:cs="Arial"/>
                <w:sz w:val="20"/>
                <w:szCs w:val="20"/>
              </w:rPr>
            </w:pPr>
            <w:r w:rsidRPr="00233D51">
              <w:rPr>
                <w:rFonts w:ascii="Arial" w:hAnsi="Arial" w:cs="Arial"/>
                <w:sz w:val="20"/>
                <w:szCs w:val="20"/>
              </w:rPr>
              <w:t>VES-42117</w:t>
            </w:r>
          </w:p>
        </w:tc>
        <w:tc>
          <w:tcPr>
            <w:tcW w:w="8730" w:type="dxa"/>
          </w:tcPr>
          <w:p w14:paraId="22BEF504" w14:textId="146FEF03" w:rsidR="00077D5C" w:rsidRPr="00FB39CC" w:rsidRDefault="00077D5C" w:rsidP="0014795E">
            <w:pPr>
              <w:rPr>
                <w:rFonts w:ascii="Arial" w:hAnsi="Arial" w:cs="Arial"/>
                <w:sz w:val="20"/>
                <w:szCs w:val="20"/>
              </w:rPr>
            </w:pPr>
            <w:r w:rsidRPr="00233D51">
              <w:rPr>
                <w:rFonts w:ascii="Arial" w:hAnsi="Arial" w:cs="Arial"/>
                <w:sz w:val="20"/>
                <w:szCs w:val="20"/>
              </w:rPr>
              <w:t>System is allowing user to enter non-alphanumeric characters in "Other" textbox</w:t>
            </w:r>
          </w:p>
        </w:tc>
      </w:tr>
      <w:tr w:rsidR="00044D52" w14:paraId="3051B0B3" w14:textId="77777777" w:rsidTr="00044D52">
        <w:tblPrEx>
          <w:shd w:val="clear" w:color="auto" w:fill="auto"/>
        </w:tblPrEx>
        <w:tc>
          <w:tcPr>
            <w:tcW w:w="1345" w:type="dxa"/>
          </w:tcPr>
          <w:p w14:paraId="428CF5A6" w14:textId="75775710" w:rsidR="00044D52" w:rsidRPr="00FB39CC" w:rsidRDefault="00044D52" w:rsidP="007306BC">
            <w:pPr>
              <w:rPr>
                <w:rFonts w:ascii="Arial" w:hAnsi="Arial" w:cs="Arial"/>
                <w:sz w:val="20"/>
                <w:szCs w:val="20"/>
              </w:rPr>
            </w:pPr>
            <w:r w:rsidRPr="00044D52">
              <w:rPr>
                <w:rFonts w:ascii="Arial" w:hAnsi="Arial" w:cs="Arial"/>
                <w:sz w:val="20"/>
                <w:szCs w:val="20"/>
              </w:rPr>
              <w:t>VES-42154</w:t>
            </w:r>
          </w:p>
        </w:tc>
        <w:tc>
          <w:tcPr>
            <w:tcW w:w="8730" w:type="dxa"/>
          </w:tcPr>
          <w:p w14:paraId="34B8CB08" w14:textId="77777777" w:rsidR="00044D52" w:rsidRPr="00FB39CC" w:rsidRDefault="00044D52" w:rsidP="007306BC">
            <w:pPr>
              <w:rPr>
                <w:rFonts w:ascii="Arial" w:hAnsi="Arial" w:cs="Arial"/>
                <w:sz w:val="20"/>
                <w:szCs w:val="20"/>
              </w:rPr>
            </w:pPr>
            <w:r w:rsidRPr="00FB39CC">
              <w:rPr>
                <w:rFonts w:ascii="Arial" w:hAnsi="Arial" w:cs="Arial"/>
                <w:sz w:val="20"/>
                <w:szCs w:val="20"/>
              </w:rPr>
              <w:t xml:space="preserve">Address critical </w:t>
            </w:r>
            <w:proofErr w:type="spellStart"/>
            <w:r w:rsidRPr="00FB39CC">
              <w:rPr>
                <w:rFonts w:ascii="Arial" w:hAnsi="Arial" w:cs="Arial"/>
                <w:sz w:val="20"/>
                <w:szCs w:val="20"/>
              </w:rPr>
              <w:t>CodeQL</w:t>
            </w:r>
            <w:proofErr w:type="spellEnd"/>
            <w:r w:rsidRPr="00FB39CC">
              <w:rPr>
                <w:rFonts w:ascii="Arial" w:hAnsi="Arial" w:cs="Arial"/>
                <w:sz w:val="20"/>
                <w:szCs w:val="20"/>
              </w:rPr>
              <w:t xml:space="preserve"> findings in </w:t>
            </w:r>
            <w:proofErr w:type="spellStart"/>
            <w:r w:rsidRPr="00FB39CC">
              <w:rPr>
                <w:rFonts w:ascii="Arial" w:hAnsi="Arial" w:cs="Arial"/>
                <w:sz w:val="20"/>
                <w:szCs w:val="20"/>
              </w:rPr>
              <w:t>HECMS_wsclient_das</w:t>
            </w:r>
            <w:proofErr w:type="spellEnd"/>
          </w:p>
        </w:tc>
      </w:tr>
      <w:tr w:rsidR="00044D52" w14:paraId="6AC35521" w14:textId="77777777" w:rsidTr="00044D52">
        <w:tblPrEx>
          <w:shd w:val="clear" w:color="auto" w:fill="auto"/>
        </w:tblPrEx>
        <w:tc>
          <w:tcPr>
            <w:tcW w:w="1345" w:type="dxa"/>
          </w:tcPr>
          <w:p w14:paraId="48F47EBF" w14:textId="32ED06A4" w:rsidR="00044D52" w:rsidRPr="00FB39CC" w:rsidRDefault="00044D52" w:rsidP="007306BC">
            <w:pPr>
              <w:rPr>
                <w:rFonts w:ascii="Arial" w:hAnsi="Arial" w:cs="Arial"/>
                <w:sz w:val="20"/>
                <w:szCs w:val="20"/>
              </w:rPr>
            </w:pPr>
            <w:r w:rsidRPr="00044D52">
              <w:rPr>
                <w:rFonts w:ascii="Arial" w:hAnsi="Arial" w:cs="Arial"/>
                <w:sz w:val="20"/>
                <w:szCs w:val="20"/>
              </w:rPr>
              <w:t>VES-42155</w:t>
            </w:r>
          </w:p>
        </w:tc>
        <w:tc>
          <w:tcPr>
            <w:tcW w:w="8730" w:type="dxa"/>
          </w:tcPr>
          <w:p w14:paraId="66AF364F" w14:textId="77777777" w:rsidR="00044D52" w:rsidRPr="00FB39CC" w:rsidRDefault="00044D52" w:rsidP="007306BC">
            <w:pPr>
              <w:rPr>
                <w:rFonts w:ascii="Arial" w:hAnsi="Arial" w:cs="Arial"/>
                <w:sz w:val="20"/>
                <w:szCs w:val="20"/>
              </w:rPr>
            </w:pPr>
            <w:proofErr w:type="spellStart"/>
            <w:r w:rsidRPr="00FB39CC">
              <w:rPr>
                <w:rFonts w:ascii="Arial" w:hAnsi="Arial" w:cs="Arial"/>
                <w:sz w:val="20"/>
                <w:szCs w:val="20"/>
              </w:rPr>
              <w:t>CodeQL</w:t>
            </w:r>
            <w:proofErr w:type="spellEnd"/>
            <w:r w:rsidRPr="00FB39CC">
              <w:rPr>
                <w:rFonts w:ascii="Arial" w:hAnsi="Arial" w:cs="Arial"/>
                <w:sz w:val="20"/>
                <w:szCs w:val="20"/>
              </w:rPr>
              <w:t xml:space="preserve"> Scan Server-side request Forgery - DASPRQ.java</w:t>
            </w:r>
          </w:p>
        </w:tc>
      </w:tr>
      <w:tr w:rsidR="00044D52" w14:paraId="57532623" w14:textId="77777777" w:rsidTr="00044D52">
        <w:tblPrEx>
          <w:shd w:val="clear" w:color="auto" w:fill="auto"/>
        </w:tblPrEx>
        <w:tc>
          <w:tcPr>
            <w:tcW w:w="1345" w:type="dxa"/>
          </w:tcPr>
          <w:p w14:paraId="62A5CA6C" w14:textId="061E61A8" w:rsidR="00044D52" w:rsidRPr="00FB39CC" w:rsidRDefault="00044D52" w:rsidP="007306BC">
            <w:pPr>
              <w:rPr>
                <w:rFonts w:ascii="Arial" w:hAnsi="Arial" w:cs="Arial"/>
                <w:sz w:val="20"/>
                <w:szCs w:val="20"/>
              </w:rPr>
            </w:pPr>
            <w:r w:rsidRPr="00044D52">
              <w:rPr>
                <w:rFonts w:ascii="Arial" w:hAnsi="Arial" w:cs="Arial"/>
                <w:sz w:val="20"/>
                <w:szCs w:val="20"/>
              </w:rPr>
              <w:t>VES-42156</w:t>
            </w:r>
          </w:p>
        </w:tc>
        <w:tc>
          <w:tcPr>
            <w:tcW w:w="8730" w:type="dxa"/>
          </w:tcPr>
          <w:p w14:paraId="0D537F9B" w14:textId="77777777" w:rsidR="00044D52" w:rsidRPr="00FB39CC" w:rsidRDefault="00044D52" w:rsidP="007306BC">
            <w:pPr>
              <w:rPr>
                <w:rFonts w:ascii="Arial" w:hAnsi="Arial" w:cs="Arial"/>
                <w:sz w:val="20"/>
                <w:szCs w:val="20"/>
              </w:rPr>
            </w:pPr>
            <w:proofErr w:type="spellStart"/>
            <w:r w:rsidRPr="00FB39CC">
              <w:rPr>
                <w:rFonts w:ascii="Arial" w:hAnsi="Arial" w:cs="Arial"/>
                <w:sz w:val="20"/>
                <w:szCs w:val="20"/>
              </w:rPr>
              <w:t>CodeQL</w:t>
            </w:r>
            <w:proofErr w:type="spellEnd"/>
            <w:r w:rsidRPr="00FB39CC">
              <w:rPr>
                <w:rFonts w:ascii="Arial" w:hAnsi="Arial" w:cs="Arial"/>
                <w:sz w:val="20"/>
                <w:szCs w:val="20"/>
              </w:rPr>
              <w:t xml:space="preserve"> Scan Server-side request Forgery - DASOHI.java</w:t>
            </w:r>
          </w:p>
        </w:tc>
      </w:tr>
      <w:tr w:rsidR="00044D52" w14:paraId="5D89E150" w14:textId="77777777" w:rsidTr="00044D52">
        <w:tblPrEx>
          <w:shd w:val="clear" w:color="auto" w:fill="auto"/>
        </w:tblPrEx>
        <w:tc>
          <w:tcPr>
            <w:tcW w:w="1345" w:type="dxa"/>
          </w:tcPr>
          <w:p w14:paraId="2BEAFBD6" w14:textId="1A0953B0" w:rsidR="00044D52" w:rsidRPr="00FB39CC" w:rsidRDefault="00044D52" w:rsidP="007306BC">
            <w:pPr>
              <w:rPr>
                <w:rFonts w:ascii="Arial" w:hAnsi="Arial" w:cs="Arial"/>
                <w:sz w:val="20"/>
                <w:szCs w:val="20"/>
              </w:rPr>
            </w:pPr>
            <w:r w:rsidRPr="00044D52">
              <w:rPr>
                <w:rFonts w:ascii="Arial" w:hAnsi="Arial" w:cs="Arial"/>
                <w:sz w:val="20"/>
                <w:szCs w:val="20"/>
              </w:rPr>
              <w:t>VES-42157</w:t>
            </w:r>
          </w:p>
        </w:tc>
        <w:tc>
          <w:tcPr>
            <w:tcW w:w="8730" w:type="dxa"/>
          </w:tcPr>
          <w:p w14:paraId="70CC0287" w14:textId="77777777" w:rsidR="00044D52" w:rsidRPr="00FB39CC" w:rsidRDefault="00044D52" w:rsidP="007306BC">
            <w:pPr>
              <w:rPr>
                <w:rFonts w:ascii="Arial" w:hAnsi="Arial" w:cs="Arial"/>
                <w:sz w:val="20"/>
                <w:szCs w:val="20"/>
              </w:rPr>
            </w:pPr>
            <w:proofErr w:type="spellStart"/>
            <w:r w:rsidRPr="00FB39CC">
              <w:rPr>
                <w:rFonts w:ascii="Arial" w:hAnsi="Arial" w:cs="Arial"/>
                <w:sz w:val="20"/>
                <w:szCs w:val="20"/>
              </w:rPr>
              <w:t>CodeQL</w:t>
            </w:r>
            <w:proofErr w:type="spellEnd"/>
            <w:r w:rsidRPr="00FB39CC">
              <w:rPr>
                <w:rFonts w:ascii="Arial" w:hAnsi="Arial" w:cs="Arial"/>
                <w:sz w:val="20"/>
                <w:szCs w:val="20"/>
              </w:rPr>
              <w:t xml:space="preserve"> Scan Server-side request Forgery - DASRatingServiceImpl.java</w:t>
            </w:r>
          </w:p>
        </w:tc>
      </w:tr>
      <w:tr w:rsidR="00044D52" w14:paraId="096051CA" w14:textId="77777777" w:rsidTr="00044D52">
        <w:tblPrEx>
          <w:shd w:val="clear" w:color="auto" w:fill="auto"/>
        </w:tblPrEx>
        <w:tc>
          <w:tcPr>
            <w:tcW w:w="1345" w:type="dxa"/>
          </w:tcPr>
          <w:p w14:paraId="0D95A60A" w14:textId="74F7D8A8" w:rsidR="00044D52" w:rsidRPr="00FB39CC" w:rsidRDefault="00044D52" w:rsidP="007306BC">
            <w:pPr>
              <w:rPr>
                <w:rFonts w:ascii="Arial" w:hAnsi="Arial" w:cs="Arial"/>
                <w:sz w:val="20"/>
                <w:szCs w:val="20"/>
              </w:rPr>
            </w:pPr>
            <w:r w:rsidRPr="00044D52">
              <w:rPr>
                <w:rFonts w:ascii="Arial" w:hAnsi="Arial" w:cs="Arial"/>
                <w:sz w:val="20"/>
                <w:szCs w:val="20"/>
              </w:rPr>
              <w:t>VES-42339</w:t>
            </w:r>
          </w:p>
        </w:tc>
        <w:tc>
          <w:tcPr>
            <w:tcW w:w="8730" w:type="dxa"/>
          </w:tcPr>
          <w:p w14:paraId="410F774B" w14:textId="77777777" w:rsidR="00044D52" w:rsidRPr="00FB39CC" w:rsidRDefault="00044D52" w:rsidP="007306BC">
            <w:pPr>
              <w:rPr>
                <w:rFonts w:ascii="Arial" w:hAnsi="Arial" w:cs="Arial"/>
                <w:sz w:val="20"/>
                <w:szCs w:val="20"/>
              </w:rPr>
            </w:pPr>
            <w:proofErr w:type="spellStart"/>
            <w:r w:rsidRPr="00FB39CC">
              <w:rPr>
                <w:rFonts w:ascii="Arial" w:hAnsi="Arial" w:cs="Arial"/>
                <w:sz w:val="20"/>
                <w:szCs w:val="20"/>
              </w:rPr>
              <w:t>CodeQL</w:t>
            </w:r>
            <w:proofErr w:type="spellEnd"/>
            <w:r w:rsidRPr="00FB39CC">
              <w:rPr>
                <w:rFonts w:ascii="Arial" w:hAnsi="Arial" w:cs="Arial"/>
                <w:sz w:val="20"/>
                <w:szCs w:val="20"/>
              </w:rPr>
              <w:t xml:space="preserve"> Scan Server-side request Forgery - RatingDataServiceImpl.java</w:t>
            </w:r>
          </w:p>
        </w:tc>
      </w:tr>
      <w:tr w:rsidR="00BC68B9" w14:paraId="3761ACF6" w14:textId="77777777" w:rsidTr="00BC68B9">
        <w:tblPrEx>
          <w:shd w:val="clear" w:color="auto" w:fill="auto"/>
        </w:tblPrEx>
        <w:tc>
          <w:tcPr>
            <w:tcW w:w="1345" w:type="dxa"/>
          </w:tcPr>
          <w:p w14:paraId="0BCB6B1C" w14:textId="6ECDB68D" w:rsidR="00BC68B9" w:rsidRPr="00FB39CC" w:rsidRDefault="00BC68B9" w:rsidP="0007218E">
            <w:pPr>
              <w:rPr>
                <w:rFonts w:ascii="Arial" w:hAnsi="Arial" w:cs="Arial"/>
                <w:sz w:val="20"/>
                <w:szCs w:val="20"/>
              </w:rPr>
            </w:pPr>
            <w:r w:rsidRPr="00BC68B9">
              <w:rPr>
                <w:rFonts w:ascii="Arial" w:hAnsi="Arial" w:cs="Arial"/>
                <w:sz w:val="20"/>
                <w:szCs w:val="20"/>
              </w:rPr>
              <w:t>VES-42666</w:t>
            </w:r>
          </w:p>
        </w:tc>
        <w:tc>
          <w:tcPr>
            <w:tcW w:w="8730" w:type="dxa"/>
          </w:tcPr>
          <w:p w14:paraId="15D8C09B" w14:textId="411426E6" w:rsidR="00BC68B9" w:rsidRPr="00FB39CC" w:rsidRDefault="00BC68B9" w:rsidP="0007218E">
            <w:pPr>
              <w:rPr>
                <w:rFonts w:ascii="Arial" w:hAnsi="Arial" w:cs="Arial"/>
                <w:sz w:val="20"/>
                <w:szCs w:val="20"/>
              </w:rPr>
            </w:pPr>
            <w:r>
              <w:rPr>
                <w:rFonts w:ascii="Arial" w:hAnsi="Arial" w:cs="Arial"/>
                <w:sz w:val="20"/>
                <w:szCs w:val="20"/>
              </w:rPr>
              <w:t xml:space="preserve">Section </w:t>
            </w:r>
            <w:r w:rsidRPr="00FB39CC">
              <w:rPr>
                <w:rFonts w:ascii="Arial" w:hAnsi="Arial" w:cs="Arial"/>
                <w:sz w:val="20"/>
                <w:szCs w:val="20"/>
              </w:rPr>
              <w:t>508</w:t>
            </w:r>
            <w:r>
              <w:rPr>
                <w:rFonts w:ascii="Arial" w:hAnsi="Arial" w:cs="Arial"/>
                <w:sz w:val="20"/>
                <w:szCs w:val="20"/>
              </w:rPr>
              <w:t xml:space="preserve">: </w:t>
            </w:r>
            <w:r w:rsidR="001977BC" w:rsidRPr="001977BC">
              <w:rPr>
                <w:rFonts w:ascii="Arial" w:hAnsi="Arial" w:cs="Arial"/>
                <w:sz w:val="20"/>
                <w:szCs w:val="20"/>
              </w:rPr>
              <w:t xml:space="preserve">Job Access </w:t>
            </w:r>
            <w:proofErr w:type="gramStart"/>
            <w:r w:rsidR="001977BC" w:rsidRPr="001977BC">
              <w:rPr>
                <w:rFonts w:ascii="Arial" w:hAnsi="Arial" w:cs="Arial"/>
                <w:sz w:val="20"/>
                <w:szCs w:val="20"/>
              </w:rPr>
              <w:t>With</w:t>
            </w:r>
            <w:proofErr w:type="gramEnd"/>
            <w:r w:rsidR="001977BC" w:rsidRPr="001977BC">
              <w:rPr>
                <w:rFonts w:ascii="Arial" w:hAnsi="Arial" w:cs="Arial"/>
                <w:sz w:val="20"/>
                <w:szCs w:val="20"/>
              </w:rPr>
              <w:t xml:space="preserve"> Speech</w:t>
            </w:r>
            <w:r w:rsidR="001977BC">
              <w:rPr>
                <w:rFonts w:ascii="Arial" w:hAnsi="Arial" w:cs="Arial"/>
                <w:sz w:val="20"/>
                <w:szCs w:val="20"/>
              </w:rPr>
              <w:t xml:space="preserve"> (</w:t>
            </w:r>
            <w:r w:rsidRPr="00FB39CC">
              <w:rPr>
                <w:rFonts w:ascii="Arial" w:hAnsi="Arial" w:cs="Arial"/>
                <w:sz w:val="20"/>
                <w:szCs w:val="20"/>
              </w:rPr>
              <w:t>JAWS</w:t>
            </w:r>
            <w:r w:rsidR="001977BC">
              <w:rPr>
                <w:rFonts w:ascii="Arial" w:hAnsi="Arial" w:cs="Arial"/>
                <w:sz w:val="20"/>
                <w:szCs w:val="20"/>
              </w:rPr>
              <w:t>)</w:t>
            </w:r>
            <w:r w:rsidRPr="00FB39CC">
              <w:rPr>
                <w:rFonts w:ascii="Arial" w:hAnsi="Arial" w:cs="Arial"/>
                <w:sz w:val="20"/>
                <w:szCs w:val="20"/>
              </w:rPr>
              <w:t xml:space="preserve"> does not correctly read the rows for Rated SC Disabilities on the Eligibility tab</w:t>
            </w:r>
          </w:p>
        </w:tc>
      </w:tr>
    </w:tbl>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B343" w14:textId="77777777" w:rsidR="007A04EF" w:rsidRDefault="007A04EF">
      <w:r>
        <w:separator/>
      </w:r>
    </w:p>
  </w:endnote>
  <w:endnote w:type="continuationSeparator" w:id="0">
    <w:p w14:paraId="666B1561" w14:textId="77777777" w:rsidR="007A04EF" w:rsidRDefault="007A04EF">
      <w:r>
        <w:continuationSeparator/>
      </w:r>
    </w:p>
  </w:endnote>
  <w:endnote w:type="continuationNotice" w:id="1">
    <w:p w14:paraId="3E02C67F" w14:textId="77777777" w:rsidR="001F2DF7" w:rsidRDefault="001F2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00BD" w14:textId="77777777" w:rsidR="007A04EF" w:rsidRDefault="007A04EF">
      <w:r>
        <w:separator/>
      </w:r>
    </w:p>
  </w:footnote>
  <w:footnote w:type="continuationSeparator" w:id="0">
    <w:p w14:paraId="67BD81EB" w14:textId="77777777" w:rsidR="007A04EF" w:rsidRDefault="007A04EF">
      <w:r>
        <w:continuationSeparator/>
      </w:r>
    </w:p>
  </w:footnote>
  <w:footnote w:type="continuationNotice" w:id="1">
    <w:p w14:paraId="5B64846D" w14:textId="77777777" w:rsidR="001F2DF7" w:rsidRDefault="001F2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5F4B42"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DBAAA4E6">
      <w:start w:val="1"/>
      <w:numFmt w:val="bullet"/>
      <w:lvlText w:val=""/>
      <w:lvlJc w:val="left"/>
      <w:pPr>
        <w:ind w:left="720" w:hanging="360"/>
      </w:pPr>
      <w:rPr>
        <w:rFonts w:ascii="Symbol" w:hAnsi="Symbol" w:hint="default"/>
      </w:rPr>
    </w:lvl>
    <w:lvl w:ilvl="1" w:tplc="9652661A" w:tentative="1">
      <w:start w:val="1"/>
      <w:numFmt w:val="bullet"/>
      <w:lvlText w:val="o"/>
      <w:lvlJc w:val="left"/>
      <w:pPr>
        <w:ind w:left="1440" w:hanging="360"/>
      </w:pPr>
      <w:rPr>
        <w:rFonts w:ascii="Courier New" w:hAnsi="Courier New" w:cs="Courier New" w:hint="default"/>
      </w:rPr>
    </w:lvl>
    <w:lvl w:ilvl="2" w:tplc="5BF8BFE6" w:tentative="1">
      <w:start w:val="1"/>
      <w:numFmt w:val="bullet"/>
      <w:lvlText w:val=""/>
      <w:lvlJc w:val="left"/>
      <w:pPr>
        <w:ind w:left="2160" w:hanging="360"/>
      </w:pPr>
      <w:rPr>
        <w:rFonts w:ascii="Wingdings" w:hAnsi="Wingdings" w:hint="default"/>
      </w:rPr>
    </w:lvl>
    <w:lvl w:ilvl="3" w:tplc="5B58B09A" w:tentative="1">
      <w:start w:val="1"/>
      <w:numFmt w:val="bullet"/>
      <w:lvlText w:val=""/>
      <w:lvlJc w:val="left"/>
      <w:pPr>
        <w:ind w:left="2880" w:hanging="360"/>
      </w:pPr>
      <w:rPr>
        <w:rFonts w:ascii="Symbol" w:hAnsi="Symbol" w:hint="default"/>
      </w:rPr>
    </w:lvl>
    <w:lvl w:ilvl="4" w:tplc="9A94C78E" w:tentative="1">
      <w:start w:val="1"/>
      <w:numFmt w:val="bullet"/>
      <w:lvlText w:val="o"/>
      <w:lvlJc w:val="left"/>
      <w:pPr>
        <w:ind w:left="3600" w:hanging="360"/>
      </w:pPr>
      <w:rPr>
        <w:rFonts w:ascii="Courier New" w:hAnsi="Courier New" w:cs="Courier New" w:hint="default"/>
      </w:rPr>
    </w:lvl>
    <w:lvl w:ilvl="5" w:tplc="0E4A7542" w:tentative="1">
      <w:start w:val="1"/>
      <w:numFmt w:val="bullet"/>
      <w:lvlText w:val=""/>
      <w:lvlJc w:val="left"/>
      <w:pPr>
        <w:ind w:left="4320" w:hanging="360"/>
      </w:pPr>
      <w:rPr>
        <w:rFonts w:ascii="Wingdings" w:hAnsi="Wingdings" w:hint="default"/>
      </w:rPr>
    </w:lvl>
    <w:lvl w:ilvl="6" w:tplc="FF867DA2" w:tentative="1">
      <w:start w:val="1"/>
      <w:numFmt w:val="bullet"/>
      <w:lvlText w:val=""/>
      <w:lvlJc w:val="left"/>
      <w:pPr>
        <w:ind w:left="5040" w:hanging="360"/>
      </w:pPr>
      <w:rPr>
        <w:rFonts w:ascii="Symbol" w:hAnsi="Symbol" w:hint="default"/>
      </w:rPr>
    </w:lvl>
    <w:lvl w:ilvl="7" w:tplc="330EFCAA" w:tentative="1">
      <w:start w:val="1"/>
      <w:numFmt w:val="bullet"/>
      <w:lvlText w:val="o"/>
      <w:lvlJc w:val="left"/>
      <w:pPr>
        <w:ind w:left="5760" w:hanging="360"/>
      </w:pPr>
      <w:rPr>
        <w:rFonts w:ascii="Courier New" w:hAnsi="Courier New" w:cs="Courier New" w:hint="default"/>
      </w:rPr>
    </w:lvl>
    <w:lvl w:ilvl="8" w:tplc="A738827E"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E190E33A">
      <w:start w:val="1"/>
      <w:numFmt w:val="bullet"/>
      <w:lvlText w:val=""/>
      <w:lvlJc w:val="left"/>
      <w:pPr>
        <w:ind w:left="720" w:hanging="360"/>
      </w:pPr>
      <w:rPr>
        <w:rFonts w:ascii="Symbol" w:hAnsi="Symbol" w:hint="default"/>
      </w:rPr>
    </w:lvl>
    <w:lvl w:ilvl="1" w:tplc="B87877C4" w:tentative="1">
      <w:start w:val="1"/>
      <w:numFmt w:val="bullet"/>
      <w:lvlText w:val="o"/>
      <w:lvlJc w:val="left"/>
      <w:pPr>
        <w:ind w:left="1440" w:hanging="360"/>
      </w:pPr>
      <w:rPr>
        <w:rFonts w:ascii="Courier New" w:hAnsi="Courier New" w:cs="Courier New" w:hint="default"/>
      </w:rPr>
    </w:lvl>
    <w:lvl w:ilvl="2" w:tplc="3694294E" w:tentative="1">
      <w:start w:val="1"/>
      <w:numFmt w:val="bullet"/>
      <w:lvlText w:val=""/>
      <w:lvlJc w:val="left"/>
      <w:pPr>
        <w:ind w:left="2160" w:hanging="360"/>
      </w:pPr>
      <w:rPr>
        <w:rFonts w:ascii="Wingdings" w:hAnsi="Wingdings" w:hint="default"/>
      </w:rPr>
    </w:lvl>
    <w:lvl w:ilvl="3" w:tplc="1F845F84" w:tentative="1">
      <w:start w:val="1"/>
      <w:numFmt w:val="bullet"/>
      <w:lvlText w:val=""/>
      <w:lvlJc w:val="left"/>
      <w:pPr>
        <w:ind w:left="2880" w:hanging="360"/>
      </w:pPr>
      <w:rPr>
        <w:rFonts w:ascii="Symbol" w:hAnsi="Symbol" w:hint="default"/>
      </w:rPr>
    </w:lvl>
    <w:lvl w:ilvl="4" w:tplc="C566903E" w:tentative="1">
      <w:start w:val="1"/>
      <w:numFmt w:val="bullet"/>
      <w:lvlText w:val="o"/>
      <w:lvlJc w:val="left"/>
      <w:pPr>
        <w:ind w:left="3600" w:hanging="360"/>
      </w:pPr>
      <w:rPr>
        <w:rFonts w:ascii="Courier New" w:hAnsi="Courier New" w:cs="Courier New" w:hint="default"/>
      </w:rPr>
    </w:lvl>
    <w:lvl w:ilvl="5" w:tplc="FE9A20AE" w:tentative="1">
      <w:start w:val="1"/>
      <w:numFmt w:val="bullet"/>
      <w:lvlText w:val=""/>
      <w:lvlJc w:val="left"/>
      <w:pPr>
        <w:ind w:left="4320" w:hanging="360"/>
      </w:pPr>
      <w:rPr>
        <w:rFonts w:ascii="Wingdings" w:hAnsi="Wingdings" w:hint="default"/>
      </w:rPr>
    </w:lvl>
    <w:lvl w:ilvl="6" w:tplc="0FD0DFD8" w:tentative="1">
      <w:start w:val="1"/>
      <w:numFmt w:val="bullet"/>
      <w:lvlText w:val=""/>
      <w:lvlJc w:val="left"/>
      <w:pPr>
        <w:ind w:left="5040" w:hanging="360"/>
      </w:pPr>
      <w:rPr>
        <w:rFonts w:ascii="Symbol" w:hAnsi="Symbol" w:hint="default"/>
      </w:rPr>
    </w:lvl>
    <w:lvl w:ilvl="7" w:tplc="DD1AB320" w:tentative="1">
      <w:start w:val="1"/>
      <w:numFmt w:val="bullet"/>
      <w:lvlText w:val="o"/>
      <w:lvlJc w:val="left"/>
      <w:pPr>
        <w:ind w:left="5760" w:hanging="360"/>
      </w:pPr>
      <w:rPr>
        <w:rFonts w:ascii="Courier New" w:hAnsi="Courier New" w:cs="Courier New" w:hint="default"/>
      </w:rPr>
    </w:lvl>
    <w:lvl w:ilvl="8" w:tplc="7AD0D8EE"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B23AD78E">
      <w:start w:val="1"/>
      <w:numFmt w:val="bullet"/>
      <w:lvlText w:val="o"/>
      <w:lvlJc w:val="left"/>
      <w:pPr>
        <w:ind w:left="789" w:hanging="360"/>
      </w:pPr>
      <w:rPr>
        <w:rFonts w:ascii="Courier New" w:hAnsi="Courier New" w:hint="default"/>
      </w:rPr>
    </w:lvl>
    <w:lvl w:ilvl="1" w:tplc="FD1CA692" w:tentative="1">
      <w:start w:val="1"/>
      <w:numFmt w:val="bullet"/>
      <w:lvlText w:val="o"/>
      <w:lvlJc w:val="left"/>
      <w:pPr>
        <w:ind w:left="1509" w:hanging="360"/>
      </w:pPr>
      <w:rPr>
        <w:rFonts w:ascii="Courier New" w:hAnsi="Courier New" w:hint="default"/>
      </w:rPr>
    </w:lvl>
    <w:lvl w:ilvl="2" w:tplc="E1D0896C" w:tentative="1">
      <w:start w:val="1"/>
      <w:numFmt w:val="bullet"/>
      <w:lvlText w:val=""/>
      <w:lvlJc w:val="left"/>
      <w:pPr>
        <w:ind w:left="2229" w:hanging="360"/>
      </w:pPr>
      <w:rPr>
        <w:rFonts w:ascii="Wingdings" w:hAnsi="Wingdings" w:hint="default"/>
      </w:rPr>
    </w:lvl>
    <w:lvl w:ilvl="3" w:tplc="8C60B2E2" w:tentative="1">
      <w:start w:val="1"/>
      <w:numFmt w:val="bullet"/>
      <w:lvlText w:val=""/>
      <w:lvlJc w:val="left"/>
      <w:pPr>
        <w:ind w:left="2949" w:hanging="360"/>
      </w:pPr>
      <w:rPr>
        <w:rFonts w:ascii="Symbol" w:hAnsi="Symbol" w:hint="default"/>
      </w:rPr>
    </w:lvl>
    <w:lvl w:ilvl="4" w:tplc="F44802F4" w:tentative="1">
      <w:start w:val="1"/>
      <w:numFmt w:val="bullet"/>
      <w:lvlText w:val="o"/>
      <w:lvlJc w:val="left"/>
      <w:pPr>
        <w:ind w:left="3669" w:hanging="360"/>
      </w:pPr>
      <w:rPr>
        <w:rFonts w:ascii="Courier New" w:hAnsi="Courier New" w:hint="default"/>
      </w:rPr>
    </w:lvl>
    <w:lvl w:ilvl="5" w:tplc="C53E90CA" w:tentative="1">
      <w:start w:val="1"/>
      <w:numFmt w:val="bullet"/>
      <w:lvlText w:val=""/>
      <w:lvlJc w:val="left"/>
      <w:pPr>
        <w:ind w:left="4389" w:hanging="360"/>
      </w:pPr>
      <w:rPr>
        <w:rFonts w:ascii="Wingdings" w:hAnsi="Wingdings" w:hint="default"/>
      </w:rPr>
    </w:lvl>
    <w:lvl w:ilvl="6" w:tplc="03203F7C" w:tentative="1">
      <w:start w:val="1"/>
      <w:numFmt w:val="bullet"/>
      <w:lvlText w:val=""/>
      <w:lvlJc w:val="left"/>
      <w:pPr>
        <w:ind w:left="5109" w:hanging="360"/>
      </w:pPr>
      <w:rPr>
        <w:rFonts w:ascii="Symbol" w:hAnsi="Symbol" w:hint="default"/>
      </w:rPr>
    </w:lvl>
    <w:lvl w:ilvl="7" w:tplc="C74095CE" w:tentative="1">
      <w:start w:val="1"/>
      <w:numFmt w:val="bullet"/>
      <w:lvlText w:val="o"/>
      <w:lvlJc w:val="left"/>
      <w:pPr>
        <w:ind w:left="5829" w:hanging="360"/>
      </w:pPr>
      <w:rPr>
        <w:rFonts w:ascii="Courier New" w:hAnsi="Courier New" w:hint="default"/>
      </w:rPr>
    </w:lvl>
    <w:lvl w:ilvl="8" w:tplc="8960ABE4"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7F5C5FDA">
      <w:start w:val="1"/>
      <w:numFmt w:val="bullet"/>
      <w:lvlText w:val=""/>
      <w:lvlJc w:val="left"/>
      <w:pPr>
        <w:ind w:left="789" w:hanging="360"/>
      </w:pPr>
      <w:rPr>
        <w:rFonts w:ascii="Symbol" w:hAnsi="Symbol" w:hint="default"/>
      </w:rPr>
    </w:lvl>
    <w:lvl w:ilvl="1" w:tplc="C36A4896" w:tentative="1">
      <w:start w:val="1"/>
      <w:numFmt w:val="bullet"/>
      <w:lvlText w:val="o"/>
      <w:lvlJc w:val="left"/>
      <w:pPr>
        <w:ind w:left="1509" w:hanging="360"/>
      </w:pPr>
      <w:rPr>
        <w:rFonts w:ascii="Courier New" w:hAnsi="Courier New" w:hint="default"/>
      </w:rPr>
    </w:lvl>
    <w:lvl w:ilvl="2" w:tplc="24CADF1E" w:tentative="1">
      <w:start w:val="1"/>
      <w:numFmt w:val="bullet"/>
      <w:lvlText w:val=""/>
      <w:lvlJc w:val="left"/>
      <w:pPr>
        <w:ind w:left="2229" w:hanging="360"/>
      </w:pPr>
      <w:rPr>
        <w:rFonts w:ascii="Wingdings" w:hAnsi="Wingdings" w:hint="default"/>
      </w:rPr>
    </w:lvl>
    <w:lvl w:ilvl="3" w:tplc="1CD0B5EA" w:tentative="1">
      <w:start w:val="1"/>
      <w:numFmt w:val="bullet"/>
      <w:lvlText w:val=""/>
      <w:lvlJc w:val="left"/>
      <w:pPr>
        <w:ind w:left="2949" w:hanging="360"/>
      </w:pPr>
      <w:rPr>
        <w:rFonts w:ascii="Symbol" w:hAnsi="Symbol" w:hint="default"/>
      </w:rPr>
    </w:lvl>
    <w:lvl w:ilvl="4" w:tplc="6ED0A26C" w:tentative="1">
      <w:start w:val="1"/>
      <w:numFmt w:val="bullet"/>
      <w:lvlText w:val="o"/>
      <w:lvlJc w:val="left"/>
      <w:pPr>
        <w:ind w:left="3669" w:hanging="360"/>
      </w:pPr>
      <w:rPr>
        <w:rFonts w:ascii="Courier New" w:hAnsi="Courier New" w:hint="default"/>
      </w:rPr>
    </w:lvl>
    <w:lvl w:ilvl="5" w:tplc="BBBCC5A2" w:tentative="1">
      <w:start w:val="1"/>
      <w:numFmt w:val="bullet"/>
      <w:lvlText w:val=""/>
      <w:lvlJc w:val="left"/>
      <w:pPr>
        <w:ind w:left="4389" w:hanging="360"/>
      </w:pPr>
      <w:rPr>
        <w:rFonts w:ascii="Wingdings" w:hAnsi="Wingdings" w:hint="default"/>
      </w:rPr>
    </w:lvl>
    <w:lvl w:ilvl="6" w:tplc="757CB980" w:tentative="1">
      <w:start w:val="1"/>
      <w:numFmt w:val="bullet"/>
      <w:lvlText w:val=""/>
      <w:lvlJc w:val="left"/>
      <w:pPr>
        <w:ind w:left="5109" w:hanging="360"/>
      </w:pPr>
      <w:rPr>
        <w:rFonts w:ascii="Symbol" w:hAnsi="Symbol" w:hint="default"/>
      </w:rPr>
    </w:lvl>
    <w:lvl w:ilvl="7" w:tplc="0414DFEA" w:tentative="1">
      <w:start w:val="1"/>
      <w:numFmt w:val="bullet"/>
      <w:lvlText w:val="o"/>
      <w:lvlJc w:val="left"/>
      <w:pPr>
        <w:ind w:left="5829" w:hanging="360"/>
      </w:pPr>
      <w:rPr>
        <w:rFonts w:ascii="Courier New" w:hAnsi="Courier New" w:hint="default"/>
      </w:rPr>
    </w:lvl>
    <w:lvl w:ilvl="8" w:tplc="CA440886" w:tentative="1">
      <w:start w:val="1"/>
      <w:numFmt w:val="bullet"/>
      <w:lvlText w:val=""/>
      <w:lvlJc w:val="left"/>
      <w:pPr>
        <w:ind w:left="6549" w:hanging="360"/>
      </w:pPr>
      <w:rPr>
        <w:rFonts w:ascii="Wingdings" w:hAnsi="Wingdings" w:hint="default"/>
      </w:rPr>
    </w:lvl>
  </w:abstractNum>
  <w:abstractNum w:abstractNumId="5" w15:restartNumberingAfterBreak="0">
    <w:nsid w:val="7BB46AA9"/>
    <w:multiLevelType w:val="hybridMultilevel"/>
    <w:tmpl w:val="63B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26944">
    <w:abstractNumId w:val="4"/>
  </w:num>
  <w:num w:numId="2" w16cid:durableId="717819480">
    <w:abstractNumId w:val="2"/>
  </w:num>
  <w:num w:numId="3" w16cid:durableId="461778228">
    <w:abstractNumId w:val="3"/>
  </w:num>
  <w:num w:numId="4" w16cid:durableId="1872648889">
    <w:abstractNumId w:val="1"/>
  </w:num>
  <w:num w:numId="5" w16cid:durableId="1045564326">
    <w:abstractNumId w:val="0"/>
  </w:num>
  <w:num w:numId="6" w16cid:durableId="1782800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02860"/>
    <w:rsid w:val="00011532"/>
    <w:rsid w:val="00030D2F"/>
    <w:rsid w:val="00044D52"/>
    <w:rsid w:val="0004729D"/>
    <w:rsid w:val="00055721"/>
    <w:rsid w:val="00072F2D"/>
    <w:rsid w:val="00077D5C"/>
    <w:rsid w:val="00084DE9"/>
    <w:rsid w:val="00093A25"/>
    <w:rsid w:val="000947C7"/>
    <w:rsid w:val="00095F42"/>
    <w:rsid w:val="000A2503"/>
    <w:rsid w:val="000A596E"/>
    <w:rsid w:val="000B3FE7"/>
    <w:rsid w:val="000C1D30"/>
    <w:rsid w:val="000C5433"/>
    <w:rsid w:val="000D75F4"/>
    <w:rsid w:val="000D7FF5"/>
    <w:rsid w:val="000E2D1E"/>
    <w:rsid w:val="000E62A8"/>
    <w:rsid w:val="000F272C"/>
    <w:rsid w:val="000F3196"/>
    <w:rsid w:val="00102F51"/>
    <w:rsid w:val="0011265F"/>
    <w:rsid w:val="00124B91"/>
    <w:rsid w:val="00125D34"/>
    <w:rsid w:val="0012716D"/>
    <w:rsid w:val="00141F8A"/>
    <w:rsid w:val="001443F8"/>
    <w:rsid w:val="00153AF4"/>
    <w:rsid w:val="0016197D"/>
    <w:rsid w:val="00163BAC"/>
    <w:rsid w:val="00167108"/>
    <w:rsid w:val="0019552A"/>
    <w:rsid w:val="001977BC"/>
    <w:rsid w:val="001A0E1B"/>
    <w:rsid w:val="001A5FDE"/>
    <w:rsid w:val="001B0E80"/>
    <w:rsid w:val="001C0F4F"/>
    <w:rsid w:val="001C6548"/>
    <w:rsid w:val="001C76F4"/>
    <w:rsid w:val="001D5282"/>
    <w:rsid w:val="001F2DF7"/>
    <w:rsid w:val="00201E48"/>
    <w:rsid w:val="00201EB6"/>
    <w:rsid w:val="00201EB9"/>
    <w:rsid w:val="00202213"/>
    <w:rsid w:val="00202F59"/>
    <w:rsid w:val="002078F9"/>
    <w:rsid w:val="002170FC"/>
    <w:rsid w:val="00233602"/>
    <w:rsid w:val="00233D51"/>
    <w:rsid w:val="00247E7A"/>
    <w:rsid w:val="00250867"/>
    <w:rsid w:val="00264B5D"/>
    <w:rsid w:val="00267A68"/>
    <w:rsid w:val="00272A2E"/>
    <w:rsid w:val="00297CD1"/>
    <w:rsid w:val="00297F6A"/>
    <w:rsid w:val="002A7414"/>
    <w:rsid w:val="002B68F8"/>
    <w:rsid w:val="002B7084"/>
    <w:rsid w:val="002C316D"/>
    <w:rsid w:val="002D095B"/>
    <w:rsid w:val="002D0DE4"/>
    <w:rsid w:val="002E3690"/>
    <w:rsid w:val="003421B8"/>
    <w:rsid w:val="003461BD"/>
    <w:rsid w:val="00346FAF"/>
    <w:rsid w:val="00351A63"/>
    <w:rsid w:val="003531FA"/>
    <w:rsid w:val="003549E7"/>
    <w:rsid w:val="00363DC3"/>
    <w:rsid w:val="00383BC6"/>
    <w:rsid w:val="003901D5"/>
    <w:rsid w:val="003A25CB"/>
    <w:rsid w:val="003A6FA1"/>
    <w:rsid w:val="003B3CCB"/>
    <w:rsid w:val="003C556B"/>
    <w:rsid w:val="003C68C9"/>
    <w:rsid w:val="003E2876"/>
    <w:rsid w:val="003F03C8"/>
    <w:rsid w:val="003F6D91"/>
    <w:rsid w:val="00405C40"/>
    <w:rsid w:val="00422D2B"/>
    <w:rsid w:val="004423D1"/>
    <w:rsid w:val="00443002"/>
    <w:rsid w:val="00443512"/>
    <w:rsid w:val="00445450"/>
    <w:rsid w:val="004467B5"/>
    <w:rsid w:val="00446ECA"/>
    <w:rsid w:val="00451DC3"/>
    <w:rsid w:val="00454D3C"/>
    <w:rsid w:val="00457BB2"/>
    <w:rsid w:val="004605BD"/>
    <w:rsid w:val="00461C17"/>
    <w:rsid w:val="0049666D"/>
    <w:rsid w:val="004A1B6F"/>
    <w:rsid w:val="004B0CCE"/>
    <w:rsid w:val="004B37CF"/>
    <w:rsid w:val="004B5C34"/>
    <w:rsid w:val="004B70E3"/>
    <w:rsid w:val="004F582D"/>
    <w:rsid w:val="005030AA"/>
    <w:rsid w:val="00503B5E"/>
    <w:rsid w:val="00505899"/>
    <w:rsid w:val="00521B95"/>
    <w:rsid w:val="0052544C"/>
    <w:rsid w:val="00525772"/>
    <w:rsid w:val="005557C1"/>
    <w:rsid w:val="00557D0C"/>
    <w:rsid w:val="00584350"/>
    <w:rsid w:val="00595167"/>
    <w:rsid w:val="00596556"/>
    <w:rsid w:val="005A0D25"/>
    <w:rsid w:val="005A325E"/>
    <w:rsid w:val="005B0FD0"/>
    <w:rsid w:val="005B4E0F"/>
    <w:rsid w:val="005C2985"/>
    <w:rsid w:val="005C40C9"/>
    <w:rsid w:val="005C5381"/>
    <w:rsid w:val="005D037F"/>
    <w:rsid w:val="005D7FE0"/>
    <w:rsid w:val="005F4B42"/>
    <w:rsid w:val="00607643"/>
    <w:rsid w:val="00613750"/>
    <w:rsid w:val="00614108"/>
    <w:rsid w:val="00630463"/>
    <w:rsid w:val="00637CEE"/>
    <w:rsid w:val="006409AF"/>
    <w:rsid w:val="00645D57"/>
    <w:rsid w:val="00663167"/>
    <w:rsid w:val="006855A6"/>
    <w:rsid w:val="0069214D"/>
    <w:rsid w:val="00697488"/>
    <w:rsid w:val="006A1F69"/>
    <w:rsid w:val="006A3739"/>
    <w:rsid w:val="006D5B16"/>
    <w:rsid w:val="006E4ED2"/>
    <w:rsid w:val="006E5185"/>
    <w:rsid w:val="006E7CE0"/>
    <w:rsid w:val="006F25FD"/>
    <w:rsid w:val="00706330"/>
    <w:rsid w:val="007316C0"/>
    <w:rsid w:val="00737FBA"/>
    <w:rsid w:val="00740629"/>
    <w:rsid w:val="0074247E"/>
    <w:rsid w:val="0074354D"/>
    <w:rsid w:val="00743C0C"/>
    <w:rsid w:val="00762CDF"/>
    <w:rsid w:val="00767E71"/>
    <w:rsid w:val="007827BF"/>
    <w:rsid w:val="0078461E"/>
    <w:rsid w:val="00787493"/>
    <w:rsid w:val="00797B14"/>
    <w:rsid w:val="007A04EF"/>
    <w:rsid w:val="007A0732"/>
    <w:rsid w:val="007A2F14"/>
    <w:rsid w:val="007A6F24"/>
    <w:rsid w:val="007B7273"/>
    <w:rsid w:val="007D1FC0"/>
    <w:rsid w:val="007D7E04"/>
    <w:rsid w:val="007E13D1"/>
    <w:rsid w:val="007F5F24"/>
    <w:rsid w:val="00801417"/>
    <w:rsid w:val="00825EC9"/>
    <w:rsid w:val="0083015B"/>
    <w:rsid w:val="00860C69"/>
    <w:rsid w:val="00863CC2"/>
    <w:rsid w:val="00876AA9"/>
    <w:rsid w:val="00877996"/>
    <w:rsid w:val="0089458A"/>
    <w:rsid w:val="008B320C"/>
    <w:rsid w:val="008C448C"/>
    <w:rsid w:val="008D43FA"/>
    <w:rsid w:val="008D7C45"/>
    <w:rsid w:val="008F0D9C"/>
    <w:rsid w:val="00903360"/>
    <w:rsid w:val="00924A63"/>
    <w:rsid w:val="009264B4"/>
    <w:rsid w:val="00935B21"/>
    <w:rsid w:val="00937568"/>
    <w:rsid w:val="00951DAC"/>
    <w:rsid w:val="00956355"/>
    <w:rsid w:val="00992844"/>
    <w:rsid w:val="009938ED"/>
    <w:rsid w:val="00996D22"/>
    <w:rsid w:val="009B2FC7"/>
    <w:rsid w:val="009B4328"/>
    <w:rsid w:val="009C3066"/>
    <w:rsid w:val="009C64AE"/>
    <w:rsid w:val="009D090A"/>
    <w:rsid w:val="00A02239"/>
    <w:rsid w:val="00A06ADC"/>
    <w:rsid w:val="00A2236C"/>
    <w:rsid w:val="00A22927"/>
    <w:rsid w:val="00A326B0"/>
    <w:rsid w:val="00A57F33"/>
    <w:rsid w:val="00A64B0A"/>
    <w:rsid w:val="00A66930"/>
    <w:rsid w:val="00A7032F"/>
    <w:rsid w:val="00A7303F"/>
    <w:rsid w:val="00A75E1F"/>
    <w:rsid w:val="00A90F2E"/>
    <w:rsid w:val="00A916DA"/>
    <w:rsid w:val="00AC5E31"/>
    <w:rsid w:val="00AE1AC6"/>
    <w:rsid w:val="00B006D5"/>
    <w:rsid w:val="00B060A1"/>
    <w:rsid w:val="00B110E8"/>
    <w:rsid w:val="00B160EC"/>
    <w:rsid w:val="00B219C3"/>
    <w:rsid w:val="00B2628E"/>
    <w:rsid w:val="00B30A62"/>
    <w:rsid w:val="00B51905"/>
    <w:rsid w:val="00B53273"/>
    <w:rsid w:val="00B562A7"/>
    <w:rsid w:val="00B72CE8"/>
    <w:rsid w:val="00B86D6F"/>
    <w:rsid w:val="00BB201D"/>
    <w:rsid w:val="00BC68B9"/>
    <w:rsid w:val="00BD065E"/>
    <w:rsid w:val="00BD2BB2"/>
    <w:rsid w:val="00BE0F73"/>
    <w:rsid w:val="00C00D6A"/>
    <w:rsid w:val="00C01261"/>
    <w:rsid w:val="00C01D40"/>
    <w:rsid w:val="00C20E8C"/>
    <w:rsid w:val="00C21D60"/>
    <w:rsid w:val="00C332FD"/>
    <w:rsid w:val="00C466EB"/>
    <w:rsid w:val="00C73112"/>
    <w:rsid w:val="00C73772"/>
    <w:rsid w:val="00C916B6"/>
    <w:rsid w:val="00C917F7"/>
    <w:rsid w:val="00C965EF"/>
    <w:rsid w:val="00CB26BE"/>
    <w:rsid w:val="00CB344B"/>
    <w:rsid w:val="00CB5474"/>
    <w:rsid w:val="00CB5C0B"/>
    <w:rsid w:val="00CD0B75"/>
    <w:rsid w:val="00CE34CD"/>
    <w:rsid w:val="00CF79CB"/>
    <w:rsid w:val="00D16026"/>
    <w:rsid w:val="00D25872"/>
    <w:rsid w:val="00D44804"/>
    <w:rsid w:val="00D51F2B"/>
    <w:rsid w:val="00D55C72"/>
    <w:rsid w:val="00D57119"/>
    <w:rsid w:val="00D62873"/>
    <w:rsid w:val="00D71DAF"/>
    <w:rsid w:val="00D80D11"/>
    <w:rsid w:val="00D85F58"/>
    <w:rsid w:val="00D86F05"/>
    <w:rsid w:val="00DB5D0F"/>
    <w:rsid w:val="00DB734F"/>
    <w:rsid w:val="00DC1398"/>
    <w:rsid w:val="00DC514B"/>
    <w:rsid w:val="00DE22A2"/>
    <w:rsid w:val="00DE4568"/>
    <w:rsid w:val="00DE6D80"/>
    <w:rsid w:val="00E224AE"/>
    <w:rsid w:val="00E25769"/>
    <w:rsid w:val="00E400D9"/>
    <w:rsid w:val="00E47184"/>
    <w:rsid w:val="00E52187"/>
    <w:rsid w:val="00E56D7B"/>
    <w:rsid w:val="00E774E0"/>
    <w:rsid w:val="00E84213"/>
    <w:rsid w:val="00E876A7"/>
    <w:rsid w:val="00EA0E52"/>
    <w:rsid w:val="00EA4C47"/>
    <w:rsid w:val="00EF2572"/>
    <w:rsid w:val="00F10648"/>
    <w:rsid w:val="00F37905"/>
    <w:rsid w:val="00F40FF6"/>
    <w:rsid w:val="00F51A76"/>
    <w:rsid w:val="00F75A1D"/>
    <w:rsid w:val="00F80CF9"/>
    <w:rsid w:val="00F818B2"/>
    <w:rsid w:val="00FB39CC"/>
    <w:rsid w:val="00FB7210"/>
    <w:rsid w:val="00FC2E97"/>
    <w:rsid w:val="00FE1C57"/>
    <w:rsid w:val="00FF300B"/>
    <w:rsid w:val="00FF3B73"/>
    <w:rsid w:val="00FF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213"/>
    <w:pPr>
      <w:jc w:val="center"/>
      <w:outlineLvl w:val="0"/>
    </w:pPr>
    <w:rPr>
      <w:rFonts w:ascii="Arial" w:hAnsi="Arial" w:cs="Arial"/>
      <w:b/>
      <w:bCs/>
      <w:color w:val="1F497D" w:themeColor="text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E84213"/>
    <w:rPr>
      <w:rFonts w:ascii="Arial" w:hAnsi="Arial" w:cs="Arial"/>
      <w:b/>
      <w:bCs/>
      <w:color w:val="1F497D" w:themeColor="text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227">
      <w:bodyDiv w:val="1"/>
      <w:marLeft w:val="0"/>
      <w:marRight w:val="0"/>
      <w:marTop w:val="0"/>
      <w:marBottom w:val="0"/>
      <w:divBdr>
        <w:top w:val="none" w:sz="0" w:space="0" w:color="auto"/>
        <w:left w:val="none" w:sz="0" w:space="0" w:color="auto"/>
        <w:bottom w:val="none" w:sz="0" w:space="0" w:color="auto"/>
        <w:right w:val="none" w:sz="0" w:space="0" w:color="auto"/>
      </w:divBdr>
    </w:div>
    <w:div w:id="503399578">
      <w:bodyDiv w:val="1"/>
      <w:marLeft w:val="0"/>
      <w:marRight w:val="0"/>
      <w:marTop w:val="0"/>
      <w:marBottom w:val="0"/>
      <w:divBdr>
        <w:top w:val="none" w:sz="0" w:space="0" w:color="auto"/>
        <w:left w:val="none" w:sz="0" w:space="0" w:color="auto"/>
        <w:bottom w:val="none" w:sz="0" w:space="0" w:color="auto"/>
        <w:right w:val="none" w:sz="0" w:space="0" w:color="auto"/>
      </w:divBdr>
    </w:div>
    <w:div w:id="517937885">
      <w:bodyDiv w:val="1"/>
      <w:marLeft w:val="0"/>
      <w:marRight w:val="0"/>
      <w:marTop w:val="0"/>
      <w:marBottom w:val="0"/>
      <w:divBdr>
        <w:top w:val="none" w:sz="0" w:space="0" w:color="auto"/>
        <w:left w:val="none" w:sz="0" w:space="0" w:color="auto"/>
        <w:bottom w:val="none" w:sz="0" w:space="0" w:color="auto"/>
        <w:right w:val="none" w:sz="0" w:space="0" w:color="auto"/>
      </w:divBdr>
    </w:div>
    <w:div w:id="105180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removed="0"/>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Template>
  <TotalTime>345</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ves_6_10_rn</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ves_6_10_rn</dc:title>
  <dc:subject>VES 6.10 Release Notes</dc:subject>
  <dc:creator/>
  <cp:lastModifiedBy>Department of Veterans Affairs</cp:lastModifiedBy>
  <cp:revision>189</cp:revision>
  <cp:lastPrinted>2024-06-05T20:11:00Z</cp:lastPrinted>
  <dcterms:created xsi:type="dcterms:W3CDTF">2022-12-19T12:46:00Z</dcterms:created>
  <dcterms:modified xsi:type="dcterms:W3CDTF">2024-06-05T20:13:00Z</dcterms:modified>
</cp:coreProperties>
</file>