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80D64" w14:textId="41D7536B" w:rsidR="005F3B87" w:rsidRPr="00FC0F93" w:rsidRDefault="00A236CC" w:rsidP="005F3B87">
      <w:pPr>
        <w:pStyle w:val="InstructionalTextTitle1"/>
        <w:rPr>
          <w:i w:val="0"/>
          <w:iCs/>
          <w:color w:val="auto"/>
        </w:rPr>
      </w:pPr>
      <w:bookmarkStart w:id="0" w:name="_Toc205632711"/>
      <w:proofErr w:type="spellStart"/>
      <w:r w:rsidRPr="00FC0F93">
        <w:rPr>
          <w:i w:val="0"/>
          <w:iCs/>
          <w:color w:val="auto"/>
        </w:rPr>
        <w:t>Veterans</w:t>
      </w:r>
      <w:proofErr w:type="spellEnd"/>
      <w:r w:rsidRPr="00FC0F93">
        <w:rPr>
          <w:i w:val="0"/>
          <w:iCs/>
          <w:color w:val="auto"/>
        </w:rPr>
        <w:t xml:space="preserve"> Health Administration (VHA) Enrollment System (VES) 6.11</w:t>
      </w:r>
    </w:p>
    <w:p w14:paraId="5BA05839" w14:textId="77777777" w:rsidR="00EE55AD" w:rsidRPr="00FC0F93" w:rsidRDefault="00EE55AD" w:rsidP="006C4A5D">
      <w:pPr>
        <w:pStyle w:val="Title"/>
      </w:pPr>
      <w:r w:rsidRPr="00FC0F93">
        <w:t>User Guide</w:t>
      </w:r>
    </w:p>
    <w:p w14:paraId="7793423F" w14:textId="77777777" w:rsidR="00DE72CF" w:rsidRPr="00FC0F93" w:rsidRDefault="00DE72CF" w:rsidP="00DE72CF">
      <w:pPr>
        <w:pStyle w:val="VASeal"/>
        <w:keepLines w:val="0"/>
        <w:spacing w:before="960" w:after="960" w:line="240" w:lineRule="auto"/>
      </w:pPr>
      <w:r w:rsidRPr="00FC0F93">
        <w:drawing>
          <wp:inline distT="0" distB="0" distL="0" distR="0" wp14:anchorId="676171D5" wp14:editId="2058D777">
            <wp:extent cx="2114550" cy="2057400"/>
            <wp:effectExtent l="0" t="0" r="0" b="0"/>
            <wp:docPr id="3" name="Picture 3" descr="Department of Veterans Affairs (VA) Officia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Veterans Affairs (VA) Official 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4550" cy="2057400"/>
                    </a:xfrm>
                    <a:prstGeom prst="rect">
                      <a:avLst/>
                    </a:prstGeom>
                    <a:noFill/>
                    <a:ln>
                      <a:noFill/>
                    </a:ln>
                  </pic:spPr>
                </pic:pic>
              </a:graphicData>
            </a:graphic>
          </wp:inline>
        </w:drawing>
      </w:r>
    </w:p>
    <w:p w14:paraId="6BE1896C" w14:textId="6C9F27B5" w:rsidR="00A236CC" w:rsidRPr="00FC0F93" w:rsidRDefault="0076030B" w:rsidP="00C85412">
      <w:pPr>
        <w:pStyle w:val="Title2"/>
      </w:pPr>
      <w:r w:rsidRPr="00FC0F93">
        <w:t>October</w:t>
      </w:r>
      <w:r w:rsidR="00A236CC" w:rsidRPr="00FC0F93">
        <w:t xml:space="preserve"> 2024</w:t>
      </w:r>
    </w:p>
    <w:p w14:paraId="5BA0583C" w14:textId="51635C87" w:rsidR="00C85412" w:rsidRPr="00FC0F93" w:rsidRDefault="00C85412" w:rsidP="00C85412">
      <w:pPr>
        <w:pStyle w:val="Title2"/>
      </w:pPr>
      <w:r w:rsidRPr="00FC0F93">
        <w:t>Department of Veterans Affairs</w:t>
      </w:r>
      <w:r w:rsidR="00017B4D" w:rsidRPr="00FC0F93">
        <w:t xml:space="preserve"> (VA)</w:t>
      </w:r>
    </w:p>
    <w:p w14:paraId="5BA0583D" w14:textId="22F45C09" w:rsidR="00C85412" w:rsidRPr="00FC0F93" w:rsidRDefault="00C85412" w:rsidP="004B7782">
      <w:pPr>
        <w:pStyle w:val="Title2"/>
      </w:pPr>
      <w:r w:rsidRPr="00FC0F93">
        <w:t>Office of Information and Technology (OIT)</w:t>
      </w:r>
    </w:p>
    <w:p w14:paraId="163D8726" w14:textId="77777777" w:rsidR="00871FBB" w:rsidRPr="00FC0F93" w:rsidRDefault="00871FBB" w:rsidP="004B7782">
      <w:pPr>
        <w:pStyle w:val="BodyText"/>
      </w:pPr>
    </w:p>
    <w:p w14:paraId="5BA05846" w14:textId="77777777" w:rsidR="004B7782" w:rsidRPr="00FC0F93" w:rsidRDefault="004B7782" w:rsidP="004B7782">
      <w:pPr>
        <w:pStyle w:val="BodyText"/>
        <w:sectPr w:rsidR="004B7782" w:rsidRPr="00FC0F93" w:rsidSect="005E16AC">
          <w:footerReference w:type="even" r:id="rId12"/>
          <w:footerReference w:type="first" r:id="rId13"/>
          <w:pgSz w:w="12240" w:h="15840" w:code="1"/>
          <w:pgMar w:top="1440" w:right="1440" w:bottom="1440" w:left="1440" w:header="720" w:footer="720" w:gutter="0"/>
          <w:pgNumType w:start="1"/>
          <w:cols w:space="720"/>
          <w:vAlign w:val="center"/>
          <w:docGrid w:linePitch="360"/>
        </w:sectPr>
      </w:pPr>
    </w:p>
    <w:p w14:paraId="5BA05847" w14:textId="124C5A20" w:rsidR="004F3A80" w:rsidRPr="00FC0F93" w:rsidDel="00B46B6B" w:rsidRDefault="004F3A80" w:rsidP="005E16AC">
      <w:pPr>
        <w:pStyle w:val="Title2"/>
      </w:pPr>
      <w:bookmarkStart w:id="1" w:name="Revision_History"/>
      <w:r w:rsidRPr="00FC0F93" w:rsidDel="00B46B6B">
        <w:lastRenderedPageBreak/>
        <w:t>Revision History</w:t>
      </w:r>
      <w:bookmarkEnd w:id="1"/>
    </w:p>
    <w:p w14:paraId="5BA05848" w14:textId="506888CA" w:rsidR="000A0911" w:rsidRPr="00FC0F93" w:rsidDel="00B46B6B" w:rsidRDefault="00817918" w:rsidP="000A0911">
      <w:pPr>
        <w:pStyle w:val="BodyText"/>
      </w:pPr>
      <w:r w:rsidRPr="00FC0F93" w:rsidDel="00B46B6B">
        <w:rPr>
          <w:b/>
          <w:bCs/>
        </w:rPr>
        <w:t>NOTE</w:t>
      </w:r>
      <w:r w:rsidR="000A0911" w:rsidRPr="00FC0F93" w:rsidDel="00B46B6B">
        <w:rPr>
          <w:b/>
          <w:bCs/>
        </w:rPr>
        <w:t>:</w:t>
      </w:r>
      <w:r w:rsidR="000A0911" w:rsidRPr="00FC0F93" w:rsidDel="00B46B6B">
        <w:t xml:space="preserve"> The revision history cycle begins once changes or enhancements are requested after the document has been baselined.</w:t>
      </w:r>
    </w:p>
    <w:p w14:paraId="3BA92E54" w14:textId="77777777" w:rsidR="00E52A0B" w:rsidRPr="00FC0F93" w:rsidRDefault="00E52A0B" w:rsidP="005E16AC">
      <w:pPr>
        <w:pStyle w:val="NoSpacing"/>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8" w:type="dxa"/>
          <w:right w:w="58" w:type="dxa"/>
        </w:tblCellMar>
        <w:tblLook w:val="0000" w:firstRow="0" w:lastRow="0" w:firstColumn="0" w:lastColumn="0" w:noHBand="0" w:noVBand="0"/>
        <w:tblCaption w:val="Table used for formatting, only."/>
        <w:tblDescription w:val="Revision History, including date of changes, version number, description of change, and author of change."/>
      </w:tblPr>
      <w:tblGrid>
        <w:gridCol w:w="1670"/>
        <w:gridCol w:w="1132"/>
        <w:gridCol w:w="4283"/>
        <w:gridCol w:w="2255"/>
      </w:tblGrid>
      <w:tr w:rsidR="004F3A80" w:rsidRPr="00FC0F93" w:rsidDel="00B46B6B" w14:paraId="5BA0584F" w14:textId="32A038F6" w:rsidTr="005E16AC">
        <w:trPr>
          <w:cantSplit/>
          <w:tblHeader/>
        </w:trPr>
        <w:tc>
          <w:tcPr>
            <w:tcW w:w="894" w:type="pct"/>
            <w:shd w:val="clear" w:color="auto" w:fill="D9D9D9" w:themeFill="background1" w:themeFillShade="D9"/>
          </w:tcPr>
          <w:p w14:paraId="5BA0584B" w14:textId="6F77E99E" w:rsidR="004F3A80" w:rsidRPr="00FC0F93" w:rsidDel="00B46B6B" w:rsidRDefault="004F3A80" w:rsidP="005E16AC">
            <w:pPr>
              <w:pStyle w:val="TableHeading"/>
            </w:pPr>
            <w:r w:rsidRPr="00FC0F93" w:rsidDel="00B46B6B">
              <w:t>Date</w:t>
            </w:r>
          </w:p>
        </w:tc>
        <w:tc>
          <w:tcPr>
            <w:tcW w:w="606" w:type="pct"/>
            <w:shd w:val="clear" w:color="auto" w:fill="D9D9D9" w:themeFill="background1" w:themeFillShade="D9"/>
          </w:tcPr>
          <w:p w14:paraId="5BA0584C" w14:textId="0CB8D220" w:rsidR="004F3A80" w:rsidRPr="00FC0F93" w:rsidDel="00B46B6B" w:rsidRDefault="003E5E7F" w:rsidP="005E16AC">
            <w:pPr>
              <w:pStyle w:val="TableHeading"/>
            </w:pPr>
            <w:r w:rsidRPr="00FC0F93" w:rsidDel="00B46B6B">
              <w:t>Revi</w:t>
            </w:r>
            <w:r w:rsidR="004F3A80" w:rsidRPr="00FC0F93" w:rsidDel="00B46B6B">
              <w:t>sion</w:t>
            </w:r>
          </w:p>
        </w:tc>
        <w:tc>
          <w:tcPr>
            <w:tcW w:w="2293" w:type="pct"/>
            <w:shd w:val="clear" w:color="auto" w:fill="D9D9D9" w:themeFill="background1" w:themeFillShade="D9"/>
          </w:tcPr>
          <w:p w14:paraId="5BA0584D" w14:textId="2A2A1C90" w:rsidR="004F3A80" w:rsidRPr="00FC0F93" w:rsidDel="00B46B6B" w:rsidRDefault="004F3A80" w:rsidP="005E16AC">
            <w:pPr>
              <w:pStyle w:val="TableHeading"/>
            </w:pPr>
            <w:r w:rsidRPr="00FC0F93" w:rsidDel="00B46B6B">
              <w:t>Description</w:t>
            </w:r>
          </w:p>
        </w:tc>
        <w:tc>
          <w:tcPr>
            <w:tcW w:w="1207" w:type="pct"/>
            <w:shd w:val="clear" w:color="auto" w:fill="D9D9D9" w:themeFill="background1" w:themeFillShade="D9"/>
          </w:tcPr>
          <w:p w14:paraId="5BA0584E" w14:textId="275CEA96" w:rsidR="004F3A80" w:rsidRPr="00FC0F93" w:rsidDel="00B46B6B" w:rsidRDefault="004F3A80" w:rsidP="005E16AC">
            <w:pPr>
              <w:pStyle w:val="TableHeading"/>
            </w:pPr>
            <w:r w:rsidRPr="00FC0F93" w:rsidDel="00B46B6B">
              <w:t>Author</w:t>
            </w:r>
          </w:p>
        </w:tc>
      </w:tr>
      <w:tr w:rsidR="00303645" w:rsidRPr="00FC0F93" w:rsidDel="00B46B6B" w14:paraId="5BA05854" w14:textId="0E05E723" w:rsidTr="005E16AC">
        <w:trPr>
          <w:cantSplit/>
        </w:trPr>
        <w:tc>
          <w:tcPr>
            <w:tcW w:w="894" w:type="pct"/>
          </w:tcPr>
          <w:p w14:paraId="5BA05850" w14:textId="11753655" w:rsidR="00303645" w:rsidRPr="00FC0F93" w:rsidDel="00B46B6B" w:rsidRDefault="00303645" w:rsidP="00303645">
            <w:pPr>
              <w:pStyle w:val="TableText"/>
            </w:pPr>
            <w:r w:rsidRPr="00FC0F93">
              <w:t>10/15/2024</w:t>
            </w:r>
          </w:p>
        </w:tc>
        <w:tc>
          <w:tcPr>
            <w:tcW w:w="606" w:type="pct"/>
          </w:tcPr>
          <w:p w14:paraId="5BA05851" w14:textId="2DACDF49" w:rsidR="00303645" w:rsidRPr="00FC0F93" w:rsidDel="00B46B6B" w:rsidRDefault="00303645" w:rsidP="00303645">
            <w:pPr>
              <w:pStyle w:val="TableText"/>
            </w:pPr>
            <w:r w:rsidRPr="00FC0F93">
              <w:t>50.0</w:t>
            </w:r>
          </w:p>
        </w:tc>
        <w:tc>
          <w:tcPr>
            <w:tcW w:w="2293" w:type="pct"/>
          </w:tcPr>
          <w:p w14:paraId="4721D341" w14:textId="584A1D67" w:rsidR="00303645" w:rsidRPr="00FC0F93" w:rsidRDefault="00303645" w:rsidP="00303645">
            <w:pPr>
              <w:pStyle w:val="TableText"/>
              <w:rPr>
                <w:sz w:val="18"/>
                <w:szCs w:val="18"/>
              </w:rPr>
            </w:pPr>
            <w:r w:rsidRPr="00FC0F93">
              <w:rPr>
                <w:b/>
                <w:bCs/>
                <w:sz w:val="18"/>
                <w:szCs w:val="18"/>
              </w:rPr>
              <w:t xml:space="preserve">VES 6.11 </w:t>
            </w:r>
            <w:r w:rsidRPr="00FC0F93">
              <w:rPr>
                <w:sz w:val="18"/>
                <w:szCs w:val="18"/>
              </w:rPr>
              <w:t>added the following:</w:t>
            </w:r>
          </w:p>
          <w:p w14:paraId="77B251C8" w14:textId="2FD42A0F" w:rsidR="00303645" w:rsidRPr="00FC0F93" w:rsidRDefault="00303645" w:rsidP="000020DD">
            <w:pPr>
              <w:pStyle w:val="TableText"/>
              <w:numPr>
                <w:ilvl w:val="0"/>
                <w:numId w:val="18"/>
              </w:numPr>
              <w:rPr>
                <w:sz w:val="18"/>
                <w:szCs w:val="18"/>
              </w:rPr>
            </w:pPr>
            <w:r w:rsidRPr="00FC0F93">
              <w:rPr>
                <w:sz w:val="18"/>
                <w:szCs w:val="18"/>
              </w:rPr>
              <w:t xml:space="preserve">Project References updated, pg. </w:t>
            </w:r>
            <w:proofErr w:type="gramStart"/>
            <w:r w:rsidR="005A3052" w:rsidRPr="00FC0F93">
              <w:rPr>
                <w:sz w:val="18"/>
                <w:szCs w:val="18"/>
              </w:rPr>
              <w:t>3</w:t>
            </w:r>
            <w:proofErr w:type="gramEnd"/>
          </w:p>
          <w:p w14:paraId="0EF85873" w14:textId="4F478A8F" w:rsidR="00303645" w:rsidRPr="00FC0F93" w:rsidRDefault="0044581C" w:rsidP="000020DD">
            <w:pPr>
              <w:pStyle w:val="TableText"/>
              <w:numPr>
                <w:ilvl w:val="0"/>
                <w:numId w:val="18"/>
              </w:numPr>
              <w:rPr>
                <w:sz w:val="18"/>
                <w:szCs w:val="18"/>
              </w:rPr>
            </w:pPr>
            <w:r w:rsidRPr="00FC0F93">
              <w:rPr>
                <w:sz w:val="18"/>
                <w:szCs w:val="18"/>
              </w:rPr>
              <w:t>VES Site Correlation (New ADD Treatment Facility button)</w:t>
            </w:r>
          </w:p>
          <w:p w14:paraId="6865F1BE" w14:textId="20E7D169" w:rsidR="00303645" w:rsidRPr="00FC0F93" w:rsidRDefault="00407423" w:rsidP="00407423">
            <w:pPr>
              <w:pStyle w:val="ListParagraph"/>
              <w:numPr>
                <w:ilvl w:val="1"/>
                <w:numId w:val="18"/>
              </w:numPr>
              <w:rPr>
                <w:rFonts w:cs="Arial"/>
                <w:sz w:val="18"/>
                <w:szCs w:val="18"/>
              </w:rPr>
            </w:pPr>
            <w:r w:rsidRPr="00FC0F93">
              <w:rPr>
                <w:rFonts w:cs="Arial"/>
                <w:sz w:val="18"/>
                <w:szCs w:val="18"/>
              </w:rPr>
              <w:t>Person Search Tabs → Facility pg. 13</w:t>
            </w:r>
          </w:p>
          <w:p w14:paraId="29F7E82E" w14:textId="5C3E703E" w:rsidR="00303645" w:rsidRPr="00FC0F93" w:rsidRDefault="00407423" w:rsidP="00407423">
            <w:pPr>
              <w:pStyle w:val="ListParagraph"/>
              <w:numPr>
                <w:ilvl w:val="0"/>
                <w:numId w:val="18"/>
              </w:numPr>
              <w:rPr>
                <w:rFonts w:cs="Arial"/>
                <w:sz w:val="18"/>
                <w:szCs w:val="18"/>
              </w:rPr>
            </w:pPr>
            <w:r w:rsidRPr="00FC0F93">
              <w:rPr>
                <w:rFonts w:cs="Arial"/>
                <w:sz w:val="18"/>
                <w:szCs w:val="18"/>
              </w:rPr>
              <w:t>VES Enable Edit for Employer Details, Mother's Maiden Name and Place of Birth</w:t>
            </w:r>
          </w:p>
          <w:p w14:paraId="10E616D6" w14:textId="77777777" w:rsidR="00303645" w:rsidRPr="00FC0F93" w:rsidRDefault="00407423" w:rsidP="00407423">
            <w:pPr>
              <w:pStyle w:val="ListParagraph"/>
              <w:numPr>
                <w:ilvl w:val="1"/>
                <w:numId w:val="18"/>
              </w:numPr>
              <w:rPr>
                <w:rFonts w:cs="Arial"/>
                <w:sz w:val="18"/>
                <w:szCs w:val="18"/>
              </w:rPr>
            </w:pPr>
            <w:r w:rsidRPr="00FC0F93">
              <w:rPr>
                <w:rFonts w:cs="Arial"/>
                <w:sz w:val="18"/>
                <w:szCs w:val="18"/>
              </w:rPr>
              <w:t xml:space="preserve">Person Search Tabs → Financials→ Dependents→ Add/Edit Spouse→ Edit Dependent Spouse </w:t>
            </w:r>
            <w:r w:rsidR="00303645" w:rsidRPr="00FC0F93">
              <w:rPr>
                <w:sz w:val="18"/>
                <w:szCs w:val="18"/>
              </w:rPr>
              <w:t>pgs. 1</w:t>
            </w:r>
            <w:r w:rsidRPr="00FC0F93">
              <w:rPr>
                <w:sz w:val="18"/>
                <w:szCs w:val="18"/>
              </w:rPr>
              <w:t>3</w:t>
            </w:r>
            <w:r w:rsidR="00303645" w:rsidRPr="00FC0F93">
              <w:rPr>
                <w:sz w:val="18"/>
                <w:szCs w:val="18"/>
              </w:rPr>
              <w:t>-1</w:t>
            </w:r>
            <w:r w:rsidRPr="00FC0F93">
              <w:rPr>
                <w:sz w:val="18"/>
                <w:szCs w:val="18"/>
              </w:rPr>
              <w:t>4</w:t>
            </w:r>
          </w:p>
          <w:p w14:paraId="7DE3C4EF" w14:textId="32484A34" w:rsidR="00675175" w:rsidRPr="00FC0F93" w:rsidRDefault="00A16E6F" w:rsidP="00675175">
            <w:pPr>
              <w:pStyle w:val="ListParagraph"/>
              <w:numPr>
                <w:ilvl w:val="0"/>
                <w:numId w:val="18"/>
              </w:numPr>
              <w:rPr>
                <w:rFonts w:cs="Arial"/>
                <w:sz w:val="18"/>
                <w:szCs w:val="18"/>
              </w:rPr>
            </w:pPr>
            <w:r w:rsidRPr="00FC0F93">
              <w:rPr>
                <w:rFonts w:cs="Arial"/>
                <w:sz w:val="18"/>
                <w:szCs w:val="18"/>
              </w:rPr>
              <w:t>International Phone Numbers – Phase 1</w:t>
            </w:r>
          </w:p>
          <w:p w14:paraId="6D740FA1" w14:textId="77777777" w:rsidR="00675175" w:rsidRPr="00FC0F93" w:rsidRDefault="00675175" w:rsidP="004B21F6">
            <w:pPr>
              <w:pStyle w:val="ListParagraph"/>
              <w:numPr>
                <w:ilvl w:val="1"/>
                <w:numId w:val="18"/>
              </w:numPr>
              <w:rPr>
                <w:rFonts w:cs="Arial"/>
                <w:sz w:val="18"/>
                <w:szCs w:val="18"/>
              </w:rPr>
            </w:pPr>
            <w:r w:rsidRPr="00FC0F93">
              <w:rPr>
                <w:rFonts w:cs="Arial"/>
                <w:sz w:val="18"/>
                <w:szCs w:val="18"/>
              </w:rPr>
              <w:t xml:space="preserve">Person Search Tabs → </w:t>
            </w:r>
            <w:r w:rsidR="00A16E6F" w:rsidRPr="00FC0F93">
              <w:rPr>
                <w:rFonts w:cs="Arial"/>
                <w:sz w:val="18"/>
                <w:szCs w:val="18"/>
              </w:rPr>
              <w:t>Addresses</w:t>
            </w:r>
            <w:r w:rsidRPr="00FC0F93">
              <w:rPr>
                <w:rFonts w:cs="Arial"/>
                <w:sz w:val="18"/>
                <w:szCs w:val="18"/>
              </w:rPr>
              <w:t xml:space="preserve"> </w:t>
            </w:r>
            <w:r w:rsidRPr="00FC0F93">
              <w:rPr>
                <w:sz w:val="18"/>
                <w:szCs w:val="18"/>
              </w:rPr>
              <w:t>pgs. 1</w:t>
            </w:r>
            <w:r w:rsidR="00A16E6F" w:rsidRPr="00FC0F93">
              <w:rPr>
                <w:sz w:val="18"/>
                <w:szCs w:val="18"/>
              </w:rPr>
              <w:t>4</w:t>
            </w:r>
            <w:r w:rsidRPr="00FC0F93">
              <w:rPr>
                <w:sz w:val="18"/>
                <w:szCs w:val="18"/>
              </w:rPr>
              <w:t>-1</w:t>
            </w:r>
            <w:r w:rsidR="00A16E6F" w:rsidRPr="00FC0F93">
              <w:rPr>
                <w:sz w:val="18"/>
                <w:szCs w:val="18"/>
              </w:rPr>
              <w:t>5</w:t>
            </w:r>
          </w:p>
          <w:p w14:paraId="38D5BADF" w14:textId="77777777" w:rsidR="00DC32DA" w:rsidRPr="00FC0F93" w:rsidRDefault="00DC32DA" w:rsidP="00DC32DA">
            <w:pPr>
              <w:pStyle w:val="ListParagraph"/>
              <w:numPr>
                <w:ilvl w:val="0"/>
                <w:numId w:val="18"/>
              </w:numPr>
              <w:rPr>
                <w:rFonts w:cs="Arial"/>
                <w:sz w:val="18"/>
                <w:szCs w:val="18"/>
              </w:rPr>
            </w:pPr>
            <w:r w:rsidRPr="00FC0F93">
              <w:rPr>
                <w:rFonts w:cs="Arial"/>
                <w:sz w:val="18"/>
                <w:szCs w:val="18"/>
              </w:rPr>
              <w:t>Persian Gulf Deployed Indicator</w:t>
            </w:r>
          </w:p>
          <w:p w14:paraId="5F4D9C2E" w14:textId="0FAC9F66" w:rsidR="00DC32DA" w:rsidRPr="00FC0F93" w:rsidRDefault="00DC32DA" w:rsidP="00DC32DA">
            <w:pPr>
              <w:pStyle w:val="ListParagraph"/>
              <w:numPr>
                <w:ilvl w:val="1"/>
                <w:numId w:val="18"/>
              </w:numPr>
              <w:rPr>
                <w:rFonts w:cs="Arial"/>
                <w:sz w:val="18"/>
                <w:szCs w:val="18"/>
              </w:rPr>
            </w:pPr>
            <w:r w:rsidRPr="00FC0F93">
              <w:rPr>
                <w:rFonts w:cs="Arial"/>
                <w:sz w:val="18"/>
                <w:szCs w:val="18"/>
              </w:rPr>
              <w:t xml:space="preserve">Person Search Tabs → Military Service </w:t>
            </w:r>
            <w:r w:rsidRPr="00FC0F93">
              <w:rPr>
                <w:sz w:val="18"/>
                <w:szCs w:val="18"/>
              </w:rPr>
              <w:t>pgs. 15-16</w:t>
            </w:r>
          </w:p>
          <w:p w14:paraId="5BA05852" w14:textId="00EAA279" w:rsidR="00DC32DA" w:rsidRPr="00FC0F93" w:rsidDel="00B46B6B" w:rsidRDefault="00DC32DA" w:rsidP="00DC32DA">
            <w:pPr>
              <w:pStyle w:val="ListParagraph"/>
              <w:jc w:val="center"/>
              <w:rPr>
                <w:rFonts w:cs="Arial"/>
                <w:sz w:val="18"/>
                <w:szCs w:val="18"/>
              </w:rPr>
            </w:pPr>
          </w:p>
        </w:tc>
        <w:tc>
          <w:tcPr>
            <w:tcW w:w="1207" w:type="pct"/>
          </w:tcPr>
          <w:p w14:paraId="5BA05853" w14:textId="258E8158" w:rsidR="00303645" w:rsidRPr="00FC0F93" w:rsidDel="00B46B6B" w:rsidRDefault="00303645" w:rsidP="00303645">
            <w:pPr>
              <w:pStyle w:val="TableText"/>
            </w:pPr>
            <w:r w:rsidRPr="00FC0F93">
              <w:t>BAHSW</w:t>
            </w:r>
          </w:p>
        </w:tc>
      </w:tr>
    </w:tbl>
    <w:p w14:paraId="06300D49" w14:textId="77777777" w:rsidR="005E7EC4" w:rsidRPr="00FC0F93" w:rsidRDefault="005E7EC4" w:rsidP="005E16AC">
      <w:pPr>
        <w:pStyle w:val="BodyText"/>
      </w:pPr>
    </w:p>
    <w:p w14:paraId="5BA05860" w14:textId="77777777" w:rsidR="000A0911" w:rsidRPr="00FC0F93" w:rsidRDefault="00040EA7" w:rsidP="00681D0F">
      <w:pPr>
        <w:pStyle w:val="Title2"/>
        <w:rPr>
          <w:i/>
          <w:iCs/>
        </w:rPr>
      </w:pPr>
      <w:bookmarkStart w:id="2" w:name="Artifact_Rationale"/>
      <w:r w:rsidRPr="00FC0F93">
        <w:t>Artifact Rationale</w:t>
      </w:r>
      <w:bookmarkEnd w:id="2"/>
    </w:p>
    <w:p w14:paraId="694ED118" w14:textId="542CC4E9" w:rsidR="005E16AC" w:rsidRPr="00FC0F93" w:rsidRDefault="006D7582" w:rsidP="005E16AC">
      <w:pPr>
        <w:pStyle w:val="BodyText"/>
      </w:pPr>
      <w:r w:rsidRPr="00FC0F93">
        <w:t xml:space="preserve">A </w:t>
      </w:r>
      <w:r w:rsidR="00F613EA" w:rsidRPr="00FC0F93">
        <w:t>User Guide</w:t>
      </w:r>
      <w:r w:rsidRPr="00FC0F93">
        <w:t xml:space="preserve"> is a required end-user document </w:t>
      </w:r>
      <w:r w:rsidR="000B6572" w:rsidRPr="00FC0F93">
        <w:t>if pertinent to your product. The project manager, as the authoritative source and in consultation with the technical writer, determines if a User Guide is a required artifact for the product.</w:t>
      </w:r>
      <w:r w:rsidRPr="00FC0F93">
        <w:t xml:space="preserve"> The</w:t>
      </w:r>
      <w:r w:rsidR="007E05E9" w:rsidRPr="00FC0F93">
        <w:t xml:space="preserve"> purpose of this document is to </w:t>
      </w:r>
      <w:r w:rsidR="00DE740E" w:rsidRPr="00FC0F93">
        <w:t xml:space="preserve">assist </w:t>
      </w:r>
      <w:r w:rsidR="007E05E9" w:rsidRPr="00FC0F93">
        <w:t>the</w:t>
      </w:r>
      <w:r w:rsidRPr="00FC0F93">
        <w:t xml:space="preserve"> intended audience</w:t>
      </w:r>
      <w:r w:rsidR="007E05E9" w:rsidRPr="00FC0F93">
        <w:t>, which includes</w:t>
      </w:r>
      <w:r w:rsidR="00BC2B08" w:rsidRPr="00FC0F93">
        <w:t xml:space="preserve"> </w:t>
      </w:r>
      <w:r w:rsidR="00DA382F" w:rsidRPr="00FC0F93">
        <w:t>all users of the system, interface, or application described within the document</w:t>
      </w:r>
      <w:r w:rsidR="00F0253F" w:rsidRPr="00FC0F93">
        <w:t>, such as VistA end-users</w:t>
      </w:r>
      <w:r w:rsidRPr="00FC0F93">
        <w:t>.</w:t>
      </w:r>
      <w:r w:rsidR="00BC2B08" w:rsidRPr="00FC0F93">
        <w:t xml:space="preserve"> It should be updated to reflect the contents of the most recently deployed software. The sections documented herein are required if applicable to your product</w:t>
      </w:r>
      <w:r w:rsidR="0053180C" w:rsidRPr="00FC0F93">
        <w:t>; a</w:t>
      </w:r>
      <w:r w:rsidR="007F1266" w:rsidRPr="00FC0F93">
        <w:t xml:space="preserve">dditional sections can </w:t>
      </w:r>
      <w:r w:rsidR="0053180C" w:rsidRPr="00FC0F93">
        <w:t xml:space="preserve">also </w:t>
      </w:r>
      <w:r w:rsidR="007F1266" w:rsidRPr="00FC0F93">
        <w:t>be added as needed</w:t>
      </w:r>
      <w:r w:rsidR="00BC2B08" w:rsidRPr="00FC0F93">
        <w:t xml:space="preserve">. </w:t>
      </w:r>
      <w:r w:rsidR="0037095D" w:rsidRPr="00FC0F93">
        <w:t xml:space="preserve">It </w:t>
      </w:r>
      <w:r w:rsidR="000A0911" w:rsidRPr="00FC0F93">
        <w:t>contain</w:t>
      </w:r>
      <w:r w:rsidR="0037095D" w:rsidRPr="00FC0F93">
        <w:t>s</w:t>
      </w:r>
      <w:r w:rsidR="000A0911" w:rsidRPr="00FC0F93">
        <w:t xml:space="preserve"> both a written guide and the associated images. In the case of computer applications, it is usual to include screenshots of the human-machine </w:t>
      </w:r>
      <w:r w:rsidR="00AE51CB" w:rsidRPr="00FC0F93">
        <w:t xml:space="preserve">interfaces, </w:t>
      </w:r>
      <w:r w:rsidR="000A0911" w:rsidRPr="00FC0F93">
        <w:t>and hardware manuals often include clear, simplified diagrams. The language used is matched to the intended audience, with jargon kept to a minimum or explained thoroughly</w:t>
      </w:r>
      <w:r w:rsidR="00BA0022" w:rsidRPr="00FC0F93">
        <w:t>.</w:t>
      </w:r>
      <w:r w:rsidR="00F7216E" w:rsidRPr="00FC0F93">
        <w:br w:type="page"/>
      </w:r>
    </w:p>
    <w:p w14:paraId="5BA05876" w14:textId="007D7DC6" w:rsidR="004F3A80" w:rsidRPr="00FC0F93" w:rsidRDefault="004F3A80" w:rsidP="00A26729">
      <w:pPr>
        <w:pStyle w:val="Title2"/>
      </w:pPr>
      <w:r w:rsidRPr="00FC0F93">
        <w:lastRenderedPageBreak/>
        <w:t>Table of Contents</w:t>
      </w:r>
    </w:p>
    <w:p w14:paraId="2B2B0D00" w14:textId="4C517A1B" w:rsidR="006A2D78" w:rsidRDefault="005E16AC">
      <w:pPr>
        <w:pStyle w:val="TOC1"/>
        <w:rPr>
          <w:rFonts w:asciiTheme="minorHAnsi" w:eastAsiaTheme="minorEastAsia" w:hAnsiTheme="minorHAnsi" w:cstheme="minorBidi"/>
          <w:b w:val="0"/>
          <w:color w:val="auto"/>
          <w:kern w:val="2"/>
          <w:sz w:val="22"/>
          <w:szCs w:val="22"/>
          <w14:ligatures w14:val="standardContextual"/>
        </w:rPr>
      </w:pPr>
      <w:r w:rsidRPr="00FC0F93">
        <w:rPr>
          <w:rFonts w:ascii="Arial" w:hAnsi="Arial" w:cs="Arial"/>
          <w:b w:val="0"/>
          <w:bCs/>
        </w:rPr>
        <w:fldChar w:fldCharType="begin"/>
      </w:r>
      <w:r w:rsidRPr="00FC0F93">
        <w:rPr>
          <w:rFonts w:ascii="Arial" w:hAnsi="Arial" w:cs="Arial"/>
          <w:b w:val="0"/>
          <w:bCs/>
        </w:rPr>
        <w:instrText xml:space="preserve"> TOC \o "1-1" \h \z \t "Heading 2,2,Heading 3,3,Heading 4,4,Heading 5,5,Heading 6,6" </w:instrText>
      </w:r>
      <w:r w:rsidRPr="00FC0F93">
        <w:rPr>
          <w:rFonts w:ascii="Arial" w:hAnsi="Arial" w:cs="Arial"/>
          <w:b w:val="0"/>
          <w:bCs/>
        </w:rPr>
        <w:fldChar w:fldCharType="separate"/>
      </w:r>
      <w:hyperlink w:anchor="_Toc179458216" w:history="1">
        <w:r w:rsidR="006A2D78" w:rsidRPr="00C817B5">
          <w:rPr>
            <w:rStyle w:val="Hyperlink"/>
          </w:rPr>
          <w:t>1</w:t>
        </w:r>
        <w:r w:rsidR="006A2D78">
          <w:rPr>
            <w:rFonts w:asciiTheme="minorHAnsi" w:eastAsiaTheme="minorEastAsia" w:hAnsiTheme="minorHAnsi" w:cstheme="minorBidi"/>
            <w:b w:val="0"/>
            <w:color w:val="auto"/>
            <w:kern w:val="2"/>
            <w:sz w:val="22"/>
            <w:szCs w:val="22"/>
            <w14:ligatures w14:val="standardContextual"/>
          </w:rPr>
          <w:tab/>
        </w:r>
        <w:r w:rsidR="006A2D78" w:rsidRPr="00C817B5">
          <w:rPr>
            <w:rStyle w:val="Hyperlink"/>
          </w:rPr>
          <w:t>Introduction</w:t>
        </w:r>
        <w:r w:rsidR="006A2D78">
          <w:rPr>
            <w:webHidden/>
          </w:rPr>
          <w:tab/>
        </w:r>
        <w:r w:rsidR="006A2D78">
          <w:rPr>
            <w:webHidden/>
          </w:rPr>
          <w:fldChar w:fldCharType="begin"/>
        </w:r>
        <w:r w:rsidR="006A2D78">
          <w:rPr>
            <w:webHidden/>
          </w:rPr>
          <w:instrText xml:space="preserve"> PAGEREF _Toc179458216 \h </w:instrText>
        </w:r>
        <w:r w:rsidR="006A2D78">
          <w:rPr>
            <w:webHidden/>
          </w:rPr>
        </w:r>
        <w:r w:rsidR="006A2D78">
          <w:rPr>
            <w:webHidden/>
          </w:rPr>
          <w:fldChar w:fldCharType="separate"/>
        </w:r>
        <w:r w:rsidR="001C4C56">
          <w:rPr>
            <w:webHidden/>
          </w:rPr>
          <w:t>1</w:t>
        </w:r>
        <w:r w:rsidR="006A2D78">
          <w:rPr>
            <w:webHidden/>
          </w:rPr>
          <w:fldChar w:fldCharType="end"/>
        </w:r>
      </w:hyperlink>
    </w:p>
    <w:p w14:paraId="2D9E8953" w14:textId="0BF03381" w:rsidR="006A2D78" w:rsidRDefault="006A2D78">
      <w:pPr>
        <w:pStyle w:val="TOC2"/>
        <w:rPr>
          <w:rFonts w:asciiTheme="minorHAnsi" w:eastAsiaTheme="minorEastAsia" w:hAnsiTheme="minorHAnsi" w:cstheme="minorBidi"/>
          <w:b w:val="0"/>
          <w:color w:val="auto"/>
          <w:kern w:val="2"/>
          <w:sz w:val="22"/>
          <w:szCs w:val="22"/>
          <w14:ligatures w14:val="standardContextual"/>
        </w:rPr>
      </w:pPr>
      <w:hyperlink w:anchor="_Toc179458217" w:history="1">
        <w:r w:rsidRPr="00C817B5">
          <w:rPr>
            <w:rStyle w:val="Hyperlink"/>
          </w:rPr>
          <w:t>1.1</w:t>
        </w:r>
        <w:r>
          <w:rPr>
            <w:rFonts w:asciiTheme="minorHAnsi" w:eastAsiaTheme="minorEastAsia" w:hAnsiTheme="minorHAnsi" w:cstheme="minorBidi"/>
            <w:b w:val="0"/>
            <w:color w:val="auto"/>
            <w:kern w:val="2"/>
            <w:sz w:val="22"/>
            <w:szCs w:val="22"/>
            <w14:ligatures w14:val="standardContextual"/>
          </w:rPr>
          <w:tab/>
        </w:r>
        <w:r w:rsidRPr="00C817B5">
          <w:rPr>
            <w:rStyle w:val="Hyperlink"/>
          </w:rPr>
          <w:t>Purpose</w:t>
        </w:r>
        <w:r>
          <w:rPr>
            <w:webHidden/>
          </w:rPr>
          <w:tab/>
        </w:r>
        <w:r>
          <w:rPr>
            <w:webHidden/>
          </w:rPr>
          <w:fldChar w:fldCharType="begin"/>
        </w:r>
        <w:r>
          <w:rPr>
            <w:webHidden/>
          </w:rPr>
          <w:instrText xml:space="preserve"> PAGEREF _Toc179458217 \h </w:instrText>
        </w:r>
        <w:r>
          <w:rPr>
            <w:webHidden/>
          </w:rPr>
        </w:r>
        <w:r>
          <w:rPr>
            <w:webHidden/>
          </w:rPr>
          <w:fldChar w:fldCharType="separate"/>
        </w:r>
        <w:r w:rsidR="001C4C56">
          <w:rPr>
            <w:webHidden/>
          </w:rPr>
          <w:t>1</w:t>
        </w:r>
        <w:r>
          <w:rPr>
            <w:webHidden/>
          </w:rPr>
          <w:fldChar w:fldCharType="end"/>
        </w:r>
      </w:hyperlink>
    </w:p>
    <w:p w14:paraId="36070434" w14:textId="7A56C0D3" w:rsidR="006A2D78" w:rsidRDefault="006A2D78">
      <w:pPr>
        <w:pStyle w:val="TOC2"/>
        <w:rPr>
          <w:rFonts w:asciiTheme="minorHAnsi" w:eastAsiaTheme="minorEastAsia" w:hAnsiTheme="minorHAnsi" w:cstheme="minorBidi"/>
          <w:b w:val="0"/>
          <w:color w:val="auto"/>
          <w:kern w:val="2"/>
          <w:sz w:val="22"/>
          <w:szCs w:val="22"/>
          <w14:ligatures w14:val="standardContextual"/>
        </w:rPr>
      </w:pPr>
      <w:hyperlink w:anchor="_Toc179458218" w:history="1">
        <w:r w:rsidRPr="00C817B5">
          <w:rPr>
            <w:rStyle w:val="Hyperlink"/>
          </w:rPr>
          <w:t>1.2</w:t>
        </w:r>
        <w:r>
          <w:rPr>
            <w:rFonts w:asciiTheme="minorHAnsi" w:eastAsiaTheme="minorEastAsia" w:hAnsiTheme="minorHAnsi" w:cstheme="minorBidi"/>
            <w:b w:val="0"/>
            <w:color w:val="auto"/>
            <w:kern w:val="2"/>
            <w:sz w:val="22"/>
            <w:szCs w:val="22"/>
            <w14:ligatures w14:val="standardContextual"/>
          </w:rPr>
          <w:tab/>
        </w:r>
        <w:r w:rsidRPr="00C817B5">
          <w:rPr>
            <w:rStyle w:val="Hyperlink"/>
          </w:rPr>
          <w:t>Overview</w:t>
        </w:r>
        <w:r>
          <w:rPr>
            <w:webHidden/>
          </w:rPr>
          <w:tab/>
        </w:r>
        <w:r>
          <w:rPr>
            <w:webHidden/>
          </w:rPr>
          <w:fldChar w:fldCharType="begin"/>
        </w:r>
        <w:r>
          <w:rPr>
            <w:webHidden/>
          </w:rPr>
          <w:instrText xml:space="preserve"> PAGEREF _Toc179458218 \h </w:instrText>
        </w:r>
        <w:r>
          <w:rPr>
            <w:webHidden/>
          </w:rPr>
        </w:r>
        <w:r>
          <w:rPr>
            <w:webHidden/>
          </w:rPr>
          <w:fldChar w:fldCharType="separate"/>
        </w:r>
        <w:r w:rsidR="001C4C56">
          <w:rPr>
            <w:webHidden/>
          </w:rPr>
          <w:t>1</w:t>
        </w:r>
        <w:r>
          <w:rPr>
            <w:webHidden/>
          </w:rPr>
          <w:fldChar w:fldCharType="end"/>
        </w:r>
      </w:hyperlink>
    </w:p>
    <w:p w14:paraId="46390A91" w14:textId="72A59576" w:rsidR="006A2D78" w:rsidRDefault="006A2D78">
      <w:pPr>
        <w:pStyle w:val="TOC3"/>
        <w:rPr>
          <w:rFonts w:asciiTheme="minorHAnsi" w:eastAsiaTheme="minorEastAsia" w:hAnsiTheme="minorHAnsi" w:cstheme="minorBidi"/>
          <w:color w:val="auto"/>
          <w:kern w:val="2"/>
          <w:szCs w:val="22"/>
          <w14:ligatures w14:val="standardContextual"/>
        </w:rPr>
      </w:pPr>
      <w:hyperlink w:anchor="_Toc179458219" w:history="1">
        <w:r w:rsidRPr="00C817B5">
          <w:rPr>
            <w:rStyle w:val="Hyperlink"/>
          </w:rPr>
          <w:t>1.2.1</w:t>
        </w:r>
        <w:r>
          <w:rPr>
            <w:rFonts w:asciiTheme="minorHAnsi" w:eastAsiaTheme="minorEastAsia" w:hAnsiTheme="minorHAnsi" w:cstheme="minorBidi"/>
            <w:color w:val="auto"/>
            <w:kern w:val="2"/>
            <w:szCs w:val="22"/>
            <w14:ligatures w14:val="standardContextual"/>
          </w:rPr>
          <w:tab/>
        </w:r>
        <w:r w:rsidRPr="00C817B5">
          <w:rPr>
            <w:rStyle w:val="Hyperlink"/>
          </w:rPr>
          <w:t>Release Updates and Enhancements</w:t>
        </w:r>
        <w:r>
          <w:rPr>
            <w:webHidden/>
          </w:rPr>
          <w:tab/>
        </w:r>
        <w:r>
          <w:rPr>
            <w:webHidden/>
          </w:rPr>
          <w:fldChar w:fldCharType="begin"/>
        </w:r>
        <w:r>
          <w:rPr>
            <w:webHidden/>
          </w:rPr>
          <w:instrText xml:space="preserve"> PAGEREF _Toc179458219 \h </w:instrText>
        </w:r>
        <w:r>
          <w:rPr>
            <w:webHidden/>
          </w:rPr>
        </w:r>
        <w:r>
          <w:rPr>
            <w:webHidden/>
          </w:rPr>
          <w:fldChar w:fldCharType="separate"/>
        </w:r>
        <w:r w:rsidR="001C4C56">
          <w:rPr>
            <w:webHidden/>
          </w:rPr>
          <w:t>2</w:t>
        </w:r>
        <w:r>
          <w:rPr>
            <w:webHidden/>
          </w:rPr>
          <w:fldChar w:fldCharType="end"/>
        </w:r>
      </w:hyperlink>
    </w:p>
    <w:p w14:paraId="1557480D" w14:textId="6CFF04A7" w:rsidR="006A2D78" w:rsidRDefault="006A2D78">
      <w:pPr>
        <w:pStyle w:val="TOC3"/>
        <w:rPr>
          <w:rFonts w:asciiTheme="minorHAnsi" w:eastAsiaTheme="minorEastAsia" w:hAnsiTheme="minorHAnsi" w:cstheme="minorBidi"/>
          <w:color w:val="auto"/>
          <w:kern w:val="2"/>
          <w:szCs w:val="22"/>
          <w14:ligatures w14:val="standardContextual"/>
        </w:rPr>
      </w:pPr>
      <w:hyperlink w:anchor="_Toc179458220" w:history="1">
        <w:r w:rsidRPr="00C817B5">
          <w:rPr>
            <w:rStyle w:val="Hyperlink"/>
          </w:rPr>
          <w:t>1.2.2</w:t>
        </w:r>
        <w:r>
          <w:rPr>
            <w:rFonts w:asciiTheme="minorHAnsi" w:eastAsiaTheme="minorEastAsia" w:hAnsiTheme="minorHAnsi" w:cstheme="minorBidi"/>
            <w:color w:val="auto"/>
            <w:kern w:val="2"/>
            <w:szCs w:val="22"/>
            <w14:ligatures w14:val="standardContextual"/>
          </w:rPr>
          <w:tab/>
        </w:r>
        <w:r w:rsidRPr="00C817B5">
          <w:rPr>
            <w:rStyle w:val="Hyperlink"/>
          </w:rPr>
          <w:t>Organization of the Manual</w:t>
        </w:r>
        <w:r>
          <w:rPr>
            <w:webHidden/>
          </w:rPr>
          <w:tab/>
        </w:r>
        <w:r>
          <w:rPr>
            <w:webHidden/>
          </w:rPr>
          <w:fldChar w:fldCharType="begin"/>
        </w:r>
        <w:r>
          <w:rPr>
            <w:webHidden/>
          </w:rPr>
          <w:instrText xml:space="preserve"> PAGEREF _Toc179458220 \h </w:instrText>
        </w:r>
        <w:r>
          <w:rPr>
            <w:webHidden/>
          </w:rPr>
        </w:r>
        <w:r>
          <w:rPr>
            <w:webHidden/>
          </w:rPr>
          <w:fldChar w:fldCharType="separate"/>
        </w:r>
        <w:r w:rsidR="001C4C56">
          <w:rPr>
            <w:webHidden/>
          </w:rPr>
          <w:t>2</w:t>
        </w:r>
        <w:r>
          <w:rPr>
            <w:webHidden/>
          </w:rPr>
          <w:fldChar w:fldCharType="end"/>
        </w:r>
      </w:hyperlink>
    </w:p>
    <w:p w14:paraId="5073D95D" w14:textId="6F4D9A01" w:rsidR="006A2D78" w:rsidRDefault="006A2D78">
      <w:pPr>
        <w:pStyle w:val="TOC3"/>
        <w:rPr>
          <w:rFonts w:asciiTheme="minorHAnsi" w:eastAsiaTheme="minorEastAsia" w:hAnsiTheme="minorHAnsi" w:cstheme="minorBidi"/>
          <w:color w:val="auto"/>
          <w:kern w:val="2"/>
          <w:szCs w:val="22"/>
          <w14:ligatures w14:val="standardContextual"/>
        </w:rPr>
      </w:pPr>
      <w:hyperlink w:anchor="_Toc179458221" w:history="1">
        <w:r w:rsidRPr="00C817B5">
          <w:rPr>
            <w:rStyle w:val="Hyperlink"/>
          </w:rPr>
          <w:t>1.2.3</w:t>
        </w:r>
        <w:r>
          <w:rPr>
            <w:rFonts w:asciiTheme="minorHAnsi" w:eastAsiaTheme="minorEastAsia" w:hAnsiTheme="minorHAnsi" w:cstheme="minorBidi"/>
            <w:color w:val="auto"/>
            <w:kern w:val="2"/>
            <w:szCs w:val="22"/>
            <w14:ligatures w14:val="standardContextual"/>
          </w:rPr>
          <w:tab/>
        </w:r>
        <w:r w:rsidRPr="00C817B5">
          <w:rPr>
            <w:rStyle w:val="Hyperlink"/>
          </w:rPr>
          <w:t>Assumptions</w:t>
        </w:r>
        <w:r>
          <w:rPr>
            <w:webHidden/>
          </w:rPr>
          <w:tab/>
        </w:r>
        <w:r>
          <w:rPr>
            <w:webHidden/>
          </w:rPr>
          <w:fldChar w:fldCharType="begin"/>
        </w:r>
        <w:r>
          <w:rPr>
            <w:webHidden/>
          </w:rPr>
          <w:instrText xml:space="preserve"> PAGEREF _Toc179458221 \h </w:instrText>
        </w:r>
        <w:r>
          <w:rPr>
            <w:webHidden/>
          </w:rPr>
        </w:r>
        <w:r>
          <w:rPr>
            <w:webHidden/>
          </w:rPr>
          <w:fldChar w:fldCharType="separate"/>
        </w:r>
        <w:r w:rsidR="001C4C56">
          <w:rPr>
            <w:webHidden/>
          </w:rPr>
          <w:t>2</w:t>
        </w:r>
        <w:r>
          <w:rPr>
            <w:webHidden/>
          </w:rPr>
          <w:fldChar w:fldCharType="end"/>
        </w:r>
      </w:hyperlink>
    </w:p>
    <w:p w14:paraId="076698EF" w14:textId="7707E62D" w:rsidR="006A2D78" w:rsidRDefault="006A2D78">
      <w:pPr>
        <w:pStyle w:val="TOC3"/>
        <w:rPr>
          <w:rFonts w:asciiTheme="minorHAnsi" w:eastAsiaTheme="minorEastAsia" w:hAnsiTheme="minorHAnsi" w:cstheme="minorBidi"/>
          <w:color w:val="auto"/>
          <w:kern w:val="2"/>
          <w:szCs w:val="22"/>
          <w14:ligatures w14:val="standardContextual"/>
        </w:rPr>
      </w:pPr>
      <w:hyperlink w:anchor="_Toc179458222" w:history="1">
        <w:r w:rsidRPr="00C817B5">
          <w:rPr>
            <w:rStyle w:val="Hyperlink"/>
          </w:rPr>
          <w:t>1.2.4</w:t>
        </w:r>
        <w:r>
          <w:rPr>
            <w:rFonts w:asciiTheme="minorHAnsi" w:eastAsiaTheme="minorEastAsia" w:hAnsiTheme="minorHAnsi" w:cstheme="minorBidi"/>
            <w:color w:val="auto"/>
            <w:kern w:val="2"/>
            <w:szCs w:val="22"/>
            <w14:ligatures w14:val="standardContextual"/>
          </w:rPr>
          <w:tab/>
        </w:r>
        <w:r w:rsidRPr="00C817B5">
          <w:rPr>
            <w:rStyle w:val="Hyperlink"/>
          </w:rPr>
          <w:t>Installation, Maintenance, &amp; Monitoring</w:t>
        </w:r>
        <w:r>
          <w:rPr>
            <w:webHidden/>
          </w:rPr>
          <w:tab/>
        </w:r>
        <w:r>
          <w:rPr>
            <w:webHidden/>
          </w:rPr>
          <w:fldChar w:fldCharType="begin"/>
        </w:r>
        <w:r>
          <w:rPr>
            <w:webHidden/>
          </w:rPr>
          <w:instrText xml:space="preserve"> PAGEREF _Toc179458222 \h </w:instrText>
        </w:r>
        <w:r>
          <w:rPr>
            <w:webHidden/>
          </w:rPr>
        </w:r>
        <w:r>
          <w:rPr>
            <w:webHidden/>
          </w:rPr>
          <w:fldChar w:fldCharType="separate"/>
        </w:r>
        <w:r w:rsidR="001C4C56">
          <w:rPr>
            <w:webHidden/>
          </w:rPr>
          <w:t>2</w:t>
        </w:r>
        <w:r>
          <w:rPr>
            <w:webHidden/>
          </w:rPr>
          <w:fldChar w:fldCharType="end"/>
        </w:r>
      </w:hyperlink>
    </w:p>
    <w:p w14:paraId="0605BBA1" w14:textId="4210BFBA" w:rsidR="006A2D78" w:rsidRDefault="006A2D78">
      <w:pPr>
        <w:pStyle w:val="TOC3"/>
        <w:rPr>
          <w:rFonts w:asciiTheme="minorHAnsi" w:eastAsiaTheme="minorEastAsia" w:hAnsiTheme="minorHAnsi" w:cstheme="minorBidi"/>
          <w:color w:val="auto"/>
          <w:kern w:val="2"/>
          <w:szCs w:val="22"/>
          <w14:ligatures w14:val="standardContextual"/>
        </w:rPr>
      </w:pPr>
      <w:hyperlink w:anchor="_Toc179458223" w:history="1">
        <w:r w:rsidRPr="00C817B5">
          <w:rPr>
            <w:rStyle w:val="Hyperlink"/>
          </w:rPr>
          <w:t>1.2.5</w:t>
        </w:r>
        <w:r>
          <w:rPr>
            <w:rFonts w:asciiTheme="minorHAnsi" w:eastAsiaTheme="minorEastAsia" w:hAnsiTheme="minorHAnsi" w:cstheme="minorBidi"/>
            <w:color w:val="auto"/>
            <w:kern w:val="2"/>
            <w:szCs w:val="22"/>
            <w14:ligatures w14:val="standardContextual"/>
          </w:rPr>
          <w:tab/>
        </w:r>
        <w:r w:rsidRPr="00C817B5">
          <w:rPr>
            <w:rStyle w:val="Hyperlink"/>
          </w:rPr>
          <w:t>Disclaimers</w:t>
        </w:r>
        <w:r>
          <w:rPr>
            <w:webHidden/>
          </w:rPr>
          <w:tab/>
        </w:r>
        <w:r>
          <w:rPr>
            <w:webHidden/>
          </w:rPr>
          <w:fldChar w:fldCharType="begin"/>
        </w:r>
        <w:r>
          <w:rPr>
            <w:webHidden/>
          </w:rPr>
          <w:instrText xml:space="preserve"> PAGEREF _Toc179458223 \h </w:instrText>
        </w:r>
        <w:r>
          <w:rPr>
            <w:webHidden/>
          </w:rPr>
        </w:r>
        <w:r>
          <w:rPr>
            <w:webHidden/>
          </w:rPr>
          <w:fldChar w:fldCharType="separate"/>
        </w:r>
        <w:r w:rsidR="001C4C56">
          <w:rPr>
            <w:webHidden/>
          </w:rPr>
          <w:t>3</w:t>
        </w:r>
        <w:r>
          <w:rPr>
            <w:webHidden/>
          </w:rPr>
          <w:fldChar w:fldCharType="end"/>
        </w:r>
      </w:hyperlink>
    </w:p>
    <w:p w14:paraId="24FBC8CF" w14:textId="42BA4BFB" w:rsidR="006A2D78" w:rsidRDefault="006A2D78">
      <w:pPr>
        <w:pStyle w:val="TOC4"/>
        <w:tabs>
          <w:tab w:val="left" w:pos="2070"/>
        </w:tabs>
        <w:rPr>
          <w:rFonts w:asciiTheme="minorHAnsi" w:eastAsiaTheme="minorEastAsia" w:hAnsiTheme="minorHAnsi" w:cstheme="minorBidi"/>
          <w:color w:val="auto"/>
          <w:kern w:val="2"/>
          <w14:ligatures w14:val="standardContextual"/>
        </w:rPr>
      </w:pPr>
      <w:hyperlink w:anchor="_Toc179458224" w:history="1">
        <w:r w:rsidRPr="00C817B5">
          <w:rPr>
            <w:rStyle w:val="Hyperlink"/>
          </w:rPr>
          <w:t>1.2.5.1</w:t>
        </w:r>
        <w:r>
          <w:rPr>
            <w:rFonts w:asciiTheme="minorHAnsi" w:eastAsiaTheme="minorEastAsia" w:hAnsiTheme="minorHAnsi" w:cstheme="minorBidi"/>
            <w:color w:val="auto"/>
            <w:kern w:val="2"/>
            <w14:ligatures w14:val="standardContextual"/>
          </w:rPr>
          <w:tab/>
        </w:r>
        <w:r w:rsidRPr="00C817B5">
          <w:rPr>
            <w:rStyle w:val="Hyperlink"/>
          </w:rPr>
          <w:t>Software Disclaimer</w:t>
        </w:r>
        <w:r>
          <w:rPr>
            <w:webHidden/>
          </w:rPr>
          <w:tab/>
        </w:r>
        <w:r>
          <w:rPr>
            <w:webHidden/>
          </w:rPr>
          <w:fldChar w:fldCharType="begin"/>
        </w:r>
        <w:r>
          <w:rPr>
            <w:webHidden/>
          </w:rPr>
          <w:instrText xml:space="preserve"> PAGEREF _Toc179458224 \h </w:instrText>
        </w:r>
        <w:r>
          <w:rPr>
            <w:webHidden/>
          </w:rPr>
        </w:r>
        <w:r>
          <w:rPr>
            <w:webHidden/>
          </w:rPr>
          <w:fldChar w:fldCharType="separate"/>
        </w:r>
        <w:r w:rsidR="001C4C56">
          <w:rPr>
            <w:webHidden/>
          </w:rPr>
          <w:t>3</w:t>
        </w:r>
        <w:r>
          <w:rPr>
            <w:webHidden/>
          </w:rPr>
          <w:fldChar w:fldCharType="end"/>
        </w:r>
      </w:hyperlink>
    </w:p>
    <w:p w14:paraId="6A538550" w14:textId="59C85758" w:rsidR="006A2D78" w:rsidRDefault="006A2D78">
      <w:pPr>
        <w:pStyle w:val="TOC4"/>
        <w:tabs>
          <w:tab w:val="left" w:pos="2070"/>
        </w:tabs>
        <w:rPr>
          <w:rFonts w:asciiTheme="minorHAnsi" w:eastAsiaTheme="minorEastAsia" w:hAnsiTheme="minorHAnsi" w:cstheme="minorBidi"/>
          <w:color w:val="auto"/>
          <w:kern w:val="2"/>
          <w14:ligatures w14:val="standardContextual"/>
        </w:rPr>
      </w:pPr>
      <w:hyperlink w:anchor="_Toc179458225" w:history="1">
        <w:r w:rsidRPr="00C817B5">
          <w:rPr>
            <w:rStyle w:val="Hyperlink"/>
          </w:rPr>
          <w:t>1.2.5.2</w:t>
        </w:r>
        <w:r>
          <w:rPr>
            <w:rFonts w:asciiTheme="minorHAnsi" w:eastAsiaTheme="minorEastAsia" w:hAnsiTheme="minorHAnsi" w:cstheme="minorBidi"/>
            <w:color w:val="auto"/>
            <w:kern w:val="2"/>
            <w14:ligatures w14:val="standardContextual"/>
          </w:rPr>
          <w:tab/>
        </w:r>
        <w:r w:rsidRPr="00C817B5">
          <w:rPr>
            <w:rStyle w:val="Hyperlink"/>
          </w:rPr>
          <w:t>Documentation Disclaimer</w:t>
        </w:r>
        <w:r>
          <w:rPr>
            <w:webHidden/>
          </w:rPr>
          <w:tab/>
        </w:r>
        <w:r>
          <w:rPr>
            <w:webHidden/>
          </w:rPr>
          <w:fldChar w:fldCharType="begin"/>
        </w:r>
        <w:r>
          <w:rPr>
            <w:webHidden/>
          </w:rPr>
          <w:instrText xml:space="preserve"> PAGEREF _Toc179458225 \h </w:instrText>
        </w:r>
        <w:r>
          <w:rPr>
            <w:webHidden/>
          </w:rPr>
        </w:r>
        <w:r>
          <w:rPr>
            <w:webHidden/>
          </w:rPr>
          <w:fldChar w:fldCharType="separate"/>
        </w:r>
        <w:r w:rsidR="001C4C56">
          <w:rPr>
            <w:webHidden/>
          </w:rPr>
          <w:t>3</w:t>
        </w:r>
        <w:r>
          <w:rPr>
            <w:webHidden/>
          </w:rPr>
          <w:fldChar w:fldCharType="end"/>
        </w:r>
      </w:hyperlink>
    </w:p>
    <w:p w14:paraId="212E3F48" w14:textId="25276311" w:rsidR="006A2D78" w:rsidRDefault="006A2D78">
      <w:pPr>
        <w:pStyle w:val="TOC3"/>
        <w:rPr>
          <w:rFonts w:asciiTheme="minorHAnsi" w:eastAsiaTheme="minorEastAsia" w:hAnsiTheme="minorHAnsi" w:cstheme="minorBidi"/>
          <w:color w:val="auto"/>
          <w:kern w:val="2"/>
          <w:szCs w:val="22"/>
          <w14:ligatures w14:val="standardContextual"/>
        </w:rPr>
      </w:pPr>
      <w:hyperlink w:anchor="_Toc179458226" w:history="1">
        <w:r w:rsidRPr="00C817B5">
          <w:rPr>
            <w:rStyle w:val="Hyperlink"/>
          </w:rPr>
          <w:t>1.2.6</w:t>
        </w:r>
        <w:r>
          <w:rPr>
            <w:rFonts w:asciiTheme="minorHAnsi" w:eastAsiaTheme="minorEastAsia" w:hAnsiTheme="minorHAnsi" w:cstheme="minorBidi"/>
            <w:color w:val="auto"/>
            <w:kern w:val="2"/>
            <w:szCs w:val="22"/>
            <w14:ligatures w14:val="standardContextual"/>
          </w:rPr>
          <w:tab/>
        </w:r>
        <w:r w:rsidRPr="00C817B5">
          <w:rPr>
            <w:rStyle w:val="Hyperlink"/>
          </w:rPr>
          <w:t>References and Resources</w:t>
        </w:r>
        <w:r>
          <w:rPr>
            <w:webHidden/>
          </w:rPr>
          <w:tab/>
        </w:r>
        <w:r>
          <w:rPr>
            <w:webHidden/>
          </w:rPr>
          <w:fldChar w:fldCharType="begin"/>
        </w:r>
        <w:r>
          <w:rPr>
            <w:webHidden/>
          </w:rPr>
          <w:instrText xml:space="preserve"> PAGEREF _Toc179458226 \h </w:instrText>
        </w:r>
        <w:r>
          <w:rPr>
            <w:webHidden/>
          </w:rPr>
        </w:r>
        <w:r>
          <w:rPr>
            <w:webHidden/>
          </w:rPr>
          <w:fldChar w:fldCharType="separate"/>
        </w:r>
        <w:r w:rsidR="001C4C56">
          <w:rPr>
            <w:webHidden/>
          </w:rPr>
          <w:t>3</w:t>
        </w:r>
        <w:r>
          <w:rPr>
            <w:webHidden/>
          </w:rPr>
          <w:fldChar w:fldCharType="end"/>
        </w:r>
      </w:hyperlink>
    </w:p>
    <w:p w14:paraId="063E723E" w14:textId="5024754E" w:rsidR="006A2D78" w:rsidRDefault="006A2D78">
      <w:pPr>
        <w:pStyle w:val="TOC1"/>
        <w:rPr>
          <w:rFonts w:asciiTheme="minorHAnsi" w:eastAsiaTheme="minorEastAsia" w:hAnsiTheme="minorHAnsi" w:cstheme="minorBidi"/>
          <w:b w:val="0"/>
          <w:color w:val="auto"/>
          <w:kern w:val="2"/>
          <w:sz w:val="22"/>
          <w:szCs w:val="22"/>
          <w14:ligatures w14:val="standardContextual"/>
        </w:rPr>
      </w:pPr>
      <w:hyperlink w:anchor="_Toc179458227" w:history="1">
        <w:r w:rsidRPr="00C817B5">
          <w:rPr>
            <w:rStyle w:val="Hyperlink"/>
          </w:rPr>
          <w:t>2</w:t>
        </w:r>
        <w:r>
          <w:rPr>
            <w:rFonts w:asciiTheme="minorHAnsi" w:eastAsiaTheme="minorEastAsia" w:hAnsiTheme="minorHAnsi" w:cstheme="minorBidi"/>
            <w:b w:val="0"/>
            <w:color w:val="auto"/>
            <w:kern w:val="2"/>
            <w:sz w:val="22"/>
            <w:szCs w:val="22"/>
            <w14:ligatures w14:val="standardContextual"/>
          </w:rPr>
          <w:tab/>
        </w:r>
        <w:r w:rsidRPr="00C817B5">
          <w:rPr>
            <w:rStyle w:val="Hyperlink"/>
          </w:rPr>
          <w:t>System Summary</w:t>
        </w:r>
        <w:r>
          <w:rPr>
            <w:webHidden/>
          </w:rPr>
          <w:tab/>
        </w:r>
        <w:r>
          <w:rPr>
            <w:webHidden/>
          </w:rPr>
          <w:fldChar w:fldCharType="begin"/>
        </w:r>
        <w:r>
          <w:rPr>
            <w:webHidden/>
          </w:rPr>
          <w:instrText xml:space="preserve"> PAGEREF _Toc179458227 \h </w:instrText>
        </w:r>
        <w:r>
          <w:rPr>
            <w:webHidden/>
          </w:rPr>
        </w:r>
        <w:r>
          <w:rPr>
            <w:webHidden/>
          </w:rPr>
          <w:fldChar w:fldCharType="separate"/>
        </w:r>
        <w:r w:rsidR="001C4C56">
          <w:rPr>
            <w:webHidden/>
          </w:rPr>
          <w:t>3</w:t>
        </w:r>
        <w:r>
          <w:rPr>
            <w:webHidden/>
          </w:rPr>
          <w:fldChar w:fldCharType="end"/>
        </w:r>
      </w:hyperlink>
    </w:p>
    <w:p w14:paraId="24B17A22" w14:textId="3A3E063A" w:rsidR="006A2D78" w:rsidRDefault="006A2D78">
      <w:pPr>
        <w:pStyle w:val="TOC2"/>
        <w:rPr>
          <w:rFonts w:asciiTheme="minorHAnsi" w:eastAsiaTheme="minorEastAsia" w:hAnsiTheme="minorHAnsi" w:cstheme="minorBidi"/>
          <w:b w:val="0"/>
          <w:color w:val="auto"/>
          <w:kern w:val="2"/>
          <w:sz w:val="22"/>
          <w:szCs w:val="22"/>
          <w14:ligatures w14:val="standardContextual"/>
        </w:rPr>
      </w:pPr>
      <w:hyperlink w:anchor="_Toc179458228" w:history="1">
        <w:r w:rsidRPr="00C817B5">
          <w:rPr>
            <w:rStyle w:val="Hyperlink"/>
          </w:rPr>
          <w:t>2.1</w:t>
        </w:r>
        <w:r>
          <w:rPr>
            <w:rFonts w:asciiTheme="minorHAnsi" w:eastAsiaTheme="minorEastAsia" w:hAnsiTheme="minorHAnsi" w:cstheme="minorBidi"/>
            <w:b w:val="0"/>
            <w:color w:val="auto"/>
            <w:kern w:val="2"/>
            <w:sz w:val="22"/>
            <w:szCs w:val="22"/>
            <w14:ligatures w14:val="standardContextual"/>
          </w:rPr>
          <w:tab/>
        </w:r>
        <w:r w:rsidRPr="00C817B5">
          <w:rPr>
            <w:rStyle w:val="Hyperlink"/>
          </w:rPr>
          <w:t>System Design Document</w:t>
        </w:r>
        <w:r>
          <w:rPr>
            <w:webHidden/>
          </w:rPr>
          <w:tab/>
        </w:r>
        <w:r>
          <w:rPr>
            <w:webHidden/>
          </w:rPr>
          <w:fldChar w:fldCharType="begin"/>
        </w:r>
        <w:r>
          <w:rPr>
            <w:webHidden/>
          </w:rPr>
          <w:instrText xml:space="preserve"> PAGEREF _Toc179458228 \h </w:instrText>
        </w:r>
        <w:r>
          <w:rPr>
            <w:webHidden/>
          </w:rPr>
        </w:r>
        <w:r>
          <w:rPr>
            <w:webHidden/>
          </w:rPr>
          <w:fldChar w:fldCharType="separate"/>
        </w:r>
        <w:r w:rsidR="001C4C56">
          <w:rPr>
            <w:webHidden/>
          </w:rPr>
          <w:t>4</w:t>
        </w:r>
        <w:r>
          <w:rPr>
            <w:webHidden/>
          </w:rPr>
          <w:fldChar w:fldCharType="end"/>
        </w:r>
      </w:hyperlink>
    </w:p>
    <w:p w14:paraId="47A73A60" w14:textId="21CDE945" w:rsidR="006A2D78" w:rsidRDefault="006A2D78">
      <w:pPr>
        <w:pStyle w:val="TOC2"/>
        <w:rPr>
          <w:rFonts w:asciiTheme="minorHAnsi" w:eastAsiaTheme="minorEastAsia" w:hAnsiTheme="minorHAnsi" w:cstheme="minorBidi"/>
          <w:b w:val="0"/>
          <w:color w:val="auto"/>
          <w:kern w:val="2"/>
          <w:sz w:val="22"/>
          <w:szCs w:val="22"/>
          <w14:ligatures w14:val="standardContextual"/>
        </w:rPr>
      </w:pPr>
      <w:hyperlink w:anchor="_Toc179458229" w:history="1">
        <w:r w:rsidRPr="00C817B5">
          <w:rPr>
            <w:rStyle w:val="Hyperlink"/>
          </w:rPr>
          <w:t>2.2</w:t>
        </w:r>
        <w:r>
          <w:rPr>
            <w:rFonts w:asciiTheme="minorHAnsi" w:eastAsiaTheme="minorEastAsia" w:hAnsiTheme="minorHAnsi" w:cstheme="minorBidi"/>
            <w:b w:val="0"/>
            <w:color w:val="auto"/>
            <w:kern w:val="2"/>
            <w:sz w:val="22"/>
            <w:szCs w:val="22"/>
            <w14:ligatures w14:val="standardContextual"/>
          </w:rPr>
          <w:tab/>
        </w:r>
        <w:r w:rsidRPr="00C817B5">
          <w:rPr>
            <w:rStyle w:val="Hyperlink"/>
          </w:rPr>
          <w:t>User Access Levels</w:t>
        </w:r>
        <w:r>
          <w:rPr>
            <w:webHidden/>
          </w:rPr>
          <w:tab/>
        </w:r>
        <w:r>
          <w:rPr>
            <w:webHidden/>
          </w:rPr>
          <w:fldChar w:fldCharType="begin"/>
        </w:r>
        <w:r>
          <w:rPr>
            <w:webHidden/>
          </w:rPr>
          <w:instrText xml:space="preserve"> PAGEREF _Toc179458229 \h </w:instrText>
        </w:r>
        <w:r>
          <w:rPr>
            <w:webHidden/>
          </w:rPr>
        </w:r>
        <w:r>
          <w:rPr>
            <w:webHidden/>
          </w:rPr>
          <w:fldChar w:fldCharType="separate"/>
        </w:r>
        <w:r w:rsidR="001C4C56">
          <w:rPr>
            <w:webHidden/>
          </w:rPr>
          <w:t>4</w:t>
        </w:r>
        <w:r>
          <w:rPr>
            <w:webHidden/>
          </w:rPr>
          <w:fldChar w:fldCharType="end"/>
        </w:r>
      </w:hyperlink>
    </w:p>
    <w:p w14:paraId="75774E69" w14:textId="46EC1F4D" w:rsidR="006A2D78" w:rsidRDefault="006A2D78">
      <w:pPr>
        <w:pStyle w:val="TOC2"/>
        <w:rPr>
          <w:rFonts w:asciiTheme="minorHAnsi" w:eastAsiaTheme="minorEastAsia" w:hAnsiTheme="minorHAnsi" w:cstheme="minorBidi"/>
          <w:b w:val="0"/>
          <w:color w:val="auto"/>
          <w:kern w:val="2"/>
          <w:sz w:val="22"/>
          <w:szCs w:val="22"/>
          <w14:ligatures w14:val="standardContextual"/>
        </w:rPr>
      </w:pPr>
      <w:hyperlink w:anchor="_Toc179458230" w:history="1">
        <w:r w:rsidRPr="00C817B5">
          <w:rPr>
            <w:rStyle w:val="Hyperlink"/>
          </w:rPr>
          <w:t>2.3</w:t>
        </w:r>
        <w:r>
          <w:rPr>
            <w:rFonts w:asciiTheme="minorHAnsi" w:eastAsiaTheme="minorEastAsia" w:hAnsiTheme="minorHAnsi" w:cstheme="minorBidi"/>
            <w:b w:val="0"/>
            <w:color w:val="auto"/>
            <w:kern w:val="2"/>
            <w:sz w:val="22"/>
            <w:szCs w:val="22"/>
            <w14:ligatures w14:val="standardContextual"/>
          </w:rPr>
          <w:tab/>
        </w:r>
        <w:r w:rsidRPr="00C817B5">
          <w:rPr>
            <w:rStyle w:val="Hyperlink"/>
          </w:rPr>
          <w:t>ESM Application Information System Contingency Plan</w:t>
        </w:r>
        <w:r>
          <w:rPr>
            <w:webHidden/>
          </w:rPr>
          <w:tab/>
        </w:r>
        <w:r>
          <w:rPr>
            <w:webHidden/>
          </w:rPr>
          <w:fldChar w:fldCharType="begin"/>
        </w:r>
        <w:r>
          <w:rPr>
            <w:webHidden/>
          </w:rPr>
          <w:instrText xml:space="preserve"> PAGEREF _Toc179458230 \h </w:instrText>
        </w:r>
        <w:r>
          <w:rPr>
            <w:webHidden/>
          </w:rPr>
        </w:r>
        <w:r>
          <w:rPr>
            <w:webHidden/>
          </w:rPr>
          <w:fldChar w:fldCharType="separate"/>
        </w:r>
        <w:r w:rsidR="001C4C56">
          <w:rPr>
            <w:webHidden/>
          </w:rPr>
          <w:t>4</w:t>
        </w:r>
        <w:r>
          <w:rPr>
            <w:webHidden/>
          </w:rPr>
          <w:fldChar w:fldCharType="end"/>
        </w:r>
      </w:hyperlink>
    </w:p>
    <w:p w14:paraId="7D0814AB" w14:textId="37ECA99C" w:rsidR="006A2D78" w:rsidRDefault="006A2D78">
      <w:pPr>
        <w:pStyle w:val="TOC2"/>
        <w:rPr>
          <w:rFonts w:asciiTheme="minorHAnsi" w:eastAsiaTheme="minorEastAsia" w:hAnsiTheme="minorHAnsi" w:cstheme="minorBidi"/>
          <w:b w:val="0"/>
          <w:color w:val="auto"/>
          <w:kern w:val="2"/>
          <w:sz w:val="22"/>
          <w:szCs w:val="22"/>
          <w14:ligatures w14:val="standardContextual"/>
        </w:rPr>
      </w:pPr>
      <w:hyperlink w:anchor="_Toc179458231" w:history="1">
        <w:r w:rsidRPr="00C817B5">
          <w:rPr>
            <w:rStyle w:val="Hyperlink"/>
          </w:rPr>
          <w:t>2.4</w:t>
        </w:r>
        <w:r>
          <w:rPr>
            <w:rFonts w:asciiTheme="minorHAnsi" w:eastAsiaTheme="minorEastAsia" w:hAnsiTheme="minorHAnsi" w:cstheme="minorBidi"/>
            <w:b w:val="0"/>
            <w:color w:val="auto"/>
            <w:kern w:val="2"/>
            <w:sz w:val="22"/>
            <w:szCs w:val="22"/>
            <w14:ligatures w14:val="standardContextual"/>
          </w:rPr>
          <w:tab/>
        </w:r>
        <w:r w:rsidRPr="00C817B5">
          <w:rPr>
            <w:rStyle w:val="Hyperlink"/>
          </w:rPr>
          <w:t>ESM Project Artifacts (VDL)</w:t>
        </w:r>
        <w:r>
          <w:rPr>
            <w:webHidden/>
          </w:rPr>
          <w:tab/>
        </w:r>
        <w:r>
          <w:rPr>
            <w:webHidden/>
          </w:rPr>
          <w:fldChar w:fldCharType="begin"/>
        </w:r>
        <w:r>
          <w:rPr>
            <w:webHidden/>
          </w:rPr>
          <w:instrText xml:space="preserve"> PAGEREF _Toc179458231 \h </w:instrText>
        </w:r>
        <w:r>
          <w:rPr>
            <w:webHidden/>
          </w:rPr>
        </w:r>
        <w:r>
          <w:rPr>
            <w:webHidden/>
          </w:rPr>
          <w:fldChar w:fldCharType="separate"/>
        </w:r>
        <w:r w:rsidR="001C4C56">
          <w:rPr>
            <w:webHidden/>
          </w:rPr>
          <w:t>4</w:t>
        </w:r>
        <w:r>
          <w:rPr>
            <w:webHidden/>
          </w:rPr>
          <w:fldChar w:fldCharType="end"/>
        </w:r>
      </w:hyperlink>
    </w:p>
    <w:p w14:paraId="3A0DCE25" w14:textId="10D73220" w:rsidR="006A2D78" w:rsidRDefault="006A2D78">
      <w:pPr>
        <w:pStyle w:val="TOC1"/>
        <w:rPr>
          <w:rFonts w:asciiTheme="minorHAnsi" w:eastAsiaTheme="minorEastAsia" w:hAnsiTheme="minorHAnsi" w:cstheme="minorBidi"/>
          <w:b w:val="0"/>
          <w:color w:val="auto"/>
          <w:kern w:val="2"/>
          <w:sz w:val="22"/>
          <w:szCs w:val="22"/>
          <w14:ligatures w14:val="standardContextual"/>
        </w:rPr>
      </w:pPr>
      <w:hyperlink w:anchor="_Toc179458232" w:history="1">
        <w:r w:rsidRPr="00C817B5">
          <w:rPr>
            <w:rStyle w:val="Hyperlink"/>
          </w:rPr>
          <w:t>3</w:t>
        </w:r>
        <w:r>
          <w:rPr>
            <w:rFonts w:asciiTheme="minorHAnsi" w:eastAsiaTheme="minorEastAsia" w:hAnsiTheme="minorHAnsi" w:cstheme="minorBidi"/>
            <w:b w:val="0"/>
            <w:color w:val="auto"/>
            <w:kern w:val="2"/>
            <w:sz w:val="22"/>
            <w:szCs w:val="22"/>
            <w14:ligatures w14:val="standardContextual"/>
          </w:rPr>
          <w:tab/>
        </w:r>
        <w:r w:rsidRPr="00C817B5">
          <w:rPr>
            <w:rStyle w:val="Hyperlink"/>
          </w:rPr>
          <w:t>Getting Started</w:t>
        </w:r>
        <w:r>
          <w:rPr>
            <w:webHidden/>
          </w:rPr>
          <w:tab/>
        </w:r>
        <w:r>
          <w:rPr>
            <w:webHidden/>
          </w:rPr>
          <w:fldChar w:fldCharType="begin"/>
        </w:r>
        <w:r>
          <w:rPr>
            <w:webHidden/>
          </w:rPr>
          <w:instrText xml:space="preserve"> PAGEREF _Toc179458232 \h </w:instrText>
        </w:r>
        <w:r>
          <w:rPr>
            <w:webHidden/>
          </w:rPr>
        </w:r>
        <w:r>
          <w:rPr>
            <w:webHidden/>
          </w:rPr>
          <w:fldChar w:fldCharType="separate"/>
        </w:r>
        <w:r w:rsidR="001C4C56">
          <w:rPr>
            <w:webHidden/>
          </w:rPr>
          <w:t>4</w:t>
        </w:r>
        <w:r>
          <w:rPr>
            <w:webHidden/>
          </w:rPr>
          <w:fldChar w:fldCharType="end"/>
        </w:r>
      </w:hyperlink>
    </w:p>
    <w:p w14:paraId="3EAA3C2E" w14:textId="7350B7A5" w:rsidR="006A2D78" w:rsidRDefault="006A2D78">
      <w:pPr>
        <w:pStyle w:val="TOC2"/>
        <w:rPr>
          <w:rFonts w:asciiTheme="minorHAnsi" w:eastAsiaTheme="minorEastAsia" w:hAnsiTheme="minorHAnsi" w:cstheme="minorBidi"/>
          <w:b w:val="0"/>
          <w:color w:val="auto"/>
          <w:kern w:val="2"/>
          <w:sz w:val="22"/>
          <w:szCs w:val="22"/>
          <w14:ligatures w14:val="standardContextual"/>
        </w:rPr>
      </w:pPr>
      <w:hyperlink w:anchor="_Toc179458233" w:history="1">
        <w:r w:rsidRPr="00C817B5">
          <w:rPr>
            <w:rStyle w:val="Hyperlink"/>
          </w:rPr>
          <w:t>3.1</w:t>
        </w:r>
        <w:r>
          <w:rPr>
            <w:rFonts w:asciiTheme="minorHAnsi" w:eastAsiaTheme="minorEastAsia" w:hAnsiTheme="minorHAnsi" w:cstheme="minorBidi"/>
            <w:b w:val="0"/>
            <w:color w:val="auto"/>
            <w:kern w:val="2"/>
            <w:sz w:val="22"/>
            <w:szCs w:val="22"/>
            <w14:ligatures w14:val="standardContextual"/>
          </w:rPr>
          <w:tab/>
        </w:r>
        <w:r w:rsidRPr="00C817B5">
          <w:rPr>
            <w:rStyle w:val="Hyperlink"/>
          </w:rPr>
          <w:t>VES Layout</w:t>
        </w:r>
        <w:r>
          <w:rPr>
            <w:webHidden/>
          </w:rPr>
          <w:tab/>
        </w:r>
        <w:r>
          <w:rPr>
            <w:webHidden/>
          </w:rPr>
          <w:fldChar w:fldCharType="begin"/>
        </w:r>
        <w:r>
          <w:rPr>
            <w:webHidden/>
          </w:rPr>
          <w:instrText xml:space="preserve"> PAGEREF _Toc179458233 \h </w:instrText>
        </w:r>
        <w:r>
          <w:rPr>
            <w:webHidden/>
          </w:rPr>
        </w:r>
        <w:r>
          <w:rPr>
            <w:webHidden/>
          </w:rPr>
          <w:fldChar w:fldCharType="separate"/>
        </w:r>
        <w:r w:rsidR="001C4C56">
          <w:rPr>
            <w:webHidden/>
          </w:rPr>
          <w:t>4</w:t>
        </w:r>
        <w:r>
          <w:rPr>
            <w:webHidden/>
          </w:rPr>
          <w:fldChar w:fldCharType="end"/>
        </w:r>
      </w:hyperlink>
    </w:p>
    <w:p w14:paraId="23D38947" w14:textId="3A1D325D" w:rsidR="006A2D78" w:rsidRDefault="006A2D78">
      <w:pPr>
        <w:pStyle w:val="TOC2"/>
        <w:rPr>
          <w:rFonts w:asciiTheme="minorHAnsi" w:eastAsiaTheme="minorEastAsia" w:hAnsiTheme="minorHAnsi" w:cstheme="minorBidi"/>
          <w:b w:val="0"/>
          <w:color w:val="auto"/>
          <w:kern w:val="2"/>
          <w:sz w:val="22"/>
          <w:szCs w:val="22"/>
          <w14:ligatures w14:val="standardContextual"/>
        </w:rPr>
      </w:pPr>
      <w:hyperlink w:anchor="_Toc179458234" w:history="1">
        <w:r w:rsidRPr="00C817B5">
          <w:rPr>
            <w:rStyle w:val="Hyperlink"/>
          </w:rPr>
          <w:t>3.2</w:t>
        </w:r>
        <w:r>
          <w:rPr>
            <w:rFonts w:asciiTheme="minorHAnsi" w:eastAsiaTheme="minorEastAsia" w:hAnsiTheme="minorHAnsi" w:cstheme="minorBidi"/>
            <w:b w:val="0"/>
            <w:color w:val="auto"/>
            <w:kern w:val="2"/>
            <w:sz w:val="22"/>
            <w:szCs w:val="22"/>
            <w14:ligatures w14:val="standardContextual"/>
          </w:rPr>
          <w:tab/>
        </w:r>
        <w:r w:rsidRPr="00C817B5">
          <w:rPr>
            <w:rStyle w:val="Hyperlink"/>
          </w:rPr>
          <w:t>VES Online Help</w:t>
        </w:r>
        <w:r>
          <w:rPr>
            <w:webHidden/>
          </w:rPr>
          <w:tab/>
        </w:r>
        <w:r>
          <w:rPr>
            <w:webHidden/>
          </w:rPr>
          <w:fldChar w:fldCharType="begin"/>
        </w:r>
        <w:r>
          <w:rPr>
            <w:webHidden/>
          </w:rPr>
          <w:instrText xml:space="preserve"> PAGEREF _Toc179458234 \h </w:instrText>
        </w:r>
        <w:r>
          <w:rPr>
            <w:webHidden/>
          </w:rPr>
        </w:r>
        <w:r>
          <w:rPr>
            <w:webHidden/>
          </w:rPr>
          <w:fldChar w:fldCharType="separate"/>
        </w:r>
        <w:r w:rsidR="001C4C56">
          <w:rPr>
            <w:webHidden/>
          </w:rPr>
          <w:t>6</w:t>
        </w:r>
        <w:r>
          <w:rPr>
            <w:webHidden/>
          </w:rPr>
          <w:fldChar w:fldCharType="end"/>
        </w:r>
      </w:hyperlink>
    </w:p>
    <w:p w14:paraId="05463719" w14:textId="6A249773" w:rsidR="006A2D78" w:rsidRDefault="006A2D78">
      <w:pPr>
        <w:pStyle w:val="TOC2"/>
        <w:rPr>
          <w:rFonts w:asciiTheme="minorHAnsi" w:eastAsiaTheme="minorEastAsia" w:hAnsiTheme="minorHAnsi" w:cstheme="minorBidi"/>
          <w:b w:val="0"/>
          <w:color w:val="auto"/>
          <w:kern w:val="2"/>
          <w:sz w:val="22"/>
          <w:szCs w:val="22"/>
          <w14:ligatures w14:val="standardContextual"/>
        </w:rPr>
      </w:pPr>
      <w:hyperlink w:anchor="_Toc179458235" w:history="1">
        <w:r w:rsidRPr="00C817B5">
          <w:rPr>
            <w:rStyle w:val="Hyperlink"/>
          </w:rPr>
          <w:t>3.3</w:t>
        </w:r>
        <w:r>
          <w:rPr>
            <w:rFonts w:asciiTheme="minorHAnsi" w:eastAsiaTheme="minorEastAsia" w:hAnsiTheme="minorHAnsi" w:cstheme="minorBidi"/>
            <w:b w:val="0"/>
            <w:color w:val="auto"/>
            <w:kern w:val="2"/>
            <w:sz w:val="22"/>
            <w:szCs w:val="22"/>
            <w14:ligatures w14:val="standardContextual"/>
          </w:rPr>
          <w:tab/>
        </w:r>
        <w:r w:rsidRPr="00C817B5">
          <w:rPr>
            <w:rStyle w:val="Hyperlink"/>
          </w:rPr>
          <w:t>508 Compliance &amp; Accessibility</w:t>
        </w:r>
        <w:r>
          <w:rPr>
            <w:webHidden/>
          </w:rPr>
          <w:tab/>
        </w:r>
        <w:r>
          <w:rPr>
            <w:webHidden/>
          </w:rPr>
          <w:fldChar w:fldCharType="begin"/>
        </w:r>
        <w:r>
          <w:rPr>
            <w:webHidden/>
          </w:rPr>
          <w:instrText xml:space="preserve"> PAGEREF _Toc179458235 \h </w:instrText>
        </w:r>
        <w:r>
          <w:rPr>
            <w:webHidden/>
          </w:rPr>
        </w:r>
        <w:r>
          <w:rPr>
            <w:webHidden/>
          </w:rPr>
          <w:fldChar w:fldCharType="separate"/>
        </w:r>
        <w:r w:rsidR="001C4C56">
          <w:rPr>
            <w:webHidden/>
          </w:rPr>
          <w:t>10</w:t>
        </w:r>
        <w:r>
          <w:rPr>
            <w:webHidden/>
          </w:rPr>
          <w:fldChar w:fldCharType="end"/>
        </w:r>
      </w:hyperlink>
    </w:p>
    <w:p w14:paraId="71BC6670" w14:textId="7450B66C" w:rsidR="006A2D78" w:rsidRDefault="006A2D78">
      <w:pPr>
        <w:pStyle w:val="TOC3"/>
        <w:rPr>
          <w:rFonts w:asciiTheme="minorHAnsi" w:eastAsiaTheme="minorEastAsia" w:hAnsiTheme="minorHAnsi" w:cstheme="minorBidi"/>
          <w:color w:val="auto"/>
          <w:kern w:val="2"/>
          <w:szCs w:val="22"/>
          <w14:ligatures w14:val="standardContextual"/>
        </w:rPr>
      </w:pPr>
      <w:hyperlink w:anchor="_Toc179458236" w:history="1">
        <w:r w:rsidRPr="00C817B5">
          <w:rPr>
            <w:rStyle w:val="Hyperlink"/>
          </w:rPr>
          <w:t>3.3.1</w:t>
        </w:r>
        <w:r>
          <w:rPr>
            <w:rFonts w:asciiTheme="minorHAnsi" w:eastAsiaTheme="minorEastAsia" w:hAnsiTheme="minorHAnsi" w:cstheme="minorBidi"/>
            <w:color w:val="auto"/>
            <w:kern w:val="2"/>
            <w:szCs w:val="22"/>
            <w14:ligatures w14:val="standardContextual"/>
          </w:rPr>
          <w:tab/>
        </w:r>
        <w:r w:rsidRPr="00C817B5">
          <w:rPr>
            <w:rStyle w:val="Hyperlink"/>
          </w:rPr>
          <w:t>Accessibility Software</w:t>
        </w:r>
        <w:r>
          <w:rPr>
            <w:webHidden/>
          </w:rPr>
          <w:tab/>
        </w:r>
        <w:r>
          <w:rPr>
            <w:webHidden/>
          </w:rPr>
          <w:fldChar w:fldCharType="begin"/>
        </w:r>
        <w:r>
          <w:rPr>
            <w:webHidden/>
          </w:rPr>
          <w:instrText xml:space="preserve"> PAGEREF _Toc179458236 \h </w:instrText>
        </w:r>
        <w:r>
          <w:rPr>
            <w:webHidden/>
          </w:rPr>
        </w:r>
        <w:r>
          <w:rPr>
            <w:webHidden/>
          </w:rPr>
          <w:fldChar w:fldCharType="separate"/>
        </w:r>
        <w:r w:rsidR="001C4C56">
          <w:rPr>
            <w:webHidden/>
          </w:rPr>
          <w:t>10</w:t>
        </w:r>
        <w:r>
          <w:rPr>
            <w:webHidden/>
          </w:rPr>
          <w:fldChar w:fldCharType="end"/>
        </w:r>
      </w:hyperlink>
    </w:p>
    <w:p w14:paraId="63B2C4E8" w14:textId="7D129792" w:rsidR="006A2D78" w:rsidRDefault="006A2D78">
      <w:pPr>
        <w:pStyle w:val="TOC2"/>
        <w:rPr>
          <w:rFonts w:asciiTheme="minorHAnsi" w:eastAsiaTheme="minorEastAsia" w:hAnsiTheme="minorHAnsi" w:cstheme="minorBidi"/>
          <w:b w:val="0"/>
          <w:color w:val="auto"/>
          <w:kern w:val="2"/>
          <w:sz w:val="22"/>
          <w:szCs w:val="22"/>
          <w14:ligatures w14:val="standardContextual"/>
        </w:rPr>
      </w:pPr>
      <w:hyperlink w:anchor="_Toc179458237" w:history="1">
        <w:r w:rsidRPr="00C817B5">
          <w:rPr>
            <w:rStyle w:val="Hyperlink"/>
          </w:rPr>
          <w:t>3.4</w:t>
        </w:r>
        <w:r>
          <w:rPr>
            <w:rFonts w:asciiTheme="minorHAnsi" w:eastAsiaTheme="minorEastAsia" w:hAnsiTheme="minorHAnsi" w:cstheme="minorBidi"/>
            <w:b w:val="0"/>
            <w:color w:val="auto"/>
            <w:kern w:val="2"/>
            <w:sz w:val="22"/>
            <w:szCs w:val="22"/>
            <w14:ligatures w14:val="standardContextual"/>
          </w:rPr>
          <w:tab/>
        </w:r>
        <w:r w:rsidRPr="00C817B5">
          <w:rPr>
            <w:rStyle w:val="Hyperlink"/>
          </w:rPr>
          <w:t>Standard Data Service (SDS) Lookup Tables</w:t>
        </w:r>
        <w:r>
          <w:rPr>
            <w:webHidden/>
          </w:rPr>
          <w:tab/>
        </w:r>
        <w:r>
          <w:rPr>
            <w:webHidden/>
          </w:rPr>
          <w:fldChar w:fldCharType="begin"/>
        </w:r>
        <w:r>
          <w:rPr>
            <w:webHidden/>
          </w:rPr>
          <w:instrText xml:space="preserve"> PAGEREF _Toc179458237 \h </w:instrText>
        </w:r>
        <w:r>
          <w:rPr>
            <w:webHidden/>
          </w:rPr>
        </w:r>
        <w:r>
          <w:rPr>
            <w:webHidden/>
          </w:rPr>
          <w:fldChar w:fldCharType="separate"/>
        </w:r>
        <w:r w:rsidR="001C4C56">
          <w:rPr>
            <w:webHidden/>
          </w:rPr>
          <w:t>11</w:t>
        </w:r>
        <w:r>
          <w:rPr>
            <w:webHidden/>
          </w:rPr>
          <w:fldChar w:fldCharType="end"/>
        </w:r>
      </w:hyperlink>
    </w:p>
    <w:p w14:paraId="5C38D99D" w14:textId="37F9A257" w:rsidR="006A2D78" w:rsidRDefault="006A2D78">
      <w:pPr>
        <w:pStyle w:val="TOC2"/>
        <w:rPr>
          <w:rFonts w:asciiTheme="minorHAnsi" w:eastAsiaTheme="minorEastAsia" w:hAnsiTheme="minorHAnsi" w:cstheme="minorBidi"/>
          <w:b w:val="0"/>
          <w:color w:val="auto"/>
          <w:kern w:val="2"/>
          <w:sz w:val="22"/>
          <w:szCs w:val="22"/>
          <w14:ligatures w14:val="standardContextual"/>
        </w:rPr>
      </w:pPr>
      <w:hyperlink w:anchor="_Toc179458238" w:history="1">
        <w:r w:rsidRPr="00C817B5">
          <w:rPr>
            <w:rStyle w:val="Hyperlink"/>
          </w:rPr>
          <w:t>3.5</w:t>
        </w:r>
        <w:r>
          <w:rPr>
            <w:rFonts w:asciiTheme="minorHAnsi" w:eastAsiaTheme="minorEastAsia" w:hAnsiTheme="minorHAnsi" w:cstheme="minorBidi"/>
            <w:b w:val="0"/>
            <w:color w:val="auto"/>
            <w:kern w:val="2"/>
            <w:sz w:val="22"/>
            <w:szCs w:val="22"/>
            <w14:ligatures w14:val="standardContextual"/>
          </w:rPr>
          <w:tab/>
        </w:r>
        <w:r w:rsidRPr="00C817B5">
          <w:rPr>
            <w:rStyle w:val="Hyperlink"/>
          </w:rPr>
          <w:t>Exiting VES</w:t>
        </w:r>
        <w:r>
          <w:rPr>
            <w:webHidden/>
          </w:rPr>
          <w:tab/>
        </w:r>
        <w:r>
          <w:rPr>
            <w:webHidden/>
          </w:rPr>
          <w:fldChar w:fldCharType="begin"/>
        </w:r>
        <w:r>
          <w:rPr>
            <w:webHidden/>
          </w:rPr>
          <w:instrText xml:space="preserve"> PAGEREF _Toc179458238 \h </w:instrText>
        </w:r>
        <w:r>
          <w:rPr>
            <w:webHidden/>
          </w:rPr>
        </w:r>
        <w:r>
          <w:rPr>
            <w:webHidden/>
          </w:rPr>
          <w:fldChar w:fldCharType="separate"/>
        </w:r>
        <w:r w:rsidR="001C4C56">
          <w:rPr>
            <w:webHidden/>
          </w:rPr>
          <w:t>12</w:t>
        </w:r>
        <w:r>
          <w:rPr>
            <w:webHidden/>
          </w:rPr>
          <w:fldChar w:fldCharType="end"/>
        </w:r>
      </w:hyperlink>
    </w:p>
    <w:p w14:paraId="0C013401" w14:textId="687E33D6" w:rsidR="006A2D78" w:rsidRDefault="006A2D78">
      <w:pPr>
        <w:pStyle w:val="TOC2"/>
        <w:rPr>
          <w:rFonts w:asciiTheme="minorHAnsi" w:eastAsiaTheme="minorEastAsia" w:hAnsiTheme="minorHAnsi" w:cstheme="minorBidi"/>
          <w:b w:val="0"/>
          <w:color w:val="auto"/>
          <w:kern w:val="2"/>
          <w:sz w:val="22"/>
          <w:szCs w:val="22"/>
          <w14:ligatures w14:val="standardContextual"/>
        </w:rPr>
      </w:pPr>
      <w:hyperlink w:anchor="_Toc179458239" w:history="1">
        <w:r w:rsidRPr="00C817B5">
          <w:rPr>
            <w:rStyle w:val="Hyperlink"/>
          </w:rPr>
          <w:t>3.6</w:t>
        </w:r>
        <w:r>
          <w:rPr>
            <w:rFonts w:asciiTheme="minorHAnsi" w:eastAsiaTheme="minorEastAsia" w:hAnsiTheme="minorHAnsi" w:cstheme="minorBidi"/>
            <w:b w:val="0"/>
            <w:color w:val="auto"/>
            <w:kern w:val="2"/>
            <w:sz w:val="22"/>
            <w:szCs w:val="22"/>
            <w14:ligatures w14:val="standardContextual"/>
          </w:rPr>
          <w:tab/>
        </w:r>
        <w:r w:rsidRPr="00C817B5">
          <w:rPr>
            <w:rStyle w:val="Hyperlink"/>
          </w:rPr>
          <w:t>Caveats and Exceptions</w:t>
        </w:r>
        <w:r>
          <w:rPr>
            <w:webHidden/>
          </w:rPr>
          <w:tab/>
        </w:r>
        <w:r>
          <w:rPr>
            <w:webHidden/>
          </w:rPr>
          <w:fldChar w:fldCharType="begin"/>
        </w:r>
        <w:r>
          <w:rPr>
            <w:webHidden/>
          </w:rPr>
          <w:instrText xml:space="preserve"> PAGEREF _Toc179458239 \h </w:instrText>
        </w:r>
        <w:r>
          <w:rPr>
            <w:webHidden/>
          </w:rPr>
        </w:r>
        <w:r>
          <w:rPr>
            <w:webHidden/>
          </w:rPr>
          <w:fldChar w:fldCharType="separate"/>
        </w:r>
        <w:r w:rsidR="001C4C56">
          <w:rPr>
            <w:webHidden/>
          </w:rPr>
          <w:t>12</w:t>
        </w:r>
        <w:r>
          <w:rPr>
            <w:webHidden/>
          </w:rPr>
          <w:fldChar w:fldCharType="end"/>
        </w:r>
      </w:hyperlink>
    </w:p>
    <w:p w14:paraId="2534C748" w14:textId="69AEC8D1" w:rsidR="006A2D78" w:rsidRDefault="006A2D78">
      <w:pPr>
        <w:pStyle w:val="TOC1"/>
        <w:rPr>
          <w:rFonts w:asciiTheme="minorHAnsi" w:eastAsiaTheme="minorEastAsia" w:hAnsiTheme="minorHAnsi" w:cstheme="minorBidi"/>
          <w:b w:val="0"/>
          <w:color w:val="auto"/>
          <w:kern w:val="2"/>
          <w:sz w:val="22"/>
          <w:szCs w:val="22"/>
          <w14:ligatures w14:val="standardContextual"/>
        </w:rPr>
      </w:pPr>
      <w:hyperlink w:anchor="_Toc179458240" w:history="1">
        <w:r w:rsidRPr="00C817B5">
          <w:rPr>
            <w:rStyle w:val="Hyperlink"/>
          </w:rPr>
          <w:t>4</w:t>
        </w:r>
        <w:r>
          <w:rPr>
            <w:rFonts w:asciiTheme="minorHAnsi" w:eastAsiaTheme="minorEastAsia" w:hAnsiTheme="minorHAnsi" w:cstheme="minorBidi"/>
            <w:b w:val="0"/>
            <w:color w:val="auto"/>
            <w:kern w:val="2"/>
            <w:sz w:val="22"/>
            <w:szCs w:val="22"/>
            <w14:ligatures w14:val="standardContextual"/>
          </w:rPr>
          <w:tab/>
        </w:r>
        <w:r w:rsidRPr="00C817B5">
          <w:rPr>
            <w:rStyle w:val="Hyperlink"/>
          </w:rPr>
          <w:t>Significant Additions and Updates to VES Version 6.11</w:t>
        </w:r>
        <w:r>
          <w:rPr>
            <w:webHidden/>
          </w:rPr>
          <w:tab/>
        </w:r>
        <w:r>
          <w:rPr>
            <w:webHidden/>
          </w:rPr>
          <w:fldChar w:fldCharType="begin"/>
        </w:r>
        <w:r>
          <w:rPr>
            <w:webHidden/>
          </w:rPr>
          <w:instrText xml:space="preserve"> PAGEREF _Toc179458240 \h </w:instrText>
        </w:r>
        <w:r>
          <w:rPr>
            <w:webHidden/>
          </w:rPr>
        </w:r>
        <w:r>
          <w:rPr>
            <w:webHidden/>
          </w:rPr>
          <w:fldChar w:fldCharType="separate"/>
        </w:r>
        <w:r w:rsidR="001C4C56">
          <w:rPr>
            <w:webHidden/>
          </w:rPr>
          <w:t>12</w:t>
        </w:r>
        <w:r>
          <w:rPr>
            <w:webHidden/>
          </w:rPr>
          <w:fldChar w:fldCharType="end"/>
        </w:r>
      </w:hyperlink>
    </w:p>
    <w:p w14:paraId="74CDE27B" w14:textId="458ECB76" w:rsidR="006A2D78" w:rsidRDefault="006A2D78">
      <w:pPr>
        <w:pStyle w:val="TOC2"/>
        <w:rPr>
          <w:rFonts w:asciiTheme="minorHAnsi" w:eastAsiaTheme="minorEastAsia" w:hAnsiTheme="minorHAnsi" w:cstheme="minorBidi"/>
          <w:b w:val="0"/>
          <w:color w:val="auto"/>
          <w:kern w:val="2"/>
          <w:sz w:val="22"/>
          <w:szCs w:val="22"/>
          <w14:ligatures w14:val="standardContextual"/>
        </w:rPr>
      </w:pPr>
      <w:hyperlink w:anchor="_Toc179458241" w:history="1">
        <w:r w:rsidRPr="00C817B5">
          <w:rPr>
            <w:rStyle w:val="Hyperlink"/>
          </w:rPr>
          <w:t>4.1</w:t>
        </w:r>
        <w:r>
          <w:rPr>
            <w:rFonts w:asciiTheme="minorHAnsi" w:eastAsiaTheme="minorEastAsia" w:hAnsiTheme="minorHAnsi" w:cstheme="minorBidi"/>
            <w:b w:val="0"/>
            <w:color w:val="auto"/>
            <w:kern w:val="2"/>
            <w:sz w:val="22"/>
            <w:szCs w:val="22"/>
            <w14:ligatures w14:val="standardContextual"/>
          </w:rPr>
          <w:tab/>
        </w:r>
        <w:r w:rsidRPr="00C817B5">
          <w:rPr>
            <w:rStyle w:val="Hyperlink"/>
          </w:rPr>
          <w:t>VES Site Correlation (New ADD Treatment Facility button)</w:t>
        </w:r>
        <w:r>
          <w:rPr>
            <w:webHidden/>
          </w:rPr>
          <w:tab/>
        </w:r>
        <w:r>
          <w:rPr>
            <w:webHidden/>
          </w:rPr>
          <w:fldChar w:fldCharType="begin"/>
        </w:r>
        <w:r>
          <w:rPr>
            <w:webHidden/>
          </w:rPr>
          <w:instrText xml:space="preserve"> PAGEREF _Toc179458241 \h </w:instrText>
        </w:r>
        <w:r>
          <w:rPr>
            <w:webHidden/>
          </w:rPr>
        </w:r>
        <w:r>
          <w:rPr>
            <w:webHidden/>
          </w:rPr>
          <w:fldChar w:fldCharType="separate"/>
        </w:r>
        <w:r w:rsidR="001C4C56">
          <w:rPr>
            <w:webHidden/>
          </w:rPr>
          <w:t>12</w:t>
        </w:r>
        <w:r>
          <w:rPr>
            <w:webHidden/>
          </w:rPr>
          <w:fldChar w:fldCharType="end"/>
        </w:r>
      </w:hyperlink>
    </w:p>
    <w:p w14:paraId="197673E9" w14:textId="799451A2" w:rsidR="006A2D78" w:rsidRDefault="006A2D78">
      <w:pPr>
        <w:pStyle w:val="TOC3"/>
        <w:rPr>
          <w:rFonts w:asciiTheme="minorHAnsi" w:eastAsiaTheme="minorEastAsia" w:hAnsiTheme="minorHAnsi" w:cstheme="minorBidi"/>
          <w:color w:val="auto"/>
          <w:kern w:val="2"/>
          <w:szCs w:val="22"/>
          <w14:ligatures w14:val="standardContextual"/>
        </w:rPr>
      </w:pPr>
      <w:hyperlink w:anchor="_Toc179458242" w:history="1">
        <w:r w:rsidRPr="00C817B5">
          <w:rPr>
            <w:rStyle w:val="Hyperlink"/>
          </w:rPr>
          <w:t>4.1.1</w:t>
        </w:r>
        <w:r>
          <w:rPr>
            <w:rFonts w:asciiTheme="minorHAnsi" w:eastAsiaTheme="minorEastAsia" w:hAnsiTheme="minorHAnsi" w:cstheme="minorBidi"/>
            <w:color w:val="auto"/>
            <w:kern w:val="2"/>
            <w:szCs w:val="22"/>
            <w14:ligatures w14:val="standardContextual"/>
          </w:rPr>
          <w:tab/>
        </w:r>
        <w:r w:rsidRPr="00C817B5">
          <w:rPr>
            <w:rStyle w:val="Hyperlink"/>
          </w:rPr>
          <w:t>Person Search Tabs → Facility</w:t>
        </w:r>
        <w:r>
          <w:rPr>
            <w:webHidden/>
          </w:rPr>
          <w:tab/>
        </w:r>
        <w:r>
          <w:rPr>
            <w:webHidden/>
          </w:rPr>
          <w:fldChar w:fldCharType="begin"/>
        </w:r>
        <w:r>
          <w:rPr>
            <w:webHidden/>
          </w:rPr>
          <w:instrText xml:space="preserve"> PAGEREF _Toc179458242 \h </w:instrText>
        </w:r>
        <w:r>
          <w:rPr>
            <w:webHidden/>
          </w:rPr>
        </w:r>
        <w:r>
          <w:rPr>
            <w:webHidden/>
          </w:rPr>
          <w:fldChar w:fldCharType="separate"/>
        </w:r>
        <w:r w:rsidR="001C4C56">
          <w:rPr>
            <w:webHidden/>
          </w:rPr>
          <w:t>12</w:t>
        </w:r>
        <w:r>
          <w:rPr>
            <w:webHidden/>
          </w:rPr>
          <w:fldChar w:fldCharType="end"/>
        </w:r>
      </w:hyperlink>
    </w:p>
    <w:p w14:paraId="7049626C" w14:textId="621FA8F4" w:rsidR="006A2D78" w:rsidRDefault="006A2D78">
      <w:pPr>
        <w:pStyle w:val="TOC2"/>
        <w:rPr>
          <w:rFonts w:asciiTheme="minorHAnsi" w:eastAsiaTheme="minorEastAsia" w:hAnsiTheme="minorHAnsi" w:cstheme="minorBidi"/>
          <w:b w:val="0"/>
          <w:color w:val="auto"/>
          <w:kern w:val="2"/>
          <w:sz w:val="22"/>
          <w:szCs w:val="22"/>
          <w14:ligatures w14:val="standardContextual"/>
        </w:rPr>
      </w:pPr>
      <w:hyperlink w:anchor="_Toc179458243" w:history="1">
        <w:r w:rsidRPr="00C817B5">
          <w:rPr>
            <w:rStyle w:val="Hyperlink"/>
            <w:rFonts w:cs="Segoe UI"/>
          </w:rPr>
          <w:t>4.2</w:t>
        </w:r>
        <w:r>
          <w:rPr>
            <w:rFonts w:asciiTheme="minorHAnsi" w:eastAsiaTheme="minorEastAsia" w:hAnsiTheme="minorHAnsi" w:cstheme="minorBidi"/>
            <w:b w:val="0"/>
            <w:color w:val="auto"/>
            <w:kern w:val="2"/>
            <w:sz w:val="22"/>
            <w:szCs w:val="22"/>
            <w14:ligatures w14:val="standardContextual"/>
          </w:rPr>
          <w:tab/>
        </w:r>
        <w:r w:rsidRPr="00C817B5">
          <w:rPr>
            <w:rStyle w:val="Hyperlink"/>
            <w:rFonts w:cs="Segoe UI"/>
          </w:rPr>
          <w:t>VES Enable Edit for Employer Details, Mother's Maiden Name and Place of Birth</w:t>
        </w:r>
        <w:r>
          <w:rPr>
            <w:webHidden/>
          </w:rPr>
          <w:tab/>
        </w:r>
        <w:r>
          <w:rPr>
            <w:webHidden/>
          </w:rPr>
          <w:fldChar w:fldCharType="begin"/>
        </w:r>
        <w:r>
          <w:rPr>
            <w:webHidden/>
          </w:rPr>
          <w:instrText xml:space="preserve"> PAGEREF _Toc179458243 \h </w:instrText>
        </w:r>
        <w:r>
          <w:rPr>
            <w:webHidden/>
          </w:rPr>
        </w:r>
        <w:r>
          <w:rPr>
            <w:webHidden/>
          </w:rPr>
          <w:fldChar w:fldCharType="separate"/>
        </w:r>
        <w:r w:rsidR="001C4C56">
          <w:rPr>
            <w:webHidden/>
          </w:rPr>
          <w:t>13</w:t>
        </w:r>
        <w:r>
          <w:rPr>
            <w:webHidden/>
          </w:rPr>
          <w:fldChar w:fldCharType="end"/>
        </w:r>
      </w:hyperlink>
    </w:p>
    <w:p w14:paraId="4A51AC97" w14:textId="18B0D0CF" w:rsidR="006A2D78" w:rsidRDefault="006A2D78">
      <w:pPr>
        <w:pStyle w:val="TOC3"/>
        <w:rPr>
          <w:rFonts w:asciiTheme="minorHAnsi" w:eastAsiaTheme="minorEastAsia" w:hAnsiTheme="minorHAnsi" w:cstheme="minorBidi"/>
          <w:color w:val="auto"/>
          <w:kern w:val="2"/>
          <w:szCs w:val="22"/>
          <w14:ligatures w14:val="standardContextual"/>
        </w:rPr>
      </w:pPr>
      <w:hyperlink w:anchor="_Toc179458244" w:history="1">
        <w:r w:rsidRPr="00C817B5">
          <w:rPr>
            <w:rStyle w:val="Hyperlink"/>
            <w:rFonts w:cs="Segoe UI"/>
          </w:rPr>
          <w:t>4.2.1</w:t>
        </w:r>
        <w:r>
          <w:rPr>
            <w:rFonts w:asciiTheme="minorHAnsi" w:eastAsiaTheme="minorEastAsia" w:hAnsiTheme="minorHAnsi" w:cstheme="minorBidi"/>
            <w:color w:val="auto"/>
            <w:kern w:val="2"/>
            <w:szCs w:val="22"/>
            <w14:ligatures w14:val="standardContextual"/>
          </w:rPr>
          <w:tab/>
        </w:r>
        <w:r w:rsidRPr="00C817B5">
          <w:rPr>
            <w:rStyle w:val="Hyperlink"/>
            <w:rFonts w:cs="Segoe UI"/>
          </w:rPr>
          <w:t>Person Search Tabs → Financials→ Dependents→ Add/Edit Spouse→ Edit Dependent Spouse</w:t>
        </w:r>
        <w:r>
          <w:rPr>
            <w:webHidden/>
          </w:rPr>
          <w:tab/>
        </w:r>
        <w:r>
          <w:rPr>
            <w:webHidden/>
          </w:rPr>
          <w:fldChar w:fldCharType="begin"/>
        </w:r>
        <w:r>
          <w:rPr>
            <w:webHidden/>
          </w:rPr>
          <w:instrText xml:space="preserve"> PAGEREF _Toc179458244 \h </w:instrText>
        </w:r>
        <w:r>
          <w:rPr>
            <w:webHidden/>
          </w:rPr>
        </w:r>
        <w:r>
          <w:rPr>
            <w:webHidden/>
          </w:rPr>
          <w:fldChar w:fldCharType="separate"/>
        </w:r>
        <w:r w:rsidR="001C4C56">
          <w:rPr>
            <w:webHidden/>
          </w:rPr>
          <w:t>13</w:t>
        </w:r>
        <w:r>
          <w:rPr>
            <w:webHidden/>
          </w:rPr>
          <w:fldChar w:fldCharType="end"/>
        </w:r>
      </w:hyperlink>
    </w:p>
    <w:p w14:paraId="3A56F14D" w14:textId="14CFDA1B" w:rsidR="006A2D78" w:rsidRDefault="006A2D78">
      <w:pPr>
        <w:pStyle w:val="TOC2"/>
        <w:rPr>
          <w:rFonts w:asciiTheme="minorHAnsi" w:eastAsiaTheme="minorEastAsia" w:hAnsiTheme="minorHAnsi" w:cstheme="minorBidi"/>
          <w:b w:val="0"/>
          <w:color w:val="auto"/>
          <w:kern w:val="2"/>
          <w:sz w:val="22"/>
          <w:szCs w:val="22"/>
          <w14:ligatures w14:val="standardContextual"/>
        </w:rPr>
      </w:pPr>
      <w:hyperlink w:anchor="_Toc179458245" w:history="1">
        <w:r w:rsidRPr="00C817B5">
          <w:rPr>
            <w:rStyle w:val="Hyperlink"/>
            <w:rFonts w:cs="Segoe UI"/>
          </w:rPr>
          <w:t>4.3</w:t>
        </w:r>
        <w:r>
          <w:rPr>
            <w:rFonts w:asciiTheme="minorHAnsi" w:eastAsiaTheme="minorEastAsia" w:hAnsiTheme="minorHAnsi" w:cstheme="minorBidi"/>
            <w:b w:val="0"/>
            <w:color w:val="auto"/>
            <w:kern w:val="2"/>
            <w:sz w:val="22"/>
            <w:szCs w:val="22"/>
            <w14:ligatures w14:val="standardContextual"/>
          </w:rPr>
          <w:tab/>
        </w:r>
        <w:r w:rsidRPr="00C817B5">
          <w:rPr>
            <w:rStyle w:val="Hyperlink"/>
            <w:rFonts w:cs="Segoe UI"/>
          </w:rPr>
          <w:t>International Phone Numbers – Phase 1 Updates</w:t>
        </w:r>
        <w:r>
          <w:rPr>
            <w:webHidden/>
          </w:rPr>
          <w:tab/>
        </w:r>
        <w:r>
          <w:rPr>
            <w:webHidden/>
          </w:rPr>
          <w:fldChar w:fldCharType="begin"/>
        </w:r>
        <w:r>
          <w:rPr>
            <w:webHidden/>
          </w:rPr>
          <w:instrText xml:space="preserve"> PAGEREF _Toc179458245 \h </w:instrText>
        </w:r>
        <w:r>
          <w:rPr>
            <w:webHidden/>
          </w:rPr>
        </w:r>
        <w:r>
          <w:rPr>
            <w:webHidden/>
          </w:rPr>
          <w:fldChar w:fldCharType="separate"/>
        </w:r>
        <w:r w:rsidR="001C4C56">
          <w:rPr>
            <w:webHidden/>
          </w:rPr>
          <w:t>14</w:t>
        </w:r>
        <w:r>
          <w:rPr>
            <w:webHidden/>
          </w:rPr>
          <w:fldChar w:fldCharType="end"/>
        </w:r>
      </w:hyperlink>
    </w:p>
    <w:p w14:paraId="3473E5A6" w14:textId="618DE271" w:rsidR="006A2D78" w:rsidRDefault="006A2D78">
      <w:pPr>
        <w:pStyle w:val="TOC3"/>
        <w:rPr>
          <w:rFonts w:asciiTheme="minorHAnsi" w:eastAsiaTheme="minorEastAsia" w:hAnsiTheme="minorHAnsi" w:cstheme="minorBidi"/>
          <w:color w:val="auto"/>
          <w:kern w:val="2"/>
          <w:szCs w:val="22"/>
          <w14:ligatures w14:val="standardContextual"/>
        </w:rPr>
      </w:pPr>
      <w:hyperlink w:anchor="_Toc179458246" w:history="1">
        <w:r w:rsidRPr="00C817B5">
          <w:rPr>
            <w:rStyle w:val="Hyperlink"/>
            <w:rFonts w:cs="Segoe UI"/>
          </w:rPr>
          <w:t>4.3.1</w:t>
        </w:r>
        <w:r>
          <w:rPr>
            <w:rFonts w:asciiTheme="minorHAnsi" w:eastAsiaTheme="minorEastAsia" w:hAnsiTheme="minorHAnsi" w:cstheme="minorBidi"/>
            <w:color w:val="auto"/>
            <w:kern w:val="2"/>
            <w:szCs w:val="22"/>
            <w14:ligatures w14:val="standardContextual"/>
          </w:rPr>
          <w:tab/>
        </w:r>
        <w:r w:rsidRPr="00C817B5">
          <w:rPr>
            <w:rStyle w:val="Hyperlink"/>
            <w:rFonts w:cs="Segoe UI"/>
          </w:rPr>
          <w:t>Person Search Tabs → Demographics → Addresses</w:t>
        </w:r>
        <w:r>
          <w:rPr>
            <w:webHidden/>
          </w:rPr>
          <w:tab/>
        </w:r>
        <w:r>
          <w:rPr>
            <w:webHidden/>
          </w:rPr>
          <w:fldChar w:fldCharType="begin"/>
        </w:r>
        <w:r>
          <w:rPr>
            <w:webHidden/>
          </w:rPr>
          <w:instrText xml:space="preserve"> PAGEREF _Toc179458246 \h </w:instrText>
        </w:r>
        <w:r>
          <w:rPr>
            <w:webHidden/>
          </w:rPr>
        </w:r>
        <w:r>
          <w:rPr>
            <w:webHidden/>
          </w:rPr>
          <w:fldChar w:fldCharType="separate"/>
        </w:r>
        <w:r w:rsidR="001C4C56">
          <w:rPr>
            <w:webHidden/>
          </w:rPr>
          <w:t>14</w:t>
        </w:r>
        <w:r>
          <w:rPr>
            <w:webHidden/>
          </w:rPr>
          <w:fldChar w:fldCharType="end"/>
        </w:r>
      </w:hyperlink>
    </w:p>
    <w:p w14:paraId="5D3DE081" w14:textId="5BA8602F" w:rsidR="006A2D78" w:rsidRDefault="006A2D78">
      <w:pPr>
        <w:pStyle w:val="TOC2"/>
        <w:rPr>
          <w:rFonts w:asciiTheme="minorHAnsi" w:eastAsiaTheme="minorEastAsia" w:hAnsiTheme="minorHAnsi" w:cstheme="minorBidi"/>
          <w:b w:val="0"/>
          <w:color w:val="auto"/>
          <w:kern w:val="2"/>
          <w:sz w:val="22"/>
          <w:szCs w:val="22"/>
          <w14:ligatures w14:val="standardContextual"/>
        </w:rPr>
      </w:pPr>
      <w:hyperlink w:anchor="_Toc179458247" w:history="1">
        <w:r w:rsidRPr="00C817B5">
          <w:rPr>
            <w:rStyle w:val="Hyperlink"/>
            <w:rFonts w:cs="Segoe UI"/>
          </w:rPr>
          <w:t>4.4</w:t>
        </w:r>
        <w:r>
          <w:rPr>
            <w:rFonts w:asciiTheme="minorHAnsi" w:eastAsiaTheme="minorEastAsia" w:hAnsiTheme="minorHAnsi" w:cstheme="minorBidi"/>
            <w:b w:val="0"/>
            <w:color w:val="auto"/>
            <w:kern w:val="2"/>
            <w:sz w:val="22"/>
            <w:szCs w:val="22"/>
            <w14:ligatures w14:val="standardContextual"/>
          </w:rPr>
          <w:tab/>
        </w:r>
        <w:r w:rsidRPr="00C817B5">
          <w:rPr>
            <w:rStyle w:val="Hyperlink"/>
            <w:rFonts w:cs="Segoe UI"/>
          </w:rPr>
          <w:t>Persian Gulf Deployed Indicator</w:t>
        </w:r>
        <w:r>
          <w:rPr>
            <w:webHidden/>
          </w:rPr>
          <w:tab/>
        </w:r>
        <w:r>
          <w:rPr>
            <w:webHidden/>
          </w:rPr>
          <w:fldChar w:fldCharType="begin"/>
        </w:r>
        <w:r>
          <w:rPr>
            <w:webHidden/>
          </w:rPr>
          <w:instrText xml:space="preserve"> PAGEREF _Toc179458247 \h </w:instrText>
        </w:r>
        <w:r>
          <w:rPr>
            <w:webHidden/>
          </w:rPr>
        </w:r>
        <w:r>
          <w:rPr>
            <w:webHidden/>
          </w:rPr>
          <w:fldChar w:fldCharType="separate"/>
        </w:r>
        <w:r w:rsidR="001C4C56">
          <w:rPr>
            <w:webHidden/>
          </w:rPr>
          <w:t>15</w:t>
        </w:r>
        <w:r>
          <w:rPr>
            <w:webHidden/>
          </w:rPr>
          <w:fldChar w:fldCharType="end"/>
        </w:r>
      </w:hyperlink>
    </w:p>
    <w:p w14:paraId="29DA8E7B" w14:textId="4A975F37" w:rsidR="006A2D78" w:rsidRDefault="006A2D78">
      <w:pPr>
        <w:pStyle w:val="TOC3"/>
        <w:rPr>
          <w:rFonts w:asciiTheme="minorHAnsi" w:eastAsiaTheme="minorEastAsia" w:hAnsiTheme="minorHAnsi" w:cstheme="minorBidi"/>
          <w:color w:val="auto"/>
          <w:kern w:val="2"/>
          <w:szCs w:val="22"/>
          <w14:ligatures w14:val="standardContextual"/>
        </w:rPr>
      </w:pPr>
      <w:hyperlink w:anchor="_Toc179458248" w:history="1">
        <w:r w:rsidRPr="00C817B5">
          <w:rPr>
            <w:rStyle w:val="Hyperlink"/>
            <w:rFonts w:cs="Segoe UI"/>
          </w:rPr>
          <w:t>4.4.1</w:t>
        </w:r>
        <w:r>
          <w:rPr>
            <w:rFonts w:asciiTheme="minorHAnsi" w:eastAsiaTheme="minorEastAsia" w:hAnsiTheme="minorHAnsi" w:cstheme="minorBidi"/>
            <w:color w:val="auto"/>
            <w:kern w:val="2"/>
            <w:szCs w:val="22"/>
            <w14:ligatures w14:val="standardContextual"/>
          </w:rPr>
          <w:tab/>
        </w:r>
        <w:r w:rsidRPr="00C817B5">
          <w:rPr>
            <w:rStyle w:val="Hyperlink"/>
            <w:rFonts w:cs="Segoe UI"/>
          </w:rPr>
          <w:t>Person Search Tabs → Military Service</w:t>
        </w:r>
        <w:r>
          <w:rPr>
            <w:webHidden/>
          </w:rPr>
          <w:tab/>
        </w:r>
        <w:r>
          <w:rPr>
            <w:webHidden/>
          </w:rPr>
          <w:fldChar w:fldCharType="begin"/>
        </w:r>
        <w:r>
          <w:rPr>
            <w:webHidden/>
          </w:rPr>
          <w:instrText xml:space="preserve"> PAGEREF _Toc179458248 \h </w:instrText>
        </w:r>
        <w:r>
          <w:rPr>
            <w:webHidden/>
          </w:rPr>
        </w:r>
        <w:r>
          <w:rPr>
            <w:webHidden/>
          </w:rPr>
          <w:fldChar w:fldCharType="separate"/>
        </w:r>
        <w:r w:rsidR="001C4C56">
          <w:rPr>
            <w:webHidden/>
          </w:rPr>
          <w:t>15</w:t>
        </w:r>
        <w:r>
          <w:rPr>
            <w:webHidden/>
          </w:rPr>
          <w:fldChar w:fldCharType="end"/>
        </w:r>
      </w:hyperlink>
    </w:p>
    <w:p w14:paraId="11F45DC2" w14:textId="4098C173" w:rsidR="00795E81" w:rsidRPr="00FC0F93" w:rsidRDefault="005E16AC" w:rsidP="00795E81">
      <w:pPr>
        <w:pStyle w:val="BodyText"/>
        <w:rPr>
          <w:bCs/>
        </w:rPr>
      </w:pPr>
      <w:r w:rsidRPr="00FC0F93">
        <w:rPr>
          <w:rFonts w:ascii="Arial" w:hAnsi="Arial" w:cs="Arial"/>
          <w:b/>
          <w:bCs/>
          <w:noProof/>
        </w:rPr>
        <w:lastRenderedPageBreak/>
        <w:fldChar w:fldCharType="end"/>
      </w:r>
    </w:p>
    <w:p w14:paraId="42E4290A" w14:textId="77777777" w:rsidR="00E60B5A" w:rsidRPr="00FC0F93" w:rsidRDefault="00E60B5A" w:rsidP="00CE2575">
      <w:pPr>
        <w:pStyle w:val="Title2"/>
      </w:pPr>
      <w:bookmarkStart w:id="3" w:name="_Toc160614884"/>
      <w:r w:rsidRPr="00FC0F93">
        <w:t>List of Figures</w:t>
      </w:r>
      <w:bookmarkEnd w:id="3"/>
    </w:p>
    <w:p w14:paraId="008FDA79" w14:textId="0302D9D1" w:rsidR="006A2D78" w:rsidRDefault="00AC2E1E">
      <w:pPr>
        <w:pStyle w:val="TableofFigures"/>
        <w:tabs>
          <w:tab w:val="right" w:leader="dot" w:pos="9350"/>
        </w:tabs>
        <w:rPr>
          <w:rFonts w:asciiTheme="minorHAnsi" w:eastAsiaTheme="minorEastAsia" w:hAnsiTheme="minorHAnsi" w:cstheme="minorBidi"/>
          <w:noProof/>
          <w:kern w:val="2"/>
          <w14:ligatures w14:val="standardContextual"/>
        </w:rPr>
      </w:pPr>
      <w:r w:rsidRPr="00FC0F93">
        <w:fldChar w:fldCharType="begin"/>
      </w:r>
      <w:r w:rsidRPr="00FC0F93">
        <w:instrText xml:space="preserve"> TOC \h \z \c "Figure" </w:instrText>
      </w:r>
      <w:r w:rsidRPr="00FC0F93">
        <w:fldChar w:fldCharType="separate"/>
      </w:r>
      <w:hyperlink w:anchor="_Toc179458249" w:history="1">
        <w:r w:rsidR="006A2D78" w:rsidRPr="00376450">
          <w:rPr>
            <w:rStyle w:val="Hyperlink"/>
            <w:noProof/>
          </w:rPr>
          <w:t>Figure 1: Menu Bar</w:t>
        </w:r>
        <w:r w:rsidR="006A2D78">
          <w:rPr>
            <w:noProof/>
            <w:webHidden/>
          </w:rPr>
          <w:tab/>
        </w:r>
        <w:r w:rsidR="006A2D78">
          <w:rPr>
            <w:noProof/>
            <w:webHidden/>
          </w:rPr>
          <w:fldChar w:fldCharType="begin"/>
        </w:r>
        <w:r w:rsidR="006A2D78">
          <w:rPr>
            <w:noProof/>
            <w:webHidden/>
          </w:rPr>
          <w:instrText xml:space="preserve"> PAGEREF _Toc179458249 \h </w:instrText>
        </w:r>
        <w:r w:rsidR="006A2D78">
          <w:rPr>
            <w:noProof/>
            <w:webHidden/>
          </w:rPr>
        </w:r>
        <w:r w:rsidR="006A2D78">
          <w:rPr>
            <w:noProof/>
            <w:webHidden/>
          </w:rPr>
          <w:fldChar w:fldCharType="separate"/>
        </w:r>
        <w:r w:rsidR="001C4C56">
          <w:rPr>
            <w:noProof/>
            <w:webHidden/>
          </w:rPr>
          <w:t>5</w:t>
        </w:r>
        <w:r w:rsidR="006A2D78">
          <w:rPr>
            <w:noProof/>
            <w:webHidden/>
          </w:rPr>
          <w:fldChar w:fldCharType="end"/>
        </w:r>
      </w:hyperlink>
    </w:p>
    <w:p w14:paraId="29BD0FD4" w14:textId="610FF5AD" w:rsidR="006A2D78" w:rsidRDefault="006A2D78">
      <w:pPr>
        <w:pStyle w:val="TableofFigures"/>
        <w:tabs>
          <w:tab w:val="right" w:leader="dot" w:pos="9350"/>
        </w:tabs>
        <w:rPr>
          <w:rFonts w:asciiTheme="minorHAnsi" w:eastAsiaTheme="minorEastAsia" w:hAnsiTheme="minorHAnsi" w:cstheme="minorBidi"/>
          <w:noProof/>
          <w:kern w:val="2"/>
          <w14:ligatures w14:val="standardContextual"/>
        </w:rPr>
      </w:pPr>
      <w:hyperlink w:anchor="_Toc179458250" w:history="1">
        <w:r w:rsidRPr="00376450">
          <w:rPr>
            <w:rStyle w:val="Hyperlink"/>
            <w:noProof/>
          </w:rPr>
          <w:t>Figure 2: Summary with a Sensitive Record</w:t>
        </w:r>
        <w:r>
          <w:rPr>
            <w:noProof/>
            <w:webHidden/>
          </w:rPr>
          <w:tab/>
        </w:r>
        <w:r>
          <w:rPr>
            <w:noProof/>
            <w:webHidden/>
          </w:rPr>
          <w:fldChar w:fldCharType="begin"/>
        </w:r>
        <w:r>
          <w:rPr>
            <w:noProof/>
            <w:webHidden/>
          </w:rPr>
          <w:instrText xml:space="preserve"> PAGEREF _Toc179458250 \h </w:instrText>
        </w:r>
        <w:r>
          <w:rPr>
            <w:noProof/>
            <w:webHidden/>
          </w:rPr>
        </w:r>
        <w:r>
          <w:rPr>
            <w:noProof/>
            <w:webHidden/>
          </w:rPr>
          <w:fldChar w:fldCharType="separate"/>
        </w:r>
        <w:r w:rsidR="001C4C56">
          <w:rPr>
            <w:noProof/>
            <w:webHidden/>
          </w:rPr>
          <w:t>5</w:t>
        </w:r>
        <w:r>
          <w:rPr>
            <w:noProof/>
            <w:webHidden/>
          </w:rPr>
          <w:fldChar w:fldCharType="end"/>
        </w:r>
      </w:hyperlink>
    </w:p>
    <w:p w14:paraId="5514F083" w14:textId="06452BDB" w:rsidR="006A2D78" w:rsidRDefault="006A2D78">
      <w:pPr>
        <w:pStyle w:val="TableofFigures"/>
        <w:tabs>
          <w:tab w:val="right" w:leader="dot" w:pos="9350"/>
        </w:tabs>
        <w:rPr>
          <w:rFonts w:asciiTheme="minorHAnsi" w:eastAsiaTheme="minorEastAsia" w:hAnsiTheme="minorHAnsi" w:cstheme="minorBidi"/>
          <w:noProof/>
          <w:kern w:val="2"/>
          <w14:ligatures w14:val="standardContextual"/>
        </w:rPr>
      </w:pPr>
      <w:hyperlink w:anchor="_Toc179458251" w:history="1">
        <w:r w:rsidRPr="00376450">
          <w:rPr>
            <w:rStyle w:val="Hyperlink"/>
            <w:noProof/>
          </w:rPr>
          <w:t>Figure 3: Person Search Tabs</w:t>
        </w:r>
        <w:r>
          <w:rPr>
            <w:noProof/>
            <w:webHidden/>
          </w:rPr>
          <w:tab/>
        </w:r>
        <w:r>
          <w:rPr>
            <w:noProof/>
            <w:webHidden/>
          </w:rPr>
          <w:fldChar w:fldCharType="begin"/>
        </w:r>
        <w:r>
          <w:rPr>
            <w:noProof/>
            <w:webHidden/>
          </w:rPr>
          <w:instrText xml:space="preserve"> PAGEREF _Toc179458251 \h </w:instrText>
        </w:r>
        <w:r>
          <w:rPr>
            <w:noProof/>
            <w:webHidden/>
          </w:rPr>
        </w:r>
        <w:r>
          <w:rPr>
            <w:noProof/>
            <w:webHidden/>
          </w:rPr>
          <w:fldChar w:fldCharType="separate"/>
        </w:r>
        <w:r w:rsidR="001C4C56">
          <w:rPr>
            <w:noProof/>
            <w:webHidden/>
          </w:rPr>
          <w:t>5</w:t>
        </w:r>
        <w:r>
          <w:rPr>
            <w:noProof/>
            <w:webHidden/>
          </w:rPr>
          <w:fldChar w:fldCharType="end"/>
        </w:r>
      </w:hyperlink>
    </w:p>
    <w:p w14:paraId="1F5BB549" w14:textId="5134BE7B" w:rsidR="006A2D78" w:rsidRDefault="006A2D78">
      <w:pPr>
        <w:pStyle w:val="TableofFigures"/>
        <w:tabs>
          <w:tab w:val="right" w:leader="dot" w:pos="9350"/>
        </w:tabs>
        <w:rPr>
          <w:rFonts w:asciiTheme="minorHAnsi" w:eastAsiaTheme="minorEastAsia" w:hAnsiTheme="minorHAnsi" w:cstheme="minorBidi"/>
          <w:noProof/>
          <w:kern w:val="2"/>
          <w14:ligatures w14:val="standardContextual"/>
        </w:rPr>
      </w:pPr>
      <w:hyperlink w:anchor="_Toc179458252" w:history="1">
        <w:r w:rsidRPr="00376450">
          <w:rPr>
            <w:rStyle w:val="Hyperlink"/>
            <w:noProof/>
          </w:rPr>
          <w:t>Figure 4: Summary and Main Screen on VES</w:t>
        </w:r>
        <w:r>
          <w:rPr>
            <w:noProof/>
            <w:webHidden/>
          </w:rPr>
          <w:tab/>
        </w:r>
        <w:r>
          <w:rPr>
            <w:noProof/>
            <w:webHidden/>
          </w:rPr>
          <w:fldChar w:fldCharType="begin"/>
        </w:r>
        <w:r>
          <w:rPr>
            <w:noProof/>
            <w:webHidden/>
          </w:rPr>
          <w:instrText xml:space="preserve"> PAGEREF _Toc179458252 \h </w:instrText>
        </w:r>
        <w:r>
          <w:rPr>
            <w:noProof/>
            <w:webHidden/>
          </w:rPr>
        </w:r>
        <w:r>
          <w:rPr>
            <w:noProof/>
            <w:webHidden/>
          </w:rPr>
          <w:fldChar w:fldCharType="separate"/>
        </w:r>
        <w:r w:rsidR="001C4C56">
          <w:rPr>
            <w:noProof/>
            <w:webHidden/>
          </w:rPr>
          <w:t>6</w:t>
        </w:r>
        <w:r>
          <w:rPr>
            <w:noProof/>
            <w:webHidden/>
          </w:rPr>
          <w:fldChar w:fldCharType="end"/>
        </w:r>
      </w:hyperlink>
    </w:p>
    <w:p w14:paraId="1C466BAB" w14:textId="0F029AAC" w:rsidR="006A2D78" w:rsidRDefault="006A2D78">
      <w:pPr>
        <w:pStyle w:val="TableofFigures"/>
        <w:tabs>
          <w:tab w:val="right" w:leader="dot" w:pos="9350"/>
        </w:tabs>
        <w:rPr>
          <w:rFonts w:asciiTheme="minorHAnsi" w:eastAsiaTheme="minorEastAsia" w:hAnsiTheme="minorHAnsi" w:cstheme="minorBidi"/>
          <w:noProof/>
          <w:kern w:val="2"/>
          <w14:ligatures w14:val="standardContextual"/>
        </w:rPr>
      </w:pPr>
      <w:hyperlink w:anchor="_Toc179458253" w:history="1">
        <w:r w:rsidRPr="00376450">
          <w:rPr>
            <w:rStyle w:val="Hyperlink"/>
            <w:noProof/>
          </w:rPr>
          <w:t>Figure 5: Sorting Columns</w:t>
        </w:r>
        <w:r>
          <w:rPr>
            <w:noProof/>
            <w:webHidden/>
          </w:rPr>
          <w:tab/>
        </w:r>
        <w:r>
          <w:rPr>
            <w:noProof/>
            <w:webHidden/>
          </w:rPr>
          <w:fldChar w:fldCharType="begin"/>
        </w:r>
        <w:r>
          <w:rPr>
            <w:noProof/>
            <w:webHidden/>
          </w:rPr>
          <w:instrText xml:space="preserve"> PAGEREF _Toc179458253 \h </w:instrText>
        </w:r>
        <w:r>
          <w:rPr>
            <w:noProof/>
            <w:webHidden/>
          </w:rPr>
        </w:r>
        <w:r>
          <w:rPr>
            <w:noProof/>
            <w:webHidden/>
          </w:rPr>
          <w:fldChar w:fldCharType="separate"/>
        </w:r>
        <w:r w:rsidR="001C4C56">
          <w:rPr>
            <w:noProof/>
            <w:webHidden/>
          </w:rPr>
          <w:t>6</w:t>
        </w:r>
        <w:r>
          <w:rPr>
            <w:noProof/>
            <w:webHidden/>
          </w:rPr>
          <w:fldChar w:fldCharType="end"/>
        </w:r>
      </w:hyperlink>
    </w:p>
    <w:p w14:paraId="549D30CC" w14:textId="4C4866B9" w:rsidR="006A2D78" w:rsidRDefault="006A2D78">
      <w:pPr>
        <w:pStyle w:val="TableofFigures"/>
        <w:tabs>
          <w:tab w:val="right" w:leader="dot" w:pos="9350"/>
        </w:tabs>
        <w:rPr>
          <w:rFonts w:asciiTheme="minorHAnsi" w:eastAsiaTheme="minorEastAsia" w:hAnsiTheme="minorHAnsi" w:cstheme="minorBidi"/>
          <w:noProof/>
          <w:kern w:val="2"/>
          <w14:ligatures w14:val="standardContextual"/>
        </w:rPr>
      </w:pPr>
      <w:hyperlink w:anchor="_Toc179458254" w:history="1">
        <w:r w:rsidRPr="00376450">
          <w:rPr>
            <w:rStyle w:val="Hyperlink"/>
            <w:noProof/>
          </w:rPr>
          <w:t>Figure 6: System Help and Screen Help</w:t>
        </w:r>
        <w:r>
          <w:rPr>
            <w:noProof/>
            <w:webHidden/>
          </w:rPr>
          <w:tab/>
        </w:r>
        <w:r>
          <w:rPr>
            <w:noProof/>
            <w:webHidden/>
          </w:rPr>
          <w:fldChar w:fldCharType="begin"/>
        </w:r>
        <w:r>
          <w:rPr>
            <w:noProof/>
            <w:webHidden/>
          </w:rPr>
          <w:instrText xml:space="preserve"> PAGEREF _Toc179458254 \h </w:instrText>
        </w:r>
        <w:r>
          <w:rPr>
            <w:noProof/>
            <w:webHidden/>
          </w:rPr>
        </w:r>
        <w:r>
          <w:rPr>
            <w:noProof/>
            <w:webHidden/>
          </w:rPr>
          <w:fldChar w:fldCharType="separate"/>
        </w:r>
        <w:r w:rsidR="001C4C56">
          <w:rPr>
            <w:noProof/>
            <w:webHidden/>
          </w:rPr>
          <w:t>7</w:t>
        </w:r>
        <w:r>
          <w:rPr>
            <w:noProof/>
            <w:webHidden/>
          </w:rPr>
          <w:fldChar w:fldCharType="end"/>
        </w:r>
      </w:hyperlink>
    </w:p>
    <w:p w14:paraId="2D65EC5C" w14:textId="72B284C9" w:rsidR="006A2D78" w:rsidRDefault="006A2D78">
      <w:pPr>
        <w:pStyle w:val="TableofFigures"/>
        <w:tabs>
          <w:tab w:val="right" w:leader="dot" w:pos="9350"/>
        </w:tabs>
        <w:rPr>
          <w:rFonts w:asciiTheme="minorHAnsi" w:eastAsiaTheme="minorEastAsia" w:hAnsiTheme="minorHAnsi" w:cstheme="minorBidi"/>
          <w:noProof/>
          <w:kern w:val="2"/>
          <w14:ligatures w14:val="standardContextual"/>
        </w:rPr>
      </w:pPr>
      <w:hyperlink w:anchor="_Toc179458255" w:history="1">
        <w:r w:rsidRPr="00376450">
          <w:rPr>
            <w:rStyle w:val="Hyperlink"/>
            <w:noProof/>
          </w:rPr>
          <w:t>Figure 7: SDS Lookup Table</w:t>
        </w:r>
        <w:r>
          <w:rPr>
            <w:noProof/>
            <w:webHidden/>
          </w:rPr>
          <w:tab/>
        </w:r>
        <w:r>
          <w:rPr>
            <w:noProof/>
            <w:webHidden/>
          </w:rPr>
          <w:fldChar w:fldCharType="begin"/>
        </w:r>
        <w:r>
          <w:rPr>
            <w:noProof/>
            <w:webHidden/>
          </w:rPr>
          <w:instrText xml:space="preserve"> PAGEREF _Toc179458255 \h </w:instrText>
        </w:r>
        <w:r>
          <w:rPr>
            <w:noProof/>
            <w:webHidden/>
          </w:rPr>
        </w:r>
        <w:r>
          <w:rPr>
            <w:noProof/>
            <w:webHidden/>
          </w:rPr>
          <w:fldChar w:fldCharType="separate"/>
        </w:r>
        <w:r w:rsidR="001C4C56">
          <w:rPr>
            <w:noProof/>
            <w:webHidden/>
          </w:rPr>
          <w:t>11</w:t>
        </w:r>
        <w:r>
          <w:rPr>
            <w:noProof/>
            <w:webHidden/>
          </w:rPr>
          <w:fldChar w:fldCharType="end"/>
        </w:r>
      </w:hyperlink>
    </w:p>
    <w:p w14:paraId="3A294EA1" w14:textId="3328A3C9" w:rsidR="006A2D78" w:rsidRDefault="006A2D78">
      <w:pPr>
        <w:pStyle w:val="TableofFigures"/>
        <w:tabs>
          <w:tab w:val="right" w:leader="dot" w:pos="9350"/>
        </w:tabs>
        <w:rPr>
          <w:rFonts w:asciiTheme="minorHAnsi" w:eastAsiaTheme="minorEastAsia" w:hAnsiTheme="minorHAnsi" w:cstheme="minorBidi"/>
          <w:noProof/>
          <w:kern w:val="2"/>
          <w14:ligatures w14:val="standardContextual"/>
        </w:rPr>
      </w:pPr>
      <w:hyperlink w:anchor="_Toc179458256" w:history="1">
        <w:r w:rsidRPr="00376450">
          <w:rPr>
            <w:rStyle w:val="Hyperlink"/>
            <w:noProof/>
          </w:rPr>
          <w:t>Figure 8: Facility Add Button Option</w:t>
        </w:r>
        <w:r>
          <w:rPr>
            <w:noProof/>
            <w:webHidden/>
          </w:rPr>
          <w:tab/>
        </w:r>
        <w:r>
          <w:rPr>
            <w:noProof/>
            <w:webHidden/>
          </w:rPr>
          <w:fldChar w:fldCharType="begin"/>
        </w:r>
        <w:r>
          <w:rPr>
            <w:noProof/>
            <w:webHidden/>
          </w:rPr>
          <w:instrText xml:space="preserve"> PAGEREF _Toc179458256 \h </w:instrText>
        </w:r>
        <w:r>
          <w:rPr>
            <w:noProof/>
            <w:webHidden/>
          </w:rPr>
        </w:r>
        <w:r>
          <w:rPr>
            <w:noProof/>
            <w:webHidden/>
          </w:rPr>
          <w:fldChar w:fldCharType="separate"/>
        </w:r>
        <w:r w:rsidR="001C4C56">
          <w:rPr>
            <w:noProof/>
            <w:webHidden/>
          </w:rPr>
          <w:t>12</w:t>
        </w:r>
        <w:r>
          <w:rPr>
            <w:noProof/>
            <w:webHidden/>
          </w:rPr>
          <w:fldChar w:fldCharType="end"/>
        </w:r>
      </w:hyperlink>
    </w:p>
    <w:p w14:paraId="5DBA3BB8" w14:textId="22FE3AEA" w:rsidR="006A2D78" w:rsidRDefault="006A2D78">
      <w:pPr>
        <w:pStyle w:val="TableofFigures"/>
        <w:tabs>
          <w:tab w:val="right" w:leader="dot" w:pos="9350"/>
        </w:tabs>
        <w:rPr>
          <w:rFonts w:asciiTheme="minorHAnsi" w:eastAsiaTheme="minorEastAsia" w:hAnsiTheme="minorHAnsi" w:cstheme="minorBidi"/>
          <w:noProof/>
          <w:kern w:val="2"/>
          <w14:ligatures w14:val="standardContextual"/>
        </w:rPr>
      </w:pPr>
      <w:hyperlink w:anchor="_Toc179458257" w:history="1">
        <w:r w:rsidRPr="00376450">
          <w:rPr>
            <w:rStyle w:val="Hyperlink"/>
            <w:noProof/>
          </w:rPr>
          <w:t>Figure 9: Date &amp; Outpatient Days (Removed Text)</w:t>
        </w:r>
        <w:r>
          <w:rPr>
            <w:noProof/>
            <w:webHidden/>
          </w:rPr>
          <w:tab/>
        </w:r>
        <w:r>
          <w:rPr>
            <w:noProof/>
            <w:webHidden/>
          </w:rPr>
          <w:fldChar w:fldCharType="begin"/>
        </w:r>
        <w:r>
          <w:rPr>
            <w:noProof/>
            <w:webHidden/>
          </w:rPr>
          <w:instrText xml:space="preserve"> PAGEREF _Toc179458257 \h </w:instrText>
        </w:r>
        <w:r>
          <w:rPr>
            <w:noProof/>
            <w:webHidden/>
          </w:rPr>
        </w:r>
        <w:r>
          <w:rPr>
            <w:noProof/>
            <w:webHidden/>
          </w:rPr>
          <w:fldChar w:fldCharType="separate"/>
        </w:r>
        <w:r w:rsidR="001C4C56">
          <w:rPr>
            <w:noProof/>
            <w:webHidden/>
          </w:rPr>
          <w:t>13</w:t>
        </w:r>
        <w:r>
          <w:rPr>
            <w:noProof/>
            <w:webHidden/>
          </w:rPr>
          <w:fldChar w:fldCharType="end"/>
        </w:r>
      </w:hyperlink>
    </w:p>
    <w:p w14:paraId="4C91FBC0" w14:textId="06661D89" w:rsidR="006A2D78" w:rsidRDefault="006A2D78">
      <w:pPr>
        <w:pStyle w:val="TableofFigures"/>
        <w:tabs>
          <w:tab w:val="right" w:leader="dot" w:pos="9350"/>
        </w:tabs>
        <w:rPr>
          <w:rFonts w:asciiTheme="minorHAnsi" w:eastAsiaTheme="minorEastAsia" w:hAnsiTheme="minorHAnsi" w:cstheme="minorBidi"/>
          <w:noProof/>
          <w:kern w:val="2"/>
          <w14:ligatures w14:val="standardContextual"/>
        </w:rPr>
      </w:pPr>
      <w:hyperlink w:anchor="_Toc179458258" w:history="1">
        <w:r w:rsidRPr="00376450">
          <w:rPr>
            <w:rStyle w:val="Hyperlink"/>
            <w:noProof/>
          </w:rPr>
          <w:t>Figure 10: Maiden Name Editable Fields</w:t>
        </w:r>
        <w:r>
          <w:rPr>
            <w:noProof/>
            <w:webHidden/>
          </w:rPr>
          <w:tab/>
        </w:r>
        <w:r>
          <w:rPr>
            <w:noProof/>
            <w:webHidden/>
          </w:rPr>
          <w:fldChar w:fldCharType="begin"/>
        </w:r>
        <w:r>
          <w:rPr>
            <w:noProof/>
            <w:webHidden/>
          </w:rPr>
          <w:instrText xml:space="preserve"> PAGEREF _Toc179458258 \h </w:instrText>
        </w:r>
        <w:r>
          <w:rPr>
            <w:noProof/>
            <w:webHidden/>
          </w:rPr>
        </w:r>
        <w:r>
          <w:rPr>
            <w:noProof/>
            <w:webHidden/>
          </w:rPr>
          <w:fldChar w:fldCharType="separate"/>
        </w:r>
        <w:r w:rsidR="001C4C56">
          <w:rPr>
            <w:noProof/>
            <w:webHidden/>
          </w:rPr>
          <w:t>14</w:t>
        </w:r>
        <w:r>
          <w:rPr>
            <w:noProof/>
            <w:webHidden/>
          </w:rPr>
          <w:fldChar w:fldCharType="end"/>
        </w:r>
      </w:hyperlink>
    </w:p>
    <w:p w14:paraId="1773E2E6" w14:textId="74073975" w:rsidR="006A2D78" w:rsidRDefault="006A2D78">
      <w:pPr>
        <w:pStyle w:val="TableofFigures"/>
        <w:tabs>
          <w:tab w:val="right" w:leader="dot" w:pos="9350"/>
        </w:tabs>
        <w:rPr>
          <w:rFonts w:asciiTheme="minorHAnsi" w:eastAsiaTheme="minorEastAsia" w:hAnsiTheme="minorHAnsi" w:cstheme="minorBidi"/>
          <w:noProof/>
          <w:kern w:val="2"/>
          <w14:ligatures w14:val="standardContextual"/>
        </w:rPr>
      </w:pPr>
      <w:hyperlink w:anchor="_Toc179458259" w:history="1">
        <w:r w:rsidRPr="00376450">
          <w:rPr>
            <w:rStyle w:val="Hyperlink"/>
            <w:noProof/>
          </w:rPr>
          <w:t>Figure 11: Employment Status</w:t>
        </w:r>
        <w:r>
          <w:rPr>
            <w:noProof/>
            <w:webHidden/>
          </w:rPr>
          <w:tab/>
        </w:r>
        <w:r>
          <w:rPr>
            <w:noProof/>
            <w:webHidden/>
          </w:rPr>
          <w:fldChar w:fldCharType="begin"/>
        </w:r>
        <w:r>
          <w:rPr>
            <w:noProof/>
            <w:webHidden/>
          </w:rPr>
          <w:instrText xml:space="preserve"> PAGEREF _Toc179458259 \h </w:instrText>
        </w:r>
        <w:r>
          <w:rPr>
            <w:noProof/>
            <w:webHidden/>
          </w:rPr>
        </w:r>
        <w:r>
          <w:rPr>
            <w:noProof/>
            <w:webHidden/>
          </w:rPr>
          <w:fldChar w:fldCharType="separate"/>
        </w:r>
        <w:r w:rsidR="001C4C56">
          <w:rPr>
            <w:noProof/>
            <w:webHidden/>
          </w:rPr>
          <w:t>14</w:t>
        </w:r>
        <w:r>
          <w:rPr>
            <w:noProof/>
            <w:webHidden/>
          </w:rPr>
          <w:fldChar w:fldCharType="end"/>
        </w:r>
      </w:hyperlink>
    </w:p>
    <w:p w14:paraId="53D4457B" w14:textId="7224C69A" w:rsidR="006A2D78" w:rsidRDefault="006A2D78">
      <w:pPr>
        <w:pStyle w:val="TableofFigures"/>
        <w:tabs>
          <w:tab w:val="right" w:leader="dot" w:pos="9350"/>
        </w:tabs>
        <w:rPr>
          <w:rFonts w:asciiTheme="minorHAnsi" w:eastAsiaTheme="minorEastAsia" w:hAnsiTheme="minorHAnsi" w:cstheme="minorBidi"/>
          <w:noProof/>
          <w:kern w:val="2"/>
          <w14:ligatures w14:val="standardContextual"/>
        </w:rPr>
      </w:pPr>
      <w:hyperlink w:anchor="_Toc179458260" w:history="1">
        <w:r w:rsidRPr="00376450">
          <w:rPr>
            <w:rStyle w:val="Hyperlink"/>
            <w:noProof/>
          </w:rPr>
          <w:t>Figure 12: Phone Numbers</w:t>
        </w:r>
        <w:r>
          <w:rPr>
            <w:noProof/>
            <w:webHidden/>
          </w:rPr>
          <w:tab/>
        </w:r>
        <w:r>
          <w:rPr>
            <w:noProof/>
            <w:webHidden/>
          </w:rPr>
          <w:fldChar w:fldCharType="begin"/>
        </w:r>
        <w:r>
          <w:rPr>
            <w:noProof/>
            <w:webHidden/>
          </w:rPr>
          <w:instrText xml:space="preserve"> PAGEREF _Toc179458260 \h </w:instrText>
        </w:r>
        <w:r>
          <w:rPr>
            <w:noProof/>
            <w:webHidden/>
          </w:rPr>
        </w:r>
        <w:r>
          <w:rPr>
            <w:noProof/>
            <w:webHidden/>
          </w:rPr>
          <w:fldChar w:fldCharType="separate"/>
        </w:r>
        <w:r w:rsidR="001C4C56">
          <w:rPr>
            <w:noProof/>
            <w:webHidden/>
          </w:rPr>
          <w:t>15</w:t>
        </w:r>
        <w:r>
          <w:rPr>
            <w:noProof/>
            <w:webHidden/>
          </w:rPr>
          <w:fldChar w:fldCharType="end"/>
        </w:r>
      </w:hyperlink>
    </w:p>
    <w:p w14:paraId="117A54CE" w14:textId="4D6A8935" w:rsidR="006A2D78" w:rsidRDefault="006A2D78">
      <w:pPr>
        <w:pStyle w:val="TableofFigures"/>
        <w:tabs>
          <w:tab w:val="right" w:leader="dot" w:pos="9350"/>
        </w:tabs>
        <w:rPr>
          <w:rFonts w:asciiTheme="minorHAnsi" w:eastAsiaTheme="minorEastAsia" w:hAnsiTheme="minorHAnsi" w:cstheme="minorBidi"/>
          <w:noProof/>
          <w:kern w:val="2"/>
          <w14:ligatures w14:val="standardContextual"/>
        </w:rPr>
      </w:pPr>
      <w:hyperlink w:anchor="_Toc179458261" w:history="1">
        <w:r w:rsidRPr="00376450">
          <w:rPr>
            <w:rStyle w:val="Hyperlink"/>
            <w:noProof/>
          </w:rPr>
          <w:t>Figure 13: Persian Gulf Indicator</w:t>
        </w:r>
        <w:r>
          <w:rPr>
            <w:noProof/>
            <w:webHidden/>
          </w:rPr>
          <w:tab/>
        </w:r>
        <w:r>
          <w:rPr>
            <w:noProof/>
            <w:webHidden/>
          </w:rPr>
          <w:fldChar w:fldCharType="begin"/>
        </w:r>
        <w:r>
          <w:rPr>
            <w:noProof/>
            <w:webHidden/>
          </w:rPr>
          <w:instrText xml:space="preserve"> PAGEREF _Toc179458261 \h </w:instrText>
        </w:r>
        <w:r>
          <w:rPr>
            <w:noProof/>
            <w:webHidden/>
          </w:rPr>
        </w:r>
        <w:r>
          <w:rPr>
            <w:noProof/>
            <w:webHidden/>
          </w:rPr>
          <w:fldChar w:fldCharType="separate"/>
        </w:r>
        <w:r w:rsidR="001C4C56">
          <w:rPr>
            <w:noProof/>
            <w:webHidden/>
          </w:rPr>
          <w:t>16</w:t>
        </w:r>
        <w:r>
          <w:rPr>
            <w:noProof/>
            <w:webHidden/>
          </w:rPr>
          <w:fldChar w:fldCharType="end"/>
        </w:r>
      </w:hyperlink>
    </w:p>
    <w:p w14:paraId="1D142380" w14:textId="31B835CB" w:rsidR="006A2D78" w:rsidRDefault="006A2D78">
      <w:pPr>
        <w:pStyle w:val="TableofFigures"/>
        <w:tabs>
          <w:tab w:val="right" w:leader="dot" w:pos="9350"/>
        </w:tabs>
        <w:rPr>
          <w:rFonts w:asciiTheme="minorHAnsi" w:eastAsiaTheme="minorEastAsia" w:hAnsiTheme="minorHAnsi" w:cstheme="minorBidi"/>
          <w:noProof/>
          <w:kern w:val="2"/>
          <w14:ligatures w14:val="standardContextual"/>
        </w:rPr>
      </w:pPr>
      <w:hyperlink w:anchor="_Toc179458262" w:history="1">
        <w:r w:rsidRPr="00376450">
          <w:rPr>
            <w:rStyle w:val="Hyperlink"/>
            <w:noProof/>
          </w:rPr>
          <w:t>Figure 14: Persian Gulf Indicator (VES)</w:t>
        </w:r>
        <w:r>
          <w:rPr>
            <w:noProof/>
            <w:webHidden/>
          </w:rPr>
          <w:tab/>
        </w:r>
        <w:r>
          <w:rPr>
            <w:noProof/>
            <w:webHidden/>
          </w:rPr>
          <w:fldChar w:fldCharType="begin"/>
        </w:r>
        <w:r>
          <w:rPr>
            <w:noProof/>
            <w:webHidden/>
          </w:rPr>
          <w:instrText xml:space="preserve"> PAGEREF _Toc179458262 \h </w:instrText>
        </w:r>
        <w:r>
          <w:rPr>
            <w:noProof/>
            <w:webHidden/>
          </w:rPr>
        </w:r>
        <w:r>
          <w:rPr>
            <w:noProof/>
            <w:webHidden/>
          </w:rPr>
          <w:fldChar w:fldCharType="separate"/>
        </w:r>
        <w:r w:rsidR="001C4C56">
          <w:rPr>
            <w:noProof/>
            <w:webHidden/>
          </w:rPr>
          <w:t>17</w:t>
        </w:r>
        <w:r>
          <w:rPr>
            <w:noProof/>
            <w:webHidden/>
          </w:rPr>
          <w:fldChar w:fldCharType="end"/>
        </w:r>
      </w:hyperlink>
    </w:p>
    <w:p w14:paraId="460733D5" w14:textId="28A2B5FA" w:rsidR="00E60B5A" w:rsidRPr="00FC0F93" w:rsidRDefault="00AC2E1E" w:rsidP="005C09FB">
      <w:pPr>
        <w:pStyle w:val="TableofFigures"/>
      </w:pPr>
      <w:r w:rsidRPr="00FC0F93">
        <w:fldChar w:fldCharType="end"/>
      </w:r>
    </w:p>
    <w:p w14:paraId="2C7766CC" w14:textId="1D06D541" w:rsidR="00D25BFF" w:rsidRPr="00FC0F93" w:rsidRDefault="00D25BFF" w:rsidP="00D25BFF">
      <w:pPr>
        <w:tabs>
          <w:tab w:val="left" w:pos="3240"/>
        </w:tabs>
      </w:pPr>
    </w:p>
    <w:p w14:paraId="5BA0589A" w14:textId="77777777" w:rsidR="00D25BFF" w:rsidRPr="00FC0F93" w:rsidRDefault="00D25BFF" w:rsidP="00D25BFF">
      <w:pPr>
        <w:sectPr w:rsidR="00D25BFF" w:rsidRPr="00FC0F93" w:rsidSect="00DC1930">
          <w:footerReference w:type="default" r:id="rId14"/>
          <w:pgSz w:w="12240" w:h="15840" w:code="1"/>
          <w:pgMar w:top="1440" w:right="1440" w:bottom="1440" w:left="1440" w:header="720" w:footer="720" w:gutter="0"/>
          <w:pgNumType w:fmt="lowerRoman"/>
          <w:cols w:space="720"/>
          <w:docGrid w:linePitch="360"/>
        </w:sectPr>
      </w:pPr>
    </w:p>
    <w:p w14:paraId="5BA058A3" w14:textId="77777777" w:rsidR="004D2A64" w:rsidRPr="00FC0F93" w:rsidRDefault="004D2A64" w:rsidP="005E16AC">
      <w:pPr>
        <w:pStyle w:val="Heading1"/>
      </w:pPr>
      <w:bookmarkStart w:id="4" w:name="_Toc179458216"/>
      <w:bookmarkEnd w:id="0"/>
      <w:r w:rsidRPr="00FC0F93">
        <w:lastRenderedPageBreak/>
        <w:t>Introduction</w:t>
      </w:r>
      <w:bookmarkEnd w:id="4"/>
    </w:p>
    <w:p w14:paraId="143D51AE" w14:textId="77777777" w:rsidR="00B9204F" w:rsidRPr="00FC0F93" w:rsidRDefault="00B9204F" w:rsidP="00B9204F">
      <w:pPr>
        <w:pStyle w:val="BodyText"/>
      </w:pPr>
      <w:r w:rsidRPr="00FC0F93">
        <w:t>The Veterans Health Administration (VHA) Enrollment System (</w:t>
      </w:r>
      <w:r w:rsidRPr="00FC0F93">
        <w:rPr>
          <w:rStyle w:val="misspell-word"/>
        </w:rPr>
        <w:t>VES</w:t>
      </w:r>
      <w:r w:rsidRPr="00FC0F93">
        <w:t>) is the primary Veterans Affairs (VA) system used to manage VA health benefits.</w:t>
      </w:r>
    </w:p>
    <w:p w14:paraId="0F732B13" w14:textId="77777777" w:rsidR="00B9204F" w:rsidRPr="00FC0F93" w:rsidRDefault="00B9204F" w:rsidP="00B9204F">
      <w:pPr>
        <w:pStyle w:val="BodyText"/>
      </w:pPr>
      <w:r w:rsidRPr="00FC0F93">
        <w:t xml:space="preserve">VES allows staff at the </w:t>
      </w:r>
      <w:r w:rsidRPr="00FC0F93">
        <w:rPr>
          <w:rStyle w:val="textonlypopuphotspot"/>
        </w:rPr>
        <w:t>Health Eligibility Center (HEC), located in Atlanta, Georgia,</w:t>
      </w:r>
      <w:r w:rsidRPr="00FC0F93">
        <w:t xml:space="preserve"> to work more efficiently and determine patient eligibility in a timelier manner. Messaging with the </w:t>
      </w:r>
      <w:r w:rsidRPr="00FC0F93">
        <w:rPr>
          <w:rStyle w:val="Text-onlypopuphotspot"/>
        </w:rPr>
        <w:t>VAMC</w:t>
      </w:r>
      <w:r w:rsidRPr="00FC0F93">
        <w:t xml:space="preserve"> (</w:t>
      </w:r>
      <w:r w:rsidRPr="00FC0F93">
        <w:rPr>
          <w:rFonts w:cs="Arial"/>
        </w:rPr>
        <w:t xml:space="preserve">Department of Veterans Affairs Medical Center) </w:t>
      </w:r>
      <w:r w:rsidRPr="00FC0F93">
        <w:t xml:space="preserve">allows for the adding and updating of beneficiary records to the enterprise enrollment system to be shared with the field. </w:t>
      </w:r>
    </w:p>
    <w:p w14:paraId="5048277B" w14:textId="77777777" w:rsidR="00B9204F" w:rsidRPr="00FC0F93" w:rsidRDefault="00B9204F" w:rsidP="00B9204F">
      <w:pPr>
        <w:pStyle w:val="BodyText"/>
      </w:pPr>
      <w:r w:rsidRPr="00FC0F93">
        <w:t>VES is one component of the "system of systems" needed to implement the VistA/GUI Hybrids (formerly Health</w:t>
      </w:r>
      <w:r w:rsidRPr="00FC0F93">
        <w:rPr>
          <w:i/>
          <w:u w:val="single"/>
        </w:rPr>
        <w:t>e</w:t>
      </w:r>
      <w:r w:rsidRPr="00FC0F93">
        <w:t xml:space="preserve">Vet) </w:t>
      </w:r>
      <w:r w:rsidRPr="00FC0F93">
        <w:rPr>
          <w:rStyle w:val="Text-onlypopuphotspot"/>
        </w:rPr>
        <w:t>REE</w:t>
      </w:r>
      <w:r w:rsidRPr="00FC0F93">
        <w:t xml:space="preserve"> (Registration, Eligibility &amp; Enrollment) environment.</w:t>
      </w:r>
    </w:p>
    <w:p w14:paraId="7B1F80A2" w14:textId="77777777" w:rsidR="00B9204F" w:rsidRPr="00FC0F93" w:rsidRDefault="00B9204F" w:rsidP="00B9204F">
      <w:pPr>
        <w:pStyle w:val="BodyText"/>
      </w:pPr>
      <w:r w:rsidRPr="00FC0F93">
        <w:t xml:space="preserve">VES’s two main functions are: </w:t>
      </w:r>
    </w:p>
    <w:p w14:paraId="0296B6B9" w14:textId="77777777" w:rsidR="00B9204F" w:rsidRPr="00FC0F93" w:rsidRDefault="00B9204F" w:rsidP="000020DD">
      <w:pPr>
        <w:pStyle w:val="BodyText"/>
        <w:numPr>
          <w:ilvl w:val="0"/>
          <w:numId w:val="19"/>
        </w:numPr>
        <w:tabs>
          <w:tab w:val="clear" w:pos="720"/>
        </w:tabs>
      </w:pPr>
      <w:r w:rsidRPr="00FC0F93">
        <w:t>Expert System (Messaging) provides a seamless bi-directional interface with external Veterans Health Administration (VHA) and non-VHA systems for data exchange of Veterans’ information.</w:t>
      </w:r>
    </w:p>
    <w:p w14:paraId="6AEC9206" w14:textId="77777777" w:rsidR="00B9204F" w:rsidRPr="00FC0F93" w:rsidRDefault="00B9204F" w:rsidP="000020DD">
      <w:pPr>
        <w:pStyle w:val="BodyText"/>
        <w:numPr>
          <w:ilvl w:val="0"/>
          <w:numId w:val="19"/>
        </w:numPr>
        <w:tabs>
          <w:tab w:val="clear" w:pos="720"/>
        </w:tabs>
      </w:pPr>
      <w:r w:rsidRPr="00FC0F93">
        <w:t xml:space="preserve">Workflow (Case Management) that provides authorized VHA case representatives at the HEC and VAMC with a web interface to easily track, maintain, and manage cases associated with Veteran benefits. HEC and VAMC staff utilize VES to manage these "cases" to completion so that verified Eligibility &amp; Enrollment can be determined. </w:t>
      </w:r>
    </w:p>
    <w:p w14:paraId="246FFCD4" w14:textId="77777777" w:rsidR="00B9204F" w:rsidRPr="00FC0F93" w:rsidRDefault="00B9204F" w:rsidP="00B9204F">
      <w:pPr>
        <w:pStyle w:val="InstructionalBullet1"/>
        <w:numPr>
          <w:ilvl w:val="0"/>
          <w:numId w:val="0"/>
        </w:numPr>
        <w:ind w:left="720" w:hanging="360"/>
        <w:rPr>
          <w:color w:val="auto"/>
        </w:rPr>
      </w:pPr>
    </w:p>
    <w:p w14:paraId="4B67887E" w14:textId="77777777" w:rsidR="001B44E4" w:rsidRPr="00FC0F93" w:rsidRDefault="001B44E4" w:rsidP="001B44E4">
      <w:pPr>
        <w:pStyle w:val="BodyText"/>
      </w:pPr>
    </w:p>
    <w:p w14:paraId="5BA058A4" w14:textId="77777777" w:rsidR="00080748" w:rsidRPr="00FC0F93" w:rsidRDefault="00080748" w:rsidP="005E16AC">
      <w:pPr>
        <w:pStyle w:val="Heading2"/>
      </w:pPr>
      <w:bookmarkStart w:id="5" w:name="_Toc179458217"/>
      <w:r w:rsidRPr="00FC0F93">
        <w:t>Purpose</w:t>
      </w:r>
      <w:bookmarkEnd w:id="5"/>
    </w:p>
    <w:p w14:paraId="5BA058A5" w14:textId="5660616A" w:rsidR="00E032B1" w:rsidRPr="00FC0F93" w:rsidRDefault="00A043A4" w:rsidP="00B3350D">
      <w:pPr>
        <w:pStyle w:val="InstructionalText1"/>
        <w:rPr>
          <w:color w:val="auto"/>
        </w:rPr>
      </w:pPr>
      <w:r w:rsidRPr="00FC0F93">
        <w:rPr>
          <w:color w:val="auto"/>
        </w:rPr>
        <w:t>The purpose of this user guide is to familiarize users with important features and navigational elements of the VES application.</w:t>
      </w:r>
    </w:p>
    <w:p w14:paraId="3616D179" w14:textId="77777777" w:rsidR="001B44E4" w:rsidRPr="00FC0F93" w:rsidRDefault="001B44E4" w:rsidP="001B44E4">
      <w:pPr>
        <w:pStyle w:val="BodyText"/>
      </w:pPr>
    </w:p>
    <w:p w14:paraId="5BA058A6" w14:textId="683C6766" w:rsidR="00E032B1" w:rsidRPr="00FC0F93" w:rsidRDefault="00AC09F0" w:rsidP="000020DD">
      <w:pPr>
        <w:pStyle w:val="Heading2"/>
      </w:pPr>
      <w:bookmarkStart w:id="6" w:name="_Toc167183575"/>
      <w:bookmarkStart w:id="7" w:name="_Toc179458218"/>
      <w:r w:rsidRPr="00FC0F93">
        <w:t>Overview</w:t>
      </w:r>
      <w:bookmarkEnd w:id="6"/>
      <w:bookmarkEnd w:id="7"/>
    </w:p>
    <w:p w14:paraId="30015190" w14:textId="27CB0033" w:rsidR="009A41D5" w:rsidRPr="00FC0F93" w:rsidRDefault="009A41D5" w:rsidP="009A41D5">
      <w:pPr>
        <w:pStyle w:val="BodyText"/>
      </w:pPr>
      <w:r w:rsidRPr="00FC0F93">
        <w:t>President George W. Bush established a task force for returning Global War on Terror (GWOT) heroes who resulted in enhancements that improved delivery of Federal services and benefits to GWOT service members and Veterans. Among recommendations associated with task force was to focus on enhancing delivery of services and information to GWOT service members and Veterans within existing authority and resource levels.</w:t>
      </w:r>
    </w:p>
    <w:p w14:paraId="638DF70D" w14:textId="7C7089C3" w:rsidR="003F0B14" w:rsidRPr="00FC0F93" w:rsidRDefault="003F0B14" w:rsidP="003F0B14">
      <w:pPr>
        <w:pStyle w:val="Heading3"/>
      </w:pPr>
      <w:bookmarkStart w:id="8" w:name="_Toc179458219"/>
      <w:r w:rsidRPr="00FC0F93">
        <w:lastRenderedPageBreak/>
        <w:t>Release Updates and Enhancements</w:t>
      </w:r>
      <w:bookmarkEnd w:id="8"/>
    </w:p>
    <w:p w14:paraId="7A99BB6B" w14:textId="1DBBCF24" w:rsidR="00144E38" w:rsidRPr="00FC0F93" w:rsidRDefault="00E032B1" w:rsidP="00144E38">
      <w:pPr>
        <w:pStyle w:val="BodyText"/>
      </w:pPr>
      <w:r w:rsidRPr="00FC0F93">
        <w:t xml:space="preserve">Identify </w:t>
      </w:r>
      <w:r w:rsidR="008871FC" w:rsidRPr="00FC0F93">
        <w:t xml:space="preserve">the </w:t>
      </w:r>
      <w:r w:rsidRPr="00FC0F93">
        <w:t xml:space="preserve">roles </w:t>
      </w:r>
      <w:r w:rsidR="00F52176" w:rsidRPr="00FC0F93">
        <w:t xml:space="preserve">for which </w:t>
      </w:r>
      <w:r w:rsidRPr="00FC0F93">
        <w:t xml:space="preserve">this guide was </w:t>
      </w:r>
      <w:r w:rsidR="00144E38" w:rsidRPr="00FC0F93">
        <w:t>written,</w:t>
      </w:r>
      <w:r w:rsidRPr="00FC0F93">
        <w:t xml:space="preserve"> and the job functions it addresses.</w:t>
      </w:r>
      <w:r w:rsidR="00144E38" w:rsidRPr="00FC0F93">
        <w:t xml:space="preserve"> Click the </w:t>
      </w:r>
      <w:hyperlink r:id="rId15" w:anchor="t=es_overview%2Fupdates_releases_enhancements.htm" w:history="1">
        <w:r w:rsidR="00144E38" w:rsidRPr="00FC0F93">
          <w:rPr>
            <w:rStyle w:val="Hyperlink"/>
          </w:rPr>
          <w:t>link</w:t>
        </w:r>
      </w:hyperlink>
      <w:r w:rsidR="00144E38" w:rsidRPr="00FC0F93">
        <w:t xml:space="preserve"> to view current and past VES release updates and enhancements on the Online Help.</w:t>
      </w:r>
    </w:p>
    <w:p w14:paraId="49805FAC" w14:textId="77777777" w:rsidR="00780E07" w:rsidRPr="00FC0F93" w:rsidRDefault="00780E07" w:rsidP="00780E07">
      <w:pPr>
        <w:pStyle w:val="BodyText"/>
      </w:pPr>
    </w:p>
    <w:p w14:paraId="5CE32C50" w14:textId="2E71B81C" w:rsidR="00780E07" w:rsidRPr="00FC0F93" w:rsidRDefault="00DA1601" w:rsidP="000020DD">
      <w:pPr>
        <w:pStyle w:val="Heading3"/>
      </w:pPr>
      <w:bookmarkStart w:id="9" w:name="_Toc167183577"/>
      <w:bookmarkStart w:id="10" w:name="_Toc179458220"/>
      <w:r w:rsidRPr="00FC0F93">
        <w:t>Organization of the Manual</w:t>
      </w:r>
      <w:bookmarkEnd w:id="9"/>
      <w:bookmarkEnd w:id="10"/>
    </w:p>
    <w:p w14:paraId="0F8E6218" w14:textId="77777777" w:rsidR="00FC5EF7" w:rsidRPr="00FC0F93" w:rsidRDefault="00FC5EF7" w:rsidP="00FC5EF7">
      <w:pPr>
        <w:pStyle w:val="BodyText"/>
      </w:pPr>
      <w:r w:rsidRPr="00FC0F93">
        <w:t xml:space="preserve">This Quick Start User Guide contains the following: </w:t>
      </w:r>
    </w:p>
    <w:p w14:paraId="6455DE2D" w14:textId="77777777" w:rsidR="00FC5EF7" w:rsidRPr="00FC0F93" w:rsidRDefault="00FC5EF7" w:rsidP="000020DD">
      <w:pPr>
        <w:pStyle w:val="BodyTextBullet1"/>
        <w:numPr>
          <w:ilvl w:val="0"/>
          <w:numId w:val="1"/>
        </w:numPr>
        <w:spacing w:before="60" w:after="60"/>
      </w:pPr>
      <w:r w:rsidRPr="00FC0F93">
        <w:t>Introduction</w:t>
      </w:r>
    </w:p>
    <w:p w14:paraId="4D394BAC" w14:textId="77777777" w:rsidR="00FC5EF7" w:rsidRPr="00FC0F93" w:rsidRDefault="00FC5EF7" w:rsidP="000020DD">
      <w:pPr>
        <w:pStyle w:val="BodyTextBullet1"/>
        <w:numPr>
          <w:ilvl w:val="0"/>
          <w:numId w:val="1"/>
        </w:numPr>
        <w:spacing w:before="60" w:after="60"/>
      </w:pPr>
      <w:r w:rsidRPr="00FC0F93">
        <w:t xml:space="preserve">System Summary </w:t>
      </w:r>
    </w:p>
    <w:p w14:paraId="1A0244E2" w14:textId="59AF3DDA" w:rsidR="00FC5EF7" w:rsidRPr="00FC0F93" w:rsidRDefault="00FC5EF7" w:rsidP="000020DD">
      <w:pPr>
        <w:pStyle w:val="BodyTextBullet1"/>
        <w:numPr>
          <w:ilvl w:val="0"/>
          <w:numId w:val="1"/>
        </w:numPr>
        <w:spacing w:before="60" w:after="60"/>
      </w:pPr>
      <w:r w:rsidRPr="00FC0F93">
        <w:t>Getting Started</w:t>
      </w:r>
    </w:p>
    <w:p w14:paraId="64195709" w14:textId="77777777" w:rsidR="00FC5EF7" w:rsidRPr="00FC0F93" w:rsidRDefault="00FC5EF7" w:rsidP="000020DD">
      <w:pPr>
        <w:pStyle w:val="BodyTextBullet1"/>
        <w:numPr>
          <w:ilvl w:val="0"/>
          <w:numId w:val="1"/>
        </w:numPr>
        <w:spacing w:before="60" w:after="60"/>
      </w:pPr>
      <w:r w:rsidRPr="00FC0F93">
        <w:t>Significant Additions and Updates to VES Version</w:t>
      </w:r>
    </w:p>
    <w:p w14:paraId="3B2CD24E" w14:textId="77777777" w:rsidR="00FC5EF7" w:rsidRPr="00FC0F93" w:rsidRDefault="00FC5EF7" w:rsidP="000020DD">
      <w:pPr>
        <w:pStyle w:val="BodyTextBullet1"/>
        <w:numPr>
          <w:ilvl w:val="0"/>
          <w:numId w:val="1"/>
        </w:numPr>
        <w:spacing w:before="60" w:after="60"/>
      </w:pPr>
      <w:r w:rsidRPr="00FC0F93">
        <w:t>Troubleshooting</w:t>
      </w:r>
    </w:p>
    <w:p w14:paraId="5BA058AA" w14:textId="76B7E3D7" w:rsidR="00E032B1" w:rsidRPr="00FC0F93" w:rsidRDefault="00E032B1" w:rsidP="00FD55A2">
      <w:pPr>
        <w:pStyle w:val="InstructionalText1"/>
      </w:pPr>
    </w:p>
    <w:p w14:paraId="5E749D19" w14:textId="77777777" w:rsidR="001B44E4" w:rsidRPr="00FC0F93" w:rsidRDefault="001B44E4" w:rsidP="001B44E4">
      <w:pPr>
        <w:pStyle w:val="BodyText"/>
      </w:pPr>
    </w:p>
    <w:p w14:paraId="5BA058AB" w14:textId="77777777" w:rsidR="00E032B1" w:rsidRPr="00FC0F93" w:rsidRDefault="00E032B1" w:rsidP="005E16AC">
      <w:pPr>
        <w:pStyle w:val="Heading3"/>
      </w:pPr>
      <w:bookmarkStart w:id="11" w:name="_Toc179458221"/>
      <w:r w:rsidRPr="00FC0F93">
        <w:t>Assumptions</w:t>
      </w:r>
      <w:bookmarkEnd w:id="11"/>
    </w:p>
    <w:p w14:paraId="120668E7" w14:textId="77777777" w:rsidR="000020DD" w:rsidRPr="00FC0F93" w:rsidRDefault="000020DD" w:rsidP="000020DD">
      <w:pPr>
        <w:pStyle w:val="BodyText"/>
      </w:pPr>
      <w:r w:rsidRPr="00FC0F93">
        <w:t>This quick start was written with the following assumed experience/skills of the audience:</w:t>
      </w:r>
    </w:p>
    <w:p w14:paraId="1AF32F0D" w14:textId="77777777" w:rsidR="000020DD" w:rsidRPr="00FC0F93" w:rsidRDefault="000020DD" w:rsidP="000020DD">
      <w:pPr>
        <w:pStyle w:val="BodyTextBullet1"/>
        <w:numPr>
          <w:ilvl w:val="0"/>
          <w:numId w:val="1"/>
        </w:numPr>
        <w:spacing w:before="60" w:after="60"/>
      </w:pPr>
      <w:r w:rsidRPr="00FC0F93">
        <w:t>User has basic knowledge of VES (such as the use of commands, menu options, and navigation tools).</w:t>
      </w:r>
    </w:p>
    <w:p w14:paraId="7E60C3FC" w14:textId="77777777" w:rsidR="000020DD" w:rsidRPr="00FC0F93" w:rsidRDefault="000020DD" w:rsidP="000020DD">
      <w:pPr>
        <w:pStyle w:val="BodyTextBullet1"/>
        <w:numPr>
          <w:ilvl w:val="0"/>
          <w:numId w:val="1"/>
        </w:numPr>
        <w:spacing w:before="60" w:after="60"/>
      </w:pPr>
      <w:r w:rsidRPr="00FC0F93">
        <w:t xml:space="preserve">User has been provided the appropriate active roles, menus, and security keys required for VES. </w:t>
      </w:r>
    </w:p>
    <w:p w14:paraId="614B9893" w14:textId="77777777" w:rsidR="000020DD" w:rsidRPr="00FC0F93" w:rsidRDefault="000020DD" w:rsidP="000020DD">
      <w:pPr>
        <w:pStyle w:val="BodyTextBullet1"/>
        <w:numPr>
          <w:ilvl w:val="0"/>
          <w:numId w:val="1"/>
        </w:numPr>
        <w:spacing w:before="60" w:after="60"/>
      </w:pPr>
      <w:r w:rsidRPr="00FC0F93">
        <w:t>User is using VES to do their job.</w:t>
      </w:r>
    </w:p>
    <w:p w14:paraId="2C292D53" w14:textId="77777777" w:rsidR="000020DD" w:rsidRPr="00FC0F93" w:rsidRDefault="000020DD" w:rsidP="000020DD">
      <w:pPr>
        <w:pStyle w:val="BodyTextBullet1"/>
        <w:numPr>
          <w:ilvl w:val="0"/>
          <w:numId w:val="1"/>
        </w:numPr>
        <w:spacing w:before="60" w:after="60"/>
      </w:pPr>
      <w:r w:rsidRPr="00FC0F93">
        <w:t>User has validated access to VES.</w:t>
      </w:r>
    </w:p>
    <w:p w14:paraId="42BC8E89" w14:textId="77777777" w:rsidR="000020DD" w:rsidRPr="00FC0F93" w:rsidRDefault="000020DD" w:rsidP="000020DD">
      <w:pPr>
        <w:pStyle w:val="BodyTextBullet1"/>
        <w:numPr>
          <w:ilvl w:val="0"/>
          <w:numId w:val="1"/>
        </w:numPr>
        <w:spacing w:before="60" w:after="60"/>
      </w:pPr>
      <w:r w:rsidRPr="00FC0F93">
        <w:t>User has completed any prerequisite training.</w:t>
      </w:r>
    </w:p>
    <w:p w14:paraId="1EF7BB3C" w14:textId="77777777" w:rsidR="007955D1" w:rsidRPr="00FC0F93" w:rsidRDefault="007955D1" w:rsidP="007955D1">
      <w:pPr>
        <w:pStyle w:val="BodyText"/>
      </w:pPr>
    </w:p>
    <w:p w14:paraId="5BA058B3" w14:textId="16F39387" w:rsidR="00E032B1" w:rsidRPr="00FC0F93" w:rsidRDefault="009D27AB" w:rsidP="009D27AB">
      <w:pPr>
        <w:pStyle w:val="Heading3"/>
      </w:pPr>
      <w:bookmarkStart w:id="12" w:name="_Toc167183579"/>
      <w:bookmarkStart w:id="13" w:name="_Toc179458222"/>
      <w:r w:rsidRPr="00FC0F93">
        <w:t>Installation, Maintenance, &amp; Monitoring</w:t>
      </w:r>
      <w:bookmarkEnd w:id="12"/>
      <w:bookmarkEnd w:id="13"/>
    </w:p>
    <w:p w14:paraId="43147EB0" w14:textId="77777777" w:rsidR="00CC0DB9" w:rsidRPr="00FC0F93" w:rsidRDefault="00CC0DB9" w:rsidP="00CC0DB9">
      <w:pPr>
        <w:pStyle w:val="InstructionalBullet1"/>
        <w:numPr>
          <w:ilvl w:val="0"/>
          <w:numId w:val="0"/>
        </w:numPr>
        <w:ind w:left="360"/>
        <w:rPr>
          <w:color w:val="auto"/>
        </w:rPr>
      </w:pPr>
      <w:r w:rsidRPr="00FC0F93">
        <w:rPr>
          <w:color w:val="auto"/>
        </w:rPr>
        <w:t>Installation, maintenance, and monitoring of VES updates are performed at the Austin Information Technology Center (AITC) on the third Saturday of each month.</w:t>
      </w:r>
    </w:p>
    <w:p w14:paraId="66961A53" w14:textId="77777777" w:rsidR="00CC0DB9" w:rsidRPr="00FC0F93" w:rsidRDefault="00CC0DB9" w:rsidP="00CC0DB9">
      <w:pPr>
        <w:pStyle w:val="InstructionalBullet1"/>
        <w:numPr>
          <w:ilvl w:val="0"/>
          <w:numId w:val="0"/>
        </w:numPr>
        <w:ind w:left="720" w:hanging="360"/>
      </w:pPr>
    </w:p>
    <w:p w14:paraId="4BB21909" w14:textId="77777777" w:rsidR="007955D1" w:rsidRPr="00FC0F93" w:rsidRDefault="007955D1" w:rsidP="007955D1">
      <w:pPr>
        <w:pStyle w:val="BodyText"/>
      </w:pPr>
    </w:p>
    <w:p w14:paraId="5BA058B8" w14:textId="77777777" w:rsidR="00E032B1" w:rsidRPr="00FC0F93" w:rsidRDefault="00E032B1" w:rsidP="005E16AC">
      <w:pPr>
        <w:pStyle w:val="Heading3"/>
      </w:pPr>
      <w:bookmarkStart w:id="14" w:name="_Toc179458223"/>
      <w:r w:rsidRPr="00FC0F93">
        <w:lastRenderedPageBreak/>
        <w:t>Disclaimer</w:t>
      </w:r>
      <w:r w:rsidR="001449FD" w:rsidRPr="00FC0F93">
        <w:t>s</w:t>
      </w:r>
      <w:bookmarkEnd w:id="14"/>
    </w:p>
    <w:p w14:paraId="5BA058BA" w14:textId="77777777" w:rsidR="001449FD" w:rsidRPr="00FC0F93" w:rsidRDefault="001449FD" w:rsidP="005E16AC">
      <w:pPr>
        <w:pStyle w:val="Heading4"/>
      </w:pPr>
      <w:bookmarkStart w:id="15" w:name="_Toc179458224"/>
      <w:r w:rsidRPr="00FC0F93">
        <w:t>Software Disclaimer</w:t>
      </w:r>
      <w:bookmarkEnd w:id="15"/>
    </w:p>
    <w:p w14:paraId="6CC0DEF7" w14:textId="77777777" w:rsidR="00190F91" w:rsidRPr="00FC0F93" w:rsidRDefault="00E032B1" w:rsidP="00190F91">
      <w:pPr>
        <w:pStyle w:val="BodyText"/>
      </w:pPr>
      <w:r w:rsidRPr="00FC0F93">
        <w:t xml:space="preserve">This software was developed at the Department of Veterans Affairs (VA) by employees of the Federal Government in the course of their official duties. Pursuant to title 17 Section 105 of the United States Code this software is not subject to copyright protection and is in the public domain. VA assumes no responsibility whatsoever for its use by other parties, and makes no guarantees, expressed or implied, about its quality, reliability, or any other characteristic. We would appreciate acknowledgement if the software </w:t>
      </w:r>
      <w:proofErr w:type="gramStart"/>
      <w:r w:rsidRPr="00FC0F93">
        <w:t>is</w:t>
      </w:r>
      <w:proofErr w:type="gramEnd"/>
      <w:r w:rsidRPr="00FC0F93">
        <w:t xml:space="preserve"> used. This software can be redistributed and/or modified freely </w:t>
      </w:r>
      <w:r w:rsidR="0081116F" w:rsidRPr="00FC0F93">
        <w:t>if</w:t>
      </w:r>
      <w:r w:rsidRPr="00FC0F93">
        <w:t xml:space="preserve"> any derivative works bear some notice that they are derived from it, and any modified versions bear some notice that they have been modified.</w:t>
      </w:r>
    </w:p>
    <w:p w14:paraId="5BA058BF" w14:textId="06B6FF15" w:rsidR="001449FD" w:rsidRPr="00FC0F93" w:rsidRDefault="001449FD" w:rsidP="005E16AC">
      <w:pPr>
        <w:pStyle w:val="Heading4"/>
      </w:pPr>
      <w:bookmarkStart w:id="16" w:name="_Toc179458225"/>
      <w:r w:rsidRPr="00FC0F93">
        <w:t>Documentation Disclaimer</w:t>
      </w:r>
      <w:bookmarkEnd w:id="16"/>
      <w:r w:rsidR="00B1186D" w:rsidRPr="00FC0F93">
        <w:t xml:space="preserve"> </w:t>
      </w:r>
    </w:p>
    <w:p w14:paraId="7FBCB721" w14:textId="38BE422D" w:rsidR="00AB15F7" w:rsidRPr="00FC0F93" w:rsidRDefault="00AB15F7" w:rsidP="00187F2F">
      <w:pPr>
        <w:pStyle w:val="BodyText"/>
        <w:keepNext/>
        <w:keepLines/>
      </w:pPr>
      <w:r w:rsidRPr="00FC0F93">
        <w:t xml:space="preserve">This manual provides an overall explanation </w:t>
      </w:r>
      <w:r w:rsidR="00B14535" w:rsidRPr="00FC0F93">
        <w:t xml:space="preserve">and functionality </w:t>
      </w:r>
      <w:r w:rsidRPr="00FC0F93">
        <w:t>of</w:t>
      </w:r>
      <w:r w:rsidR="003637A5" w:rsidRPr="00FC0F93">
        <w:t xml:space="preserve"> Veterans Health Administration (VHA) Enrollment System (VES) 6.11.</w:t>
      </w:r>
    </w:p>
    <w:p w14:paraId="3B9685CC" w14:textId="77777777" w:rsidR="00AA7893" w:rsidRPr="00FC0F93" w:rsidRDefault="00AA7893" w:rsidP="00AA7893">
      <w:pPr>
        <w:pStyle w:val="Caution"/>
      </w:pPr>
      <w:r w:rsidRPr="00FC0F93">
        <w:rPr>
          <w:noProof/>
        </w:rPr>
        <w:drawing>
          <wp:inline distT="0" distB="0" distL="0" distR="0" wp14:anchorId="1897AF2A" wp14:editId="0E279FC0">
            <wp:extent cx="409575" cy="409575"/>
            <wp:effectExtent l="0" t="0" r="9525" b="9525"/>
            <wp:docPr id="338" name="Picture 3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Picture 39">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sidRPr="00FC0F93">
        <w:tab/>
        <w:t xml:space="preserve">DISCLAIMER: The appearance of any external hyperlink references in this manual does </w:t>
      </w:r>
      <w:r w:rsidRPr="00FC0F93">
        <w:rPr>
          <w:i/>
        </w:rPr>
        <w:t>not</w:t>
      </w:r>
      <w:r w:rsidRPr="00FC0F93">
        <w:t xml:space="preserve"> constitute endorsement by the Department of Veterans Affairs (VA) of this Website or the information, products, or services contained therein. The VA does </w:t>
      </w:r>
      <w:r w:rsidRPr="00FC0F93">
        <w:rPr>
          <w:i/>
        </w:rPr>
        <w:t>not</w:t>
      </w:r>
      <w:r w:rsidRPr="00FC0F93">
        <w:t xml:space="preserve"> exercise any editorial control over the information you find at these locations. Such links are provided and are consistent with the stated purpose of this VA Intranet Service.</w:t>
      </w:r>
    </w:p>
    <w:p w14:paraId="28ED9596" w14:textId="77777777" w:rsidR="00934F98" w:rsidRPr="00FC0F93" w:rsidRDefault="00934F98" w:rsidP="00CE2575">
      <w:pPr>
        <w:pStyle w:val="BodyText"/>
      </w:pPr>
    </w:p>
    <w:p w14:paraId="5BA058DA" w14:textId="77777777" w:rsidR="00080748" w:rsidRPr="00FC0F93" w:rsidRDefault="00080748" w:rsidP="005E16AC">
      <w:pPr>
        <w:pStyle w:val="Heading3"/>
      </w:pPr>
      <w:bookmarkStart w:id="17" w:name="_Toc179458226"/>
      <w:r w:rsidRPr="00FC0F93">
        <w:t>References</w:t>
      </w:r>
      <w:r w:rsidR="00367E9C" w:rsidRPr="00FC0F93">
        <w:t xml:space="preserve"> and Resources</w:t>
      </w:r>
      <w:bookmarkEnd w:id="17"/>
    </w:p>
    <w:p w14:paraId="5F57AA8F" w14:textId="77777777" w:rsidR="00BD265F" w:rsidRPr="00FC0F93" w:rsidRDefault="00BD265F" w:rsidP="00BD265F">
      <w:pPr>
        <w:pStyle w:val="BodyText"/>
      </w:pPr>
      <w:bookmarkStart w:id="18" w:name="_Toc408993568"/>
      <w:bookmarkStart w:id="19" w:name="_Toc408996936"/>
      <w:bookmarkStart w:id="20" w:name="_Toc408996969"/>
      <w:bookmarkStart w:id="21" w:name="_Toc408999049"/>
      <w:r w:rsidRPr="00FC0F93">
        <w:t>Refer to the following VES references:</w:t>
      </w:r>
    </w:p>
    <w:p w14:paraId="41372091" w14:textId="6A105B39" w:rsidR="00BD265F" w:rsidRPr="00FC0F93" w:rsidRDefault="00BD265F" w:rsidP="00BD265F">
      <w:pPr>
        <w:pStyle w:val="BodyTextBullet1"/>
        <w:numPr>
          <w:ilvl w:val="0"/>
          <w:numId w:val="1"/>
        </w:numPr>
        <w:tabs>
          <w:tab w:val="clear" w:pos="720"/>
        </w:tabs>
        <w:spacing w:before="60" w:after="60"/>
      </w:pPr>
      <w:bookmarkStart w:id="22" w:name="CLVp14"/>
      <w:bookmarkEnd w:id="22"/>
      <w:r w:rsidRPr="00FC0F93">
        <w:t>VES 6.11 Release Notes</w:t>
      </w:r>
    </w:p>
    <w:p w14:paraId="7AE934BC" w14:textId="61186D40" w:rsidR="00BD265F" w:rsidRPr="00FC0F93" w:rsidRDefault="00BD265F" w:rsidP="00BD265F">
      <w:pPr>
        <w:pStyle w:val="BodyTextBullet1"/>
        <w:numPr>
          <w:ilvl w:val="0"/>
          <w:numId w:val="1"/>
        </w:numPr>
        <w:tabs>
          <w:tab w:val="clear" w:pos="720"/>
        </w:tabs>
        <w:spacing w:before="60" w:after="60"/>
      </w:pPr>
      <w:r w:rsidRPr="00FC0F93">
        <w:t>VES 6.11 Online Help</w:t>
      </w:r>
    </w:p>
    <w:p w14:paraId="462A49A2" w14:textId="77777777" w:rsidR="00BD265F" w:rsidRPr="00FC0F93" w:rsidRDefault="00BD265F" w:rsidP="00BD265F">
      <w:pPr>
        <w:pStyle w:val="BodyText"/>
      </w:pPr>
    </w:p>
    <w:p w14:paraId="66B86CB5" w14:textId="77777777" w:rsidR="00735862" w:rsidRPr="00FC0F93" w:rsidRDefault="00735862" w:rsidP="00735862">
      <w:pPr>
        <w:pStyle w:val="BodyText"/>
      </w:pPr>
    </w:p>
    <w:p w14:paraId="5BA05911" w14:textId="20ABFCF7" w:rsidR="00080748" w:rsidRPr="00FC0F93" w:rsidRDefault="00080748" w:rsidP="005E16AC">
      <w:pPr>
        <w:pStyle w:val="Heading1"/>
      </w:pPr>
      <w:bookmarkStart w:id="23" w:name="_Toc179458227"/>
      <w:bookmarkEnd w:id="18"/>
      <w:bookmarkEnd w:id="19"/>
      <w:bookmarkEnd w:id="20"/>
      <w:bookmarkEnd w:id="21"/>
      <w:r w:rsidRPr="00FC0F93">
        <w:t>System Summary</w:t>
      </w:r>
      <w:bookmarkEnd w:id="23"/>
    </w:p>
    <w:p w14:paraId="0FD13E57" w14:textId="0AC77793" w:rsidR="005B4DFF" w:rsidRPr="00FC0F93" w:rsidRDefault="00110134" w:rsidP="00110134">
      <w:pPr>
        <w:pStyle w:val="Note"/>
        <w:shd w:val="clear" w:color="auto" w:fill="auto"/>
        <w:ind w:left="907" w:hanging="907"/>
      </w:pPr>
      <w:r w:rsidRPr="00FC0F93">
        <w:t>Users require group membership to access SharePoint and Teams’ links. To request access, contact the E&amp;E Program Management Office (PMO) or use the request access option at the SharePoint site and specify group membership.</w:t>
      </w:r>
    </w:p>
    <w:p w14:paraId="5BA05919" w14:textId="5CB77E5C" w:rsidR="00080748" w:rsidRPr="00FC0F93" w:rsidRDefault="00274100" w:rsidP="00274100">
      <w:pPr>
        <w:pStyle w:val="Heading2"/>
      </w:pPr>
      <w:bookmarkStart w:id="24" w:name="_Toc167183584"/>
      <w:bookmarkStart w:id="25" w:name="_Toc179458228"/>
      <w:r w:rsidRPr="00FC0F93">
        <w:lastRenderedPageBreak/>
        <w:t>System Design Document</w:t>
      </w:r>
      <w:bookmarkEnd w:id="24"/>
      <w:bookmarkEnd w:id="25"/>
    </w:p>
    <w:p w14:paraId="241869FE" w14:textId="118D5843" w:rsidR="00694081" w:rsidRPr="00FC0F93" w:rsidRDefault="00694081" w:rsidP="00694081">
      <w:pPr>
        <w:pStyle w:val="BodyText"/>
      </w:pPr>
      <w:r w:rsidRPr="00FC0F93">
        <w:t xml:space="preserve">Please refer the System Design Document (SDD). Please submit a </w:t>
      </w:r>
      <w:hyperlink r:id="rId17" w:history="1">
        <w:r w:rsidRPr="00FC0F93">
          <w:rPr>
            <w:rStyle w:val="Hyperlink"/>
          </w:rPr>
          <w:t>ServiceNow</w:t>
        </w:r>
      </w:hyperlink>
      <w:r w:rsidRPr="00FC0F93">
        <w:t xml:space="preserve"> ticket to the NTL MNT EDB/ESR group for access to the SDD.</w:t>
      </w:r>
    </w:p>
    <w:p w14:paraId="47AA79CC" w14:textId="77777777" w:rsidR="001F1F96" w:rsidRPr="00FC0F93" w:rsidRDefault="001F1F96" w:rsidP="00934F98">
      <w:pPr>
        <w:pStyle w:val="BodyText"/>
      </w:pPr>
    </w:p>
    <w:p w14:paraId="5BA0591D" w14:textId="09A29F21" w:rsidR="00080748" w:rsidRPr="00FC0F93" w:rsidRDefault="00DA72E2" w:rsidP="00DA72E2">
      <w:pPr>
        <w:pStyle w:val="Heading2"/>
      </w:pPr>
      <w:bookmarkStart w:id="26" w:name="_Toc167183585"/>
      <w:bookmarkStart w:id="27" w:name="_Toc179458229"/>
      <w:r w:rsidRPr="00FC0F93">
        <w:t>User Access Levels</w:t>
      </w:r>
      <w:bookmarkEnd w:id="26"/>
      <w:bookmarkEnd w:id="27"/>
    </w:p>
    <w:p w14:paraId="5BA05920" w14:textId="7519E651" w:rsidR="00FC3958" w:rsidRPr="00FC0F93" w:rsidRDefault="006C13FE" w:rsidP="006C13FE">
      <w:pPr>
        <w:pStyle w:val="BodyText"/>
      </w:pPr>
      <w:r w:rsidRPr="00FC0F93">
        <w:t xml:space="preserve">See the </w:t>
      </w:r>
      <w:r w:rsidRPr="00FC0F93">
        <w:rPr>
          <w:b/>
        </w:rPr>
        <w:t>Buttons/Admin</w:t>
      </w:r>
      <w:r w:rsidRPr="00FC0F93">
        <w:t xml:space="preserve"> section where </w:t>
      </w:r>
      <w:r w:rsidRPr="00FC0F93">
        <w:rPr>
          <w:b/>
        </w:rPr>
        <w:t>User Accounts</w:t>
      </w:r>
      <w:r w:rsidRPr="00FC0F93">
        <w:t xml:space="preserve">, </w:t>
      </w:r>
      <w:r w:rsidRPr="00FC0F93">
        <w:rPr>
          <w:b/>
        </w:rPr>
        <w:t>Profiles</w:t>
      </w:r>
      <w:r w:rsidRPr="00FC0F93">
        <w:t xml:space="preserve">, </w:t>
      </w:r>
      <w:proofErr w:type="gramStart"/>
      <w:r w:rsidRPr="00FC0F93">
        <w:rPr>
          <w:b/>
        </w:rPr>
        <w:t>Roles</w:t>
      </w:r>
      <w:proofErr w:type="gramEnd"/>
      <w:r w:rsidRPr="00FC0F93">
        <w:t xml:space="preserve"> and </w:t>
      </w:r>
      <w:r w:rsidRPr="00FC0F93">
        <w:rPr>
          <w:b/>
        </w:rPr>
        <w:t>Capability Sets</w:t>
      </w:r>
      <w:r w:rsidRPr="00FC0F93">
        <w:t xml:space="preserve"> explain the different user access levels of the VES.</w:t>
      </w:r>
    </w:p>
    <w:p w14:paraId="7C4D8D24" w14:textId="77777777" w:rsidR="00CC29C7" w:rsidRPr="00FC0F93" w:rsidRDefault="00CC29C7" w:rsidP="00CC29C7">
      <w:pPr>
        <w:pStyle w:val="BodyText"/>
      </w:pPr>
    </w:p>
    <w:p w14:paraId="5BA05921" w14:textId="7006E428" w:rsidR="00080748" w:rsidRPr="00FC0F93" w:rsidRDefault="002E3015" w:rsidP="002E3015">
      <w:pPr>
        <w:pStyle w:val="Heading2"/>
      </w:pPr>
      <w:bookmarkStart w:id="28" w:name="_Toc167183586"/>
      <w:bookmarkStart w:id="29" w:name="_Toc179458230"/>
      <w:r w:rsidRPr="00FC0F93">
        <w:t>ESM Application Information System Contingency Plan</w:t>
      </w:r>
      <w:bookmarkEnd w:id="28"/>
      <w:bookmarkEnd w:id="29"/>
    </w:p>
    <w:p w14:paraId="46C5FFAC" w14:textId="1C5DA560" w:rsidR="003C5C3E" w:rsidRPr="00FC0F93" w:rsidRDefault="003C5C3E" w:rsidP="003C5C3E">
      <w:pPr>
        <w:pStyle w:val="BodyText"/>
      </w:pPr>
      <w:r w:rsidRPr="00FC0F93">
        <w:t xml:space="preserve">The Enrollment System Modernization (ESM) Application Information System Contingency Plan is stored in </w:t>
      </w:r>
      <w:proofErr w:type="spellStart"/>
      <w:r w:rsidRPr="00FC0F93">
        <w:t>eMASS</w:t>
      </w:r>
      <w:proofErr w:type="spellEnd"/>
      <w:r w:rsidRPr="00FC0F93">
        <w:t xml:space="preserve"> and is available upon request. Please submit a </w:t>
      </w:r>
      <w:hyperlink r:id="rId18" w:history="1">
        <w:r w:rsidRPr="00FC0F93">
          <w:rPr>
            <w:rStyle w:val="Hyperlink"/>
          </w:rPr>
          <w:t>ServiceNow</w:t>
        </w:r>
      </w:hyperlink>
      <w:r w:rsidRPr="00FC0F93">
        <w:t xml:space="preserve"> ticket to the NTL MNT EDB/ESR group for access.</w:t>
      </w:r>
    </w:p>
    <w:p w14:paraId="0F518E1F" w14:textId="77777777" w:rsidR="003C5C3E" w:rsidRPr="00FC0F93" w:rsidRDefault="003C5C3E" w:rsidP="003C5C3E">
      <w:pPr>
        <w:pStyle w:val="BodyText"/>
      </w:pPr>
    </w:p>
    <w:p w14:paraId="5BA05924" w14:textId="61B05151" w:rsidR="00080748" w:rsidRPr="00FC0F93" w:rsidRDefault="000524FD" w:rsidP="00080748">
      <w:pPr>
        <w:pStyle w:val="Heading2"/>
      </w:pPr>
      <w:bookmarkStart w:id="30" w:name="_Toc63261140"/>
      <w:bookmarkStart w:id="31" w:name="_Toc63748564"/>
      <w:bookmarkStart w:id="32" w:name="_Toc67904192"/>
      <w:bookmarkStart w:id="33" w:name="_Toc167183587"/>
      <w:bookmarkStart w:id="34" w:name="_Toc179458231"/>
      <w:r w:rsidRPr="00FC0F93">
        <w:t>ESM Project Artifacts</w:t>
      </w:r>
      <w:bookmarkEnd w:id="30"/>
      <w:bookmarkEnd w:id="31"/>
      <w:bookmarkEnd w:id="32"/>
      <w:r w:rsidRPr="00FC0F93">
        <w:t xml:space="preserve"> (VDL)</w:t>
      </w:r>
      <w:bookmarkEnd w:id="33"/>
      <w:bookmarkEnd w:id="34"/>
    </w:p>
    <w:p w14:paraId="58D09085" w14:textId="00302F78" w:rsidR="00BF4077" w:rsidRPr="00FC0F93" w:rsidRDefault="00BF4077" w:rsidP="00BF4077">
      <w:pPr>
        <w:pStyle w:val="NormalWeb"/>
        <w:rPr>
          <w:rFonts w:ascii="Segoe UI" w:hAnsi="Segoe UI" w:cs="Segoe UI"/>
        </w:rPr>
      </w:pPr>
      <w:r w:rsidRPr="00FC0F93">
        <w:rPr>
          <w:rFonts w:ascii="Segoe UI" w:hAnsi="Segoe UI" w:cs="Segoe UI"/>
        </w:rPr>
        <w:t xml:space="preserve">Click the following </w:t>
      </w:r>
      <w:hyperlink r:id="rId19" w:tooltip="Links takes the Enrollment System user to the ESM Project Artifacts SharePoint site." w:history="1">
        <w:r w:rsidRPr="00FC0F93">
          <w:rPr>
            <w:rStyle w:val="Hyperlink"/>
            <w:rFonts w:ascii="Segoe UI" w:hAnsi="Segoe UI" w:cs="Segoe UI"/>
          </w:rPr>
          <w:t>link</w:t>
        </w:r>
      </w:hyperlink>
      <w:r w:rsidRPr="00FC0F93">
        <w:rPr>
          <w:rFonts w:ascii="Segoe UI" w:hAnsi="Segoe UI" w:cs="Segoe UI"/>
        </w:rPr>
        <w:t xml:space="preserve"> to access the ESM Project Artifacts located in the VA Software Document Library (VDL). Scroll down to VA Enrollment System (VES) to access VES artifacts.</w:t>
      </w:r>
    </w:p>
    <w:p w14:paraId="151E37CF" w14:textId="77777777" w:rsidR="00CC29C7" w:rsidRPr="00FC0F93" w:rsidRDefault="00CC29C7" w:rsidP="00CC29C7">
      <w:pPr>
        <w:pStyle w:val="BodyText"/>
      </w:pPr>
    </w:p>
    <w:p w14:paraId="5BA05925" w14:textId="77777777" w:rsidR="00080748" w:rsidRPr="00FC0F93" w:rsidRDefault="00080748" w:rsidP="005E16AC">
      <w:pPr>
        <w:pStyle w:val="Heading1"/>
      </w:pPr>
      <w:bookmarkStart w:id="35" w:name="_Toc179458232"/>
      <w:r w:rsidRPr="00FC0F93">
        <w:t>Getting Started</w:t>
      </w:r>
      <w:bookmarkEnd w:id="35"/>
    </w:p>
    <w:p w14:paraId="0F962AB1" w14:textId="77777777" w:rsidR="000B70C0" w:rsidRPr="00FC0F93" w:rsidRDefault="000B70C0" w:rsidP="000B70C0">
      <w:pPr>
        <w:pStyle w:val="BodyText"/>
        <w:keepNext/>
        <w:keepLines/>
      </w:pPr>
    </w:p>
    <w:p w14:paraId="5BA05928" w14:textId="234D3094" w:rsidR="00080748" w:rsidRPr="00FC0F93" w:rsidRDefault="008B776B" w:rsidP="008B776B">
      <w:pPr>
        <w:pStyle w:val="Heading2"/>
      </w:pPr>
      <w:bookmarkStart w:id="36" w:name="_Toc167183589"/>
      <w:bookmarkStart w:id="37" w:name="_Toc179458233"/>
      <w:r w:rsidRPr="00FC0F93">
        <w:t>VES Layout</w:t>
      </w:r>
      <w:bookmarkEnd w:id="36"/>
      <w:bookmarkEnd w:id="37"/>
    </w:p>
    <w:p w14:paraId="62E57D42" w14:textId="44FEF93D" w:rsidR="00784989" w:rsidRPr="00FC0F93" w:rsidRDefault="00784989" w:rsidP="00784989">
      <w:pPr>
        <w:pStyle w:val="body"/>
        <w:rPr>
          <w:rFonts w:ascii="Segoe UI" w:hAnsi="Segoe UI" w:cs="Segoe UI"/>
        </w:rPr>
      </w:pPr>
      <w:r w:rsidRPr="00FC0F93">
        <w:rPr>
          <w:rFonts w:ascii="Segoe UI" w:hAnsi="Segoe UI" w:cs="Segoe UI"/>
        </w:rPr>
        <w:t xml:space="preserve">VES displays a beneficiary's record data. The "Menu Bar" and the "Person Search Tabs" provide access to various screens for viewing, updating, adding, and deleting information on VES. </w:t>
      </w:r>
    </w:p>
    <w:p w14:paraId="19032CAA" w14:textId="77777777" w:rsidR="00784989" w:rsidRPr="00FC0F93" w:rsidRDefault="00784989" w:rsidP="00784989">
      <w:pPr>
        <w:pStyle w:val="body"/>
        <w:rPr>
          <w:rFonts w:ascii="Segoe UI" w:hAnsi="Segoe UI" w:cs="Segoe UI"/>
          <w:sz w:val="22"/>
          <w:szCs w:val="20"/>
        </w:rPr>
      </w:pPr>
    </w:p>
    <w:p w14:paraId="29D52783" w14:textId="77777777" w:rsidR="00784989" w:rsidRPr="00FC0F93" w:rsidRDefault="00784989" w:rsidP="00784989">
      <w:pPr>
        <w:pStyle w:val="screenname"/>
        <w:rPr>
          <w:rFonts w:ascii="Segoe UI" w:hAnsi="Segoe UI" w:cs="Segoe UI"/>
        </w:rPr>
      </w:pPr>
      <w:r w:rsidRPr="00FC0F93">
        <w:rPr>
          <w:rFonts w:ascii="Segoe UI" w:hAnsi="Segoe UI" w:cs="Segoe UI"/>
        </w:rPr>
        <w:t>Menu Bar</w:t>
      </w:r>
    </w:p>
    <w:p w14:paraId="71599771" w14:textId="77777777" w:rsidR="00784989" w:rsidRPr="00FC0F93" w:rsidRDefault="00784989" w:rsidP="00784989">
      <w:pPr>
        <w:pStyle w:val="body"/>
        <w:rPr>
          <w:rFonts w:ascii="Segoe UI" w:hAnsi="Segoe UI" w:cs="Segoe UI"/>
        </w:rPr>
      </w:pPr>
      <w:r w:rsidRPr="00FC0F93">
        <w:rPr>
          <w:rFonts w:ascii="Segoe UI" w:hAnsi="Segoe UI" w:cs="Segoe UI"/>
        </w:rPr>
        <w:t xml:space="preserve">Menu Bar is where utility buttons for VES are located. </w:t>
      </w:r>
    </w:p>
    <w:p w14:paraId="1513B580" w14:textId="77777777" w:rsidR="00784989" w:rsidRPr="00FC0F93" w:rsidRDefault="00784989" w:rsidP="00784989">
      <w:pPr>
        <w:pStyle w:val="body"/>
        <w:rPr>
          <w:rFonts w:ascii="Segoe UI" w:hAnsi="Segoe UI" w:cs="Segoe UI"/>
        </w:rPr>
      </w:pPr>
    </w:p>
    <w:p w14:paraId="3026B542" w14:textId="77777777" w:rsidR="00784989" w:rsidRPr="00FC0F93" w:rsidRDefault="00784989" w:rsidP="00784989">
      <w:pPr>
        <w:pStyle w:val="body"/>
        <w:rPr>
          <w:rFonts w:ascii="Segoe UI" w:hAnsi="Segoe UI" w:cs="Segoe UI"/>
        </w:rPr>
      </w:pPr>
      <w:r w:rsidRPr="00FC0F93">
        <w:rPr>
          <w:rFonts w:ascii="Segoe UI" w:hAnsi="Segoe UI" w:cs="Segoe UI"/>
        </w:rPr>
        <w:t xml:space="preserve">From the Menu Bar, users view Worklists, perform Veteran Merges, perform Health Level 7 (HL7), Community Care Network (CCN), Third-Party Administrator (TPA) and Military </w:t>
      </w:r>
      <w:r w:rsidRPr="00FC0F93">
        <w:rPr>
          <w:rFonts w:ascii="Segoe UI" w:hAnsi="Segoe UI" w:cs="Segoe UI"/>
        </w:rPr>
        <w:lastRenderedPageBreak/>
        <w:t>Service Data Sharing (MSDS) Message Searches, Load Registries, do an Undeliverable Mail Search, Generate/View Reports, Reference Thresholds/Enrollment Group Threshold (EGT) Settings, view Veterans Online Application (VOA) Re-submissions, Search and Add a New Person, and perform general Administrative functions such as enable or disable Veterans Community Care Eligibility (VCE) parameters.</w:t>
      </w:r>
    </w:p>
    <w:p w14:paraId="580482EF" w14:textId="77777777" w:rsidR="00784989" w:rsidRPr="00FC0F93" w:rsidRDefault="00784989" w:rsidP="00784989">
      <w:pPr>
        <w:pStyle w:val="body"/>
        <w:rPr>
          <w:rFonts w:ascii="Segoe UI" w:hAnsi="Segoe UI" w:cs="Segoe UI"/>
        </w:rPr>
      </w:pPr>
    </w:p>
    <w:p w14:paraId="4020027C" w14:textId="77777777" w:rsidR="00784989" w:rsidRPr="00FC0F93" w:rsidRDefault="00784989" w:rsidP="00784989">
      <w:pPr>
        <w:pStyle w:val="body"/>
        <w:keepNext/>
        <w:jc w:val="center"/>
        <w:rPr>
          <w:rFonts w:ascii="Segoe UI" w:hAnsi="Segoe UI" w:cs="Segoe UI"/>
        </w:rPr>
      </w:pPr>
      <w:r w:rsidRPr="00FC0F93">
        <w:rPr>
          <w:rFonts w:ascii="Segoe UI" w:hAnsi="Segoe UI" w:cs="Segoe UI"/>
          <w:noProof/>
        </w:rPr>
        <w:drawing>
          <wp:inline distT="0" distB="0" distL="0" distR="0" wp14:anchorId="74866392" wp14:editId="62A6C941">
            <wp:extent cx="5943600" cy="469900"/>
            <wp:effectExtent l="0" t="0" r="0" b="6350"/>
            <wp:docPr id="1402" name="Picture 1402" descr="Menu Bar is where utility buttons for ES are located. From the Menu Bar, users view Worklists, perform Veteran Merges, perform HL7, CCN, TPA and MSDS Message Searches, Load Registries, do an Undeliverable Mail Search, Generate/View Reports, reference Thresholds/EGT Settings, view VOA Re-submissions, Search and Add a New Person, and perform general Administrative functions such as enable or disable VCE parame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 name="Picture 1402" descr="Menu Bar is where utility buttons for ES are located. From the Menu Bar, users view Worklists, perform Veteran Merges, perform HL7, CCN, TPA and MSDS Message Searches, Load Registries, do an Undeliverable Mail Search, Generate/View Reports, reference Thresholds/EGT Settings, view VOA Re-submissions, Search and Add a New Person, and perform general Administrative functions such as enable or disable VCE paramet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469900"/>
                    </a:xfrm>
                    <a:prstGeom prst="rect">
                      <a:avLst/>
                    </a:prstGeom>
                    <a:noFill/>
                    <a:ln>
                      <a:noFill/>
                    </a:ln>
                  </pic:spPr>
                </pic:pic>
              </a:graphicData>
            </a:graphic>
          </wp:inline>
        </w:drawing>
      </w:r>
    </w:p>
    <w:p w14:paraId="270C2BF6" w14:textId="1CB22AC2" w:rsidR="00784989" w:rsidRPr="00FC0F93" w:rsidRDefault="00784989" w:rsidP="00784989">
      <w:pPr>
        <w:pStyle w:val="Caption"/>
      </w:pPr>
      <w:bookmarkStart w:id="38" w:name="_Toc167183607"/>
      <w:bookmarkStart w:id="39" w:name="_Toc179458249"/>
      <w:r w:rsidRPr="00FC0F93">
        <w:t xml:space="preserve">Figure </w:t>
      </w:r>
      <w:r w:rsidR="00000000" w:rsidRPr="00FC0F93">
        <w:fldChar w:fldCharType="begin"/>
      </w:r>
      <w:r w:rsidR="00000000" w:rsidRPr="00FC0F93">
        <w:instrText xml:space="preserve"> SEQ Figure \* ARABIC </w:instrText>
      </w:r>
      <w:r w:rsidR="00000000" w:rsidRPr="00FC0F93">
        <w:fldChar w:fldCharType="separate"/>
      </w:r>
      <w:r w:rsidR="001C4C56">
        <w:rPr>
          <w:noProof/>
        </w:rPr>
        <w:t>1</w:t>
      </w:r>
      <w:r w:rsidR="00000000" w:rsidRPr="00FC0F93">
        <w:rPr>
          <w:noProof/>
        </w:rPr>
        <w:fldChar w:fldCharType="end"/>
      </w:r>
      <w:r w:rsidRPr="00FC0F93">
        <w:t>: Menu Bar</w:t>
      </w:r>
      <w:bookmarkEnd w:id="38"/>
      <w:bookmarkEnd w:id="39"/>
    </w:p>
    <w:p w14:paraId="18FF38D6" w14:textId="77777777" w:rsidR="00784989" w:rsidRPr="00FC0F93" w:rsidRDefault="00784989" w:rsidP="00784989">
      <w:pPr>
        <w:pStyle w:val="body"/>
        <w:rPr>
          <w:rFonts w:ascii="Segoe UI" w:hAnsi="Segoe UI" w:cs="Segoe UI"/>
        </w:rPr>
      </w:pPr>
    </w:p>
    <w:p w14:paraId="123433A0" w14:textId="77777777" w:rsidR="00784989" w:rsidRPr="00FC0F93" w:rsidRDefault="00784989" w:rsidP="00784989">
      <w:pPr>
        <w:pStyle w:val="screenname"/>
        <w:rPr>
          <w:rFonts w:ascii="Segoe UI" w:hAnsi="Segoe UI" w:cs="Segoe UI"/>
        </w:rPr>
      </w:pPr>
      <w:r w:rsidRPr="00FC0F93">
        <w:rPr>
          <w:rFonts w:ascii="Segoe UI" w:hAnsi="Segoe UI" w:cs="Segoe UI"/>
        </w:rPr>
        <w:t xml:space="preserve">Summary </w:t>
      </w:r>
    </w:p>
    <w:p w14:paraId="77AD3858" w14:textId="77777777" w:rsidR="00784989" w:rsidRPr="00FC0F93" w:rsidRDefault="00784989" w:rsidP="00784989">
      <w:pPr>
        <w:pStyle w:val="body"/>
        <w:rPr>
          <w:rFonts w:ascii="Segoe UI" w:hAnsi="Segoe UI" w:cs="Segoe UI"/>
        </w:rPr>
      </w:pPr>
      <w:r w:rsidRPr="00FC0F93">
        <w:rPr>
          <w:rFonts w:ascii="Segoe UI" w:hAnsi="Segoe UI" w:cs="Segoe UI"/>
        </w:rPr>
        <w:t>The Summary</w:t>
      </w:r>
      <w:r w:rsidRPr="00FC0F93">
        <w:rPr>
          <w:rFonts w:ascii="Segoe UI" w:hAnsi="Segoe UI" w:cs="Segoe UI"/>
          <w:b/>
          <w:bCs/>
        </w:rPr>
        <w:t xml:space="preserve"> </w:t>
      </w:r>
      <w:r w:rsidRPr="00FC0F93">
        <w:rPr>
          <w:rFonts w:ascii="Segoe UI" w:hAnsi="Segoe UI" w:cs="Segoe UI"/>
        </w:rPr>
        <w:t xml:space="preserve">displays the beneficiary's Name, social security number (SSN), date of birth (DOB), date of death (DOD), Enrollment Status, Member ID (if available), and any other important information such as </w:t>
      </w:r>
      <w:r w:rsidRPr="00FC0F93">
        <w:rPr>
          <w:rStyle w:val="Hyperlink1"/>
          <w:rFonts w:ascii="Segoe UI" w:hAnsi="Segoe UI" w:cs="Segoe UI"/>
        </w:rPr>
        <w:t>Open Work Items</w:t>
      </w:r>
      <w:r w:rsidRPr="00FC0F93">
        <w:rPr>
          <w:rFonts w:ascii="Segoe UI" w:hAnsi="Segoe UI" w:cs="Segoe UI"/>
        </w:rPr>
        <w:t xml:space="preserve">, </w:t>
      </w:r>
      <w:r w:rsidRPr="00FC0F93">
        <w:rPr>
          <w:rStyle w:val="Hyperlink1"/>
          <w:rFonts w:ascii="Segoe UI" w:hAnsi="Segoe UI" w:cs="Segoe UI"/>
        </w:rPr>
        <w:t>Pending Merges</w:t>
      </w:r>
      <w:r w:rsidRPr="00FC0F93">
        <w:rPr>
          <w:rFonts w:ascii="Segoe UI" w:hAnsi="Segoe UI" w:cs="Segoe UI"/>
        </w:rPr>
        <w:t xml:space="preserve">, Sensitive Records, etc. </w:t>
      </w:r>
    </w:p>
    <w:p w14:paraId="4B578327" w14:textId="77777777" w:rsidR="00784989" w:rsidRPr="00FC0F93" w:rsidRDefault="00784989" w:rsidP="00784989">
      <w:pPr>
        <w:pStyle w:val="body"/>
        <w:rPr>
          <w:rFonts w:ascii="Segoe UI" w:hAnsi="Segoe UI" w:cs="Segoe UI"/>
        </w:rPr>
      </w:pPr>
    </w:p>
    <w:p w14:paraId="774F3A51" w14:textId="77777777" w:rsidR="00784989" w:rsidRPr="00FC0F93" w:rsidRDefault="00784989" w:rsidP="00784989">
      <w:pPr>
        <w:pStyle w:val="body"/>
        <w:rPr>
          <w:rFonts w:ascii="Segoe UI" w:hAnsi="Segoe UI" w:cs="Segoe UI"/>
        </w:rPr>
      </w:pPr>
      <w:r w:rsidRPr="00FC0F93">
        <w:rPr>
          <w:rFonts w:ascii="Segoe UI" w:hAnsi="Segoe UI" w:cs="Segoe UI"/>
        </w:rPr>
        <w:t xml:space="preserve">Sensitive Record information, if disclosed to the individual, may have serious adverse effects on the individual's mental or physical health. Such information may require explanation or interpretation by an intermediary or assistance in the information's acceptance and assimilation </w:t>
      </w:r>
      <w:proofErr w:type="gramStart"/>
      <w:r w:rsidRPr="00FC0F93">
        <w:rPr>
          <w:rFonts w:ascii="Segoe UI" w:hAnsi="Segoe UI" w:cs="Segoe UI"/>
        </w:rPr>
        <w:t>in order to</w:t>
      </w:r>
      <w:proofErr w:type="gramEnd"/>
      <w:r w:rsidRPr="00FC0F93">
        <w:rPr>
          <w:rFonts w:ascii="Segoe UI" w:hAnsi="Segoe UI" w:cs="Segoe UI"/>
        </w:rPr>
        <w:t xml:space="preserve"> preclude adverse impacts on the individual's mental or physical health.</w:t>
      </w:r>
    </w:p>
    <w:p w14:paraId="357D3CBF" w14:textId="77777777" w:rsidR="00784989" w:rsidRPr="00FC0F93" w:rsidRDefault="00784989" w:rsidP="00784989">
      <w:pPr>
        <w:pStyle w:val="body"/>
        <w:rPr>
          <w:rFonts w:ascii="Segoe UI" w:hAnsi="Segoe UI" w:cs="Segoe UI"/>
        </w:rPr>
      </w:pPr>
    </w:p>
    <w:p w14:paraId="20904707" w14:textId="77777777" w:rsidR="00784989" w:rsidRPr="00FC0F93" w:rsidRDefault="00784989" w:rsidP="00784989">
      <w:pPr>
        <w:pStyle w:val="body"/>
        <w:keepNext/>
        <w:rPr>
          <w:rFonts w:ascii="Segoe UI" w:hAnsi="Segoe UI" w:cs="Segoe UI"/>
        </w:rPr>
      </w:pPr>
      <w:r w:rsidRPr="00FC0F93">
        <w:rPr>
          <w:rFonts w:ascii="Segoe UI" w:hAnsi="Segoe UI" w:cs="Segoe UI"/>
          <w:noProof/>
        </w:rPr>
        <w:drawing>
          <wp:inline distT="0" distB="0" distL="0" distR="0" wp14:anchorId="3383AE23" wp14:editId="5DBC414A">
            <wp:extent cx="5943600" cy="300355"/>
            <wp:effectExtent l="0" t="0" r="0" b="4445"/>
            <wp:docPr id="1401" name="Picture 1401" descr="The Summary displays the beneficiary's Name, SSN, DOB, DOD, Enrollment Status, MemberID (if available), and any other important information such as OpenWork Items, Pending Merges, SensitiveRecords, etc.. Sensitive Record information,if disclosed to the individual, may have serious adverse effects on theindividual's mental or physical health. Such information may require explanationor interpretation by an intermediary or assistance in the information's acceptance and assimilation in order to preclude adverse impacts on the individual's mental or physical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 name="Picture 1401" descr="The Summary displays the beneficiary's Name, SSN, DOB, DOD, Enrollment Status, MemberID (if available), and any other important information such as OpenWork Items, Pending Merges, SensitiveRecords, etc.. Sensitive Record information,if disclosed to the individual, may have serious adverse effects on theindividual's mental or physical health. Such information may require explanationor interpretation by an intermediary or assistance in the information's acceptance and assimilation in order to preclude adverse impacts on the individual's mental or physical health."/>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300355"/>
                    </a:xfrm>
                    <a:prstGeom prst="rect">
                      <a:avLst/>
                    </a:prstGeom>
                    <a:noFill/>
                    <a:ln>
                      <a:noFill/>
                    </a:ln>
                  </pic:spPr>
                </pic:pic>
              </a:graphicData>
            </a:graphic>
          </wp:inline>
        </w:drawing>
      </w:r>
    </w:p>
    <w:p w14:paraId="5A0190A3" w14:textId="79A08524" w:rsidR="00784989" w:rsidRPr="00FC0F93" w:rsidRDefault="00784989" w:rsidP="00784989">
      <w:pPr>
        <w:pStyle w:val="Caption"/>
      </w:pPr>
      <w:bookmarkStart w:id="40" w:name="_Toc167183608"/>
      <w:bookmarkStart w:id="41" w:name="_Toc179458250"/>
      <w:r w:rsidRPr="00FC0F93">
        <w:t xml:space="preserve">Figure </w:t>
      </w:r>
      <w:r w:rsidR="00000000" w:rsidRPr="00FC0F93">
        <w:fldChar w:fldCharType="begin"/>
      </w:r>
      <w:r w:rsidR="00000000" w:rsidRPr="00FC0F93">
        <w:instrText xml:space="preserve"> SEQ Figure \* ARABIC </w:instrText>
      </w:r>
      <w:r w:rsidR="00000000" w:rsidRPr="00FC0F93">
        <w:fldChar w:fldCharType="separate"/>
      </w:r>
      <w:r w:rsidR="001C4C56">
        <w:rPr>
          <w:noProof/>
        </w:rPr>
        <w:t>2</w:t>
      </w:r>
      <w:r w:rsidR="00000000" w:rsidRPr="00FC0F93">
        <w:rPr>
          <w:noProof/>
        </w:rPr>
        <w:fldChar w:fldCharType="end"/>
      </w:r>
      <w:r w:rsidRPr="00FC0F93">
        <w:t>: Summary with a Sensitive Record</w:t>
      </w:r>
      <w:bookmarkEnd w:id="40"/>
      <w:bookmarkEnd w:id="41"/>
    </w:p>
    <w:p w14:paraId="0916A6CB" w14:textId="77777777" w:rsidR="00784989" w:rsidRPr="00FC0F93" w:rsidRDefault="00784989" w:rsidP="00784989">
      <w:pPr>
        <w:pStyle w:val="body"/>
        <w:rPr>
          <w:rFonts w:ascii="Segoe UI" w:hAnsi="Segoe UI" w:cs="Segoe UI"/>
        </w:rPr>
      </w:pPr>
      <w:r w:rsidRPr="00FC0F93">
        <w:rPr>
          <w:rFonts w:ascii="Segoe UI" w:hAnsi="Segoe UI" w:cs="Segoe UI"/>
        </w:rPr>
        <w:t xml:space="preserve"> </w:t>
      </w:r>
    </w:p>
    <w:p w14:paraId="45096A99" w14:textId="77777777" w:rsidR="00784989" w:rsidRPr="00FC0F93" w:rsidRDefault="00784989" w:rsidP="00784989">
      <w:pPr>
        <w:pStyle w:val="screenname"/>
        <w:rPr>
          <w:rFonts w:ascii="Segoe UI" w:hAnsi="Segoe UI" w:cs="Segoe UI"/>
        </w:rPr>
      </w:pPr>
      <w:r w:rsidRPr="00FC0F93">
        <w:rPr>
          <w:rFonts w:ascii="Segoe UI" w:hAnsi="Segoe UI" w:cs="Segoe UI"/>
        </w:rPr>
        <w:t>Person Search Tabs</w:t>
      </w:r>
    </w:p>
    <w:p w14:paraId="154B59E9" w14:textId="77777777" w:rsidR="00784989" w:rsidRPr="00FC0F93" w:rsidRDefault="00784989" w:rsidP="00784989">
      <w:pPr>
        <w:pStyle w:val="body"/>
        <w:rPr>
          <w:rFonts w:ascii="Segoe UI" w:hAnsi="Segoe UI" w:cs="Segoe UI"/>
        </w:rPr>
      </w:pPr>
      <w:r w:rsidRPr="00FC0F93">
        <w:rPr>
          <w:rFonts w:ascii="Segoe UI" w:hAnsi="Segoe UI" w:cs="Segoe UI"/>
        </w:rPr>
        <w:t>Person Search Tabs are the area of the screen where the user may access the various kinds of information on record for the beneficiary to aid in determining his or her eligibility for enrollment in the VA healthcare system.</w:t>
      </w:r>
    </w:p>
    <w:p w14:paraId="06C4E975" w14:textId="77777777" w:rsidR="00784989" w:rsidRPr="00FC0F93" w:rsidRDefault="00784989" w:rsidP="00784989">
      <w:pPr>
        <w:pStyle w:val="body"/>
        <w:rPr>
          <w:rFonts w:ascii="Segoe UI" w:hAnsi="Segoe UI" w:cs="Segoe UI"/>
        </w:rPr>
      </w:pPr>
      <w:r w:rsidRPr="00FC0F93">
        <w:rPr>
          <w:rFonts w:ascii="Segoe UI" w:hAnsi="Segoe UI" w:cs="Segoe UI"/>
        </w:rPr>
        <w:t xml:space="preserve"> </w:t>
      </w:r>
    </w:p>
    <w:p w14:paraId="4B3CEE9E" w14:textId="77777777" w:rsidR="00784989" w:rsidRPr="00FC0F93" w:rsidRDefault="00784989" w:rsidP="00784989">
      <w:pPr>
        <w:pStyle w:val="body"/>
        <w:keepNext/>
        <w:rPr>
          <w:rFonts w:ascii="Segoe UI" w:hAnsi="Segoe UI" w:cs="Segoe UI"/>
        </w:rPr>
      </w:pPr>
      <w:r w:rsidRPr="00FC0F93">
        <w:rPr>
          <w:rFonts w:ascii="Segoe UI" w:hAnsi="Segoe UI" w:cs="Segoe UI"/>
          <w:noProof/>
        </w:rPr>
        <w:drawing>
          <wp:inline distT="0" distB="0" distL="0" distR="0" wp14:anchorId="1A21A627" wp14:editId="17EFD9B9">
            <wp:extent cx="5943600" cy="290830"/>
            <wp:effectExtent l="0" t="0" r="0" b="0"/>
            <wp:docPr id="1400" name="Picture 1400" descr="Person Search Tabs are the area of the screen where the user may access the various kinds of information on record for the beneficiary to aid in determining his or her eligibility for enrollment in the VA healthcare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 name="Picture 1400" descr="Person Search Tabs are the area of the screen where the user may access the various kinds of information on record for the beneficiary to aid in determining his or her eligibility for enrollment in the VA healthcare syste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290830"/>
                    </a:xfrm>
                    <a:prstGeom prst="rect">
                      <a:avLst/>
                    </a:prstGeom>
                    <a:noFill/>
                    <a:ln>
                      <a:noFill/>
                    </a:ln>
                  </pic:spPr>
                </pic:pic>
              </a:graphicData>
            </a:graphic>
          </wp:inline>
        </w:drawing>
      </w:r>
    </w:p>
    <w:p w14:paraId="7B9AF751" w14:textId="66F61FA8" w:rsidR="00784989" w:rsidRPr="00FC0F93" w:rsidRDefault="00784989" w:rsidP="00784989">
      <w:pPr>
        <w:pStyle w:val="Caption"/>
      </w:pPr>
      <w:bookmarkStart w:id="42" w:name="_Toc167183609"/>
      <w:bookmarkStart w:id="43" w:name="_Toc179458251"/>
      <w:r w:rsidRPr="00FC0F93">
        <w:t xml:space="preserve">Figure </w:t>
      </w:r>
      <w:r w:rsidR="00000000" w:rsidRPr="00FC0F93">
        <w:fldChar w:fldCharType="begin"/>
      </w:r>
      <w:r w:rsidR="00000000" w:rsidRPr="00FC0F93">
        <w:instrText xml:space="preserve"> SEQ Figure \* ARABIC </w:instrText>
      </w:r>
      <w:r w:rsidR="00000000" w:rsidRPr="00FC0F93">
        <w:fldChar w:fldCharType="separate"/>
      </w:r>
      <w:r w:rsidR="001C4C56">
        <w:rPr>
          <w:noProof/>
        </w:rPr>
        <w:t>3</w:t>
      </w:r>
      <w:r w:rsidR="00000000" w:rsidRPr="00FC0F93">
        <w:rPr>
          <w:noProof/>
        </w:rPr>
        <w:fldChar w:fldCharType="end"/>
      </w:r>
      <w:r w:rsidRPr="00FC0F93">
        <w:t>: Person Search Tabs</w:t>
      </w:r>
      <w:bookmarkEnd w:id="42"/>
      <w:bookmarkEnd w:id="43"/>
    </w:p>
    <w:p w14:paraId="030EC90E" w14:textId="3980CD39" w:rsidR="00784989" w:rsidRPr="00FC0F93" w:rsidRDefault="00784989" w:rsidP="00784989">
      <w:pPr>
        <w:pStyle w:val="Note"/>
        <w:shd w:val="clear" w:color="auto" w:fill="auto"/>
        <w:ind w:left="907" w:hanging="907"/>
        <w:rPr>
          <w:rFonts w:cs="Segoe UI"/>
        </w:rPr>
      </w:pPr>
      <w:r w:rsidRPr="00FC0F93">
        <w:rPr>
          <w:rFonts w:cs="Segoe UI"/>
        </w:rPr>
        <w:t xml:space="preserve">The terms </w:t>
      </w:r>
      <w:hyperlink r:id="rId23" w:history="1">
        <w:r w:rsidRPr="00FC0F93">
          <w:rPr>
            <w:rStyle w:val="Hyperlink"/>
            <w:rFonts w:cs="Segoe UI"/>
            <w:color w:val="000000"/>
          </w:rPr>
          <w:t>Veteran</w:t>
        </w:r>
      </w:hyperlink>
      <w:r w:rsidRPr="00FC0F93">
        <w:rPr>
          <w:rFonts w:cs="Segoe UI"/>
        </w:rPr>
        <w:t xml:space="preserve">, </w:t>
      </w:r>
      <w:hyperlink r:id="rId24" w:history="1">
        <w:r w:rsidRPr="00FC0F93">
          <w:rPr>
            <w:rStyle w:val="Hyperlink"/>
            <w:rFonts w:cs="Segoe UI"/>
            <w:color w:val="000000"/>
            <w:shd w:val="clear" w:color="auto" w:fill="FFFFFF"/>
          </w:rPr>
          <w:t>beneficiary</w:t>
        </w:r>
      </w:hyperlink>
      <w:r w:rsidRPr="00FC0F93">
        <w:rPr>
          <w:rFonts w:cs="Segoe UI"/>
        </w:rPr>
        <w:t xml:space="preserve">, </w:t>
      </w:r>
      <w:hyperlink r:id="rId25" w:history="1">
        <w:r w:rsidRPr="00FC0F93">
          <w:rPr>
            <w:rStyle w:val="Hyperlink"/>
            <w:rFonts w:cs="Segoe UI"/>
            <w:color w:val="000000"/>
            <w:shd w:val="clear" w:color="auto" w:fill="FFFFFF"/>
          </w:rPr>
          <w:t>patient</w:t>
        </w:r>
      </w:hyperlink>
      <w:r w:rsidRPr="00FC0F93">
        <w:rPr>
          <w:rFonts w:cs="Segoe UI"/>
        </w:rPr>
        <w:t xml:space="preserve">, and </w:t>
      </w:r>
      <w:hyperlink r:id="rId26" w:history="1">
        <w:r w:rsidRPr="00FC0F93">
          <w:rPr>
            <w:rStyle w:val="Hyperlink"/>
            <w:rFonts w:cs="Segoe UI"/>
            <w:color w:val="000000"/>
            <w:shd w:val="clear" w:color="auto" w:fill="FFFFFF"/>
          </w:rPr>
          <w:t>applicant</w:t>
        </w:r>
      </w:hyperlink>
      <w:r w:rsidRPr="00FC0F93">
        <w:rPr>
          <w:rFonts w:cs="Segoe UI"/>
        </w:rPr>
        <w:t xml:space="preserve"> are used interchangeably throughout VES. While not all applicants are Veterans or patients, not all applicants are beneficiaries either. Whether they are a Veteran, patient or </w:t>
      </w:r>
      <w:r w:rsidRPr="00FC0F93">
        <w:rPr>
          <w:rFonts w:cs="Segoe UI"/>
        </w:rPr>
        <w:lastRenderedPageBreak/>
        <w:t>beneficiary is determined AFTER the application for benefits is received and processed.</w:t>
      </w:r>
      <w:r w:rsidR="009C01CF" w:rsidRPr="00FC0F93">
        <w:rPr>
          <w:rFonts w:cs="Segoe UI"/>
        </w:rPr>
        <w:br/>
      </w:r>
    </w:p>
    <w:p w14:paraId="6943BD7B" w14:textId="77777777" w:rsidR="00784989" w:rsidRPr="00FC0F93" w:rsidRDefault="00784989" w:rsidP="00784989">
      <w:pPr>
        <w:pStyle w:val="body"/>
        <w:rPr>
          <w:rFonts w:ascii="Segoe UI" w:hAnsi="Segoe UI" w:cs="Segoe UI"/>
        </w:rPr>
      </w:pPr>
      <w:r w:rsidRPr="00FC0F93">
        <w:rPr>
          <w:rFonts w:ascii="Segoe UI" w:hAnsi="Segoe UI" w:cs="Segoe UI"/>
        </w:rPr>
        <w:t xml:space="preserve"> </w:t>
      </w:r>
    </w:p>
    <w:p w14:paraId="66C8F5A5" w14:textId="77777777" w:rsidR="00784989" w:rsidRPr="00FC0F93" w:rsidRDefault="00784989" w:rsidP="00784989">
      <w:pPr>
        <w:pStyle w:val="body"/>
        <w:keepNext/>
        <w:jc w:val="center"/>
        <w:rPr>
          <w:rFonts w:ascii="Segoe UI" w:hAnsi="Segoe UI" w:cs="Segoe UI"/>
        </w:rPr>
      </w:pPr>
      <w:r w:rsidRPr="00FC0F93">
        <w:rPr>
          <w:rFonts w:ascii="Segoe UI" w:hAnsi="Segoe UI" w:cs="Segoe UI"/>
          <w:noProof/>
        </w:rPr>
        <w:drawing>
          <wp:inline distT="0" distB="0" distL="0" distR="0" wp14:anchorId="6780407B" wp14:editId="3E36AA51">
            <wp:extent cx="5943600" cy="2405380"/>
            <wp:effectExtent l="0" t="0" r="0" b="0"/>
            <wp:docPr id="1395" name="Picture 1395" descr="Enrollment System main area screen displays a beneficiary's record data. The Menu Bar, Tabs, Summary Area, and Sensitive Record are highl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rollment System main area screen displays a beneficiary's record data. The Menu Bar, Tabs, Summary Area, and Sensitive Record are highligh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2405380"/>
                    </a:xfrm>
                    <a:prstGeom prst="rect">
                      <a:avLst/>
                    </a:prstGeom>
                    <a:noFill/>
                    <a:ln>
                      <a:noFill/>
                    </a:ln>
                  </pic:spPr>
                </pic:pic>
              </a:graphicData>
            </a:graphic>
          </wp:inline>
        </w:drawing>
      </w:r>
    </w:p>
    <w:p w14:paraId="4684A33E" w14:textId="5BB8B3C0" w:rsidR="00784989" w:rsidRPr="00FC0F93" w:rsidRDefault="00784989" w:rsidP="00784989">
      <w:pPr>
        <w:pStyle w:val="Caption"/>
      </w:pPr>
      <w:bookmarkStart w:id="44" w:name="_Toc167183610"/>
      <w:bookmarkStart w:id="45" w:name="_Toc179458252"/>
      <w:r w:rsidRPr="00FC0F93">
        <w:t xml:space="preserve">Figure </w:t>
      </w:r>
      <w:r w:rsidR="00000000" w:rsidRPr="00FC0F93">
        <w:fldChar w:fldCharType="begin"/>
      </w:r>
      <w:r w:rsidR="00000000" w:rsidRPr="00FC0F93">
        <w:instrText xml:space="preserve"> SEQ Figure \* ARABIC </w:instrText>
      </w:r>
      <w:r w:rsidR="00000000" w:rsidRPr="00FC0F93">
        <w:fldChar w:fldCharType="separate"/>
      </w:r>
      <w:r w:rsidR="001C4C56">
        <w:rPr>
          <w:noProof/>
        </w:rPr>
        <w:t>4</w:t>
      </w:r>
      <w:r w:rsidR="00000000" w:rsidRPr="00FC0F93">
        <w:rPr>
          <w:noProof/>
        </w:rPr>
        <w:fldChar w:fldCharType="end"/>
      </w:r>
      <w:r w:rsidRPr="00FC0F93">
        <w:t>: Summary and Main Screen on VES</w:t>
      </w:r>
      <w:bookmarkEnd w:id="44"/>
      <w:bookmarkEnd w:id="45"/>
    </w:p>
    <w:p w14:paraId="6977555E" w14:textId="77777777" w:rsidR="00784989" w:rsidRPr="00FC0F93" w:rsidRDefault="00784989" w:rsidP="00784989">
      <w:pPr>
        <w:pStyle w:val="body"/>
        <w:rPr>
          <w:rFonts w:ascii="Segoe UI" w:hAnsi="Segoe UI" w:cs="Segoe UI"/>
        </w:rPr>
      </w:pPr>
    </w:p>
    <w:p w14:paraId="2212DACE" w14:textId="77777777" w:rsidR="00784989" w:rsidRPr="00FC0F93" w:rsidRDefault="00784989" w:rsidP="00784989">
      <w:pPr>
        <w:pStyle w:val="body"/>
        <w:rPr>
          <w:rFonts w:ascii="Segoe UI" w:hAnsi="Segoe UI" w:cs="Segoe UI"/>
          <w:b/>
          <w:bCs/>
        </w:rPr>
      </w:pPr>
      <w:r w:rsidRPr="00FC0F93">
        <w:rPr>
          <w:rFonts w:ascii="Segoe UI" w:hAnsi="Segoe UI" w:cs="Segoe UI"/>
          <w:b/>
          <w:bCs/>
        </w:rPr>
        <w:t>Sorting Columns</w:t>
      </w:r>
    </w:p>
    <w:p w14:paraId="4860DAA4" w14:textId="77777777" w:rsidR="00784989" w:rsidRPr="00FC0F93" w:rsidRDefault="00784989" w:rsidP="00784989">
      <w:pPr>
        <w:pStyle w:val="body"/>
        <w:rPr>
          <w:rFonts w:ascii="Segoe UI" w:hAnsi="Segoe UI" w:cs="Segoe UI"/>
        </w:rPr>
      </w:pPr>
      <w:r w:rsidRPr="00FC0F93">
        <w:rPr>
          <w:rFonts w:ascii="Segoe UI" w:hAnsi="Segoe UI" w:cs="Segoe UI"/>
        </w:rPr>
        <w:t xml:space="preserve">For screens that contain listed data, ascending and descending sorting may be performed for any category by clicking on the category name or on the symbol </w:t>
      </w:r>
      <w:r w:rsidRPr="00FC0F93">
        <w:rPr>
          <w:rFonts w:ascii="Segoe UI" w:hAnsi="Segoe UI" w:cs="Segoe UI"/>
          <w:noProof/>
        </w:rPr>
        <w:drawing>
          <wp:inline distT="0" distB="0" distL="0" distR="0" wp14:anchorId="5230B406" wp14:editId="317738C6">
            <wp:extent cx="180975" cy="180975"/>
            <wp:effectExtent l="0" t="0" r="9525" b="9525"/>
            <wp:docPr id="1394" name="Picture 1394" descr="Sorting Columns screen sho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 name="Picture 1394" descr="Sorting Columns screen shot.&#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C0F93">
        <w:rPr>
          <w:rFonts w:ascii="Segoe UI" w:hAnsi="Segoe UI" w:cs="Segoe UI"/>
        </w:rPr>
        <w:t>. Re-clicking the category name or symbol re-sorts the previous sort.</w:t>
      </w:r>
    </w:p>
    <w:p w14:paraId="46B09C32" w14:textId="77777777" w:rsidR="00784989" w:rsidRPr="00FC0F93" w:rsidRDefault="00784989" w:rsidP="00784989">
      <w:pPr>
        <w:pStyle w:val="body"/>
        <w:rPr>
          <w:rFonts w:ascii="Segoe UI" w:hAnsi="Segoe UI" w:cs="Segoe UI"/>
        </w:rPr>
      </w:pPr>
      <w:r w:rsidRPr="00FC0F93">
        <w:rPr>
          <w:rFonts w:ascii="Segoe UI" w:hAnsi="Segoe UI" w:cs="Segoe UI"/>
        </w:rPr>
        <w:t xml:space="preserve"> </w:t>
      </w:r>
    </w:p>
    <w:p w14:paraId="0065031C" w14:textId="77777777" w:rsidR="00784989" w:rsidRPr="00FC0F93" w:rsidRDefault="00784989" w:rsidP="00784989">
      <w:pPr>
        <w:pStyle w:val="body"/>
        <w:keepNext/>
        <w:jc w:val="center"/>
        <w:rPr>
          <w:rFonts w:ascii="Segoe UI" w:hAnsi="Segoe UI" w:cs="Segoe UI"/>
        </w:rPr>
      </w:pPr>
      <w:r w:rsidRPr="00FC0F93">
        <w:rPr>
          <w:rFonts w:ascii="Segoe UI" w:hAnsi="Segoe UI" w:cs="Segoe UI"/>
          <w:noProof/>
        </w:rPr>
        <w:drawing>
          <wp:inline distT="0" distB="0" distL="0" distR="0" wp14:anchorId="45C9E1AA" wp14:editId="6CE31983">
            <wp:extent cx="5943600" cy="538480"/>
            <wp:effectExtent l="0" t="0" r="0" b="0"/>
            <wp:docPr id="1392" name="Picture 1392" descr="For screens that contain listed data, ascending and descending sorting may be performed for any category by clicking on the category name or on the symbol . Re-clicking the category name or symbol re-sorts the pervious s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 name="Picture 1392" descr="For screens that contain listed data, ascending and descending sorting may be performed for any category by clicking on the category name or on the symbol . Re-clicking the category name or symbol re-sorts the pervious sor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538480"/>
                    </a:xfrm>
                    <a:prstGeom prst="rect">
                      <a:avLst/>
                    </a:prstGeom>
                    <a:noFill/>
                    <a:ln>
                      <a:noFill/>
                    </a:ln>
                  </pic:spPr>
                </pic:pic>
              </a:graphicData>
            </a:graphic>
          </wp:inline>
        </w:drawing>
      </w:r>
    </w:p>
    <w:p w14:paraId="3E34ED96" w14:textId="1E7E1F41" w:rsidR="00784989" w:rsidRPr="00FC0F93" w:rsidRDefault="00784989" w:rsidP="00784989">
      <w:pPr>
        <w:pStyle w:val="Caption"/>
      </w:pPr>
      <w:bookmarkStart w:id="46" w:name="_Toc167183611"/>
      <w:bookmarkStart w:id="47" w:name="_Toc179458253"/>
      <w:r w:rsidRPr="00FC0F93">
        <w:t xml:space="preserve">Figure </w:t>
      </w:r>
      <w:r w:rsidR="00000000" w:rsidRPr="00FC0F93">
        <w:fldChar w:fldCharType="begin"/>
      </w:r>
      <w:r w:rsidR="00000000" w:rsidRPr="00FC0F93">
        <w:instrText xml:space="preserve"> SEQ Figure \* ARABIC </w:instrText>
      </w:r>
      <w:r w:rsidR="00000000" w:rsidRPr="00FC0F93">
        <w:fldChar w:fldCharType="separate"/>
      </w:r>
      <w:r w:rsidR="001C4C56">
        <w:rPr>
          <w:noProof/>
        </w:rPr>
        <w:t>5</w:t>
      </w:r>
      <w:r w:rsidR="00000000" w:rsidRPr="00FC0F93">
        <w:rPr>
          <w:noProof/>
        </w:rPr>
        <w:fldChar w:fldCharType="end"/>
      </w:r>
      <w:r w:rsidRPr="00FC0F93">
        <w:t>: Sorting Columns</w:t>
      </w:r>
      <w:bookmarkEnd w:id="46"/>
      <w:bookmarkEnd w:id="47"/>
      <w:r w:rsidR="009C01CF" w:rsidRPr="00FC0F93">
        <w:br/>
      </w:r>
    </w:p>
    <w:p w14:paraId="0F8B77FA" w14:textId="77777777" w:rsidR="00784989" w:rsidRPr="00FC0F93" w:rsidRDefault="00784989" w:rsidP="00784989">
      <w:pPr>
        <w:pStyle w:val="body"/>
      </w:pPr>
      <w:r w:rsidRPr="00FC0F93">
        <w:rPr>
          <w:rFonts w:ascii="Segoe UI" w:hAnsi="Segoe UI" w:cs="Segoe UI"/>
          <w:b/>
        </w:rPr>
        <w:t>VES Online Help</w:t>
      </w:r>
      <w:r w:rsidRPr="00FC0F93">
        <w:rPr>
          <w:rFonts w:ascii="Segoe UI" w:hAnsi="Segoe UI" w:cs="Segoe UI"/>
        </w:rPr>
        <w:t xml:space="preserve"> is an Online Help system built in Adobe </w:t>
      </w:r>
      <w:proofErr w:type="spellStart"/>
      <w:r w:rsidRPr="00FC0F93">
        <w:rPr>
          <w:rFonts w:ascii="Segoe UI" w:hAnsi="Segoe UI" w:cs="Segoe UI"/>
        </w:rPr>
        <w:t>RoboHelp</w:t>
      </w:r>
      <w:proofErr w:type="spellEnd"/>
      <w:r w:rsidRPr="00FC0F93">
        <w:rPr>
          <w:rFonts w:ascii="Segoe UI" w:hAnsi="Segoe UI" w:cs="Segoe UI"/>
        </w:rPr>
        <w:t>, an authoring and publishing tool. The VES Online Help delivers an output</w:t>
      </w:r>
      <w:r w:rsidRPr="00FC0F93">
        <w:t xml:space="preserve"> to VES users when clicking the context-sensitive help buttons, </w:t>
      </w:r>
      <w:r w:rsidRPr="00FC0F93">
        <w:rPr>
          <w:b/>
        </w:rPr>
        <w:t>System Help</w:t>
      </w:r>
      <w:r w:rsidRPr="00FC0F93">
        <w:t xml:space="preserve"> or </w:t>
      </w:r>
      <w:r w:rsidRPr="00FC0F93">
        <w:rPr>
          <w:b/>
        </w:rPr>
        <w:t>Screen Help</w:t>
      </w:r>
      <w:r w:rsidRPr="00FC0F93">
        <w:t xml:space="preserve">.  </w:t>
      </w:r>
    </w:p>
    <w:p w14:paraId="7A9B88B5" w14:textId="77777777" w:rsidR="000B70C0" w:rsidRPr="00FC0F93" w:rsidRDefault="000B70C0" w:rsidP="000B70C0">
      <w:pPr>
        <w:pStyle w:val="BodyText"/>
      </w:pPr>
    </w:p>
    <w:p w14:paraId="5BA0592A" w14:textId="49E8029A" w:rsidR="00080748" w:rsidRPr="00FC0F93" w:rsidRDefault="0075112A" w:rsidP="0075112A">
      <w:pPr>
        <w:pStyle w:val="Heading2"/>
      </w:pPr>
      <w:bookmarkStart w:id="48" w:name="_Toc167183590"/>
      <w:bookmarkStart w:id="49" w:name="_Toc179458234"/>
      <w:r w:rsidRPr="00FC0F93">
        <w:t>VES Online Help</w:t>
      </w:r>
      <w:bookmarkEnd w:id="48"/>
      <w:bookmarkEnd w:id="49"/>
    </w:p>
    <w:p w14:paraId="3560D9CA" w14:textId="77777777" w:rsidR="00BC78F9" w:rsidRPr="00FC0F93" w:rsidRDefault="00BC78F9" w:rsidP="00BC78F9">
      <w:pPr>
        <w:pStyle w:val="body"/>
        <w:rPr>
          <w:rFonts w:ascii="Segoe UI" w:hAnsi="Segoe UI" w:cs="Segoe UI"/>
        </w:rPr>
      </w:pPr>
      <w:r w:rsidRPr="00FC0F93">
        <w:rPr>
          <w:rFonts w:ascii="Segoe UI" w:hAnsi="Segoe UI" w:cs="Segoe UI"/>
        </w:rPr>
        <w:t>In VES, you can obtain information about windows or dialogs clicking the context-sensitive help button</w:t>
      </w:r>
      <w:r w:rsidRPr="00FC0F93">
        <w:rPr>
          <w:rFonts w:ascii="Segoe UI" w:hAnsi="Segoe UI" w:cs="Segoe UI"/>
          <w:noProof/>
          <w:position w:val="-4"/>
        </w:rPr>
        <w:drawing>
          <wp:inline distT="0" distB="0" distL="0" distR="0" wp14:anchorId="3F762A64" wp14:editId="334510FA">
            <wp:extent cx="151130" cy="151130"/>
            <wp:effectExtent l="19050" t="0" r="1270" b="0"/>
            <wp:docPr id="1380" name="Picture 1380" descr="Help symbo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elp symbol icon"/>
                    <pic:cNvPicPr>
                      <a:picLocks noChangeAspect="1" noChangeArrowheads="1"/>
                    </pic:cNvPicPr>
                  </pic:nvPicPr>
                  <pic:blipFill>
                    <a:blip r:embed="rId30"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FC0F93">
        <w:rPr>
          <w:rFonts w:ascii="Segoe UI" w:hAnsi="Segoe UI" w:cs="Segoe UI"/>
        </w:rPr>
        <w:t xml:space="preserve"> available VES in the upper right-hand corner of the “System Help” and “Screen Help”.</w:t>
      </w:r>
    </w:p>
    <w:p w14:paraId="5F8FEAC7" w14:textId="77777777" w:rsidR="00BC78F9" w:rsidRPr="00FC0F93" w:rsidRDefault="00BC78F9" w:rsidP="00BC78F9">
      <w:pPr>
        <w:pStyle w:val="Bullet"/>
        <w:numPr>
          <w:ilvl w:val="0"/>
          <w:numId w:val="0"/>
        </w:numPr>
        <w:ind w:left="360"/>
      </w:pPr>
    </w:p>
    <w:p w14:paraId="2F2ED0AD" w14:textId="77777777" w:rsidR="00BC78F9" w:rsidRPr="00FC0F93" w:rsidRDefault="00BC78F9" w:rsidP="00BC78F9">
      <w:pPr>
        <w:pStyle w:val="BodyText"/>
        <w:rPr>
          <w:b/>
          <w:bCs/>
        </w:rPr>
      </w:pPr>
      <w:r w:rsidRPr="00FC0F93">
        <w:rPr>
          <w:b/>
          <w:bCs/>
        </w:rPr>
        <w:lastRenderedPageBreak/>
        <w:t>System Help:</w:t>
      </w:r>
    </w:p>
    <w:p w14:paraId="32084468" w14:textId="77777777" w:rsidR="00BC78F9" w:rsidRPr="00FC0F93" w:rsidRDefault="00BC78F9" w:rsidP="00BC78F9">
      <w:pPr>
        <w:pStyle w:val="BodyText"/>
        <w:ind w:left="360" w:firstLine="360"/>
      </w:pPr>
      <w:r w:rsidRPr="00FC0F93">
        <w:t>System Help is the top upper-right context-sensitive help button</w:t>
      </w:r>
      <w:r w:rsidRPr="00FC0F93">
        <w:rPr>
          <w:noProof/>
        </w:rPr>
        <w:t xml:space="preserve"> </w:t>
      </w:r>
      <w:r w:rsidRPr="00FC0F93">
        <w:rPr>
          <w:noProof/>
        </w:rPr>
        <w:drawing>
          <wp:inline distT="0" distB="0" distL="0" distR="0" wp14:anchorId="7BA907B4" wp14:editId="1E999022">
            <wp:extent cx="151130" cy="151130"/>
            <wp:effectExtent l="19050" t="0" r="1270" b="0"/>
            <wp:docPr id="1387" name="Picture 1387" descr="Help symbo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elp symbol icon"/>
                    <pic:cNvPicPr>
                      <a:picLocks noChangeAspect="1" noChangeArrowheads="1"/>
                    </pic:cNvPicPr>
                  </pic:nvPicPr>
                  <pic:blipFill>
                    <a:blip r:embed="rId30"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FC0F93">
        <w:t>.</w:t>
      </w:r>
    </w:p>
    <w:p w14:paraId="02350F2B" w14:textId="77777777" w:rsidR="00BC78F9" w:rsidRPr="00FC0F93" w:rsidRDefault="00BC78F9" w:rsidP="00BC78F9">
      <w:pPr>
        <w:pStyle w:val="BodyText"/>
        <w:ind w:left="360" w:firstLine="360"/>
      </w:pPr>
    </w:p>
    <w:p w14:paraId="48939FBD" w14:textId="77777777" w:rsidR="00BC78F9" w:rsidRPr="00FC0F93" w:rsidRDefault="00BC78F9" w:rsidP="00BC78F9">
      <w:pPr>
        <w:pStyle w:val="BodyText"/>
        <w:rPr>
          <w:b/>
          <w:bCs/>
        </w:rPr>
      </w:pPr>
      <w:r w:rsidRPr="00FC0F93">
        <w:rPr>
          <w:b/>
          <w:bCs/>
        </w:rPr>
        <w:t xml:space="preserve">Screen Help: </w:t>
      </w:r>
    </w:p>
    <w:p w14:paraId="6263FB90" w14:textId="77777777" w:rsidR="00BC78F9" w:rsidRPr="00FC0F93" w:rsidRDefault="00BC78F9" w:rsidP="00BC78F9">
      <w:pPr>
        <w:pStyle w:val="BodyText"/>
        <w:ind w:left="360"/>
      </w:pPr>
      <w:r w:rsidRPr="00FC0F93">
        <w:tab/>
        <w:t xml:space="preserve">Screen Help is the lower upper-right context-sensitive help button </w:t>
      </w:r>
      <w:r w:rsidRPr="00FC0F93">
        <w:rPr>
          <w:noProof/>
        </w:rPr>
        <w:drawing>
          <wp:inline distT="0" distB="0" distL="0" distR="0" wp14:anchorId="043B390E" wp14:editId="6F08733F">
            <wp:extent cx="151130" cy="151130"/>
            <wp:effectExtent l="19050" t="0" r="1270" b="0"/>
            <wp:docPr id="1386" name="Picture 1386" descr="Help symbo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elp symbol icon"/>
                    <pic:cNvPicPr>
                      <a:picLocks noChangeAspect="1" noChangeArrowheads="1"/>
                    </pic:cNvPicPr>
                  </pic:nvPicPr>
                  <pic:blipFill>
                    <a:blip r:embed="rId30"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FC0F93">
        <w:t>.</w:t>
      </w:r>
    </w:p>
    <w:p w14:paraId="30B6B55B" w14:textId="77777777" w:rsidR="00BC78F9" w:rsidRPr="00FC0F93" w:rsidRDefault="00BC78F9" w:rsidP="00BC78F9">
      <w:pPr>
        <w:pStyle w:val="Note"/>
        <w:shd w:val="clear" w:color="auto" w:fill="auto"/>
        <w:ind w:left="907" w:hanging="907"/>
      </w:pPr>
      <w:r w:rsidRPr="00FC0F93">
        <w:t xml:space="preserve"> If you roll over the Help icons in VES, screen tips will appear distinguishing between “System Help” and “Screen Help”.</w:t>
      </w:r>
    </w:p>
    <w:p w14:paraId="6C582911" w14:textId="77777777" w:rsidR="00BC78F9" w:rsidRPr="00FC0F93" w:rsidRDefault="00BC78F9" w:rsidP="00BC78F9">
      <w:pPr>
        <w:pStyle w:val="Bullet"/>
        <w:numPr>
          <w:ilvl w:val="0"/>
          <w:numId w:val="0"/>
        </w:numPr>
      </w:pPr>
    </w:p>
    <w:p w14:paraId="0D2C562F" w14:textId="77777777" w:rsidR="00BC78F9" w:rsidRPr="00FC0F93" w:rsidRDefault="00BC78F9" w:rsidP="00BC78F9">
      <w:pPr>
        <w:pStyle w:val="glsbody"/>
      </w:pPr>
      <w:r w:rsidRPr="00FC0F93">
        <w:drawing>
          <wp:inline distT="0" distB="0" distL="0" distR="0" wp14:anchorId="323A3BB0" wp14:editId="7F1095E4">
            <wp:extent cx="1763486" cy="1763486"/>
            <wp:effectExtent l="0" t="0" r="8255" b="8255"/>
            <wp:docPr id="1406" name="Picture 1406" descr="Screen capture of System Help and Screen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 ScnShot new.gif"/>
                    <pic:cNvPicPr/>
                  </pic:nvPicPr>
                  <pic:blipFill rotWithShape="1">
                    <a:blip r:embed="rId31" cstate="print">
                      <a:extLst>
                        <a:ext uri="{28A0092B-C50C-407E-A947-70E740481C1C}">
                          <a14:useLocalDpi xmlns:a14="http://schemas.microsoft.com/office/drawing/2010/main" val="0"/>
                        </a:ext>
                      </a:extLst>
                    </a:blip>
                    <a:srcRect b="12322"/>
                    <a:stretch/>
                  </pic:blipFill>
                  <pic:spPr bwMode="auto">
                    <a:xfrm>
                      <a:off x="0" y="0"/>
                      <a:ext cx="1762125" cy="1762125"/>
                    </a:xfrm>
                    <a:prstGeom prst="rect">
                      <a:avLst/>
                    </a:prstGeom>
                    <a:ln>
                      <a:noFill/>
                    </a:ln>
                    <a:extLst>
                      <a:ext uri="{53640926-AAD7-44D8-BBD7-CCE9431645EC}">
                        <a14:shadowObscured xmlns:a14="http://schemas.microsoft.com/office/drawing/2010/main"/>
                      </a:ext>
                    </a:extLst>
                  </pic:spPr>
                </pic:pic>
              </a:graphicData>
            </a:graphic>
          </wp:inline>
        </w:drawing>
      </w:r>
    </w:p>
    <w:p w14:paraId="78F2F6DA" w14:textId="60D6C461" w:rsidR="00BC78F9" w:rsidRPr="00FC0F93" w:rsidRDefault="00BC78F9" w:rsidP="00BC78F9">
      <w:pPr>
        <w:pStyle w:val="Caption"/>
      </w:pPr>
      <w:bookmarkStart w:id="50" w:name="_Toc63260923"/>
      <w:bookmarkStart w:id="51" w:name="_Toc167183612"/>
      <w:bookmarkStart w:id="52" w:name="_Toc179458254"/>
      <w:r w:rsidRPr="00FC0F93">
        <w:t xml:space="preserve">Figure </w:t>
      </w:r>
      <w:r w:rsidRPr="00FC0F93">
        <w:rPr>
          <w:b w:val="0"/>
          <w:bCs w:val="0"/>
        </w:rPr>
        <w:fldChar w:fldCharType="begin"/>
      </w:r>
      <w:r w:rsidRPr="00FC0F93">
        <w:rPr>
          <w:b w:val="0"/>
          <w:bCs w:val="0"/>
        </w:rPr>
        <w:instrText xml:space="preserve"> SEQ Figure \* ARABIC </w:instrText>
      </w:r>
      <w:r w:rsidRPr="00FC0F93">
        <w:rPr>
          <w:b w:val="0"/>
          <w:bCs w:val="0"/>
        </w:rPr>
        <w:fldChar w:fldCharType="separate"/>
      </w:r>
      <w:r w:rsidR="001C4C56">
        <w:rPr>
          <w:b w:val="0"/>
          <w:bCs w:val="0"/>
          <w:noProof/>
        </w:rPr>
        <w:t>6</w:t>
      </w:r>
      <w:r w:rsidRPr="00FC0F93">
        <w:rPr>
          <w:b w:val="0"/>
          <w:bCs w:val="0"/>
          <w:noProof/>
        </w:rPr>
        <w:fldChar w:fldCharType="end"/>
      </w:r>
      <w:r w:rsidRPr="00FC0F93">
        <w:t>: System Help and Screen Help</w:t>
      </w:r>
      <w:bookmarkEnd w:id="50"/>
      <w:bookmarkEnd w:id="51"/>
      <w:bookmarkEnd w:id="52"/>
    </w:p>
    <w:p w14:paraId="1BF508BA" w14:textId="77777777" w:rsidR="00BC78F9" w:rsidRPr="00FC0F93" w:rsidRDefault="00BC78F9" w:rsidP="00BC78F9">
      <w:pPr>
        <w:rPr>
          <w:b/>
          <w:szCs w:val="20"/>
          <w:u w:val="single"/>
        </w:rPr>
      </w:pPr>
    </w:p>
    <w:p w14:paraId="225C810B" w14:textId="77777777" w:rsidR="00BC78F9" w:rsidRPr="00FC0F93" w:rsidRDefault="00BC78F9" w:rsidP="00BC78F9">
      <w:pPr>
        <w:pStyle w:val="BodyText"/>
        <w:rPr>
          <w:u w:val="single"/>
        </w:rPr>
      </w:pPr>
      <w:r w:rsidRPr="00FC0F93">
        <w:rPr>
          <w:b/>
          <w:u w:val="single"/>
        </w:rPr>
        <w:t>VES Online Help Tool Bar</w:t>
      </w:r>
    </w:p>
    <w:p w14:paraId="51CF42AF" w14:textId="77777777" w:rsidR="00BC78F9" w:rsidRPr="00FC0F93" w:rsidRDefault="00BC78F9" w:rsidP="00BC78F9">
      <w:pPr>
        <w:pStyle w:val="BodyText"/>
      </w:pPr>
      <w:r w:rsidRPr="00FC0F93">
        <w:t xml:space="preserve">To the left of the VES Online Help, above the table of contents pane, a tool bar contains </w:t>
      </w:r>
      <w:r w:rsidRPr="00FC0F93">
        <w:rPr>
          <w:b/>
          <w:i/>
        </w:rPr>
        <w:t>Contents, Index, Search</w:t>
      </w:r>
      <w:r w:rsidRPr="00FC0F93">
        <w:t xml:space="preserve"> and </w:t>
      </w:r>
      <w:r w:rsidRPr="00FC0F93">
        <w:rPr>
          <w:b/>
          <w:i/>
        </w:rPr>
        <w:t xml:space="preserve">Glossary </w:t>
      </w:r>
      <w:r w:rsidRPr="00FC0F93">
        <w:t xml:space="preserve">links. </w:t>
      </w:r>
    </w:p>
    <w:p w14:paraId="173E1C8D" w14:textId="77777777" w:rsidR="00BC78F9" w:rsidRPr="00FC0F93" w:rsidRDefault="00BC78F9" w:rsidP="00BC78F9">
      <w:pPr>
        <w:pStyle w:val="BodyText"/>
      </w:pPr>
    </w:p>
    <w:p w14:paraId="44DA130E" w14:textId="77777777" w:rsidR="00BC78F9" w:rsidRPr="00FC0F93" w:rsidRDefault="00BC78F9" w:rsidP="00BC78F9">
      <w:pPr>
        <w:pStyle w:val="BodyText"/>
        <w:rPr>
          <w:b/>
          <w:bCs/>
        </w:rPr>
      </w:pPr>
      <w:r w:rsidRPr="00FC0F93">
        <w:rPr>
          <w:b/>
          <w:bCs/>
        </w:rPr>
        <w:t xml:space="preserve">Table of Contents: </w:t>
      </w:r>
      <w:r w:rsidRPr="00FC0F93">
        <w:rPr>
          <w:noProof/>
        </w:rPr>
        <w:drawing>
          <wp:inline distT="0" distB="0" distL="0" distR="0" wp14:anchorId="3A534C8E" wp14:editId="28ACBFD3">
            <wp:extent cx="476250" cy="336550"/>
            <wp:effectExtent l="0" t="0" r="0" b="6350"/>
            <wp:docPr id="1388" name="Picture 1388" descr="Table of Content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able of Contents button"/>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6250" cy="336550"/>
                    </a:xfrm>
                    <a:prstGeom prst="rect">
                      <a:avLst/>
                    </a:prstGeom>
                    <a:noFill/>
                    <a:ln>
                      <a:noFill/>
                    </a:ln>
                  </pic:spPr>
                </pic:pic>
              </a:graphicData>
            </a:graphic>
          </wp:inline>
        </w:drawing>
      </w:r>
    </w:p>
    <w:p w14:paraId="7D19E503" w14:textId="77777777" w:rsidR="00BC78F9" w:rsidRPr="00FC0F93" w:rsidRDefault="00BC78F9" w:rsidP="00BC78F9">
      <w:pPr>
        <w:pStyle w:val="BodyText"/>
      </w:pPr>
      <w:r w:rsidRPr="00FC0F93">
        <w:t xml:space="preserve">Contents displays an expanded table of contents. </w:t>
      </w:r>
    </w:p>
    <w:p w14:paraId="657397A1" w14:textId="77777777" w:rsidR="00BC78F9" w:rsidRPr="00FC0F93" w:rsidRDefault="00BC78F9" w:rsidP="00BC78F9">
      <w:pPr>
        <w:pStyle w:val="BodyTextBullet2"/>
        <w:numPr>
          <w:ilvl w:val="0"/>
          <w:numId w:val="22"/>
        </w:numPr>
      </w:pPr>
      <w:r w:rsidRPr="00FC0F93">
        <w:t>Collapse / Expand (</w:t>
      </w:r>
      <w:r w:rsidRPr="00FC0F93">
        <w:rPr>
          <w:noProof/>
        </w:rPr>
        <w:drawing>
          <wp:inline distT="0" distB="0" distL="0" distR="0" wp14:anchorId="0647CC23" wp14:editId="0B6EFCF6">
            <wp:extent cx="209550" cy="190500"/>
            <wp:effectExtent l="0" t="0" r="0" b="0"/>
            <wp:docPr id="12" name="Picture 12" descr="Closed books hide the contents within that specific section of the online help. For example, Menu Bar. Enrollmnent System users must click the closed book to open that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osed books hide the contents within that specific section of the online help. For example, Menu Bar. Enrollmnent System users must click the closed book to open that section."/>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FC0F93">
        <w:t xml:space="preserve">, </w:t>
      </w:r>
      <w:r w:rsidRPr="00FC0F93">
        <w:rPr>
          <w:noProof/>
        </w:rPr>
        <w:drawing>
          <wp:inline distT="0" distB="0" distL="0" distR="0" wp14:anchorId="3BEB1D38" wp14:editId="45CCBB7E">
            <wp:extent cx="165100" cy="165100"/>
            <wp:effectExtent l="0" t="0" r="6350" b="6350"/>
            <wp:docPr id="2" name="Picture 2" descr="Open books display the contents within that specific section of the online help. For example, Menu Bar. Enrollmnent System users must re-click the open book to close that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en books display the contents within that specific section of the online help. For example, Menu Bar. Enrollmnent System users must re-click the open book to close that section."/>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3126" t="24390" r="15624" b="12195"/>
                    <a:stretch/>
                  </pic:blipFill>
                  <pic:spPr bwMode="auto">
                    <a:xfrm>
                      <a:off x="0" y="0"/>
                      <a:ext cx="165100" cy="165100"/>
                    </a:xfrm>
                    <a:prstGeom prst="rect">
                      <a:avLst/>
                    </a:prstGeom>
                    <a:noFill/>
                    <a:ln>
                      <a:noFill/>
                    </a:ln>
                    <a:extLst>
                      <a:ext uri="{53640926-AAD7-44D8-BBD7-CCE9431645EC}">
                        <a14:shadowObscured xmlns:a14="http://schemas.microsoft.com/office/drawing/2010/main"/>
                      </a:ext>
                    </a:extLst>
                  </pic:spPr>
                </pic:pic>
              </a:graphicData>
            </a:graphic>
          </wp:inline>
        </w:drawing>
      </w:r>
      <w:r w:rsidRPr="00FC0F93">
        <w:t xml:space="preserve"> ) </w:t>
      </w:r>
    </w:p>
    <w:p w14:paraId="1E8CD8ED" w14:textId="77777777" w:rsidR="00BC78F9" w:rsidRPr="00FC0F93" w:rsidRDefault="00BC78F9" w:rsidP="00BC78F9">
      <w:pPr>
        <w:pStyle w:val="BodyTextBullet2"/>
        <w:numPr>
          <w:ilvl w:val="0"/>
          <w:numId w:val="22"/>
        </w:numPr>
      </w:pPr>
      <w:r w:rsidRPr="00FC0F93">
        <w:t>Topics (</w:t>
      </w:r>
      <w:r w:rsidRPr="00FC0F93">
        <w:rPr>
          <w:noProof/>
        </w:rPr>
        <w:drawing>
          <wp:inline distT="0" distB="0" distL="0" distR="0" wp14:anchorId="5A41BBEB" wp14:editId="26D31CD6">
            <wp:extent cx="190500" cy="215900"/>
            <wp:effectExtent l="0" t="0" r="0" b="0"/>
            <wp:docPr id="15" name="Picture 15" descr="Topics represent the categories of information in the online help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opics represent the categories of information in the online help system."/>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r="9091" b="22727"/>
                    <a:stretch/>
                  </pic:blipFill>
                  <pic:spPr bwMode="auto">
                    <a:xfrm>
                      <a:off x="0" y="0"/>
                      <a:ext cx="190500" cy="215900"/>
                    </a:xfrm>
                    <a:prstGeom prst="rect">
                      <a:avLst/>
                    </a:prstGeom>
                    <a:noFill/>
                    <a:ln>
                      <a:noFill/>
                    </a:ln>
                    <a:extLst>
                      <a:ext uri="{53640926-AAD7-44D8-BBD7-CCE9431645EC}">
                        <a14:shadowObscured xmlns:a14="http://schemas.microsoft.com/office/drawing/2010/main"/>
                      </a:ext>
                    </a:extLst>
                  </pic:spPr>
                </pic:pic>
              </a:graphicData>
            </a:graphic>
          </wp:inline>
        </w:drawing>
      </w:r>
      <w:r w:rsidRPr="00FC0F93">
        <w:t>) are categories of information in the VES Online Help. Clicking</w:t>
      </w:r>
      <w:r w:rsidRPr="00FC0F93">
        <w:rPr>
          <w:noProof/>
        </w:rPr>
        <w:drawing>
          <wp:inline distT="0" distB="0" distL="0" distR="0" wp14:anchorId="0C05F7E4" wp14:editId="5C039781">
            <wp:extent cx="190500" cy="215900"/>
            <wp:effectExtent l="0" t="0" r="0" b="0"/>
            <wp:docPr id="1385" name="Picture 1385" descr="Topics represent the categories of information in the online help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opics represent the categories of information in the online help system."/>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r="9091" b="22727"/>
                    <a:stretch/>
                  </pic:blipFill>
                  <pic:spPr bwMode="auto">
                    <a:xfrm>
                      <a:off x="0" y="0"/>
                      <a:ext cx="190500" cy="215900"/>
                    </a:xfrm>
                    <a:prstGeom prst="rect">
                      <a:avLst/>
                    </a:prstGeom>
                    <a:noFill/>
                    <a:ln>
                      <a:noFill/>
                    </a:ln>
                    <a:extLst>
                      <a:ext uri="{53640926-AAD7-44D8-BBD7-CCE9431645EC}">
                        <a14:shadowObscured xmlns:a14="http://schemas.microsoft.com/office/drawing/2010/main"/>
                      </a:ext>
                    </a:extLst>
                  </pic:spPr>
                </pic:pic>
              </a:graphicData>
            </a:graphic>
          </wp:inline>
        </w:drawing>
      </w:r>
      <w:r w:rsidRPr="00FC0F93">
        <w:t>, you can view the contents of topic in the main screen located to the right.</w:t>
      </w:r>
    </w:p>
    <w:p w14:paraId="1C6AC2FB" w14:textId="77777777" w:rsidR="00BC78F9" w:rsidRPr="00FC0F93" w:rsidRDefault="00BC78F9" w:rsidP="00BC78F9">
      <w:pPr>
        <w:pStyle w:val="BodyText"/>
      </w:pPr>
    </w:p>
    <w:p w14:paraId="46C6EA94" w14:textId="77777777" w:rsidR="00BC78F9" w:rsidRPr="00FC0F93" w:rsidRDefault="00BC78F9" w:rsidP="00BC78F9">
      <w:pPr>
        <w:pStyle w:val="BodyText"/>
        <w:rPr>
          <w:b/>
          <w:bCs/>
        </w:rPr>
      </w:pPr>
      <w:r w:rsidRPr="00FC0F93">
        <w:rPr>
          <w:b/>
          <w:bCs/>
        </w:rPr>
        <w:t xml:space="preserve">Index: </w:t>
      </w:r>
      <w:r w:rsidRPr="00FC0F93">
        <w:rPr>
          <w:noProof/>
        </w:rPr>
        <w:drawing>
          <wp:inline distT="0" distB="0" distL="0" distR="0" wp14:anchorId="10D81A1D" wp14:editId="4D6E93BD">
            <wp:extent cx="438150" cy="342900"/>
            <wp:effectExtent l="0" t="0" r="0" b="0"/>
            <wp:docPr id="1389" name="Picture 1389" descr="Index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dex button"/>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38150" cy="342900"/>
                    </a:xfrm>
                    <a:prstGeom prst="rect">
                      <a:avLst/>
                    </a:prstGeom>
                    <a:noFill/>
                    <a:ln>
                      <a:noFill/>
                    </a:ln>
                  </pic:spPr>
                </pic:pic>
              </a:graphicData>
            </a:graphic>
          </wp:inline>
        </w:drawing>
      </w:r>
    </w:p>
    <w:p w14:paraId="58220FF9" w14:textId="77777777" w:rsidR="00BC78F9" w:rsidRPr="00FC0F93" w:rsidRDefault="00BC78F9" w:rsidP="00BC78F9">
      <w:pPr>
        <w:pStyle w:val="BodyText"/>
      </w:pPr>
      <w:r w:rsidRPr="00FC0F93">
        <w:lastRenderedPageBreak/>
        <w:t>Index displays a multi-level list of keywords and keyword phrases. These terms are associated with topics in the VES Online Help, and the keywords are intended to direct you to specific topics within the VES Online Help. Click the keyword to launch a topic from the TOC to the main screen. If the keyword is used with more than one topic, a list of topics displays under the keyword or keyword phrase in which the keyword or keyword phrase appears.</w:t>
      </w:r>
    </w:p>
    <w:p w14:paraId="2DCBA5FD" w14:textId="77777777" w:rsidR="00BC78F9" w:rsidRPr="00FC0F93" w:rsidRDefault="00BC78F9" w:rsidP="00BC78F9">
      <w:pPr>
        <w:pStyle w:val="BodyText"/>
      </w:pPr>
    </w:p>
    <w:p w14:paraId="78ABAF47" w14:textId="77777777" w:rsidR="00BC78F9" w:rsidRPr="00FC0F93" w:rsidRDefault="00BC78F9" w:rsidP="00BC78F9">
      <w:pPr>
        <w:pStyle w:val="BodyText"/>
        <w:rPr>
          <w:b/>
          <w:bCs/>
        </w:rPr>
      </w:pPr>
      <w:r w:rsidRPr="00FC0F93">
        <w:rPr>
          <w:b/>
          <w:bCs/>
        </w:rPr>
        <w:t xml:space="preserve">Search: </w:t>
      </w:r>
      <w:r w:rsidRPr="00FC0F93">
        <w:rPr>
          <w:noProof/>
        </w:rPr>
        <w:drawing>
          <wp:inline distT="0" distB="0" distL="0" distR="0" wp14:anchorId="2626A542" wp14:editId="339EA886">
            <wp:extent cx="361950" cy="317500"/>
            <wp:effectExtent l="0" t="0" r="0" b="6350"/>
            <wp:docPr id="1396" name="Picture 1396" descr="Search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earch button"/>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1950" cy="317500"/>
                    </a:xfrm>
                    <a:prstGeom prst="rect">
                      <a:avLst/>
                    </a:prstGeom>
                    <a:noFill/>
                    <a:ln>
                      <a:noFill/>
                    </a:ln>
                  </pic:spPr>
                </pic:pic>
              </a:graphicData>
            </a:graphic>
          </wp:inline>
        </w:drawing>
      </w:r>
    </w:p>
    <w:p w14:paraId="6D7024DC" w14:textId="77777777" w:rsidR="00BC78F9" w:rsidRPr="00FC0F93" w:rsidRDefault="00BC78F9" w:rsidP="00BC78F9">
      <w:pPr>
        <w:pStyle w:val="BodyText"/>
      </w:pPr>
      <w:r w:rsidRPr="00FC0F93">
        <w:t>Search provides a way to explore the content of the VES Online Help and find matches to VES-defined words. Unlike Index that lists author-defined keywords such as terms, synonyms, and cross-references, Search lists words used within the content of topics. To find a topic in which the word appears, click the letter link to display the words that begin with the letter being searched for. Words that appear once are in bold. Words that appear in multiple topics are listed with numbers. Click on a number to display the topic in the right-hand pane in which the word appears.</w:t>
      </w:r>
    </w:p>
    <w:p w14:paraId="024305AF" w14:textId="77777777" w:rsidR="00BC78F9" w:rsidRPr="00FC0F93" w:rsidRDefault="00BC78F9" w:rsidP="00BC78F9">
      <w:pPr>
        <w:pStyle w:val="BodyText"/>
      </w:pPr>
    </w:p>
    <w:p w14:paraId="603DC47E" w14:textId="77777777" w:rsidR="00BC78F9" w:rsidRPr="00FC0F93" w:rsidRDefault="00BC78F9" w:rsidP="00BC78F9">
      <w:pPr>
        <w:pStyle w:val="BodyText"/>
        <w:rPr>
          <w:b/>
          <w:bCs/>
        </w:rPr>
      </w:pPr>
      <w:r w:rsidRPr="00FC0F93">
        <w:rPr>
          <w:b/>
          <w:bCs/>
        </w:rPr>
        <w:t xml:space="preserve">Glossary: </w:t>
      </w:r>
      <w:r w:rsidRPr="00FC0F93">
        <w:rPr>
          <w:noProof/>
        </w:rPr>
        <w:drawing>
          <wp:inline distT="0" distB="0" distL="0" distR="0" wp14:anchorId="68B3E475" wp14:editId="58505D28">
            <wp:extent cx="361950" cy="317500"/>
            <wp:effectExtent l="0" t="0" r="0" b="6350"/>
            <wp:docPr id="1403" name="Picture 1403" descr="Search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earch button"/>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1950" cy="317500"/>
                    </a:xfrm>
                    <a:prstGeom prst="rect">
                      <a:avLst/>
                    </a:prstGeom>
                    <a:noFill/>
                    <a:ln>
                      <a:noFill/>
                    </a:ln>
                  </pic:spPr>
                </pic:pic>
              </a:graphicData>
            </a:graphic>
          </wp:inline>
        </w:drawing>
      </w:r>
    </w:p>
    <w:p w14:paraId="3CA7FF46" w14:textId="77777777" w:rsidR="00BC78F9" w:rsidRPr="00FC0F93" w:rsidRDefault="00BC78F9" w:rsidP="00BC78F9">
      <w:pPr>
        <w:pStyle w:val="BodyText"/>
      </w:pPr>
      <w:r w:rsidRPr="00FC0F93">
        <w:t>Glossary provides a list of terms and definitions related to the subject-matter in VES. Click a letter in the top pane and see corresponding definitions that begin with the letter clicked in the lower pane.</w:t>
      </w:r>
    </w:p>
    <w:p w14:paraId="13F907AF" w14:textId="77777777" w:rsidR="00BC78F9" w:rsidRPr="00FC0F93" w:rsidRDefault="00BC78F9" w:rsidP="00BC78F9">
      <w:pPr>
        <w:pStyle w:val="BodyText"/>
      </w:pPr>
    </w:p>
    <w:p w14:paraId="53A88397" w14:textId="77777777" w:rsidR="00BC78F9" w:rsidRPr="00FC0F93" w:rsidRDefault="00BC78F9" w:rsidP="00BC78F9">
      <w:pPr>
        <w:pStyle w:val="BodyText"/>
      </w:pPr>
      <w:r w:rsidRPr="00FC0F93">
        <w:t xml:space="preserve">The VES Online Help uses Adobe </w:t>
      </w:r>
      <w:proofErr w:type="spellStart"/>
      <w:r w:rsidRPr="00FC0F93">
        <w:t>RoboHelp’s</w:t>
      </w:r>
      <w:proofErr w:type="spellEnd"/>
      <w:r w:rsidRPr="00FC0F93">
        <w:t xml:space="preserve"> 2017 </w:t>
      </w:r>
      <w:proofErr w:type="spellStart"/>
      <w:r w:rsidRPr="00FC0F93">
        <w:t>WebHelp</w:t>
      </w:r>
      <w:proofErr w:type="spellEnd"/>
      <w:r w:rsidRPr="00FC0F93">
        <w:t xml:space="preserve"> as its output and is 508-compliant. The Online Help opens in your web browser as a new</w:t>
      </w:r>
      <w:r w:rsidRPr="00FC0F93">
        <w:fldChar w:fldCharType="begin"/>
      </w:r>
      <w:r w:rsidRPr="00FC0F93">
        <w:instrText xml:space="preserve"> XE "</w:instrText>
      </w:r>
      <w:proofErr w:type="spellStart"/>
      <w:proofErr w:type="gramStart"/>
      <w:r w:rsidRPr="00FC0F93">
        <w:instrText>New:window</w:instrText>
      </w:r>
      <w:proofErr w:type="spellEnd"/>
      <w:proofErr w:type="gramEnd"/>
      <w:r w:rsidRPr="00FC0F93">
        <w:instrText xml:space="preserve">" </w:instrText>
      </w:r>
      <w:r w:rsidRPr="00FC0F93">
        <w:fldChar w:fldCharType="end"/>
      </w:r>
      <w:r w:rsidRPr="00FC0F93">
        <w:t xml:space="preserve"> window.</w:t>
      </w:r>
    </w:p>
    <w:p w14:paraId="02CD087B" w14:textId="77777777" w:rsidR="00BC78F9" w:rsidRPr="00FC0F93" w:rsidRDefault="00BC78F9" w:rsidP="00BC78F9">
      <w:pPr>
        <w:keepNext/>
        <w:rPr>
          <w:b/>
          <w:bCs/>
          <w:szCs w:val="22"/>
        </w:rPr>
      </w:pPr>
    </w:p>
    <w:p w14:paraId="0ECB1B3F" w14:textId="77777777" w:rsidR="00BC78F9" w:rsidRPr="00FC0F93" w:rsidRDefault="00BC78F9" w:rsidP="00BC78F9">
      <w:pPr>
        <w:keepNext/>
        <w:rPr>
          <w:b/>
          <w:bCs/>
          <w:u w:val="single"/>
        </w:rPr>
      </w:pPr>
      <w:r w:rsidRPr="00FC0F93">
        <w:rPr>
          <w:b/>
          <w:bCs/>
          <w:u w:val="single"/>
        </w:rPr>
        <w:t>Other buttons and functions</w:t>
      </w:r>
    </w:p>
    <w:p w14:paraId="20E0FB16" w14:textId="77777777" w:rsidR="00BC78F9" w:rsidRPr="00FC0F93" w:rsidRDefault="00BC78F9" w:rsidP="00BC78F9">
      <w:pPr>
        <w:pStyle w:val="BodyText"/>
        <w:rPr>
          <w:b/>
          <w:bCs/>
        </w:rPr>
      </w:pPr>
      <w:r w:rsidRPr="00FC0F93">
        <w:rPr>
          <w:b/>
          <w:bCs/>
        </w:rPr>
        <w:t xml:space="preserve">Hide/Show the left </w:t>
      </w:r>
      <w:proofErr w:type="gramStart"/>
      <w:r w:rsidRPr="00FC0F93">
        <w:rPr>
          <w:b/>
          <w:bCs/>
        </w:rPr>
        <w:t>pane</w:t>
      </w:r>
      <w:proofErr w:type="gramEnd"/>
    </w:p>
    <w:p w14:paraId="720D3223" w14:textId="77777777" w:rsidR="00BC78F9" w:rsidRPr="00FC0F93" w:rsidRDefault="00BC78F9" w:rsidP="00BC78F9">
      <w:pPr>
        <w:pStyle w:val="BodyText"/>
      </w:pPr>
      <w:r w:rsidRPr="00FC0F93">
        <w:t>Provides a larger viewing area of the open topic and hides the left pane.</w:t>
      </w:r>
    </w:p>
    <w:p w14:paraId="7F495CED" w14:textId="77777777" w:rsidR="00BC78F9" w:rsidRPr="00FC0F93" w:rsidRDefault="00BC78F9" w:rsidP="00BC78F9">
      <w:pPr>
        <w:pStyle w:val="NumberedList"/>
        <w:ind w:left="1800"/>
      </w:pPr>
      <w:r w:rsidRPr="00FC0F93">
        <w:t xml:space="preserve">Click the </w:t>
      </w:r>
      <w:r w:rsidRPr="00FC0F93">
        <w:rPr>
          <w:b/>
        </w:rPr>
        <w:t>Hide</w:t>
      </w:r>
      <w:r w:rsidRPr="00FC0F93">
        <w:t xml:space="preserve"> link in the upper left side of the right pane to hide the left pane.</w:t>
      </w:r>
    </w:p>
    <w:p w14:paraId="3C7EE5D0" w14:textId="77777777" w:rsidR="00BC78F9" w:rsidRPr="00FC0F93" w:rsidRDefault="00BC78F9" w:rsidP="00BC78F9">
      <w:pPr>
        <w:pStyle w:val="NumberedList"/>
        <w:ind w:left="1800"/>
      </w:pPr>
      <w:r w:rsidRPr="00FC0F93">
        <w:t xml:space="preserve">Click the </w:t>
      </w:r>
      <w:r w:rsidRPr="00FC0F93">
        <w:rPr>
          <w:b/>
        </w:rPr>
        <w:t>Show</w:t>
      </w:r>
      <w:r w:rsidRPr="00FC0F93">
        <w:rPr>
          <w:b/>
          <w:i/>
        </w:rPr>
        <w:t xml:space="preserve"> </w:t>
      </w:r>
      <w:r w:rsidRPr="00FC0F93">
        <w:t>link in the upper left side of the pane to show the left pane.</w:t>
      </w:r>
    </w:p>
    <w:p w14:paraId="6B431DD3" w14:textId="77777777" w:rsidR="00BC78F9" w:rsidRPr="00FC0F93" w:rsidRDefault="00BC78F9" w:rsidP="00BC78F9">
      <w:pPr>
        <w:pStyle w:val="ScreenField"/>
      </w:pPr>
    </w:p>
    <w:p w14:paraId="08DC0983" w14:textId="77777777" w:rsidR="00BC78F9" w:rsidRPr="00FC0F93" w:rsidRDefault="00BC78F9" w:rsidP="00BC78F9">
      <w:pPr>
        <w:pStyle w:val="BodyText"/>
        <w:rPr>
          <w:b/>
          <w:bCs/>
        </w:rPr>
      </w:pPr>
      <w:r w:rsidRPr="00FC0F93">
        <w:rPr>
          <w:b/>
          <w:bCs/>
        </w:rPr>
        <w:t>Browser Toolbar</w:t>
      </w:r>
    </w:p>
    <w:p w14:paraId="7C65A2C1" w14:textId="77777777" w:rsidR="00BC78F9" w:rsidRPr="00FC0F93" w:rsidRDefault="00BC78F9" w:rsidP="00BC78F9">
      <w:pPr>
        <w:pStyle w:val="BodyText"/>
      </w:pPr>
      <w:r w:rsidRPr="00FC0F93">
        <w:lastRenderedPageBreak/>
        <w:t xml:space="preserve">Since there is not a browser toolbar at the top of the VES Online Help window, right-click within VES Online Help window and select either </w:t>
      </w:r>
      <w:r w:rsidRPr="00FC0F93">
        <w:rPr>
          <w:b/>
        </w:rPr>
        <w:t>Back</w:t>
      </w:r>
      <w:r w:rsidRPr="00FC0F93">
        <w:t xml:space="preserve"> or </w:t>
      </w:r>
      <w:r w:rsidRPr="00FC0F93">
        <w:rPr>
          <w:b/>
        </w:rPr>
        <w:t>Forward</w:t>
      </w:r>
      <w:r w:rsidRPr="00FC0F93">
        <w:t xml:space="preserve"> to go back and forward through the history of visited topics, print a topic, or perform other tasks available within the Windows context-sensitive</w:t>
      </w:r>
      <w:r w:rsidRPr="00FC0F93">
        <w:fldChar w:fldCharType="begin"/>
      </w:r>
      <w:r w:rsidRPr="00FC0F93">
        <w:instrText xml:space="preserve"> XE "</w:instrText>
      </w:r>
      <w:proofErr w:type="spellStart"/>
      <w:r w:rsidRPr="00FC0F93">
        <w:rPr>
          <w:b/>
        </w:rPr>
        <w:instrText>Context-</w:instrText>
      </w:r>
      <w:proofErr w:type="gramStart"/>
      <w:r w:rsidRPr="00FC0F93">
        <w:rPr>
          <w:b/>
        </w:rPr>
        <w:instrText>sensitive</w:instrText>
      </w:r>
      <w:r w:rsidRPr="00FC0F93">
        <w:instrText>:commands</w:instrText>
      </w:r>
      <w:proofErr w:type="spellEnd"/>
      <w:proofErr w:type="gramEnd"/>
      <w:r w:rsidRPr="00FC0F93">
        <w:instrText xml:space="preserve">" </w:instrText>
      </w:r>
      <w:r w:rsidRPr="00FC0F93">
        <w:fldChar w:fldCharType="end"/>
      </w:r>
      <w:r w:rsidRPr="00FC0F93">
        <w:t xml:space="preserve"> commands.</w:t>
      </w:r>
    </w:p>
    <w:p w14:paraId="6221C0D8" w14:textId="77777777" w:rsidR="00BC78F9" w:rsidRPr="00FC0F93" w:rsidRDefault="00BC78F9" w:rsidP="00BC78F9">
      <w:pPr>
        <w:pStyle w:val="BodyText3"/>
        <w:ind w:left="720"/>
      </w:pPr>
    </w:p>
    <w:p w14:paraId="43F00CB0" w14:textId="77777777" w:rsidR="00BC78F9" w:rsidRPr="00FC0F93" w:rsidRDefault="00BC78F9" w:rsidP="00BC78F9">
      <w:pPr>
        <w:pStyle w:val="Note"/>
        <w:shd w:val="clear" w:color="auto" w:fill="auto"/>
        <w:ind w:left="907" w:hanging="907"/>
      </w:pPr>
      <w:r w:rsidRPr="00FC0F93">
        <w:t xml:space="preserve">The </w:t>
      </w:r>
      <w:r w:rsidRPr="00FC0F93">
        <w:rPr>
          <w:b/>
        </w:rPr>
        <w:t>Forward</w:t>
      </w:r>
      <w:r w:rsidRPr="00FC0F93">
        <w:t xml:space="preserve"> command is only available if the </w:t>
      </w:r>
      <w:r w:rsidRPr="00FC0F93">
        <w:rPr>
          <w:b/>
        </w:rPr>
        <w:t>Back</w:t>
      </w:r>
      <w:r w:rsidRPr="00FC0F93">
        <w:t xml:space="preserve"> command has been used first. At that point the </w:t>
      </w:r>
      <w:r w:rsidRPr="00FC0F93">
        <w:rPr>
          <w:b/>
        </w:rPr>
        <w:t>Forward</w:t>
      </w:r>
      <w:r w:rsidRPr="00FC0F93">
        <w:t xml:space="preserve"> command becomes available.</w:t>
      </w:r>
    </w:p>
    <w:p w14:paraId="6B239D31" w14:textId="77777777" w:rsidR="00BC78F9" w:rsidRPr="00FC0F93" w:rsidRDefault="00BC78F9" w:rsidP="00BC78F9">
      <w:pPr>
        <w:pStyle w:val="BodyText"/>
      </w:pPr>
    </w:p>
    <w:p w14:paraId="50525829" w14:textId="77777777" w:rsidR="00BC78F9" w:rsidRPr="00FC0F93" w:rsidRDefault="00BC78F9" w:rsidP="00BC78F9">
      <w:pPr>
        <w:pStyle w:val="BodyText"/>
      </w:pPr>
      <w:r w:rsidRPr="00FC0F93">
        <w:t xml:space="preserve">The TOC on the left side of the VES Online Help can also be used to navigate throughout the VES Online Help. </w:t>
      </w:r>
    </w:p>
    <w:p w14:paraId="020D0460" w14:textId="77777777" w:rsidR="00BC78F9" w:rsidRPr="00FC0F93" w:rsidRDefault="00BC78F9" w:rsidP="00BC78F9">
      <w:pPr>
        <w:pStyle w:val="BodyText"/>
      </w:pPr>
    </w:p>
    <w:p w14:paraId="486D846E" w14:textId="77777777" w:rsidR="00BC78F9" w:rsidRPr="00FC0F93" w:rsidRDefault="00BC78F9" w:rsidP="00BC78F9">
      <w:pPr>
        <w:pStyle w:val="BodyText"/>
        <w:rPr>
          <w:b/>
          <w:bCs/>
        </w:rPr>
      </w:pPr>
      <w:proofErr w:type="spellStart"/>
      <w:r w:rsidRPr="00FC0F93">
        <w:rPr>
          <w:b/>
          <w:bCs/>
        </w:rPr>
        <w:t>WebHelp</w:t>
      </w:r>
      <w:proofErr w:type="spellEnd"/>
      <w:r w:rsidRPr="00FC0F93">
        <w:rPr>
          <w:b/>
          <w:bCs/>
        </w:rPr>
        <w:t xml:space="preserve"> Build Date</w:t>
      </w:r>
    </w:p>
    <w:p w14:paraId="2C7E5A96" w14:textId="77777777" w:rsidR="00BC78F9" w:rsidRPr="00FC0F93" w:rsidRDefault="00BC78F9" w:rsidP="00BC78F9">
      <w:pPr>
        <w:pStyle w:val="BodyText"/>
      </w:pPr>
      <w:r w:rsidRPr="00FC0F93">
        <w:t xml:space="preserve">Click the </w:t>
      </w:r>
      <w:r w:rsidRPr="00FC0F93">
        <w:rPr>
          <w:b/>
        </w:rPr>
        <w:t>Systems Parameters</w:t>
      </w:r>
      <w:r w:rsidRPr="00FC0F93">
        <w:t xml:space="preserve"> topic to view the </w:t>
      </w:r>
      <w:proofErr w:type="spellStart"/>
      <w:r w:rsidRPr="00FC0F93">
        <w:t>WebHelp</w:t>
      </w:r>
      <w:proofErr w:type="spellEnd"/>
      <w:r w:rsidRPr="00FC0F93">
        <w:t xml:space="preserve"> Build Date. The build date is next to the topic title.</w:t>
      </w:r>
    </w:p>
    <w:p w14:paraId="137AF7A4" w14:textId="20D56BB4" w:rsidR="00BC78F9" w:rsidRPr="00FC0F93" w:rsidRDefault="00BC78F9" w:rsidP="00BC78F9">
      <w:pPr>
        <w:rPr>
          <w:b/>
          <w:bCs/>
          <w:szCs w:val="20"/>
        </w:rPr>
      </w:pPr>
    </w:p>
    <w:p w14:paraId="6F7AFE74" w14:textId="77777777" w:rsidR="00BC78F9" w:rsidRPr="00FC0F93" w:rsidRDefault="00BC78F9" w:rsidP="00BC78F9">
      <w:pPr>
        <w:pStyle w:val="BodyText"/>
        <w:rPr>
          <w:b/>
          <w:bCs/>
        </w:rPr>
      </w:pPr>
      <w:r w:rsidRPr="00FC0F93">
        <w:rPr>
          <w:b/>
          <w:bCs/>
        </w:rPr>
        <w:t>Adjusting the main screen and TOC size</w:t>
      </w:r>
    </w:p>
    <w:p w14:paraId="5C80AAF7" w14:textId="77777777" w:rsidR="00BC78F9" w:rsidRPr="00FC0F93" w:rsidRDefault="00BC78F9" w:rsidP="00BC78F9">
      <w:pPr>
        <w:pStyle w:val="BodyText"/>
      </w:pPr>
      <w:r w:rsidRPr="00FC0F93">
        <w:t>Adjust the width and height of the main screen window by dragging the edges of the window in or out.</w:t>
      </w:r>
    </w:p>
    <w:p w14:paraId="4F2BA543" w14:textId="77777777" w:rsidR="00BC78F9" w:rsidRPr="00FC0F93" w:rsidRDefault="00BC78F9" w:rsidP="00BC78F9">
      <w:pPr>
        <w:pStyle w:val="BodyText"/>
      </w:pPr>
      <w:r w:rsidRPr="00FC0F93">
        <w:t xml:space="preserve">Adjust the width of the table of contents pane by pointing to the right edge of the left pane until the mouse pointer turns into a line with arrows on each end: </w:t>
      </w:r>
      <w:r w:rsidRPr="00FC0F93">
        <w:rPr>
          <w:noProof/>
        </w:rPr>
        <w:drawing>
          <wp:inline distT="0" distB="0" distL="0" distR="0" wp14:anchorId="1E129CA7" wp14:editId="4B107355">
            <wp:extent cx="238760" cy="119380"/>
            <wp:effectExtent l="19050" t="0" r="8890" b="0"/>
            <wp:docPr id="43" name="Picture 43" descr="left and righ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eft and right arrow"/>
                    <pic:cNvPicPr>
                      <a:picLocks noChangeAspect="1" noChangeArrowheads="1"/>
                    </pic:cNvPicPr>
                  </pic:nvPicPr>
                  <pic:blipFill>
                    <a:blip r:embed="rId38" cstate="print"/>
                    <a:srcRect/>
                    <a:stretch>
                      <a:fillRect/>
                    </a:stretch>
                  </pic:blipFill>
                  <pic:spPr bwMode="auto">
                    <a:xfrm>
                      <a:off x="0" y="0"/>
                      <a:ext cx="238760" cy="119380"/>
                    </a:xfrm>
                    <a:prstGeom prst="rect">
                      <a:avLst/>
                    </a:prstGeom>
                    <a:noFill/>
                    <a:ln w="9525">
                      <a:noFill/>
                      <a:miter lim="800000"/>
                      <a:headEnd/>
                      <a:tailEnd/>
                    </a:ln>
                  </pic:spPr>
                </pic:pic>
              </a:graphicData>
            </a:graphic>
          </wp:inline>
        </w:drawing>
      </w:r>
      <w:r w:rsidRPr="00FC0F93">
        <w:t xml:space="preserve">  Drag the pane to the right or left with the left mouse button held down.</w:t>
      </w:r>
    </w:p>
    <w:p w14:paraId="586FEBE2" w14:textId="77777777" w:rsidR="00BC78F9" w:rsidRPr="00FC0F93" w:rsidRDefault="00BC78F9" w:rsidP="00BC78F9">
      <w:pPr>
        <w:pStyle w:val="ListBullet"/>
        <w:numPr>
          <w:ilvl w:val="0"/>
          <w:numId w:val="0"/>
        </w:numPr>
        <w:ind w:left="360"/>
      </w:pPr>
    </w:p>
    <w:p w14:paraId="58B91032" w14:textId="77777777" w:rsidR="00BC78F9" w:rsidRPr="00FC0F93" w:rsidRDefault="00BC78F9" w:rsidP="00BC78F9">
      <w:pPr>
        <w:rPr>
          <w:rStyle w:val="BodyItalic"/>
          <w:b/>
        </w:rPr>
      </w:pPr>
      <w:r w:rsidRPr="00FC0F93">
        <w:rPr>
          <w:rStyle w:val="BodyItalic"/>
          <w:b/>
        </w:rPr>
        <w:t>Navigating Help Topics</w:t>
      </w:r>
    </w:p>
    <w:p w14:paraId="4EAF38DD" w14:textId="77777777" w:rsidR="00BC78F9" w:rsidRPr="00FC0F93" w:rsidRDefault="00BC78F9" w:rsidP="00BC78F9">
      <w:pPr>
        <w:rPr>
          <w:rStyle w:val="BodyItalic"/>
          <w:b/>
        </w:rPr>
      </w:pPr>
    </w:p>
    <w:p w14:paraId="332542F0" w14:textId="77777777" w:rsidR="00BC78F9" w:rsidRPr="00FC0F93" w:rsidRDefault="00BC78F9" w:rsidP="00BC78F9">
      <w:pPr>
        <w:pStyle w:val="Note"/>
        <w:shd w:val="clear" w:color="auto" w:fill="auto"/>
        <w:ind w:left="907" w:hanging="907"/>
      </w:pPr>
      <w:r w:rsidRPr="00FC0F93">
        <w:t>The following navigational techniques generally refer to the Online Help, where indicated, and not the written documentation:</w:t>
      </w:r>
    </w:p>
    <w:p w14:paraId="21BF493F" w14:textId="77777777" w:rsidR="00BC78F9" w:rsidRPr="00FC0F93" w:rsidRDefault="00BC78F9" w:rsidP="00BC78F9">
      <w:pPr>
        <w:rPr>
          <w:rStyle w:val="BodyItalic"/>
          <w:b/>
        </w:rPr>
      </w:pPr>
    </w:p>
    <w:p w14:paraId="4269A88A" w14:textId="77777777" w:rsidR="00BC78F9" w:rsidRPr="00FC0F93" w:rsidRDefault="00BC78F9" w:rsidP="00BC78F9">
      <w:pPr>
        <w:rPr>
          <w:rStyle w:val="BodyItalic"/>
          <w:b/>
        </w:rPr>
      </w:pPr>
      <w:r w:rsidRPr="00FC0F93">
        <w:rPr>
          <w:rStyle w:val="BodyItalic"/>
          <w:b/>
        </w:rPr>
        <w:t>Links (Online Help)</w:t>
      </w:r>
    </w:p>
    <w:p w14:paraId="6A7387E1" w14:textId="77777777" w:rsidR="00BC78F9" w:rsidRPr="00FC0F93" w:rsidRDefault="00BC78F9" w:rsidP="00BC78F9">
      <w:pPr>
        <w:pStyle w:val="BodyText"/>
      </w:pPr>
      <w:r w:rsidRPr="00FC0F93">
        <w:rPr>
          <w:rFonts w:ascii="Verdana" w:hAnsi="Verdana"/>
          <w:b/>
          <w:color w:val="0000FF"/>
          <w:position w:val="-6"/>
          <w:sz w:val="28"/>
          <w:szCs w:val="28"/>
        </w:rPr>
        <w:t>*</w:t>
      </w:r>
      <w:r w:rsidRPr="00FC0F93">
        <w:t xml:space="preserve"> </w:t>
      </w:r>
      <w:proofErr w:type="gramStart"/>
      <w:r w:rsidRPr="00FC0F93">
        <w:t>symbol</w:t>
      </w:r>
      <w:proofErr w:type="gramEnd"/>
      <w:r w:rsidRPr="00FC0F93">
        <w:t xml:space="preserve"> indicates a required field in the Online Help. </w:t>
      </w:r>
    </w:p>
    <w:p w14:paraId="6D30A318" w14:textId="77777777" w:rsidR="00BC78F9" w:rsidRPr="00FC0F93" w:rsidRDefault="00BC78F9" w:rsidP="00BC78F9">
      <w:pPr>
        <w:pStyle w:val="BodyText"/>
      </w:pPr>
      <w:r w:rsidRPr="00FC0F93">
        <w:rPr>
          <w:noProof/>
        </w:rPr>
        <w:drawing>
          <wp:inline distT="0" distB="0" distL="0" distR="0" wp14:anchorId="5125545A" wp14:editId="2021DDAF">
            <wp:extent cx="119380" cy="119380"/>
            <wp:effectExtent l="19050" t="0" r="0" b="0"/>
            <wp:docPr id="9" name="Picture 9" descr="required field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8" descr="required field symbol"/>
                    <pic:cNvPicPr>
                      <a:picLocks noChangeAspect="1" noChangeArrowheads="1"/>
                    </pic:cNvPicPr>
                  </pic:nvPicPr>
                  <pic:blipFill>
                    <a:blip r:embed="rId39" cstate="print"/>
                    <a:srcRect/>
                    <a:stretch>
                      <a:fillRect/>
                    </a:stretch>
                  </pic:blipFill>
                  <pic:spPr bwMode="auto">
                    <a:xfrm>
                      <a:off x="0" y="0"/>
                      <a:ext cx="119380" cy="119380"/>
                    </a:xfrm>
                    <a:prstGeom prst="rect">
                      <a:avLst/>
                    </a:prstGeom>
                    <a:noFill/>
                    <a:ln w="9525">
                      <a:noFill/>
                      <a:miter lim="800000"/>
                      <a:headEnd/>
                      <a:tailEnd/>
                    </a:ln>
                  </pic:spPr>
                </pic:pic>
              </a:graphicData>
            </a:graphic>
          </wp:inline>
        </w:drawing>
      </w:r>
      <w:r w:rsidRPr="00FC0F93">
        <w:t xml:space="preserve">  symbol indicates a required field in the user guide.</w:t>
      </w:r>
    </w:p>
    <w:p w14:paraId="7DEDC02F" w14:textId="77777777" w:rsidR="00BC78F9" w:rsidRPr="00FC0F93" w:rsidRDefault="00BC78F9" w:rsidP="00BC78F9">
      <w:pPr>
        <w:pStyle w:val="BodyText"/>
      </w:pPr>
      <w:r w:rsidRPr="00FC0F93">
        <w:rPr>
          <w:noProof/>
        </w:rPr>
        <w:lastRenderedPageBreak/>
        <w:drawing>
          <wp:inline distT="0" distB="0" distL="0" distR="0" wp14:anchorId="4E424602" wp14:editId="5F84A6D9">
            <wp:extent cx="119380" cy="119380"/>
            <wp:effectExtent l="19050" t="0" r="0" b="0"/>
            <wp:docPr id="48" name="Picture 48" descr="submitted field error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ubmitted field error symbol"/>
                    <pic:cNvPicPr>
                      <a:picLocks noChangeAspect="1" noChangeArrowheads="1"/>
                    </pic:cNvPicPr>
                  </pic:nvPicPr>
                  <pic:blipFill>
                    <a:blip r:embed="rId40" cstate="print"/>
                    <a:srcRect/>
                    <a:stretch>
                      <a:fillRect/>
                    </a:stretch>
                  </pic:blipFill>
                  <pic:spPr bwMode="auto">
                    <a:xfrm>
                      <a:off x="0" y="0"/>
                      <a:ext cx="119380" cy="119380"/>
                    </a:xfrm>
                    <a:prstGeom prst="rect">
                      <a:avLst/>
                    </a:prstGeom>
                    <a:noFill/>
                    <a:ln w="9525">
                      <a:noFill/>
                      <a:miter lim="800000"/>
                      <a:headEnd/>
                      <a:tailEnd/>
                    </a:ln>
                  </pic:spPr>
                </pic:pic>
              </a:graphicData>
            </a:graphic>
          </wp:inline>
        </w:drawing>
      </w:r>
      <w:r w:rsidRPr="00FC0F93">
        <w:t xml:space="preserve">  symbol is displayed when a submitted field has an error</w:t>
      </w:r>
      <w:r w:rsidRPr="00FC0F93">
        <w:fldChar w:fldCharType="begin"/>
      </w:r>
      <w:r w:rsidRPr="00FC0F93">
        <w:instrText xml:space="preserve"> XE "</w:instrText>
      </w:r>
      <w:r w:rsidRPr="00FC0F93">
        <w:rPr>
          <w:b/>
        </w:rPr>
        <w:instrText>Error</w:instrText>
      </w:r>
      <w:r w:rsidRPr="00FC0F93">
        <w:instrText xml:space="preserve">" </w:instrText>
      </w:r>
      <w:r w:rsidRPr="00FC0F93">
        <w:fldChar w:fldCharType="end"/>
      </w:r>
      <w:r w:rsidRPr="00FC0F93">
        <w:t>.</w:t>
      </w:r>
    </w:p>
    <w:p w14:paraId="24F2BDA4" w14:textId="77777777" w:rsidR="00BC78F9" w:rsidRPr="00FC0F93" w:rsidRDefault="00BC78F9" w:rsidP="00BC78F9">
      <w:pPr>
        <w:pStyle w:val="BodyText"/>
      </w:pPr>
      <w:r w:rsidRPr="00FC0F93">
        <w:rPr>
          <w:noProof/>
        </w:rPr>
        <w:drawing>
          <wp:inline distT="0" distB="0" distL="0" distR="0" wp14:anchorId="7F01B0CA" wp14:editId="7EE82D0A">
            <wp:extent cx="151130" cy="151130"/>
            <wp:effectExtent l="19050" t="0" r="1270" b="0"/>
            <wp:docPr id="49" name="Picture 49" descr="data changed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ata changed symbol"/>
                    <pic:cNvPicPr>
                      <a:picLocks noChangeAspect="1" noChangeArrowheads="1"/>
                    </pic:cNvPicPr>
                  </pic:nvPicPr>
                  <pic:blipFill>
                    <a:blip r:embed="rId41"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FC0F93">
        <w:t xml:space="preserve">  symbol ("data changed") is displayed when a type of data has changed on the </w:t>
      </w:r>
      <w:r w:rsidRPr="00FC0F93">
        <w:rPr>
          <w:i/>
        </w:rPr>
        <w:t>History</w:t>
      </w:r>
      <w:r w:rsidRPr="00FC0F93">
        <w:t xml:space="preserve">, </w:t>
      </w:r>
      <w:r w:rsidRPr="00FC0F93">
        <w:rPr>
          <w:i/>
        </w:rPr>
        <w:t>Veteran Merge</w:t>
      </w:r>
      <w:r w:rsidRPr="00FC0F93">
        <w:t>, and user-related confirmation windows.</w:t>
      </w:r>
    </w:p>
    <w:p w14:paraId="0F620C15" w14:textId="77777777" w:rsidR="00BC78F9" w:rsidRPr="00FC0F93" w:rsidRDefault="00BC78F9" w:rsidP="00BC78F9">
      <w:pPr>
        <w:pStyle w:val="Note"/>
        <w:shd w:val="clear" w:color="auto" w:fill="auto"/>
        <w:ind w:left="907" w:hanging="907"/>
      </w:pPr>
      <w:r w:rsidRPr="00FC0F93">
        <w:t>Indicates a note or item of special interest.</w:t>
      </w:r>
    </w:p>
    <w:p w14:paraId="7C661970" w14:textId="77777777" w:rsidR="000B70C0" w:rsidRPr="00FC0F93" w:rsidRDefault="000B70C0" w:rsidP="000B70C0">
      <w:pPr>
        <w:pStyle w:val="BodyText"/>
      </w:pPr>
    </w:p>
    <w:p w14:paraId="096AEF47" w14:textId="7F30E77B" w:rsidR="00D53B9B" w:rsidRPr="00FC0F93" w:rsidRDefault="00D53B9B" w:rsidP="00D53B9B">
      <w:pPr>
        <w:pStyle w:val="Heading2"/>
      </w:pPr>
      <w:bookmarkStart w:id="53" w:name="_Toc67408539"/>
      <w:bookmarkStart w:id="54" w:name="_Toc167183591"/>
      <w:bookmarkStart w:id="55" w:name="Accessibility"/>
      <w:bookmarkStart w:id="56" w:name="_Toc179458235"/>
      <w:r w:rsidRPr="00FC0F93">
        <w:t>508 Compliance &amp; Accessibility</w:t>
      </w:r>
      <w:bookmarkEnd w:id="53"/>
      <w:bookmarkEnd w:id="54"/>
      <w:bookmarkEnd w:id="56"/>
      <w:r w:rsidRPr="00FC0F93">
        <w:t xml:space="preserve"> </w:t>
      </w:r>
    </w:p>
    <w:bookmarkEnd w:id="55"/>
    <w:p w14:paraId="777E6FBE" w14:textId="77777777" w:rsidR="009C64D6" w:rsidRPr="00FC0F93" w:rsidRDefault="009C64D6" w:rsidP="009C64D6">
      <w:pPr>
        <w:pStyle w:val="BodyText"/>
      </w:pPr>
      <w:r w:rsidRPr="00FC0F93">
        <w:t>With every release, the Department of Veterans Affairs strives to improve accessibility in VES through the World Wide Web Consortium (W3C)’s Web Content Accessibility Guidelines (WCAG) 2.0, Levels A and AA.</w:t>
      </w:r>
    </w:p>
    <w:p w14:paraId="4891CF4C" w14:textId="77777777" w:rsidR="009C64D6" w:rsidRPr="00FC0F93" w:rsidRDefault="009C64D6" w:rsidP="009C64D6">
      <w:pPr>
        <w:pStyle w:val="BodyText"/>
      </w:pPr>
      <w:r w:rsidRPr="00FC0F93">
        <w:t xml:space="preserve">It's important to mention that because Adobe </w:t>
      </w:r>
      <w:proofErr w:type="spellStart"/>
      <w:r w:rsidRPr="00FC0F93">
        <w:t>RoboHelp</w:t>
      </w:r>
      <w:proofErr w:type="spellEnd"/>
      <w:r w:rsidRPr="00FC0F93">
        <w:t xml:space="preserve"> displays a leveled hierarchy of contents through expanded and collapsed icons. VES users must click the collapsed </w:t>
      </w:r>
      <w:r w:rsidRPr="00FC0F93">
        <w:rPr>
          <w:noProof/>
        </w:rPr>
        <w:drawing>
          <wp:inline distT="0" distB="0" distL="0" distR="0" wp14:anchorId="1EA1ADEF" wp14:editId="3B9A610C">
            <wp:extent cx="209550" cy="190500"/>
            <wp:effectExtent l="0" t="0" r="0" b="0"/>
            <wp:docPr id="41" name="Picture 41" descr="Closed books hide the contents within that specific section of the online help. For example, Menu Bar. Enrollmnent System users must click the closed book to open that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osed books hide the contents within that specific section of the online help. For example, Menu Bar. Enrollmnent System users must click the closed book to open that section."/>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9550" cy="190500"/>
                    </a:xfrm>
                    <a:prstGeom prst="rect">
                      <a:avLst/>
                    </a:prstGeom>
                    <a:noFill/>
                    <a:ln>
                      <a:noFill/>
                    </a:ln>
                  </pic:spPr>
                </pic:pic>
              </a:graphicData>
            </a:graphic>
          </wp:inline>
        </w:drawing>
      </w:r>
      <w:r w:rsidRPr="00FC0F93">
        <w:t>icon to display contents</w:t>
      </w:r>
      <w:r w:rsidRPr="00FC0F93">
        <w:rPr>
          <w:noProof/>
        </w:rPr>
        <w:drawing>
          <wp:inline distT="0" distB="0" distL="0" distR="0" wp14:anchorId="2C89DE2E" wp14:editId="401D55DD">
            <wp:extent cx="190500" cy="215900"/>
            <wp:effectExtent l="0" t="0" r="0" b="0"/>
            <wp:docPr id="35" name="Picture 35" descr="Topics represent the categories of information in the online help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opics represent the categories of information in the online help system."/>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r="9091" b="22727"/>
                    <a:stretch/>
                  </pic:blipFill>
                  <pic:spPr bwMode="auto">
                    <a:xfrm>
                      <a:off x="0" y="0"/>
                      <a:ext cx="190500" cy="215900"/>
                    </a:xfrm>
                    <a:prstGeom prst="rect">
                      <a:avLst/>
                    </a:prstGeom>
                    <a:noFill/>
                    <a:ln>
                      <a:noFill/>
                    </a:ln>
                    <a:extLst>
                      <a:ext uri="{53640926-AAD7-44D8-BBD7-CCE9431645EC}">
                        <a14:shadowObscured xmlns:a14="http://schemas.microsoft.com/office/drawing/2010/main"/>
                      </a:ext>
                    </a:extLst>
                  </pic:spPr>
                </pic:pic>
              </a:graphicData>
            </a:graphic>
          </wp:inline>
        </w:drawing>
      </w:r>
      <w:r w:rsidRPr="00FC0F93">
        <w:t xml:space="preserve">for that section and re-click the expanded </w:t>
      </w:r>
      <w:r w:rsidRPr="00FC0F93">
        <w:rPr>
          <w:noProof/>
        </w:rPr>
        <w:drawing>
          <wp:inline distT="0" distB="0" distL="0" distR="0" wp14:anchorId="4073E03E" wp14:editId="386E8603">
            <wp:extent cx="165100" cy="165100"/>
            <wp:effectExtent l="0" t="0" r="6350" b="6350"/>
            <wp:docPr id="34" name="Picture 34" descr="Open books display the contents within that specific section of the online help. For example, Menu Bar. Enrollmnent System users must re-click the open book to close that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en books display the contents within that specific section of the online help. For example, Menu Bar. Enrollmnent System users must re-click the open book to close that section."/>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3126" t="24390" r="15624" b="12195"/>
                    <a:stretch/>
                  </pic:blipFill>
                  <pic:spPr bwMode="auto">
                    <a:xfrm>
                      <a:off x="0" y="0"/>
                      <a:ext cx="165100" cy="165100"/>
                    </a:xfrm>
                    <a:prstGeom prst="rect">
                      <a:avLst/>
                    </a:prstGeom>
                    <a:noFill/>
                    <a:ln>
                      <a:noFill/>
                    </a:ln>
                    <a:extLst>
                      <a:ext uri="{53640926-AAD7-44D8-BBD7-CCE9431645EC}">
                        <a14:shadowObscured xmlns:a14="http://schemas.microsoft.com/office/drawing/2010/main"/>
                      </a:ext>
                    </a:extLst>
                  </pic:spPr>
                </pic:pic>
              </a:graphicData>
            </a:graphic>
          </wp:inline>
        </w:drawing>
      </w:r>
      <w:r w:rsidRPr="00FC0F93">
        <w:t xml:space="preserve"> icon to close the contents of that section.</w:t>
      </w:r>
    </w:p>
    <w:p w14:paraId="1CCA7971" w14:textId="77777777" w:rsidR="009C64D6" w:rsidRPr="00FC0F93" w:rsidRDefault="009C64D6" w:rsidP="009C64D6">
      <w:pPr>
        <w:pStyle w:val="BodyText"/>
      </w:pPr>
      <w:r w:rsidRPr="00FC0F93">
        <w:t>Simple interface patterns that allow you to expand and collapse content can be helpful accessibility aids as they give users the choice of revealing content to read it, or bypassing the content, making page navigation more efficient for screen-reader users and people using the keyboard or alternative input devices.</w:t>
      </w:r>
    </w:p>
    <w:p w14:paraId="13B6EC82" w14:textId="2D6AAE46" w:rsidR="000B70C0" w:rsidRPr="00FC0F93" w:rsidRDefault="009C64D6" w:rsidP="009C01CF">
      <w:pPr>
        <w:pStyle w:val="InstructionalText1"/>
        <w:tabs>
          <w:tab w:val="right" w:pos="9360"/>
        </w:tabs>
      </w:pPr>
      <w:r w:rsidRPr="00FC0F93">
        <w:tab/>
      </w:r>
    </w:p>
    <w:p w14:paraId="5BA0592E" w14:textId="7BD684BD" w:rsidR="00080748" w:rsidRPr="00FC0F93" w:rsidRDefault="00BB01F0" w:rsidP="00BB01F0">
      <w:pPr>
        <w:pStyle w:val="Heading3"/>
      </w:pPr>
      <w:bookmarkStart w:id="57" w:name="_Toc67408540"/>
      <w:bookmarkStart w:id="58" w:name="_Toc167183592"/>
      <w:bookmarkStart w:id="59" w:name="_Toc179458236"/>
      <w:r w:rsidRPr="00FC0F93">
        <w:t>Accessibility Software</w:t>
      </w:r>
      <w:bookmarkEnd w:id="57"/>
      <w:bookmarkEnd w:id="58"/>
      <w:bookmarkEnd w:id="59"/>
    </w:p>
    <w:p w14:paraId="6C649176" w14:textId="77777777" w:rsidR="00384B9A" w:rsidRPr="00FC0F93" w:rsidRDefault="00384B9A" w:rsidP="00384B9A">
      <w:pPr>
        <w:pStyle w:val="BodyText"/>
      </w:pPr>
      <w:r w:rsidRPr="00FC0F93">
        <w:t>The table below lists accessibility software used to assist disabled users with VES.</w:t>
      </w:r>
    </w:p>
    <w:p w14:paraId="692D4297" w14:textId="0DC3A69F" w:rsidR="00384B9A" w:rsidRPr="00FC0F93" w:rsidRDefault="00384B9A" w:rsidP="00384B9A">
      <w:pPr>
        <w:pStyle w:val="Caption"/>
      </w:pPr>
      <w:bookmarkStart w:id="60" w:name="_Toc167183624"/>
      <w:r w:rsidRPr="00FC0F93">
        <w:t xml:space="preserve">Table </w:t>
      </w:r>
      <w:r w:rsidR="00000000" w:rsidRPr="00FC0F93">
        <w:fldChar w:fldCharType="begin"/>
      </w:r>
      <w:r w:rsidR="00000000" w:rsidRPr="00FC0F93">
        <w:instrText xml:space="preserve"> SEQ Table \* ARABIC </w:instrText>
      </w:r>
      <w:r w:rsidR="00000000" w:rsidRPr="00FC0F93">
        <w:fldChar w:fldCharType="separate"/>
      </w:r>
      <w:r w:rsidR="001C4C56">
        <w:rPr>
          <w:noProof/>
        </w:rPr>
        <w:t>1</w:t>
      </w:r>
      <w:r w:rsidR="00000000" w:rsidRPr="00FC0F93">
        <w:rPr>
          <w:noProof/>
        </w:rPr>
        <w:fldChar w:fldCharType="end"/>
      </w:r>
      <w:r w:rsidRPr="00FC0F93">
        <w:t>: Accessibility Software</w:t>
      </w:r>
      <w:bookmarkEnd w:id="60"/>
    </w:p>
    <w:tbl>
      <w:tblPr>
        <w:tblStyle w:val="TableGrid"/>
        <w:tblW w:w="0" w:type="auto"/>
        <w:tblLook w:val="04A0" w:firstRow="1" w:lastRow="0" w:firstColumn="1" w:lastColumn="0" w:noHBand="0" w:noVBand="1"/>
      </w:tblPr>
      <w:tblGrid>
        <w:gridCol w:w="3116"/>
        <w:gridCol w:w="3117"/>
        <w:gridCol w:w="3117"/>
      </w:tblGrid>
      <w:tr w:rsidR="00384B9A" w:rsidRPr="00FC0F93" w14:paraId="2F55FE37" w14:textId="77777777" w:rsidTr="0045519C">
        <w:trPr>
          <w:tblHeader/>
        </w:trPr>
        <w:tc>
          <w:tcPr>
            <w:tcW w:w="3116" w:type="dxa"/>
            <w:shd w:val="clear" w:color="auto" w:fill="D9D9D9" w:themeFill="background1" w:themeFillShade="D9"/>
          </w:tcPr>
          <w:p w14:paraId="08609C43" w14:textId="77777777" w:rsidR="00384B9A" w:rsidRPr="00FC0F93" w:rsidRDefault="00384B9A" w:rsidP="0045519C">
            <w:pPr>
              <w:pStyle w:val="BodyText"/>
              <w:jc w:val="center"/>
              <w:rPr>
                <w:rFonts w:cs="Segoe UI"/>
                <w:b/>
                <w:bCs/>
                <w:sz w:val="20"/>
              </w:rPr>
            </w:pPr>
            <w:r w:rsidRPr="00FC0F93">
              <w:rPr>
                <w:rFonts w:cs="Segoe UI"/>
                <w:b/>
                <w:bCs/>
                <w:sz w:val="20"/>
              </w:rPr>
              <w:t>Accessibility Software</w:t>
            </w:r>
          </w:p>
        </w:tc>
        <w:tc>
          <w:tcPr>
            <w:tcW w:w="3117" w:type="dxa"/>
            <w:shd w:val="clear" w:color="auto" w:fill="D9D9D9" w:themeFill="background1" w:themeFillShade="D9"/>
          </w:tcPr>
          <w:p w14:paraId="7D575E0C" w14:textId="77777777" w:rsidR="00384B9A" w:rsidRPr="00FC0F93" w:rsidRDefault="00384B9A" w:rsidP="0045519C">
            <w:pPr>
              <w:pStyle w:val="BodyText"/>
              <w:jc w:val="center"/>
              <w:rPr>
                <w:rFonts w:cs="Segoe UI"/>
                <w:b/>
                <w:bCs/>
                <w:sz w:val="20"/>
              </w:rPr>
            </w:pPr>
            <w:r w:rsidRPr="00FC0F93">
              <w:rPr>
                <w:rFonts w:cs="Segoe UI"/>
                <w:b/>
                <w:bCs/>
                <w:sz w:val="20"/>
              </w:rPr>
              <w:t>Description</w:t>
            </w:r>
          </w:p>
        </w:tc>
        <w:tc>
          <w:tcPr>
            <w:tcW w:w="3117" w:type="dxa"/>
            <w:shd w:val="clear" w:color="auto" w:fill="D9D9D9" w:themeFill="background1" w:themeFillShade="D9"/>
          </w:tcPr>
          <w:p w14:paraId="1BBFFCE8" w14:textId="77777777" w:rsidR="00384B9A" w:rsidRPr="00FC0F93" w:rsidRDefault="00384B9A" w:rsidP="0045519C">
            <w:pPr>
              <w:pStyle w:val="BodyText"/>
              <w:jc w:val="center"/>
              <w:rPr>
                <w:rFonts w:cs="Segoe UI"/>
                <w:b/>
                <w:bCs/>
                <w:sz w:val="20"/>
              </w:rPr>
            </w:pPr>
            <w:r w:rsidRPr="00FC0F93">
              <w:rPr>
                <w:rFonts w:cs="Segoe UI"/>
                <w:b/>
                <w:bCs/>
                <w:sz w:val="20"/>
              </w:rPr>
              <w:t>Keyboard Shortcuts</w:t>
            </w:r>
          </w:p>
        </w:tc>
      </w:tr>
      <w:tr w:rsidR="00384B9A" w:rsidRPr="00FC0F93" w14:paraId="7FD22CC5" w14:textId="77777777" w:rsidTr="0045519C">
        <w:tc>
          <w:tcPr>
            <w:tcW w:w="3116" w:type="dxa"/>
            <w:vAlign w:val="center"/>
          </w:tcPr>
          <w:p w14:paraId="110644B9" w14:textId="77777777" w:rsidR="00384B9A" w:rsidRPr="00FC0F93" w:rsidRDefault="00384B9A" w:rsidP="0045519C">
            <w:pPr>
              <w:pStyle w:val="TableTextSmall"/>
              <w:rPr>
                <w:rFonts w:ascii="Segoe UI" w:hAnsi="Segoe UI" w:cs="Segoe UI"/>
              </w:rPr>
            </w:pPr>
            <w:r w:rsidRPr="00FC0F93">
              <w:rPr>
                <w:rFonts w:ascii="Segoe UI" w:hAnsi="Segoe UI" w:cs="Segoe UI"/>
              </w:rPr>
              <w:t>Jaws (Job Access with Speech)</w:t>
            </w:r>
          </w:p>
        </w:tc>
        <w:tc>
          <w:tcPr>
            <w:tcW w:w="3117" w:type="dxa"/>
            <w:vAlign w:val="center"/>
          </w:tcPr>
          <w:p w14:paraId="38871E49" w14:textId="77777777" w:rsidR="00384B9A" w:rsidRPr="00FC0F93" w:rsidRDefault="00384B9A" w:rsidP="0045519C">
            <w:pPr>
              <w:pStyle w:val="TableTextSmall"/>
              <w:rPr>
                <w:rFonts w:ascii="Segoe UI" w:hAnsi="Segoe UI" w:cs="Segoe UI"/>
              </w:rPr>
            </w:pPr>
            <w:r w:rsidRPr="00FC0F93">
              <w:rPr>
                <w:rFonts w:ascii="Segoe UI" w:hAnsi="Segoe UI" w:cs="Segoe UI"/>
              </w:rPr>
              <w:t>Assists blind and visually impaired Veterans with reading screens on VES either with a text-to-speech output or a Braille display.</w:t>
            </w:r>
          </w:p>
        </w:tc>
        <w:tc>
          <w:tcPr>
            <w:tcW w:w="3117" w:type="dxa"/>
            <w:vAlign w:val="center"/>
          </w:tcPr>
          <w:p w14:paraId="32A1AF63" w14:textId="77AECB4C" w:rsidR="00384B9A" w:rsidRPr="00FC0F93" w:rsidRDefault="00000000" w:rsidP="0045519C">
            <w:pPr>
              <w:pStyle w:val="TableTextSmall"/>
              <w:rPr>
                <w:rFonts w:ascii="Segoe UI" w:hAnsi="Segoe UI" w:cs="Segoe UI"/>
              </w:rPr>
            </w:pPr>
            <w:hyperlink r:id="rId42" w:tooltip="The JAWS Keystrokes link takes Enrollment System users to the JAWS website." w:history="1">
              <w:r w:rsidR="00384B9A" w:rsidRPr="00FC0F93">
                <w:rPr>
                  <w:rStyle w:val="Hyperlink"/>
                  <w:rFonts w:ascii="Segoe UI" w:hAnsi="Segoe UI" w:cs="Segoe UI"/>
                  <w:szCs w:val="22"/>
                </w:rPr>
                <w:t>JAWS Keystrokes</w:t>
              </w:r>
            </w:hyperlink>
          </w:p>
        </w:tc>
      </w:tr>
      <w:tr w:rsidR="00384B9A" w:rsidRPr="00FC0F93" w14:paraId="07E66466" w14:textId="77777777" w:rsidTr="0045519C">
        <w:tc>
          <w:tcPr>
            <w:tcW w:w="3116" w:type="dxa"/>
            <w:vAlign w:val="center"/>
          </w:tcPr>
          <w:p w14:paraId="3D0C9088" w14:textId="77777777" w:rsidR="00384B9A" w:rsidRPr="00FC0F93" w:rsidRDefault="00384B9A" w:rsidP="0045519C">
            <w:pPr>
              <w:pStyle w:val="TableTextSmall"/>
              <w:rPr>
                <w:rFonts w:ascii="Segoe UI" w:hAnsi="Segoe UI" w:cs="Segoe UI"/>
              </w:rPr>
            </w:pPr>
            <w:r w:rsidRPr="00FC0F93">
              <w:rPr>
                <w:rFonts w:ascii="Segoe UI" w:hAnsi="Segoe UI" w:cs="Segoe UI"/>
              </w:rPr>
              <w:t>ZoomText Magnifier / Reader</w:t>
            </w:r>
          </w:p>
        </w:tc>
        <w:tc>
          <w:tcPr>
            <w:tcW w:w="3117" w:type="dxa"/>
            <w:vAlign w:val="center"/>
          </w:tcPr>
          <w:p w14:paraId="26117AC3" w14:textId="77777777" w:rsidR="00384B9A" w:rsidRPr="00FC0F93" w:rsidRDefault="00384B9A" w:rsidP="0045519C">
            <w:pPr>
              <w:pStyle w:val="TableTextSmall"/>
              <w:rPr>
                <w:rFonts w:ascii="Segoe UI" w:hAnsi="Segoe UI" w:cs="Segoe UI"/>
              </w:rPr>
            </w:pPr>
            <w:r w:rsidRPr="00FC0F93">
              <w:rPr>
                <w:rFonts w:ascii="Segoe UI" w:hAnsi="Segoe UI" w:cs="Segoe UI"/>
              </w:rPr>
              <w:t>Magnifies VES screens to varying levels and assists Veterans with screen reading.</w:t>
            </w:r>
          </w:p>
        </w:tc>
        <w:tc>
          <w:tcPr>
            <w:tcW w:w="3117" w:type="dxa"/>
            <w:vAlign w:val="center"/>
          </w:tcPr>
          <w:p w14:paraId="079F5E04" w14:textId="0BD90BAC" w:rsidR="00384B9A" w:rsidRPr="00FC0F93" w:rsidRDefault="00000000" w:rsidP="0045519C">
            <w:pPr>
              <w:pStyle w:val="TableTextSmall"/>
              <w:rPr>
                <w:rFonts w:ascii="Segoe UI" w:hAnsi="Segoe UI" w:cs="Segoe UI"/>
              </w:rPr>
            </w:pPr>
            <w:hyperlink r:id="rId43" w:tooltip="The ZoomText Tutorial link takes Enrollment System users to the ZoomText website." w:history="1">
              <w:r w:rsidR="00384B9A" w:rsidRPr="00FC0F93">
                <w:rPr>
                  <w:rStyle w:val="Hyperlink"/>
                  <w:rFonts w:ascii="Segoe UI" w:hAnsi="Segoe UI" w:cs="Segoe UI"/>
                  <w:szCs w:val="22"/>
                </w:rPr>
                <w:t>ZoomText Tutorial</w:t>
              </w:r>
            </w:hyperlink>
          </w:p>
        </w:tc>
      </w:tr>
      <w:tr w:rsidR="00384B9A" w:rsidRPr="00FC0F93" w14:paraId="18607AF5" w14:textId="77777777" w:rsidTr="0045519C">
        <w:tc>
          <w:tcPr>
            <w:tcW w:w="3116" w:type="dxa"/>
            <w:vAlign w:val="center"/>
          </w:tcPr>
          <w:p w14:paraId="2CA63F39" w14:textId="77777777" w:rsidR="00384B9A" w:rsidRPr="00FC0F93" w:rsidRDefault="00384B9A" w:rsidP="0045519C">
            <w:pPr>
              <w:pStyle w:val="TableTextSmall"/>
              <w:rPr>
                <w:rFonts w:ascii="Segoe UI" w:hAnsi="Segoe UI" w:cs="Segoe UI"/>
              </w:rPr>
            </w:pPr>
            <w:r w:rsidRPr="00FC0F93">
              <w:rPr>
                <w:rFonts w:ascii="Segoe UI" w:hAnsi="Segoe UI" w:cs="Segoe UI"/>
              </w:rPr>
              <w:t>Dragon Naturally Speaking</w:t>
            </w:r>
          </w:p>
        </w:tc>
        <w:tc>
          <w:tcPr>
            <w:tcW w:w="3117" w:type="dxa"/>
            <w:vAlign w:val="center"/>
          </w:tcPr>
          <w:p w14:paraId="00D440F5" w14:textId="77777777" w:rsidR="00384B9A" w:rsidRPr="00FC0F93" w:rsidRDefault="00384B9A" w:rsidP="0045519C">
            <w:pPr>
              <w:pStyle w:val="TableTextSmall"/>
              <w:rPr>
                <w:rFonts w:ascii="Segoe UI" w:hAnsi="Segoe UI" w:cs="Segoe UI"/>
              </w:rPr>
            </w:pPr>
            <w:r w:rsidRPr="00FC0F93">
              <w:rPr>
                <w:rFonts w:ascii="Segoe UI" w:hAnsi="Segoe UI" w:cs="Segoe UI"/>
              </w:rPr>
              <w:t xml:space="preserve">Through dictating VES functions, assists disabled Veterans with VES document </w:t>
            </w:r>
            <w:proofErr w:type="gramStart"/>
            <w:r w:rsidRPr="00FC0F93">
              <w:rPr>
                <w:rFonts w:ascii="Segoe UI" w:hAnsi="Segoe UI" w:cs="Segoe UI"/>
              </w:rPr>
              <w:t>downloads</w:t>
            </w:r>
            <w:proofErr w:type="gramEnd"/>
          </w:p>
          <w:p w14:paraId="69CCA2E9" w14:textId="77777777" w:rsidR="00384B9A" w:rsidRPr="00FC0F93" w:rsidRDefault="00384B9A" w:rsidP="0045519C">
            <w:pPr>
              <w:pStyle w:val="TableTextSmall"/>
              <w:rPr>
                <w:rFonts w:ascii="Segoe UI" w:hAnsi="Segoe UI" w:cs="Segoe UI"/>
              </w:rPr>
            </w:pPr>
            <w:r w:rsidRPr="00FC0F93">
              <w:rPr>
                <w:rFonts w:ascii="Segoe UI" w:hAnsi="Segoe UI" w:cs="Segoe UI"/>
              </w:rPr>
              <w:t>and exports.</w:t>
            </w:r>
          </w:p>
        </w:tc>
        <w:tc>
          <w:tcPr>
            <w:tcW w:w="3117" w:type="dxa"/>
            <w:vAlign w:val="center"/>
          </w:tcPr>
          <w:p w14:paraId="6A92AF6B" w14:textId="708D05CD" w:rsidR="00384B9A" w:rsidRPr="00FC0F93" w:rsidRDefault="00000000" w:rsidP="0045519C">
            <w:pPr>
              <w:pStyle w:val="TableTextSmall"/>
              <w:rPr>
                <w:rFonts w:ascii="Segoe UI" w:hAnsi="Segoe UI" w:cs="Segoe UI"/>
              </w:rPr>
            </w:pPr>
            <w:hyperlink r:id="rId44" w:tooltip="The Dragon NaturallySpeaking User Documentation link takes Enrollment System users to the Dragon NaturallySpeaking User Documentation." w:history="1">
              <w:r w:rsidR="00384B9A" w:rsidRPr="00FC0F93">
                <w:rPr>
                  <w:rStyle w:val="Hyperlink"/>
                  <w:rFonts w:ascii="Segoe UI" w:hAnsi="Segoe UI" w:cs="Segoe UI"/>
                  <w:szCs w:val="22"/>
                </w:rPr>
                <w:t>Dragon NaturallySpeaking User Documentation</w:t>
              </w:r>
            </w:hyperlink>
          </w:p>
        </w:tc>
      </w:tr>
    </w:tbl>
    <w:p w14:paraId="4859CFBC" w14:textId="77777777" w:rsidR="00384B9A" w:rsidRPr="00FC0F93" w:rsidRDefault="00384B9A" w:rsidP="00384B9A">
      <w:pPr>
        <w:pStyle w:val="BodyText"/>
      </w:pPr>
    </w:p>
    <w:p w14:paraId="38834B1F" w14:textId="2A334CAB" w:rsidR="00384B9A" w:rsidRPr="00FC0F93" w:rsidRDefault="00384B9A" w:rsidP="00384B9A">
      <w:pPr>
        <w:pStyle w:val="BodyText"/>
      </w:pPr>
      <w:r w:rsidRPr="00FC0F93">
        <w:t xml:space="preserve">If you have questions or comments regarding Adobe </w:t>
      </w:r>
      <w:proofErr w:type="spellStart"/>
      <w:r w:rsidRPr="00FC0F93">
        <w:t>RoboHelp</w:t>
      </w:r>
      <w:proofErr w:type="spellEnd"/>
      <w:r w:rsidRPr="00FC0F93">
        <w:t xml:space="preserve"> 20</w:t>
      </w:r>
      <w:r w:rsidR="003528C7" w:rsidRPr="00FC0F93">
        <w:t>22</w:t>
      </w:r>
      <w:r w:rsidRPr="00FC0F93">
        <w:t xml:space="preserve"> accessibility, please contact the </w:t>
      </w:r>
      <w:hyperlink r:id="rId45" w:tooltip="Adobe link takes the Enrollment System user to the Adobe Accessibility Feedback site where users can leave questions, comments, or feedback to the Adobe Accessibility team." w:history="1">
        <w:r w:rsidRPr="00FC0F93">
          <w:rPr>
            <w:rStyle w:val="Hyperlink"/>
          </w:rPr>
          <w:t>Adobe Accessibility Team</w:t>
        </w:r>
      </w:hyperlink>
      <w:r w:rsidRPr="00FC0F93">
        <w:t xml:space="preserve"> and provide feedback on their feedback form. For further information on Adobe accessibility, please refer to the following link: </w:t>
      </w:r>
    </w:p>
    <w:p w14:paraId="1FE5A65A" w14:textId="601A775A" w:rsidR="00384B9A" w:rsidRPr="00FC0F93" w:rsidRDefault="00000000" w:rsidP="00384B9A">
      <w:pPr>
        <w:pStyle w:val="BodyText"/>
        <w:rPr>
          <w:color w:val="0000FF"/>
          <w:u w:val="single"/>
        </w:rPr>
      </w:pPr>
      <w:hyperlink r:id="rId46" w:tooltip="Adobe link that details 508 standards used in all Adobe software products." w:history="1">
        <w:r w:rsidR="00384B9A" w:rsidRPr="00FC0F93">
          <w:rPr>
            <w:rStyle w:val="Hyperlink"/>
          </w:rPr>
          <w:t>https://www.adobe.com/accessibility/508standards.html</w:t>
        </w:r>
      </w:hyperlink>
    </w:p>
    <w:p w14:paraId="57CCC9F5" w14:textId="77777777" w:rsidR="000B70C0" w:rsidRPr="00FC0F93" w:rsidRDefault="000B70C0" w:rsidP="000B70C0">
      <w:pPr>
        <w:pStyle w:val="BodyText"/>
      </w:pPr>
    </w:p>
    <w:p w14:paraId="5BA05930" w14:textId="0158A5E4" w:rsidR="00080748" w:rsidRPr="00FC0F93" w:rsidRDefault="00551B0F" w:rsidP="00551B0F">
      <w:pPr>
        <w:pStyle w:val="Heading2"/>
      </w:pPr>
      <w:bookmarkStart w:id="61" w:name="_Toc67408541"/>
      <w:bookmarkStart w:id="62" w:name="_Toc167183593"/>
      <w:bookmarkStart w:id="63" w:name="_Toc179458237"/>
      <w:r w:rsidRPr="00FC0F93">
        <w:t>Standard Data Service (SDS) Lookup Tables</w:t>
      </w:r>
      <w:bookmarkEnd w:id="61"/>
      <w:bookmarkEnd w:id="62"/>
      <w:bookmarkEnd w:id="63"/>
      <w:r w:rsidRPr="00FC0F93">
        <w:t xml:space="preserve"> </w:t>
      </w:r>
    </w:p>
    <w:p w14:paraId="5250BFBA" w14:textId="77777777" w:rsidR="0085152B" w:rsidRPr="00FC0F93" w:rsidRDefault="0085152B" w:rsidP="0085152B">
      <w:pPr>
        <w:pStyle w:val="NumberedList"/>
        <w:numPr>
          <w:ilvl w:val="0"/>
          <w:numId w:val="0"/>
        </w:numPr>
        <w:rPr>
          <w:rFonts w:ascii="Segoe UI" w:hAnsi="Segoe UI" w:cs="Segoe UI"/>
        </w:rPr>
      </w:pPr>
      <w:r w:rsidRPr="00FC0F93">
        <w:rPr>
          <w:rFonts w:ascii="Segoe UI" w:hAnsi="Segoe UI" w:cs="Segoe UI"/>
        </w:rPr>
        <w:t>The</w:t>
      </w:r>
      <w:r w:rsidRPr="00FC0F93">
        <w:rPr>
          <w:rFonts w:ascii="Segoe UI" w:hAnsi="Segoe UI" w:cs="Segoe UI"/>
          <w:bCs w:val="0"/>
        </w:rPr>
        <w:t xml:space="preserve"> SDS</w:t>
      </w:r>
      <w:r w:rsidRPr="00FC0F93">
        <w:rPr>
          <w:rFonts w:ascii="Segoe UI" w:hAnsi="Segoe UI" w:cs="Segoe UI"/>
        </w:rPr>
        <w:t xml:space="preserve"> is a repository of enterprise-level reference tables. The SDS Lookup Tables contain information needed to define requirements and research the E&amp;E process. The SDS Lookup Tables page enables a user to view information about a specific table (for example, table name, code, description, active status, date when a code became inactive). VES uses SDS tables in several of its applications. </w:t>
      </w:r>
    </w:p>
    <w:p w14:paraId="7ED82D6A" w14:textId="77777777" w:rsidR="0085152B" w:rsidRPr="00FC0F93" w:rsidRDefault="0085152B" w:rsidP="0085152B">
      <w:pPr>
        <w:pStyle w:val="BodyTextBullet2"/>
        <w:rPr>
          <w:rFonts w:cs="Segoe UI"/>
        </w:rPr>
      </w:pPr>
      <w:r w:rsidRPr="00FC0F93">
        <w:rPr>
          <w:rFonts w:cs="Segoe UI"/>
        </w:rPr>
        <w:t xml:space="preserve">Users access the SDS Lookup Tables screen by clicking the Reference Tables link at the top right of any VES screen. </w:t>
      </w:r>
    </w:p>
    <w:p w14:paraId="46533C76" w14:textId="77777777" w:rsidR="0085152B" w:rsidRPr="00FC0F93" w:rsidRDefault="0085152B" w:rsidP="0085152B">
      <w:pPr>
        <w:pStyle w:val="BodyTextBullet2"/>
        <w:rPr>
          <w:rFonts w:cs="Segoe UI"/>
        </w:rPr>
      </w:pPr>
      <w:r w:rsidRPr="00FC0F93">
        <w:rPr>
          <w:rFonts w:cs="Segoe UI"/>
        </w:rPr>
        <w:t>To display the SDS Lookup Tables:</w:t>
      </w:r>
    </w:p>
    <w:p w14:paraId="02434593" w14:textId="77777777" w:rsidR="0085152B" w:rsidRPr="00FC0F93" w:rsidRDefault="0085152B" w:rsidP="0085152B">
      <w:pPr>
        <w:pStyle w:val="NumberedList"/>
        <w:numPr>
          <w:ilvl w:val="0"/>
          <w:numId w:val="24"/>
        </w:numPr>
        <w:tabs>
          <w:tab w:val="clear" w:pos="360"/>
          <w:tab w:val="num" w:pos="720"/>
        </w:tabs>
        <w:ind w:left="720"/>
        <w:rPr>
          <w:rFonts w:ascii="Segoe UI" w:hAnsi="Segoe UI" w:cs="Segoe UI"/>
        </w:rPr>
      </w:pPr>
      <w:r w:rsidRPr="00FC0F93">
        <w:rPr>
          <w:rFonts w:ascii="Segoe UI" w:hAnsi="Segoe UI" w:cs="Segoe UI"/>
        </w:rPr>
        <w:t>Click the Reference Tables link and the SDS Lookup Tables page displays. SDS table and SDS History table names are listed in alphabetical order in the Navigation Bar.</w:t>
      </w:r>
    </w:p>
    <w:p w14:paraId="69D0CF8C" w14:textId="77777777" w:rsidR="0085152B" w:rsidRPr="00FC0F93" w:rsidRDefault="0085152B" w:rsidP="0085152B">
      <w:pPr>
        <w:pStyle w:val="NumberedList"/>
        <w:tabs>
          <w:tab w:val="clear" w:pos="360"/>
          <w:tab w:val="num" w:pos="720"/>
        </w:tabs>
        <w:ind w:left="720"/>
        <w:rPr>
          <w:rFonts w:ascii="Segoe UI" w:eastAsia="Arial" w:hAnsi="Segoe UI" w:cs="Segoe UI"/>
        </w:rPr>
      </w:pPr>
      <w:r w:rsidRPr="00FC0F93">
        <w:rPr>
          <w:rFonts w:ascii="Segoe UI" w:hAnsi="Segoe UI" w:cs="Segoe UI"/>
        </w:rPr>
        <w:t>Select an SDS table name from the navigation bar. The right panel displays the first five columns in the selected table and the Table Name contains a link for downloading the whole table as an Excel spreadsheet.</w:t>
      </w:r>
      <w:r w:rsidRPr="00FC0F93">
        <w:rPr>
          <w:rFonts w:ascii="Segoe UI" w:eastAsia="Arial" w:hAnsi="Segoe UI" w:cs="Segoe UI"/>
        </w:rPr>
        <w:t xml:space="preserve">   The Excel spreadsheet will display all the columns in the table.</w:t>
      </w:r>
    </w:p>
    <w:p w14:paraId="0AB72214" w14:textId="77777777" w:rsidR="0085152B" w:rsidRPr="00FC0F93" w:rsidRDefault="0085152B" w:rsidP="0085152B">
      <w:pPr>
        <w:pStyle w:val="BodyText"/>
        <w:rPr>
          <w:rFonts w:cs="Segoe UI"/>
        </w:rPr>
      </w:pPr>
    </w:p>
    <w:p w14:paraId="2EA3192E" w14:textId="77777777" w:rsidR="0085152B" w:rsidRPr="00FC0F93" w:rsidRDefault="0085152B" w:rsidP="00013941">
      <w:pPr>
        <w:pStyle w:val="BodyTextBullet2"/>
        <w:numPr>
          <w:ilvl w:val="0"/>
          <w:numId w:val="0"/>
        </w:numPr>
        <w:rPr>
          <w:rFonts w:cs="Segoe UI"/>
        </w:rPr>
      </w:pPr>
      <w:r w:rsidRPr="00FC0F93">
        <w:rPr>
          <w:rFonts w:cs="Segoe UI"/>
          <w:noProof/>
        </w:rPr>
        <w:drawing>
          <wp:inline distT="0" distB="0" distL="0" distR="0" wp14:anchorId="2D66ECF9" wp14:editId="609DCF11">
            <wp:extent cx="5943600" cy="1864360"/>
            <wp:effectExtent l="0" t="0" r="0" b="2540"/>
            <wp:docPr id="54" name="Picture 54" descr="Screen capture of an example Lookup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5943600" cy="1864360"/>
                    </a:xfrm>
                    <a:prstGeom prst="rect">
                      <a:avLst/>
                    </a:prstGeom>
                  </pic:spPr>
                </pic:pic>
              </a:graphicData>
            </a:graphic>
          </wp:inline>
        </w:drawing>
      </w:r>
    </w:p>
    <w:p w14:paraId="4209D13A" w14:textId="46E44A31" w:rsidR="0085152B" w:rsidRPr="00FC0F93" w:rsidRDefault="0085152B" w:rsidP="0085152B">
      <w:pPr>
        <w:pStyle w:val="Caption"/>
      </w:pPr>
      <w:bookmarkStart w:id="64" w:name="_Toc67408789"/>
      <w:bookmarkStart w:id="65" w:name="_Toc167183613"/>
      <w:bookmarkStart w:id="66" w:name="_Toc179458255"/>
      <w:r w:rsidRPr="00FC0F93">
        <w:t xml:space="preserve">Figure </w:t>
      </w:r>
      <w:r w:rsidRPr="00FC0F93">
        <w:rPr>
          <w:noProof/>
        </w:rPr>
        <w:fldChar w:fldCharType="begin"/>
      </w:r>
      <w:r w:rsidRPr="00FC0F93">
        <w:rPr>
          <w:noProof/>
        </w:rPr>
        <w:instrText xml:space="preserve"> SEQ Figure \* ARABIC </w:instrText>
      </w:r>
      <w:r w:rsidRPr="00FC0F93">
        <w:rPr>
          <w:noProof/>
        </w:rPr>
        <w:fldChar w:fldCharType="separate"/>
      </w:r>
      <w:r w:rsidR="001C4C56">
        <w:rPr>
          <w:noProof/>
        </w:rPr>
        <w:t>7</w:t>
      </w:r>
      <w:r w:rsidRPr="00FC0F93">
        <w:rPr>
          <w:noProof/>
        </w:rPr>
        <w:fldChar w:fldCharType="end"/>
      </w:r>
      <w:r w:rsidRPr="00FC0F93">
        <w:t>: SDS Lookup Table</w:t>
      </w:r>
      <w:bookmarkEnd w:id="64"/>
      <w:bookmarkEnd w:id="65"/>
      <w:bookmarkEnd w:id="66"/>
    </w:p>
    <w:p w14:paraId="0DAC7DE8" w14:textId="77777777" w:rsidR="0085152B" w:rsidRPr="00FC0F93" w:rsidRDefault="0085152B" w:rsidP="0085152B">
      <w:pPr>
        <w:pStyle w:val="BodyText"/>
        <w:rPr>
          <w:rFonts w:eastAsia="Arial"/>
        </w:rPr>
      </w:pPr>
      <w:r w:rsidRPr="00FC0F93">
        <w:rPr>
          <w:rFonts w:eastAsia="Arial" w:cs="Segoe UI"/>
          <w:i/>
        </w:rPr>
        <w:t xml:space="preserve">No data found for the selected table </w:t>
      </w:r>
      <w:r w:rsidRPr="00FC0F93">
        <w:rPr>
          <w:rFonts w:eastAsia="Arial" w:cs="Segoe UI"/>
        </w:rPr>
        <w:t>displays if there is no data in</w:t>
      </w:r>
      <w:r w:rsidRPr="00FC0F93">
        <w:rPr>
          <w:rFonts w:eastAsia="Arial"/>
        </w:rPr>
        <w:t xml:space="preserve"> an SDS Lookup Table. </w:t>
      </w:r>
    </w:p>
    <w:p w14:paraId="4DFF32E8" w14:textId="77777777" w:rsidR="0085152B" w:rsidRPr="00FC0F93" w:rsidRDefault="0085152B" w:rsidP="0085152B">
      <w:pPr>
        <w:pStyle w:val="BodyText"/>
      </w:pPr>
    </w:p>
    <w:p w14:paraId="6183608E" w14:textId="77777777" w:rsidR="0063355D" w:rsidRPr="00FC0F93" w:rsidRDefault="0063355D" w:rsidP="0063355D">
      <w:pPr>
        <w:pStyle w:val="Heading2"/>
      </w:pPr>
      <w:bookmarkStart w:id="67" w:name="_Toc67408542"/>
      <w:bookmarkStart w:id="68" w:name="_Toc167183594"/>
      <w:bookmarkStart w:id="69" w:name="_Toc179458238"/>
      <w:r w:rsidRPr="00FC0F93">
        <w:t xml:space="preserve">Exiting </w:t>
      </w:r>
      <w:bookmarkEnd w:id="67"/>
      <w:r w:rsidRPr="00FC0F93">
        <w:t>VES</w:t>
      </w:r>
      <w:bookmarkEnd w:id="68"/>
      <w:bookmarkEnd w:id="69"/>
    </w:p>
    <w:p w14:paraId="081C2099" w14:textId="77777777" w:rsidR="0063355D" w:rsidRPr="00FC0F93" w:rsidRDefault="0063355D" w:rsidP="0063355D">
      <w:pPr>
        <w:pStyle w:val="BodyText"/>
      </w:pPr>
      <w:r w:rsidRPr="00FC0F93">
        <w:t xml:space="preserve">To exit VES, click on the </w:t>
      </w:r>
      <w:r w:rsidRPr="00FC0F93">
        <w:rPr>
          <w:b/>
        </w:rPr>
        <w:t>Sign Out</w:t>
      </w:r>
      <w:r w:rsidRPr="00FC0F93">
        <w:t xml:space="preserve"> link at the top of any page.</w:t>
      </w:r>
    </w:p>
    <w:p w14:paraId="3A1B4E78" w14:textId="77777777" w:rsidR="0063355D" w:rsidRPr="00FC0F93" w:rsidRDefault="0063355D" w:rsidP="0063355D">
      <w:pPr>
        <w:pStyle w:val="Heading2"/>
        <w:ind w:left="1080" w:hanging="1080"/>
      </w:pPr>
      <w:bookmarkStart w:id="70" w:name="_Toc167183595"/>
      <w:bookmarkStart w:id="71" w:name="_Toc179458239"/>
      <w:r w:rsidRPr="00FC0F93">
        <w:t>Caveats and Exceptions</w:t>
      </w:r>
      <w:bookmarkEnd w:id="70"/>
      <w:bookmarkEnd w:id="71"/>
    </w:p>
    <w:p w14:paraId="449E36F9" w14:textId="77777777" w:rsidR="0063355D" w:rsidRPr="00FC0F93" w:rsidRDefault="0063355D" w:rsidP="0063355D">
      <w:pPr>
        <w:pStyle w:val="BodyText"/>
      </w:pPr>
      <w:r w:rsidRPr="00FC0F93">
        <w:t>None.</w:t>
      </w:r>
    </w:p>
    <w:p w14:paraId="711EB5B9" w14:textId="77777777" w:rsidR="000B70C0" w:rsidRPr="00FC0F93" w:rsidRDefault="000B70C0" w:rsidP="000B70C0">
      <w:pPr>
        <w:pStyle w:val="BodyText"/>
      </w:pPr>
    </w:p>
    <w:p w14:paraId="5BA05932" w14:textId="564746DC" w:rsidR="00080748" w:rsidRPr="00FC0F93" w:rsidRDefault="00611457" w:rsidP="00611457">
      <w:pPr>
        <w:pStyle w:val="Heading1"/>
        <w:adjustRightInd/>
        <w:rPr>
          <w:szCs w:val="36"/>
        </w:rPr>
      </w:pPr>
      <w:bookmarkStart w:id="72" w:name="_Toc151389035"/>
      <w:bookmarkStart w:id="73" w:name="_Toc167183596"/>
      <w:bookmarkStart w:id="74" w:name="_Toc179458240"/>
      <w:r w:rsidRPr="00FC0F93">
        <w:t>Significant Additions and Updates to VES Version 6.</w:t>
      </w:r>
      <w:bookmarkEnd w:id="72"/>
      <w:r w:rsidRPr="00FC0F93">
        <w:t>1</w:t>
      </w:r>
      <w:bookmarkEnd w:id="73"/>
      <w:r w:rsidRPr="00FC0F93">
        <w:t>1</w:t>
      </w:r>
      <w:bookmarkEnd w:id="74"/>
    </w:p>
    <w:p w14:paraId="5E59C4A0" w14:textId="09A3BEAE" w:rsidR="00C256D8" w:rsidRPr="00FC0F93" w:rsidRDefault="00C256D8" w:rsidP="00C256D8">
      <w:pPr>
        <w:pStyle w:val="BodyText"/>
        <w:rPr>
          <w:rFonts w:eastAsiaTheme="minorHAnsi"/>
        </w:rPr>
      </w:pPr>
      <w:r w:rsidRPr="00FC0F93">
        <w:t>Please refer to VES 6.11 additions below in the Online Help.</w:t>
      </w:r>
    </w:p>
    <w:p w14:paraId="34D919DF" w14:textId="19885002" w:rsidR="00C256D8" w:rsidRPr="00FC0F93" w:rsidRDefault="005D5A95" w:rsidP="00407423">
      <w:pPr>
        <w:pStyle w:val="Heading2"/>
      </w:pPr>
      <w:bookmarkStart w:id="75" w:name="_Toc179458241"/>
      <w:r w:rsidRPr="00FC0F93">
        <w:t xml:space="preserve">VES Site Correlation </w:t>
      </w:r>
      <w:r w:rsidR="00407423" w:rsidRPr="00FC0F93">
        <w:t>(New ADD Treatment Facility button)</w:t>
      </w:r>
      <w:bookmarkEnd w:id="75"/>
    </w:p>
    <w:p w14:paraId="07C2617F" w14:textId="3419CC0E" w:rsidR="00C256D8" w:rsidRPr="00FC0F93" w:rsidRDefault="00C256D8" w:rsidP="00C256D8">
      <w:pPr>
        <w:pStyle w:val="Heading3"/>
      </w:pPr>
      <w:r w:rsidRPr="00FC0F93">
        <w:t> </w:t>
      </w:r>
      <w:bookmarkStart w:id="76" w:name="_Toc151389037"/>
      <w:bookmarkStart w:id="77" w:name="_Toc167183598"/>
      <w:bookmarkStart w:id="78" w:name="_Toc179458242"/>
      <w:r w:rsidRPr="00FC0F93">
        <w:t xml:space="preserve">Person Search Tabs → </w:t>
      </w:r>
      <w:bookmarkEnd w:id="76"/>
      <w:bookmarkEnd w:id="77"/>
      <w:r w:rsidR="00407423" w:rsidRPr="00FC0F93">
        <w:t>Facility</w:t>
      </w:r>
      <w:bookmarkEnd w:id="78"/>
    </w:p>
    <w:p w14:paraId="472304AD" w14:textId="77777777" w:rsidR="00C256D8" w:rsidRPr="00FC0F93" w:rsidRDefault="00C256D8" w:rsidP="00C256D8">
      <w:pPr>
        <w:pStyle w:val="body"/>
        <w:rPr>
          <w:rFonts w:ascii="Segoe UI" w:eastAsiaTheme="minorHAnsi" w:hAnsi="Segoe UI" w:cs="Segoe UI"/>
        </w:rPr>
      </w:pPr>
      <w:r w:rsidRPr="00FC0F93">
        <w:rPr>
          <w:rFonts w:ascii="Segoe UI" w:hAnsi="Segoe UI" w:cs="Segoe UI"/>
        </w:rPr>
        <w:t> </w:t>
      </w:r>
    </w:p>
    <w:p w14:paraId="25773BE3" w14:textId="77777777" w:rsidR="00C256D8" w:rsidRPr="00FC0F93" w:rsidRDefault="00C256D8" w:rsidP="00C256D8">
      <w:pPr>
        <w:pStyle w:val="body"/>
        <w:rPr>
          <w:rFonts w:ascii="Segoe UI" w:hAnsi="Segoe UI" w:cs="Segoe UI"/>
        </w:rPr>
      </w:pPr>
      <w:r w:rsidRPr="00FC0F93">
        <w:rPr>
          <w:rFonts w:ascii="Segoe UI" w:hAnsi="Segoe UI" w:cs="Segoe UI"/>
        </w:rPr>
        <w:t xml:space="preserve">Confirm the following Online Help updates. </w:t>
      </w:r>
    </w:p>
    <w:p w14:paraId="6A41418A" w14:textId="77777777" w:rsidR="00C256D8" w:rsidRPr="00FC0F93" w:rsidRDefault="00C256D8" w:rsidP="00C256D8">
      <w:pPr>
        <w:pStyle w:val="BodyText"/>
        <w:rPr>
          <w:rFonts w:cs="Segoe UI"/>
        </w:rPr>
      </w:pPr>
      <w:r w:rsidRPr="00FC0F93">
        <w:rPr>
          <w:rFonts w:cs="Segoe UI"/>
        </w:rPr>
        <w:t> </w:t>
      </w:r>
    </w:p>
    <w:tbl>
      <w:tblPr>
        <w:tblW w:w="10796" w:type="dxa"/>
        <w:tblInd w:w="-725" w:type="dxa"/>
        <w:tblCellMar>
          <w:left w:w="0" w:type="dxa"/>
          <w:right w:w="0" w:type="dxa"/>
        </w:tblCellMar>
        <w:tblLook w:val="04A0" w:firstRow="1" w:lastRow="0" w:firstColumn="1" w:lastColumn="0" w:noHBand="0" w:noVBand="1"/>
      </w:tblPr>
      <w:tblGrid>
        <w:gridCol w:w="833"/>
        <w:gridCol w:w="9963"/>
      </w:tblGrid>
      <w:tr w:rsidR="00C256D8" w:rsidRPr="00FC0F93" w14:paraId="47557E4A" w14:textId="77777777" w:rsidTr="0045519C">
        <w:trPr>
          <w:tblHeader/>
        </w:trPr>
        <w:tc>
          <w:tcPr>
            <w:tcW w:w="83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47C2F4F" w14:textId="77777777" w:rsidR="00C256D8" w:rsidRPr="00FC0F93" w:rsidRDefault="00C256D8" w:rsidP="0045519C">
            <w:pPr>
              <w:pStyle w:val="TableTextSmall"/>
              <w:rPr>
                <w:rFonts w:ascii="Segoe UI" w:hAnsi="Segoe UI" w:cs="Segoe UI"/>
              </w:rPr>
            </w:pPr>
            <w:r w:rsidRPr="00FC0F93">
              <w:rPr>
                <w:rFonts w:ascii="Segoe UI" w:hAnsi="Segoe UI" w:cs="Segoe UI"/>
                <w:b/>
                <w:bCs/>
                <w:color w:val="000000"/>
              </w:rPr>
              <w:t>Step</w:t>
            </w:r>
          </w:p>
        </w:tc>
        <w:tc>
          <w:tcPr>
            <w:tcW w:w="996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2FE449" w14:textId="77777777" w:rsidR="00C256D8" w:rsidRPr="00FC0F93" w:rsidRDefault="00C256D8" w:rsidP="0045519C">
            <w:pPr>
              <w:pStyle w:val="TableTextSmall"/>
              <w:rPr>
                <w:rFonts w:ascii="Segoe UI" w:hAnsi="Segoe UI" w:cs="Segoe UI"/>
              </w:rPr>
            </w:pPr>
            <w:r w:rsidRPr="00FC0F93">
              <w:rPr>
                <w:rFonts w:ascii="Segoe UI" w:hAnsi="Segoe UI" w:cs="Segoe UI"/>
                <w:b/>
                <w:bCs/>
                <w:color w:val="000000"/>
              </w:rPr>
              <w:t>Action</w:t>
            </w:r>
          </w:p>
        </w:tc>
      </w:tr>
      <w:tr w:rsidR="00C256D8" w:rsidRPr="00FC0F93" w14:paraId="70CF1C9C" w14:textId="77777777" w:rsidTr="0045519C">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DAB872" w14:textId="77777777" w:rsidR="00C256D8" w:rsidRPr="00FC0F93" w:rsidRDefault="00C256D8" w:rsidP="0045519C">
            <w:pPr>
              <w:pStyle w:val="TableTextSmall"/>
              <w:jc w:val="center"/>
              <w:rPr>
                <w:rFonts w:ascii="Segoe UI" w:hAnsi="Segoe UI" w:cs="Segoe UI"/>
              </w:rPr>
            </w:pPr>
            <w:r w:rsidRPr="00FC0F93">
              <w:rPr>
                <w:rFonts w:ascii="Segoe UI" w:hAnsi="Segoe UI" w:cs="Segoe UI"/>
              </w:rPr>
              <w:t>1</w:t>
            </w:r>
          </w:p>
        </w:tc>
        <w:tc>
          <w:tcPr>
            <w:tcW w:w="9963" w:type="dxa"/>
            <w:tcBorders>
              <w:top w:val="nil"/>
              <w:left w:val="nil"/>
              <w:bottom w:val="single" w:sz="8" w:space="0" w:color="auto"/>
              <w:right w:val="single" w:sz="8" w:space="0" w:color="auto"/>
            </w:tcBorders>
            <w:tcMar>
              <w:top w:w="0" w:type="dxa"/>
              <w:left w:w="108" w:type="dxa"/>
              <w:bottom w:w="0" w:type="dxa"/>
              <w:right w:w="108" w:type="dxa"/>
            </w:tcMar>
            <w:hideMark/>
          </w:tcPr>
          <w:p w14:paraId="22E2C5E8" w14:textId="77777777" w:rsidR="00C256D8" w:rsidRPr="00FC0F93" w:rsidRDefault="00C256D8" w:rsidP="0045519C">
            <w:pPr>
              <w:pStyle w:val="TableTextSmall"/>
              <w:rPr>
                <w:rFonts w:ascii="Segoe UI" w:hAnsi="Segoe UI" w:cs="Segoe UI"/>
              </w:rPr>
            </w:pPr>
            <w:r w:rsidRPr="00FC0F93">
              <w:rPr>
                <w:rFonts w:ascii="Segoe UI" w:hAnsi="Segoe UI" w:cs="Segoe UI"/>
                <w:sz w:val="22"/>
                <w:szCs w:val="22"/>
              </w:rPr>
              <w:t xml:space="preserve">Click the </w:t>
            </w:r>
            <w:r w:rsidRPr="00FC0F93">
              <w:rPr>
                <w:rFonts w:ascii="Segoe UI" w:hAnsi="Segoe UI" w:cs="Segoe UI"/>
                <w:b/>
                <w:bCs/>
                <w:sz w:val="22"/>
                <w:szCs w:val="22"/>
              </w:rPr>
              <w:t>Person Search Tabs</w:t>
            </w:r>
            <w:r w:rsidRPr="00FC0F93">
              <w:rPr>
                <w:rFonts w:ascii="Segoe UI" w:hAnsi="Segoe UI" w:cs="Segoe UI"/>
                <w:sz w:val="22"/>
                <w:szCs w:val="22"/>
              </w:rPr>
              <w:t xml:space="preserve"> section on the table of contents on the Online Help</w:t>
            </w:r>
          </w:p>
        </w:tc>
      </w:tr>
      <w:tr w:rsidR="00C256D8" w:rsidRPr="00FC0F93" w14:paraId="02F7DCFF" w14:textId="77777777" w:rsidTr="0045519C">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989E0" w14:textId="77777777" w:rsidR="00C256D8" w:rsidRPr="00FC0F93" w:rsidRDefault="00C256D8" w:rsidP="0045519C">
            <w:pPr>
              <w:pStyle w:val="TableTextSmall"/>
              <w:jc w:val="center"/>
              <w:rPr>
                <w:rFonts w:ascii="Segoe UI" w:hAnsi="Segoe UI" w:cs="Segoe UI"/>
              </w:rPr>
            </w:pPr>
            <w:r w:rsidRPr="00FC0F93">
              <w:rPr>
                <w:rFonts w:ascii="Segoe UI" w:hAnsi="Segoe UI" w:cs="Segoe UI"/>
              </w:rPr>
              <w:t>2</w:t>
            </w:r>
          </w:p>
        </w:tc>
        <w:tc>
          <w:tcPr>
            <w:tcW w:w="9963" w:type="dxa"/>
            <w:tcBorders>
              <w:top w:val="nil"/>
              <w:left w:val="nil"/>
              <w:bottom w:val="single" w:sz="8" w:space="0" w:color="auto"/>
              <w:right w:val="single" w:sz="8" w:space="0" w:color="auto"/>
            </w:tcBorders>
            <w:tcMar>
              <w:top w:w="0" w:type="dxa"/>
              <w:left w:w="108" w:type="dxa"/>
              <w:bottom w:w="0" w:type="dxa"/>
              <w:right w:w="108" w:type="dxa"/>
            </w:tcMar>
            <w:hideMark/>
          </w:tcPr>
          <w:p w14:paraId="3B7B444C" w14:textId="09F1F94A" w:rsidR="00C256D8" w:rsidRPr="00FC0F93" w:rsidRDefault="00C256D8" w:rsidP="0045519C">
            <w:pPr>
              <w:pStyle w:val="TableTextSmall"/>
              <w:rPr>
                <w:rFonts w:ascii="Segoe UI" w:hAnsi="Segoe UI" w:cs="Segoe UI"/>
              </w:rPr>
            </w:pPr>
            <w:r w:rsidRPr="00FC0F93">
              <w:rPr>
                <w:rFonts w:ascii="Segoe UI" w:hAnsi="Segoe UI" w:cs="Segoe UI"/>
                <w:sz w:val="22"/>
                <w:szCs w:val="22"/>
              </w:rPr>
              <w:t xml:space="preserve">Click the </w:t>
            </w:r>
            <w:r w:rsidR="00B21CB9" w:rsidRPr="00FC0F93">
              <w:rPr>
                <w:rFonts w:ascii="Segoe UI" w:hAnsi="Segoe UI" w:cs="Segoe UI"/>
                <w:b/>
                <w:bCs/>
                <w:sz w:val="22"/>
                <w:szCs w:val="22"/>
              </w:rPr>
              <w:t>Facility</w:t>
            </w:r>
            <w:r w:rsidRPr="00FC0F93">
              <w:rPr>
                <w:rFonts w:ascii="Segoe UI" w:hAnsi="Segoe UI" w:cs="Segoe UI"/>
                <w:b/>
                <w:bCs/>
                <w:sz w:val="22"/>
                <w:szCs w:val="22"/>
              </w:rPr>
              <w:t xml:space="preserve"> </w:t>
            </w:r>
            <w:r w:rsidRPr="00FC0F93">
              <w:rPr>
                <w:rFonts w:ascii="Segoe UI" w:hAnsi="Segoe UI" w:cs="Segoe UI"/>
                <w:sz w:val="22"/>
                <w:szCs w:val="22"/>
              </w:rPr>
              <w:t>section.</w:t>
            </w:r>
          </w:p>
        </w:tc>
      </w:tr>
      <w:tr w:rsidR="00C256D8" w:rsidRPr="00FC0F93" w14:paraId="0AD73967" w14:textId="77777777" w:rsidTr="0045519C">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55F04" w14:textId="4D667438" w:rsidR="00C256D8" w:rsidRPr="00FC0F93" w:rsidRDefault="00B21CB9" w:rsidP="0045519C">
            <w:pPr>
              <w:pStyle w:val="TableTextSmall"/>
              <w:jc w:val="center"/>
              <w:rPr>
                <w:rFonts w:ascii="Segoe UI" w:hAnsi="Segoe UI" w:cs="Segoe UI"/>
              </w:rPr>
            </w:pPr>
            <w:r w:rsidRPr="00FC0F93">
              <w:rPr>
                <w:rFonts w:ascii="Segoe UI" w:hAnsi="Segoe UI" w:cs="Segoe UI"/>
              </w:rPr>
              <w:t>3</w:t>
            </w:r>
          </w:p>
        </w:tc>
        <w:tc>
          <w:tcPr>
            <w:tcW w:w="9963" w:type="dxa"/>
            <w:tcBorders>
              <w:top w:val="nil"/>
              <w:left w:val="nil"/>
              <w:bottom w:val="single" w:sz="8" w:space="0" w:color="auto"/>
              <w:right w:val="single" w:sz="8" w:space="0" w:color="auto"/>
            </w:tcBorders>
            <w:tcMar>
              <w:top w:w="0" w:type="dxa"/>
              <w:left w:w="108" w:type="dxa"/>
              <w:bottom w:w="0" w:type="dxa"/>
              <w:right w:w="108" w:type="dxa"/>
            </w:tcMar>
            <w:hideMark/>
          </w:tcPr>
          <w:p w14:paraId="790B1469" w14:textId="6CAAD704" w:rsidR="00C256D8" w:rsidRPr="00FC0F93" w:rsidRDefault="00C256D8" w:rsidP="0045519C">
            <w:pPr>
              <w:pStyle w:val="TableTextSmall"/>
              <w:rPr>
                <w:rFonts w:ascii="Segoe UI" w:hAnsi="Segoe UI" w:cs="Segoe UI"/>
                <w:sz w:val="22"/>
                <w:szCs w:val="22"/>
              </w:rPr>
            </w:pPr>
            <w:r w:rsidRPr="00FC0F93">
              <w:rPr>
                <w:rFonts w:ascii="Segoe UI" w:hAnsi="Segoe UI" w:cs="Segoe UI"/>
                <w:sz w:val="22"/>
                <w:szCs w:val="22"/>
              </w:rPr>
              <w:t xml:space="preserve">Confirm the following information </w:t>
            </w:r>
            <w:r w:rsidR="003444A5" w:rsidRPr="00FC0F93">
              <w:rPr>
                <w:rFonts w:ascii="Segoe UI" w:hAnsi="Segoe UI" w:cs="Segoe UI"/>
                <w:sz w:val="22"/>
                <w:szCs w:val="22"/>
              </w:rPr>
              <w:t>has been added</w:t>
            </w:r>
            <w:r w:rsidRPr="00FC0F93">
              <w:rPr>
                <w:rFonts w:ascii="Segoe UI" w:hAnsi="Segoe UI" w:cs="Segoe UI"/>
                <w:sz w:val="22"/>
                <w:szCs w:val="22"/>
              </w:rPr>
              <w:t xml:space="preserve">: </w:t>
            </w:r>
          </w:p>
          <w:p w14:paraId="2784E31F" w14:textId="77777777" w:rsidR="002443AC" w:rsidRPr="00FC0F93" w:rsidRDefault="00C256D8" w:rsidP="002443AC">
            <w:pPr>
              <w:keepNext/>
              <w:spacing w:before="100" w:beforeAutospacing="1" w:after="100" w:afterAutospacing="1"/>
            </w:pPr>
            <w:r w:rsidRPr="00FC0F93">
              <w:rPr>
                <w:rFonts w:cs="Segoe UI"/>
                <w:noProof/>
                <w:szCs w:val="22"/>
              </w:rPr>
              <mc:AlternateContent>
                <mc:Choice Requires="wps">
                  <w:drawing>
                    <wp:anchor distT="0" distB="0" distL="114300" distR="114300" simplePos="0" relativeHeight="251640320" behindDoc="0" locked="0" layoutInCell="1" allowOverlap="1" wp14:anchorId="03982831" wp14:editId="54B9D69F">
                      <wp:simplePos x="0" y="0"/>
                      <wp:positionH relativeFrom="margin">
                        <wp:posOffset>148590</wp:posOffset>
                      </wp:positionH>
                      <wp:positionV relativeFrom="paragraph">
                        <wp:posOffset>183515</wp:posOffset>
                      </wp:positionV>
                      <wp:extent cx="5848350" cy="1225550"/>
                      <wp:effectExtent l="0" t="0" r="19050" b="12700"/>
                      <wp:wrapNone/>
                      <wp:docPr id="13" name="Rectangle: Rounded Corners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8350" cy="1225550"/>
                              </a:xfrm>
                              <a:prstGeom prst="roundRect">
                                <a:avLst/>
                              </a:prstGeom>
                              <a:noFill/>
                              <a:ln w="25400"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898E3F" id="Rectangle: Rounded Corners 13" o:spid="_x0000_s1026" alt="&quot;&quot;" style="position:absolute;margin-left:11.7pt;margin-top:14.45pt;width:460.5pt;height:96.5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" filled="f" strokecolor="#7030a0" strokeweight="2pt">
                      <v:path arrowok="t"/>
                      <w10:wrap anchorx="margin"/>
                    </v:roundrect>
                  </w:pict>
                </mc:Fallback>
              </mc:AlternateContent>
            </w:r>
            <w:r w:rsidRPr="00FC0F93">
              <w:rPr>
                <w:rFonts w:cs="Segoe UI"/>
                <w:noProof/>
              </w:rPr>
              <w:drawing>
                <wp:inline distT="0" distB="0" distL="0" distR="0" wp14:anchorId="626C1DAE" wp14:editId="2E015080">
                  <wp:extent cx="5943600" cy="1191609"/>
                  <wp:effectExtent l="19050" t="19050" r="19050" b="27940"/>
                  <wp:docPr id="8" name="Picture 8" descr="The image shows the newly added &quot;Add Button&quot; section to the Facility tab of the Online Hel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e image shows the newly added &quot;Add Button&quot; section to the Facility tab of the Online Help. "/>
                          <pic:cNvPicPr/>
                        </pic:nvPicPr>
                        <pic:blipFill>
                          <a:blip r:embed="rId48">
                            <a:extLst>
                              <a:ext uri="{28A0092B-C50C-407E-A947-70E740481C1C}">
                                <a14:useLocalDpi xmlns:a14="http://schemas.microsoft.com/office/drawing/2010/main" val="0"/>
                              </a:ext>
                            </a:extLst>
                          </a:blip>
                          <a:stretch>
                            <a:fillRect/>
                          </a:stretch>
                        </pic:blipFill>
                        <pic:spPr>
                          <a:xfrm>
                            <a:off x="0" y="0"/>
                            <a:ext cx="5943600" cy="1191609"/>
                          </a:xfrm>
                          <a:prstGeom prst="rect">
                            <a:avLst/>
                          </a:prstGeom>
                          <a:ln>
                            <a:solidFill>
                              <a:schemeClr val="tx1"/>
                            </a:solidFill>
                          </a:ln>
                        </pic:spPr>
                      </pic:pic>
                    </a:graphicData>
                  </a:graphic>
                </wp:inline>
              </w:drawing>
            </w:r>
          </w:p>
          <w:p w14:paraId="5BA0D9B7" w14:textId="682373B9" w:rsidR="007A7B96" w:rsidRPr="00FC0F93" w:rsidRDefault="00193116" w:rsidP="00193116">
            <w:pPr>
              <w:pStyle w:val="Caption"/>
              <w:tabs>
                <w:tab w:val="center" w:pos="4873"/>
                <w:tab w:val="left" w:pos="7440"/>
              </w:tabs>
              <w:jc w:val="left"/>
              <w:rPr>
                <w:b w:val="0"/>
                <w:bCs w:val="0"/>
              </w:rPr>
            </w:pPr>
            <w:r w:rsidRPr="00FC0F93">
              <w:tab/>
            </w:r>
            <w:bookmarkStart w:id="79" w:name="_Toc179458256"/>
            <w:r w:rsidR="002443AC" w:rsidRPr="00FC0F93">
              <w:t xml:space="preserve">Figure </w:t>
            </w:r>
            <w:r w:rsidR="002443AC" w:rsidRPr="00FC0F93">
              <w:fldChar w:fldCharType="begin"/>
            </w:r>
            <w:r w:rsidR="002443AC" w:rsidRPr="00FC0F93">
              <w:instrText xml:space="preserve"> SEQ Figure \* ARABIC </w:instrText>
            </w:r>
            <w:r w:rsidR="002443AC" w:rsidRPr="00FC0F93">
              <w:fldChar w:fldCharType="separate"/>
            </w:r>
            <w:r w:rsidR="001C4C56">
              <w:rPr>
                <w:noProof/>
              </w:rPr>
              <w:t>8</w:t>
            </w:r>
            <w:r w:rsidR="002443AC" w:rsidRPr="00FC0F93">
              <w:fldChar w:fldCharType="end"/>
            </w:r>
            <w:r w:rsidR="002443AC" w:rsidRPr="00FC0F93">
              <w:t>: Facility Add Button Option</w:t>
            </w:r>
            <w:bookmarkEnd w:id="79"/>
            <w:r w:rsidRPr="00FC0F93">
              <w:tab/>
            </w:r>
            <w:r w:rsidRPr="00FC0F93">
              <w:br/>
            </w:r>
          </w:p>
          <w:p w14:paraId="3495DDF0" w14:textId="1C5DF586" w:rsidR="00C256D8" w:rsidRPr="00FC0F93" w:rsidRDefault="00F86CBC" w:rsidP="00193116">
            <w:pPr>
              <w:pStyle w:val="Caption"/>
              <w:tabs>
                <w:tab w:val="center" w:pos="4873"/>
                <w:tab w:val="left" w:pos="7440"/>
              </w:tabs>
              <w:jc w:val="left"/>
              <w:rPr>
                <w:sz w:val="22"/>
                <w:szCs w:val="22"/>
              </w:rPr>
            </w:pPr>
            <w:r w:rsidRPr="00FC0F93">
              <w:rPr>
                <w:b w:val="0"/>
                <w:bCs w:val="0"/>
                <w:sz w:val="22"/>
                <w:szCs w:val="22"/>
              </w:rPr>
              <w:t>Confirm the following text been removed from the Online Help:</w:t>
            </w:r>
            <w:r w:rsidRPr="00FC0F93">
              <w:rPr>
                <w:sz w:val="22"/>
                <w:szCs w:val="22"/>
              </w:rPr>
              <w:t xml:space="preserve"> </w:t>
            </w:r>
          </w:p>
          <w:p w14:paraId="2489959E" w14:textId="28EB7D05" w:rsidR="00F86CBC" w:rsidRPr="00FC0F93" w:rsidRDefault="00F86CBC" w:rsidP="00F86CBC">
            <w:pPr>
              <w:pStyle w:val="BodyText"/>
            </w:pPr>
          </w:p>
          <w:p w14:paraId="37EA483B" w14:textId="77777777" w:rsidR="009C06E5" w:rsidRPr="00FC0F93" w:rsidRDefault="00F86CBC" w:rsidP="009C06E5">
            <w:pPr>
              <w:pStyle w:val="BodyText"/>
              <w:keepNext/>
            </w:pPr>
            <w:r w:rsidRPr="00FC0F93">
              <w:rPr>
                <w:rFonts w:cs="Segoe UI"/>
                <w:noProof/>
                <w:szCs w:val="22"/>
              </w:rPr>
              <w:lastRenderedPageBreak/>
              <mc:AlternateContent>
                <mc:Choice Requires="wps">
                  <w:drawing>
                    <wp:anchor distT="0" distB="0" distL="114300" distR="114300" simplePos="0" relativeHeight="251659264" behindDoc="0" locked="0" layoutInCell="1" allowOverlap="1" wp14:anchorId="68619AAE" wp14:editId="786B8333">
                      <wp:simplePos x="0" y="0"/>
                      <wp:positionH relativeFrom="margin">
                        <wp:posOffset>21590</wp:posOffset>
                      </wp:positionH>
                      <wp:positionV relativeFrom="paragraph">
                        <wp:posOffset>91440</wp:posOffset>
                      </wp:positionV>
                      <wp:extent cx="5848350" cy="1676400"/>
                      <wp:effectExtent l="0" t="0" r="19050" b="19050"/>
                      <wp:wrapNone/>
                      <wp:docPr id="6" name="Rectangle: Rounded Corners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8350" cy="1676400"/>
                              </a:xfrm>
                              <a:prstGeom prst="roundRect">
                                <a:avLst/>
                              </a:prstGeom>
                              <a:noFill/>
                              <a:ln w="25400"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E88F5E" id="Rectangle: Rounded Corners 6" o:spid="_x0000_s1026" alt="&quot;&quot;" style="position:absolute;margin-left:1.7pt;margin-top:7.2pt;width:460.5pt;height:1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" filled="f" strokecolor="#7030a0" strokeweight="2pt">
                      <v:path arrowok="t"/>
                      <w10:wrap anchorx="margin"/>
                    </v:roundrect>
                  </w:pict>
                </mc:Fallback>
              </mc:AlternateContent>
            </w:r>
            <w:r w:rsidRPr="00FC0F93">
              <w:rPr>
                <w:noProof/>
              </w:rPr>
              <w:drawing>
                <wp:inline distT="0" distB="0" distL="0" distR="0" wp14:anchorId="76991C5B" wp14:editId="0059F72D">
                  <wp:extent cx="5943600" cy="2978785"/>
                  <wp:effectExtent l="0" t="0" r="0" b="0"/>
                  <wp:docPr id="5" name="Picture 5" descr="The image shows Date of Last Visit &amp; Number of Outpatient Days from the Online Help to denote that it has been rem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image shows Date of Last Visit &amp; Number of Outpatient Days from the Online Help to denote that it has been removed."/>
                          <pic:cNvPicPr/>
                        </pic:nvPicPr>
                        <pic:blipFill>
                          <a:blip r:embed="rId49"/>
                          <a:stretch>
                            <a:fillRect/>
                          </a:stretch>
                        </pic:blipFill>
                        <pic:spPr>
                          <a:xfrm>
                            <a:off x="0" y="0"/>
                            <a:ext cx="5943600" cy="2978785"/>
                          </a:xfrm>
                          <a:prstGeom prst="rect">
                            <a:avLst/>
                          </a:prstGeom>
                        </pic:spPr>
                      </pic:pic>
                    </a:graphicData>
                  </a:graphic>
                </wp:inline>
              </w:drawing>
            </w:r>
          </w:p>
          <w:p w14:paraId="4CA654CC" w14:textId="76FEB9B8" w:rsidR="00F86CBC" w:rsidRPr="00FC0F93" w:rsidRDefault="009C06E5" w:rsidP="00DC32DA">
            <w:pPr>
              <w:pStyle w:val="Caption"/>
            </w:pPr>
            <w:bookmarkStart w:id="80" w:name="_Toc179458257"/>
            <w:r w:rsidRPr="00FC0F93">
              <w:t xml:space="preserve">Figure </w:t>
            </w:r>
            <w:r w:rsidRPr="00FC0F93">
              <w:fldChar w:fldCharType="begin"/>
            </w:r>
            <w:r w:rsidRPr="00FC0F93">
              <w:instrText xml:space="preserve"> SEQ Figure \* ARABIC </w:instrText>
            </w:r>
            <w:r w:rsidRPr="00FC0F93">
              <w:fldChar w:fldCharType="separate"/>
            </w:r>
            <w:r w:rsidR="001C4C56">
              <w:rPr>
                <w:noProof/>
              </w:rPr>
              <w:t>9</w:t>
            </w:r>
            <w:r w:rsidRPr="00FC0F93">
              <w:fldChar w:fldCharType="end"/>
            </w:r>
            <w:r w:rsidRPr="00FC0F93">
              <w:t>: Date &amp; Outpatient Days (Removed Text)</w:t>
            </w:r>
            <w:bookmarkEnd w:id="80"/>
          </w:p>
          <w:p w14:paraId="747014B4" w14:textId="77777777" w:rsidR="00C256D8" w:rsidRPr="00FC0F93" w:rsidRDefault="00C256D8" w:rsidP="0045519C">
            <w:pPr>
              <w:pStyle w:val="TableTextSmall"/>
              <w:rPr>
                <w:rFonts w:ascii="Segoe UI" w:hAnsi="Segoe UI" w:cs="Segoe UI"/>
              </w:rPr>
            </w:pPr>
          </w:p>
        </w:tc>
      </w:tr>
    </w:tbl>
    <w:p w14:paraId="0E50D737" w14:textId="77777777" w:rsidR="00C256D8" w:rsidRPr="00FC0F93" w:rsidRDefault="00C256D8" w:rsidP="00C256D8">
      <w:pPr>
        <w:rPr>
          <w:rFonts w:cs="Segoe UI"/>
        </w:rPr>
      </w:pPr>
      <w:bookmarkStart w:id="81" w:name="_Hlk129700896"/>
    </w:p>
    <w:p w14:paraId="4E5D0E41" w14:textId="060BEE44" w:rsidR="00C256D8" w:rsidRPr="00FC0F93" w:rsidRDefault="00542E85" w:rsidP="00C256D8">
      <w:pPr>
        <w:pStyle w:val="Heading2"/>
        <w:rPr>
          <w:rFonts w:cs="Segoe UI"/>
          <w:bCs w:val="0"/>
        </w:rPr>
      </w:pPr>
      <w:bookmarkStart w:id="82" w:name="_Toc179458243"/>
      <w:r w:rsidRPr="00FC0F93">
        <w:rPr>
          <w:rFonts w:cs="Segoe UI"/>
        </w:rPr>
        <w:t xml:space="preserve">VES Enable Edit </w:t>
      </w:r>
      <w:r w:rsidR="00871886" w:rsidRPr="00FC0F93">
        <w:rPr>
          <w:rFonts w:cs="Segoe UI"/>
        </w:rPr>
        <w:t>f</w:t>
      </w:r>
      <w:r w:rsidRPr="00FC0F93">
        <w:rPr>
          <w:rFonts w:cs="Segoe UI"/>
        </w:rPr>
        <w:t>or Employer Details, Mother's Maiden Name and Place of Birth</w:t>
      </w:r>
      <w:bookmarkEnd w:id="82"/>
    </w:p>
    <w:p w14:paraId="62F8B312" w14:textId="1124C01C" w:rsidR="00C256D8" w:rsidRPr="00FC0F93" w:rsidRDefault="00C256D8" w:rsidP="00C256D8">
      <w:pPr>
        <w:pStyle w:val="Heading3"/>
        <w:rPr>
          <w:rFonts w:cs="Segoe UI"/>
        </w:rPr>
      </w:pPr>
      <w:r w:rsidRPr="00FC0F93">
        <w:rPr>
          <w:rFonts w:cs="Segoe UI"/>
        </w:rPr>
        <w:t xml:space="preserve"> </w:t>
      </w:r>
      <w:bookmarkStart w:id="83" w:name="_Toc167183600"/>
      <w:bookmarkStart w:id="84" w:name="_Toc179458244"/>
      <w:r w:rsidRPr="00FC0F93">
        <w:rPr>
          <w:rFonts w:cs="Segoe UI"/>
        </w:rPr>
        <w:t xml:space="preserve">Person Search Tabs → </w:t>
      </w:r>
      <w:r w:rsidR="003C1231" w:rsidRPr="00FC0F93">
        <w:rPr>
          <w:rFonts w:cs="Segoe UI"/>
        </w:rPr>
        <w:t>Financials</w:t>
      </w:r>
      <w:r w:rsidRPr="00FC0F93">
        <w:rPr>
          <w:rFonts w:cs="Segoe UI"/>
        </w:rPr>
        <w:t xml:space="preserve">→ </w:t>
      </w:r>
      <w:r w:rsidR="00C54777" w:rsidRPr="00FC0F93">
        <w:rPr>
          <w:rFonts w:cs="Segoe UI"/>
        </w:rPr>
        <w:t>Dependents</w:t>
      </w:r>
      <w:r w:rsidRPr="00FC0F93">
        <w:rPr>
          <w:rFonts w:cs="Segoe UI"/>
        </w:rPr>
        <w:t xml:space="preserve">→ </w:t>
      </w:r>
      <w:bookmarkEnd w:id="83"/>
      <w:r w:rsidR="002A5AFF" w:rsidRPr="00FC0F93">
        <w:rPr>
          <w:rFonts w:cs="Segoe UI"/>
        </w:rPr>
        <w:t>Add/Edit Spouse→</w:t>
      </w:r>
      <w:r w:rsidR="00E95DF8" w:rsidRPr="00FC0F93">
        <w:rPr>
          <w:rFonts w:cs="Segoe UI"/>
        </w:rPr>
        <w:t xml:space="preserve"> Edit Dependent Spouse</w:t>
      </w:r>
      <w:bookmarkEnd w:id="84"/>
    </w:p>
    <w:p w14:paraId="79FAA31C" w14:textId="77777777" w:rsidR="00C256D8" w:rsidRPr="00FC0F93" w:rsidRDefault="00C256D8" w:rsidP="00C256D8">
      <w:pPr>
        <w:pStyle w:val="body"/>
        <w:rPr>
          <w:rFonts w:ascii="Segoe UI" w:hAnsi="Segoe UI" w:cs="Segoe UI"/>
        </w:rPr>
      </w:pPr>
    </w:p>
    <w:p w14:paraId="1F5066C1" w14:textId="77777777" w:rsidR="00C256D8" w:rsidRPr="00FC0F93" w:rsidRDefault="00C256D8" w:rsidP="00C256D8">
      <w:pPr>
        <w:pStyle w:val="body"/>
        <w:rPr>
          <w:rFonts w:ascii="Segoe UI" w:hAnsi="Segoe UI" w:cs="Segoe UI"/>
        </w:rPr>
      </w:pPr>
      <w:r w:rsidRPr="00FC0F93">
        <w:rPr>
          <w:rFonts w:ascii="Segoe UI" w:hAnsi="Segoe UI" w:cs="Segoe UI"/>
        </w:rPr>
        <w:t xml:space="preserve">Confirm the following Online Help updates. </w:t>
      </w:r>
    </w:p>
    <w:p w14:paraId="6A82BE12" w14:textId="77777777" w:rsidR="00C256D8" w:rsidRPr="00FC0F93" w:rsidRDefault="00C256D8" w:rsidP="00C256D8">
      <w:pPr>
        <w:pStyle w:val="BodyText"/>
        <w:rPr>
          <w:rFonts w:cs="Segoe UI"/>
        </w:rPr>
      </w:pPr>
    </w:p>
    <w:tbl>
      <w:tblPr>
        <w:tblStyle w:val="TableGrid"/>
        <w:tblW w:w="10796" w:type="dxa"/>
        <w:tblInd w:w="-725" w:type="dxa"/>
        <w:tblLook w:val="04A0" w:firstRow="1" w:lastRow="0" w:firstColumn="1" w:lastColumn="0" w:noHBand="0" w:noVBand="1"/>
      </w:tblPr>
      <w:tblGrid>
        <w:gridCol w:w="833"/>
        <w:gridCol w:w="9963"/>
      </w:tblGrid>
      <w:tr w:rsidR="00C256D8" w:rsidRPr="00FC0F93" w14:paraId="7F628428" w14:textId="77777777" w:rsidTr="0045519C">
        <w:trPr>
          <w:tblHeader/>
        </w:trPr>
        <w:tc>
          <w:tcPr>
            <w:tcW w:w="833" w:type="dxa"/>
            <w:shd w:val="clear" w:color="auto" w:fill="D9D9D9" w:themeFill="background1" w:themeFillShade="D9"/>
          </w:tcPr>
          <w:p w14:paraId="34C2AF14" w14:textId="77777777" w:rsidR="00C256D8" w:rsidRPr="00FC0F93" w:rsidRDefault="00C256D8" w:rsidP="0045519C">
            <w:pPr>
              <w:pStyle w:val="TableTextSmall"/>
              <w:rPr>
                <w:rFonts w:ascii="Segoe UI" w:hAnsi="Segoe UI" w:cs="Segoe UI"/>
                <w:b/>
                <w:bCs/>
                <w:noProof/>
              </w:rPr>
            </w:pPr>
            <w:r w:rsidRPr="00FC0F93">
              <w:rPr>
                <w:rFonts w:ascii="Segoe UI" w:hAnsi="Segoe UI" w:cs="Segoe UI"/>
                <w:b/>
                <w:bCs/>
                <w:noProof/>
              </w:rPr>
              <w:t>Step</w:t>
            </w:r>
          </w:p>
        </w:tc>
        <w:tc>
          <w:tcPr>
            <w:tcW w:w="9963" w:type="dxa"/>
            <w:shd w:val="clear" w:color="auto" w:fill="D9D9D9" w:themeFill="background1" w:themeFillShade="D9"/>
          </w:tcPr>
          <w:p w14:paraId="2BC35361" w14:textId="77777777" w:rsidR="00C256D8" w:rsidRPr="00FC0F93" w:rsidRDefault="00C256D8" w:rsidP="0045519C">
            <w:pPr>
              <w:pStyle w:val="TableTextSmall"/>
              <w:rPr>
                <w:rFonts w:ascii="Segoe UI" w:hAnsi="Segoe UI" w:cs="Segoe UI"/>
                <w:b/>
                <w:bCs/>
                <w:noProof/>
              </w:rPr>
            </w:pPr>
            <w:r w:rsidRPr="00FC0F93">
              <w:rPr>
                <w:rFonts w:ascii="Segoe UI" w:hAnsi="Segoe UI" w:cs="Segoe UI"/>
                <w:b/>
                <w:bCs/>
                <w:noProof/>
              </w:rPr>
              <w:t>Action</w:t>
            </w:r>
          </w:p>
        </w:tc>
      </w:tr>
      <w:tr w:rsidR="00C256D8" w:rsidRPr="00FC0F93" w14:paraId="08EBADD9" w14:textId="77777777" w:rsidTr="0045519C">
        <w:tc>
          <w:tcPr>
            <w:tcW w:w="833" w:type="dxa"/>
          </w:tcPr>
          <w:p w14:paraId="0174DD29" w14:textId="77777777" w:rsidR="00C256D8" w:rsidRPr="00FC0F93" w:rsidRDefault="00C256D8" w:rsidP="0045519C">
            <w:pPr>
              <w:pStyle w:val="TableTextSmall"/>
              <w:jc w:val="center"/>
              <w:rPr>
                <w:rFonts w:ascii="Segoe UI" w:hAnsi="Segoe UI" w:cs="Segoe UI"/>
                <w:noProof/>
              </w:rPr>
            </w:pPr>
            <w:r w:rsidRPr="00FC0F93">
              <w:rPr>
                <w:rFonts w:ascii="Segoe UI" w:hAnsi="Segoe UI" w:cs="Segoe UI"/>
                <w:noProof/>
              </w:rPr>
              <w:t>1</w:t>
            </w:r>
          </w:p>
        </w:tc>
        <w:tc>
          <w:tcPr>
            <w:tcW w:w="9963" w:type="dxa"/>
          </w:tcPr>
          <w:p w14:paraId="7B550D49" w14:textId="77777777" w:rsidR="00C256D8" w:rsidRPr="00FC0F93" w:rsidRDefault="00C256D8" w:rsidP="0045519C">
            <w:pPr>
              <w:pStyle w:val="TableTextSmall"/>
              <w:rPr>
                <w:rFonts w:ascii="Segoe UI" w:hAnsi="Segoe UI" w:cs="Segoe UI"/>
                <w:sz w:val="22"/>
                <w:szCs w:val="22"/>
              </w:rPr>
            </w:pPr>
            <w:r w:rsidRPr="00FC0F93">
              <w:rPr>
                <w:rFonts w:ascii="Segoe UI" w:hAnsi="Segoe UI" w:cs="Segoe UI"/>
                <w:sz w:val="22"/>
                <w:szCs w:val="22"/>
              </w:rPr>
              <w:t xml:space="preserve">Click the </w:t>
            </w:r>
            <w:r w:rsidRPr="00FC0F93">
              <w:rPr>
                <w:rFonts w:ascii="Segoe UI" w:hAnsi="Segoe UI" w:cs="Segoe UI"/>
                <w:b/>
                <w:bCs/>
                <w:sz w:val="22"/>
                <w:szCs w:val="22"/>
              </w:rPr>
              <w:t>Person Search Tabs</w:t>
            </w:r>
            <w:r w:rsidRPr="00FC0F93">
              <w:rPr>
                <w:rFonts w:ascii="Segoe UI" w:hAnsi="Segoe UI" w:cs="Segoe UI"/>
                <w:sz w:val="22"/>
                <w:szCs w:val="22"/>
              </w:rPr>
              <w:t xml:space="preserve"> section on the table of contents on the Online Help.</w:t>
            </w:r>
          </w:p>
        </w:tc>
      </w:tr>
      <w:tr w:rsidR="00C256D8" w:rsidRPr="00FC0F93" w14:paraId="3A9C0287" w14:textId="77777777" w:rsidTr="0045519C">
        <w:tc>
          <w:tcPr>
            <w:tcW w:w="833" w:type="dxa"/>
          </w:tcPr>
          <w:p w14:paraId="5479144E" w14:textId="77777777" w:rsidR="00C256D8" w:rsidRPr="00FC0F93" w:rsidRDefault="00C256D8" w:rsidP="0045519C">
            <w:pPr>
              <w:pStyle w:val="TableTextSmall"/>
              <w:jc w:val="center"/>
              <w:rPr>
                <w:rFonts w:ascii="Segoe UI" w:hAnsi="Segoe UI" w:cs="Segoe UI"/>
                <w:noProof/>
              </w:rPr>
            </w:pPr>
            <w:r w:rsidRPr="00FC0F93">
              <w:rPr>
                <w:rFonts w:ascii="Segoe UI" w:hAnsi="Segoe UI" w:cs="Segoe UI"/>
                <w:noProof/>
              </w:rPr>
              <w:t>2</w:t>
            </w:r>
          </w:p>
        </w:tc>
        <w:tc>
          <w:tcPr>
            <w:tcW w:w="9963" w:type="dxa"/>
          </w:tcPr>
          <w:p w14:paraId="440CD033" w14:textId="6F14A84F" w:rsidR="00C256D8" w:rsidRPr="00FC0F93" w:rsidRDefault="00C256D8" w:rsidP="0045519C">
            <w:pPr>
              <w:pStyle w:val="TableTextSmall"/>
              <w:rPr>
                <w:rFonts w:ascii="Segoe UI" w:hAnsi="Segoe UI" w:cs="Segoe UI"/>
                <w:sz w:val="22"/>
                <w:szCs w:val="22"/>
              </w:rPr>
            </w:pPr>
            <w:r w:rsidRPr="00FC0F93">
              <w:rPr>
                <w:rFonts w:ascii="Segoe UI" w:hAnsi="Segoe UI" w:cs="Segoe UI"/>
                <w:sz w:val="22"/>
                <w:szCs w:val="22"/>
              </w:rPr>
              <w:t xml:space="preserve">Click the </w:t>
            </w:r>
            <w:r w:rsidR="00016612" w:rsidRPr="00FC0F93">
              <w:rPr>
                <w:rFonts w:ascii="Segoe UI" w:hAnsi="Segoe UI" w:cs="Segoe UI"/>
                <w:b/>
                <w:bCs/>
                <w:sz w:val="22"/>
                <w:szCs w:val="22"/>
              </w:rPr>
              <w:t>Financials</w:t>
            </w:r>
            <w:r w:rsidRPr="00FC0F93">
              <w:rPr>
                <w:rFonts w:ascii="Segoe UI" w:hAnsi="Segoe UI" w:cs="Segoe UI"/>
                <w:b/>
                <w:bCs/>
                <w:sz w:val="22"/>
                <w:szCs w:val="22"/>
              </w:rPr>
              <w:t xml:space="preserve"> </w:t>
            </w:r>
            <w:r w:rsidRPr="00FC0F93">
              <w:rPr>
                <w:rFonts w:ascii="Segoe UI" w:hAnsi="Segoe UI" w:cs="Segoe UI"/>
                <w:sz w:val="22"/>
                <w:szCs w:val="22"/>
              </w:rPr>
              <w:t>section.</w:t>
            </w:r>
          </w:p>
        </w:tc>
      </w:tr>
      <w:tr w:rsidR="00C256D8" w:rsidRPr="00FC0F93" w14:paraId="1CD37367" w14:textId="77777777" w:rsidTr="0045519C">
        <w:tc>
          <w:tcPr>
            <w:tcW w:w="833" w:type="dxa"/>
          </w:tcPr>
          <w:p w14:paraId="0E19D242" w14:textId="77777777" w:rsidR="00C256D8" w:rsidRPr="00FC0F93" w:rsidRDefault="00C256D8" w:rsidP="0045519C">
            <w:pPr>
              <w:pStyle w:val="TableTextSmall"/>
              <w:jc w:val="center"/>
              <w:rPr>
                <w:rFonts w:ascii="Segoe UI" w:hAnsi="Segoe UI" w:cs="Segoe UI"/>
                <w:noProof/>
              </w:rPr>
            </w:pPr>
            <w:r w:rsidRPr="00FC0F93">
              <w:rPr>
                <w:rFonts w:ascii="Segoe UI" w:hAnsi="Segoe UI" w:cs="Segoe UI"/>
                <w:noProof/>
              </w:rPr>
              <w:t>3</w:t>
            </w:r>
          </w:p>
        </w:tc>
        <w:tc>
          <w:tcPr>
            <w:tcW w:w="9963" w:type="dxa"/>
          </w:tcPr>
          <w:p w14:paraId="0FA3DFF5" w14:textId="387EDCB0" w:rsidR="00C256D8" w:rsidRPr="00FC0F93" w:rsidRDefault="00C256D8" w:rsidP="0045519C">
            <w:pPr>
              <w:pStyle w:val="TableTextSmall"/>
              <w:rPr>
                <w:rFonts w:ascii="Segoe UI" w:hAnsi="Segoe UI" w:cs="Segoe UI"/>
                <w:sz w:val="22"/>
                <w:szCs w:val="22"/>
              </w:rPr>
            </w:pPr>
            <w:r w:rsidRPr="00FC0F93">
              <w:rPr>
                <w:rFonts w:ascii="Segoe UI" w:hAnsi="Segoe UI" w:cs="Segoe UI"/>
                <w:sz w:val="22"/>
                <w:szCs w:val="22"/>
              </w:rPr>
              <w:t xml:space="preserve">Click the </w:t>
            </w:r>
            <w:r w:rsidR="00016612" w:rsidRPr="00FC0F93">
              <w:rPr>
                <w:rFonts w:ascii="Segoe UI" w:hAnsi="Segoe UI" w:cs="Segoe UI"/>
                <w:b/>
                <w:bCs/>
                <w:sz w:val="22"/>
                <w:szCs w:val="22"/>
              </w:rPr>
              <w:t>Dependents</w:t>
            </w:r>
            <w:r w:rsidRPr="00FC0F93">
              <w:rPr>
                <w:rFonts w:ascii="Segoe UI" w:hAnsi="Segoe UI" w:cs="Segoe UI"/>
                <w:sz w:val="22"/>
                <w:szCs w:val="22"/>
              </w:rPr>
              <w:t xml:space="preserve"> section. </w:t>
            </w:r>
          </w:p>
        </w:tc>
      </w:tr>
      <w:tr w:rsidR="00C256D8" w:rsidRPr="00FC0F93" w14:paraId="18C43706" w14:textId="77777777" w:rsidTr="0045519C">
        <w:tc>
          <w:tcPr>
            <w:tcW w:w="833" w:type="dxa"/>
          </w:tcPr>
          <w:p w14:paraId="76FEEF23" w14:textId="77777777" w:rsidR="00C256D8" w:rsidRPr="00FC0F93" w:rsidRDefault="00C256D8" w:rsidP="0045519C">
            <w:pPr>
              <w:pStyle w:val="TableTextSmall"/>
              <w:jc w:val="center"/>
              <w:rPr>
                <w:rFonts w:ascii="Segoe UI" w:hAnsi="Segoe UI" w:cs="Segoe UI"/>
                <w:noProof/>
              </w:rPr>
            </w:pPr>
            <w:r w:rsidRPr="00FC0F93">
              <w:rPr>
                <w:rFonts w:ascii="Segoe UI" w:hAnsi="Segoe UI" w:cs="Segoe UI"/>
                <w:noProof/>
              </w:rPr>
              <w:t>4</w:t>
            </w:r>
          </w:p>
        </w:tc>
        <w:tc>
          <w:tcPr>
            <w:tcW w:w="9963" w:type="dxa"/>
          </w:tcPr>
          <w:p w14:paraId="2D28FED0" w14:textId="062B8707" w:rsidR="00C256D8" w:rsidRPr="00FC0F93" w:rsidRDefault="00C256D8" w:rsidP="0045519C">
            <w:pPr>
              <w:pStyle w:val="TableTextSmall"/>
              <w:rPr>
                <w:rFonts w:ascii="Segoe UI" w:hAnsi="Segoe UI" w:cs="Segoe UI"/>
                <w:sz w:val="22"/>
                <w:szCs w:val="22"/>
              </w:rPr>
            </w:pPr>
            <w:r w:rsidRPr="00FC0F93">
              <w:rPr>
                <w:rFonts w:ascii="Segoe UI" w:hAnsi="Segoe UI" w:cs="Segoe UI"/>
                <w:sz w:val="22"/>
                <w:szCs w:val="22"/>
              </w:rPr>
              <w:t xml:space="preserve">Click the </w:t>
            </w:r>
            <w:r w:rsidR="00016612" w:rsidRPr="00FC0F93">
              <w:rPr>
                <w:rFonts w:ascii="Segoe UI" w:hAnsi="Segoe UI" w:cs="Segoe UI"/>
                <w:b/>
                <w:bCs/>
                <w:sz w:val="22"/>
                <w:szCs w:val="22"/>
              </w:rPr>
              <w:t>Add/Edit Spouse</w:t>
            </w:r>
            <w:r w:rsidRPr="00FC0F93">
              <w:rPr>
                <w:rFonts w:ascii="Segoe UI" w:hAnsi="Segoe UI" w:cs="Segoe UI"/>
                <w:sz w:val="22"/>
                <w:szCs w:val="22"/>
              </w:rPr>
              <w:t xml:space="preserve"> section.</w:t>
            </w:r>
          </w:p>
        </w:tc>
      </w:tr>
      <w:tr w:rsidR="00016612" w:rsidRPr="00FC0F93" w14:paraId="7516F79C" w14:textId="77777777" w:rsidTr="0045519C">
        <w:tc>
          <w:tcPr>
            <w:tcW w:w="833" w:type="dxa"/>
          </w:tcPr>
          <w:p w14:paraId="672780C6" w14:textId="0D260C98" w:rsidR="00016612" w:rsidRPr="00FC0F93" w:rsidRDefault="00016612" w:rsidP="0045519C">
            <w:pPr>
              <w:pStyle w:val="TableTextSmall"/>
              <w:jc w:val="center"/>
              <w:rPr>
                <w:rFonts w:ascii="Segoe UI" w:hAnsi="Segoe UI" w:cs="Segoe UI"/>
                <w:noProof/>
              </w:rPr>
            </w:pPr>
            <w:r w:rsidRPr="00FC0F93">
              <w:rPr>
                <w:rFonts w:ascii="Segoe UI" w:hAnsi="Segoe UI" w:cs="Segoe UI"/>
                <w:noProof/>
              </w:rPr>
              <w:t>5</w:t>
            </w:r>
          </w:p>
        </w:tc>
        <w:tc>
          <w:tcPr>
            <w:tcW w:w="9963" w:type="dxa"/>
          </w:tcPr>
          <w:p w14:paraId="718421F0" w14:textId="018B434C" w:rsidR="00016612" w:rsidRPr="00FC0F93" w:rsidRDefault="00016612" w:rsidP="0045519C">
            <w:pPr>
              <w:pStyle w:val="TableTextSmall"/>
              <w:rPr>
                <w:rFonts w:ascii="Segoe UI" w:hAnsi="Segoe UI" w:cs="Segoe UI"/>
                <w:sz w:val="22"/>
                <w:szCs w:val="22"/>
              </w:rPr>
            </w:pPr>
            <w:r w:rsidRPr="00FC0F93">
              <w:rPr>
                <w:rFonts w:ascii="Segoe UI" w:hAnsi="Segoe UI" w:cs="Segoe UI"/>
                <w:sz w:val="22"/>
                <w:szCs w:val="22"/>
              </w:rPr>
              <w:t xml:space="preserve">Click the </w:t>
            </w:r>
            <w:r w:rsidRPr="00FC0F93">
              <w:rPr>
                <w:rFonts w:ascii="Segoe UI" w:hAnsi="Segoe UI" w:cs="Segoe UI"/>
                <w:b/>
                <w:bCs/>
                <w:sz w:val="22"/>
                <w:szCs w:val="22"/>
              </w:rPr>
              <w:t>Edit Dependent Spouse</w:t>
            </w:r>
            <w:r w:rsidRPr="00FC0F93">
              <w:rPr>
                <w:rFonts w:ascii="Segoe UI" w:hAnsi="Segoe UI" w:cs="Segoe UI"/>
                <w:sz w:val="22"/>
                <w:szCs w:val="22"/>
              </w:rPr>
              <w:t xml:space="preserve"> section.</w:t>
            </w:r>
          </w:p>
        </w:tc>
      </w:tr>
      <w:tr w:rsidR="00C256D8" w:rsidRPr="00FC0F93" w14:paraId="6CD050CE" w14:textId="77777777" w:rsidTr="0045519C">
        <w:tc>
          <w:tcPr>
            <w:tcW w:w="833" w:type="dxa"/>
          </w:tcPr>
          <w:p w14:paraId="3A7FA344" w14:textId="175B4DED" w:rsidR="00C256D8" w:rsidRPr="00FC0F93" w:rsidRDefault="00016612" w:rsidP="0045519C">
            <w:pPr>
              <w:pStyle w:val="TableTextSmall"/>
              <w:jc w:val="center"/>
              <w:rPr>
                <w:rFonts w:ascii="Segoe UI" w:hAnsi="Segoe UI" w:cs="Segoe UI"/>
                <w:noProof/>
              </w:rPr>
            </w:pPr>
            <w:r w:rsidRPr="00FC0F93">
              <w:rPr>
                <w:rFonts w:ascii="Segoe UI" w:hAnsi="Segoe UI" w:cs="Segoe UI"/>
                <w:noProof/>
              </w:rPr>
              <w:t>6</w:t>
            </w:r>
          </w:p>
        </w:tc>
        <w:tc>
          <w:tcPr>
            <w:tcW w:w="9963" w:type="dxa"/>
          </w:tcPr>
          <w:p w14:paraId="4DA7497C" w14:textId="0096A3FC" w:rsidR="00C256D8" w:rsidRPr="00FC0F93" w:rsidRDefault="00C256D8" w:rsidP="00105546">
            <w:pPr>
              <w:pStyle w:val="TableTextSmall"/>
              <w:tabs>
                <w:tab w:val="left" w:pos="5610"/>
              </w:tabs>
              <w:rPr>
                <w:rFonts w:ascii="Segoe UI" w:hAnsi="Segoe UI" w:cs="Segoe UI"/>
                <w:sz w:val="22"/>
                <w:szCs w:val="22"/>
              </w:rPr>
            </w:pPr>
            <w:r w:rsidRPr="00FC0F93">
              <w:rPr>
                <w:rFonts w:ascii="Segoe UI" w:hAnsi="Segoe UI" w:cs="Segoe UI"/>
                <w:sz w:val="22"/>
                <w:szCs w:val="22"/>
              </w:rPr>
              <w:t xml:space="preserve">Confirm the following information has been added: </w:t>
            </w:r>
            <w:r w:rsidR="00105546" w:rsidRPr="00FC0F93">
              <w:rPr>
                <w:rFonts w:ascii="Segoe UI" w:hAnsi="Segoe UI" w:cs="Segoe UI"/>
                <w:sz w:val="22"/>
                <w:szCs w:val="22"/>
              </w:rPr>
              <w:tab/>
            </w:r>
          </w:p>
          <w:p w14:paraId="41D28310" w14:textId="77777777" w:rsidR="00105546" w:rsidRPr="00FC0F93" w:rsidRDefault="00105546" w:rsidP="00105546">
            <w:pPr>
              <w:pStyle w:val="TableTextSmall"/>
              <w:tabs>
                <w:tab w:val="left" w:pos="5610"/>
              </w:tabs>
              <w:rPr>
                <w:rFonts w:ascii="Segoe UI" w:hAnsi="Segoe UI" w:cs="Segoe UI"/>
                <w:sz w:val="22"/>
                <w:szCs w:val="22"/>
              </w:rPr>
            </w:pPr>
          </w:p>
          <w:p w14:paraId="64CD3A46" w14:textId="77777777" w:rsidR="00993987" w:rsidRPr="00FC0F93" w:rsidRDefault="00993987" w:rsidP="00993987">
            <w:pPr>
              <w:pStyle w:val="Caption"/>
              <w:tabs>
                <w:tab w:val="center" w:pos="4873"/>
                <w:tab w:val="left" w:pos="8960"/>
              </w:tabs>
              <w:jc w:val="left"/>
            </w:pPr>
            <w:r w:rsidRPr="00FC0F93">
              <w:lastRenderedPageBreak/>
              <w:tab/>
            </w:r>
            <w:r w:rsidR="00C256D8" w:rsidRPr="00FC0F93">
              <w:rPr>
                <w:noProof/>
                <w:szCs w:val="22"/>
              </w:rPr>
              <mc:AlternateContent>
                <mc:Choice Requires="wps">
                  <w:drawing>
                    <wp:anchor distT="0" distB="0" distL="114300" distR="114300" simplePos="0" relativeHeight="251631104" behindDoc="0" locked="0" layoutInCell="1" allowOverlap="1" wp14:anchorId="15C65816" wp14:editId="4F953BE1">
                      <wp:simplePos x="0" y="0"/>
                      <wp:positionH relativeFrom="margin">
                        <wp:posOffset>1085215</wp:posOffset>
                      </wp:positionH>
                      <wp:positionV relativeFrom="paragraph">
                        <wp:posOffset>807085</wp:posOffset>
                      </wp:positionV>
                      <wp:extent cx="1517650" cy="679450"/>
                      <wp:effectExtent l="0" t="0" r="25400" b="25400"/>
                      <wp:wrapNone/>
                      <wp:docPr id="4" name="Rectangle: Rounded Corners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7650" cy="679450"/>
                              </a:xfrm>
                              <a:prstGeom prst="roundRect">
                                <a:avLst/>
                              </a:prstGeom>
                              <a:noFill/>
                              <a:ln w="25400"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E4805C" id="Rectangle: Rounded Corners 4" o:spid="_x0000_s1026" alt="&quot;&quot;" style="position:absolute;margin-left:85.45pt;margin-top:63.55pt;width:119.5pt;height:53.5pt;z-index:25163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" filled="f" strokecolor="#7030a0" strokeweight="2pt">
                      <v:path arrowok="t"/>
                      <w10:wrap anchorx="margin"/>
                    </v:roundrect>
                  </w:pict>
                </mc:Fallback>
              </mc:AlternateContent>
            </w:r>
            <w:r w:rsidR="00C256D8" w:rsidRPr="00FC0F93">
              <w:rPr>
                <w:noProof/>
              </w:rPr>
              <w:drawing>
                <wp:inline distT="0" distB="0" distL="0" distR="0" wp14:anchorId="7F3F2AFA" wp14:editId="0695186C">
                  <wp:extent cx="4580058" cy="2533650"/>
                  <wp:effectExtent l="19050" t="19050" r="11430" b="19050"/>
                  <wp:docPr id="17" name="Picture 17" descr="The image shows the newly added &quot;Editable Fields&quot; section under Maiden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he image shows the newly added &quot;Editable Fields&quot; section under Maiden Name."/>
                          <pic:cNvPicPr/>
                        </pic:nvPicPr>
                        <pic:blipFill>
                          <a:blip r:embed="rId50">
                            <a:extLst>
                              <a:ext uri="{28A0092B-C50C-407E-A947-70E740481C1C}">
                                <a14:useLocalDpi xmlns:a14="http://schemas.microsoft.com/office/drawing/2010/main" val="0"/>
                              </a:ext>
                            </a:extLst>
                          </a:blip>
                          <a:stretch>
                            <a:fillRect/>
                          </a:stretch>
                        </pic:blipFill>
                        <pic:spPr>
                          <a:xfrm>
                            <a:off x="0" y="0"/>
                            <a:ext cx="4592404" cy="2540480"/>
                          </a:xfrm>
                          <a:prstGeom prst="rect">
                            <a:avLst/>
                          </a:prstGeom>
                          <a:noFill/>
                          <a:ln>
                            <a:solidFill>
                              <a:schemeClr val="tx1"/>
                            </a:solidFill>
                          </a:ln>
                        </pic:spPr>
                      </pic:pic>
                    </a:graphicData>
                  </a:graphic>
                </wp:inline>
              </w:drawing>
            </w:r>
          </w:p>
          <w:p w14:paraId="7DA6C620" w14:textId="084D107B" w:rsidR="00993987" w:rsidRPr="00FC0F93" w:rsidRDefault="00993987" w:rsidP="00993987">
            <w:pPr>
              <w:pStyle w:val="Caption"/>
            </w:pPr>
            <w:bookmarkStart w:id="85" w:name="_Toc179458258"/>
            <w:r w:rsidRPr="00FC0F93">
              <w:t xml:space="preserve">Figure </w:t>
            </w:r>
            <w:r w:rsidRPr="00FC0F93">
              <w:fldChar w:fldCharType="begin"/>
            </w:r>
            <w:r w:rsidRPr="00FC0F93">
              <w:instrText xml:space="preserve"> SEQ Figure \* ARABIC </w:instrText>
            </w:r>
            <w:r w:rsidRPr="00FC0F93">
              <w:fldChar w:fldCharType="separate"/>
            </w:r>
            <w:r w:rsidR="001C4C56">
              <w:rPr>
                <w:noProof/>
              </w:rPr>
              <w:t>10</w:t>
            </w:r>
            <w:r w:rsidRPr="00FC0F93">
              <w:fldChar w:fldCharType="end"/>
            </w:r>
            <w:r w:rsidRPr="00FC0F93">
              <w:t>: Maiden Name Editable Fields</w:t>
            </w:r>
            <w:bookmarkEnd w:id="85"/>
          </w:p>
          <w:p w14:paraId="1394D1D7" w14:textId="04EDD127" w:rsidR="00993987" w:rsidRPr="00FC0F93" w:rsidRDefault="00993987" w:rsidP="00993987">
            <w:pPr>
              <w:pStyle w:val="BodyText"/>
              <w:tabs>
                <w:tab w:val="clear" w:pos="720"/>
                <w:tab w:val="left" w:pos="5900"/>
              </w:tabs>
            </w:pPr>
          </w:p>
          <w:p w14:paraId="21CF1BA0" w14:textId="717E3242" w:rsidR="001300A1" w:rsidRPr="00FC0F93" w:rsidRDefault="001300A1" w:rsidP="001300A1">
            <w:pPr>
              <w:pStyle w:val="BodyText"/>
              <w:keepNext/>
              <w:tabs>
                <w:tab w:val="clear" w:pos="720"/>
                <w:tab w:val="left" w:pos="5900"/>
              </w:tabs>
            </w:pPr>
            <w:r w:rsidRPr="00FC0F93">
              <w:rPr>
                <w:rFonts w:cs="Segoe UI"/>
                <w:noProof/>
                <w:szCs w:val="22"/>
              </w:rPr>
              <mc:AlternateContent>
                <mc:Choice Requires="wps">
                  <w:drawing>
                    <wp:anchor distT="0" distB="0" distL="114300" distR="114300" simplePos="0" relativeHeight="251654656" behindDoc="0" locked="0" layoutInCell="1" allowOverlap="1" wp14:anchorId="1974DF04" wp14:editId="2B27066C">
                      <wp:simplePos x="0" y="0"/>
                      <wp:positionH relativeFrom="margin">
                        <wp:posOffset>285115</wp:posOffset>
                      </wp:positionH>
                      <wp:positionV relativeFrom="paragraph">
                        <wp:posOffset>461010</wp:posOffset>
                      </wp:positionV>
                      <wp:extent cx="4076700" cy="234950"/>
                      <wp:effectExtent l="0" t="0" r="19050" b="12700"/>
                      <wp:wrapNone/>
                      <wp:docPr id="29" name="Rectangle: Rounded Corners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76700" cy="234950"/>
                              </a:xfrm>
                              <a:prstGeom prst="roundRect">
                                <a:avLst/>
                              </a:prstGeom>
                              <a:noFill/>
                              <a:ln w="25400"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6467CA" id="Rectangle: Rounded Corners 29" o:spid="_x0000_s1026" alt="&quot;&quot;" style="position:absolute;margin-left:22.45pt;margin-top:36.3pt;width:321pt;height:18.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" filled="f" strokecolor="#7030a0" strokeweight="2pt">
                      <v:path arrowok="t"/>
                      <w10:wrap anchorx="margin"/>
                    </v:roundrect>
                  </w:pict>
                </mc:Fallback>
              </mc:AlternateContent>
            </w:r>
            <w:r w:rsidRPr="00FC0F93">
              <w:rPr>
                <w:noProof/>
              </w:rPr>
              <w:drawing>
                <wp:inline distT="0" distB="0" distL="0" distR="0" wp14:anchorId="283A9FBE" wp14:editId="5C6C1777">
                  <wp:extent cx="5943600" cy="1987550"/>
                  <wp:effectExtent l="19050" t="19050" r="19050" b="12700"/>
                  <wp:docPr id="1" name="Picture 1" descr="The image shows the updated fields under Employment Status in the Onlin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mage shows the updated fields under Employment Status in the Online Help."/>
                          <pic:cNvPicPr/>
                        </pic:nvPicPr>
                        <pic:blipFill>
                          <a:blip r:embed="rId51"/>
                          <a:stretch>
                            <a:fillRect/>
                          </a:stretch>
                        </pic:blipFill>
                        <pic:spPr>
                          <a:xfrm>
                            <a:off x="0" y="0"/>
                            <a:ext cx="5943600" cy="1987550"/>
                          </a:xfrm>
                          <a:prstGeom prst="rect">
                            <a:avLst/>
                          </a:prstGeom>
                          <a:ln>
                            <a:solidFill>
                              <a:schemeClr val="tx1"/>
                            </a:solidFill>
                          </a:ln>
                        </pic:spPr>
                      </pic:pic>
                    </a:graphicData>
                  </a:graphic>
                </wp:inline>
              </w:drawing>
            </w:r>
          </w:p>
          <w:p w14:paraId="10677A6D" w14:textId="6C43146E" w:rsidR="00C256D8" w:rsidRPr="00FC0F93" w:rsidRDefault="001300A1" w:rsidP="001300A1">
            <w:pPr>
              <w:pStyle w:val="Caption"/>
            </w:pPr>
            <w:bookmarkStart w:id="86" w:name="_Toc179458259"/>
            <w:r w:rsidRPr="00FC0F93">
              <w:t xml:space="preserve">Figure </w:t>
            </w:r>
            <w:r w:rsidRPr="00FC0F93">
              <w:fldChar w:fldCharType="begin"/>
            </w:r>
            <w:r w:rsidRPr="00FC0F93">
              <w:instrText xml:space="preserve"> SEQ Figure \* ARABIC </w:instrText>
            </w:r>
            <w:r w:rsidRPr="00FC0F93">
              <w:fldChar w:fldCharType="separate"/>
            </w:r>
            <w:r w:rsidR="001C4C56">
              <w:rPr>
                <w:noProof/>
              </w:rPr>
              <w:t>11</w:t>
            </w:r>
            <w:r w:rsidRPr="00FC0F93">
              <w:fldChar w:fldCharType="end"/>
            </w:r>
            <w:r w:rsidRPr="00FC0F93">
              <w:t>: Employment Status</w:t>
            </w:r>
            <w:bookmarkEnd w:id="86"/>
          </w:p>
        </w:tc>
      </w:tr>
      <w:bookmarkEnd w:id="81"/>
    </w:tbl>
    <w:p w14:paraId="56B3DBB7" w14:textId="77777777" w:rsidR="00393E41" w:rsidRPr="00FC0F93" w:rsidRDefault="00393E41" w:rsidP="00393E41">
      <w:pPr>
        <w:rPr>
          <w:rFonts w:cs="Segoe UI"/>
        </w:rPr>
      </w:pPr>
    </w:p>
    <w:p w14:paraId="4D00D492" w14:textId="0CABC3A4" w:rsidR="00393E41" w:rsidRPr="00FC0F93" w:rsidRDefault="006E3EF1" w:rsidP="00393E41">
      <w:pPr>
        <w:pStyle w:val="Heading2"/>
        <w:rPr>
          <w:rFonts w:cs="Segoe UI"/>
          <w:bCs w:val="0"/>
        </w:rPr>
      </w:pPr>
      <w:bookmarkStart w:id="87" w:name="_Toc179458245"/>
      <w:r w:rsidRPr="00FC0F93">
        <w:rPr>
          <w:rFonts w:cs="Segoe UI"/>
        </w:rPr>
        <w:t>International Phone Numbers – Phase 1 Updates</w:t>
      </w:r>
      <w:bookmarkEnd w:id="87"/>
    </w:p>
    <w:p w14:paraId="33E7BDC1" w14:textId="1D9E3661" w:rsidR="00393E41" w:rsidRPr="00FC0F93" w:rsidRDefault="00393E41" w:rsidP="00393E41">
      <w:pPr>
        <w:pStyle w:val="Heading3"/>
        <w:rPr>
          <w:rFonts w:cs="Segoe UI"/>
        </w:rPr>
      </w:pPr>
      <w:r w:rsidRPr="00FC0F93">
        <w:rPr>
          <w:rFonts w:cs="Segoe UI"/>
        </w:rPr>
        <w:t xml:space="preserve"> </w:t>
      </w:r>
      <w:bookmarkStart w:id="88" w:name="_Toc179458246"/>
      <w:r w:rsidRPr="00FC0F93">
        <w:rPr>
          <w:rFonts w:cs="Segoe UI"/>
        </w:rPr>
        <w:t>Person Search Tabs →</w:t>
      </w:r>
      <w:r w:rsidR="00D869F6" w:rsidRPr="00FC0F93">
        <w:rPr>
          <w:rFonts w:cs="Segoe UI"/>
        </w:rPr>
        <w:t xml:space="preserve"> Demographics →</w:t>
      </w:r>
      <w:r w:rsidRPr="00FC0F93">
        <w:rPr>
          <w:rFonts w:cs="Segoe UI"/>
        </w:rPr>
        <w:t xml:space="preserve"> </w:t>
      </w:r>
      <w:r w:rsidR="00B81AF0" w:rsidRPr="00FC0F93">
        <w:rPr>
          <w:rFonts w:cs="Segoe UI"/>
        </w:rPr>
        <w:t>Addresses</w:t>
      </w:r>
      <w:bookmarkEnd w:id="88"/>
    </w:p>
    <w:p w14:paraId="5C677159" w14:textId="77777777" w:rsidR="00393E41" w:rsidRPr="00FC0F93" w:rsidRDefault="00393E41" w:rsidP="00393E41">
      <w:pPr>
        <w:pStyle w:val="body"/>
        <w:rPr>
          <w:rFonts w:ascii="Segoe UI" w:hAnsi="Segoe UI" w:cs="Segoe UI"/>
        </w:rPr>
      </w:pPr>
    </w:p>
    <w:p w14:paraId="0774542E" w14:textId="77777777" w:rsidR="00393E41" w:rsidRPr="00FC0F93" w:rsidRDefault="00393E41" w:rsidP="00393E41">
      <w:pPr>
        <w:pStyle w:val="body"/>
        <w:rPr>
          <w:rFonts w:ascii="Segoe UI" w:hAnsi="Segoe UI" w:cs="Segoe UI"/>
        </w:rPr>
      </w:pPr>
      <w:r w:rsidRPr="00FC0F93">
        <w:rPr>
          <w:rFonts w:ascii="Segoe UI" w:hAnsi="Segoe UI" w:cs="Segoe UI"/>
        </w:rPr>
        <w:t xml:space="preserve">Confirm the following Online Help updates. </w:t>
      </w:r>
    </w:p>
    <w:p w14:paraId="14CE0AF5" w14:textId="77777777" w:rsidR="00393E41" w:rsidRPr="00FC0F93" w:rsidRDefault="00393E41" w:rsidP="00393E41">
      <w:pPr>
        <w:pStyle w:val="BodyText"/>
        <w:rPr>
          <w:rFonts w:cs="Segoe UI"/>
        </w:rPr>
      </w:pPr>
    </w:p>
    <w:tbl>
      <w:tblPr>
        <w:tblStyle w:val="TableGrid"/>
        <w:tblW w:w="10796" w:type="dxa"/>
        <w:tblInd w:w="-725" w:type="dxa"/>
        <w:tblLook w:val="04A0" w:firstRow="1" w:lastRow="0" w:firstColumn="1" w:lastColumn="0" w:noHBand="0" w:noVBand="1"/>
      </w:tblPr>
      <w:tblGrid>
        <w:gridCol w:w="833"/>
        <w:gridCol w:w="9963"/>
      </w:tblGrid>
      <w:tr w:rsidR="00393E41" w:rsidRPr="00FC0F93" w14:paraId="493939E7" w14:textId="77777777" w:rsidTr="007955A7">
        <w:trPr>
          <w:tblHeader/>
        </w:trPr>
        <w:tc>
          <w:tcPr>
            <w:tcW w:w="833" w:type="dxa"/>
            <w:shd w:val="clear" w:color="auto" w:fill="D9D9D9" w:themeFill="background1" w:themeFillShade="D9"/>
          </w:tcPr>
          <w:p w14:paraId="3F870CDB" w14:textId="77777777" w:rsidR="00393E41" w:rsidRPr="00FC0F93" w:rsidRDefault="00393E41" w:rsidP="007955A7">
            <w:pPr>
              <w:pStyle w:val="TableTextSmall"/>
              <w:rPr>
                <w:rFonts w:ascii="Segoe UI" w:hAnsi="Segoe UI" w:cs="Segoe UI"/>
                <w:b/>
                <w:bCs/>
                <w:noProof/>
              </w:rPr>
            </w:pPr>
            <w:r w:rsidRPr="00FC0F93">
              <w:rPr>
                <w:rFonts w:ascii="Segoe UI" w:hAnsi="Segoe UI" w:cs="Segoe UI"/>
                <w:b/>
                <w:bCs/>
                <w:noProof/>
              </w:rPr>
              <w:t>Step</w:t>
            </w:r>
          </w:p>
        </w:tc>
        <w:tc>
          <w:tcPr>
            <w:tcW w:w="9963" w:type="dxa"/>
            <w:shd w:val="clear" w:color="auto" w:fill="D9D9D9" w:themeFill="background1" w:themeFillShade="D9"/>
          </w:tcPr>
          <w:p w14:paraId="3B04FBB6" w14:textId="77777777" w:rsidR="00393E41" w:rsidRPr="00FC0F93" w:rsidRDefault="00393E41" w:rsidP="007955A7">
            <w:pPr>
              <w:pStyle w:val="TableTextSmall"/>
              <w:rPr>
                <w:rFonts w:ascii="Segoe UI" w:hAnsi="Segoe UI" w:cs="Segoe UI"/>
                <w:b/>
                <w:bCs/>
                <w:noProof/>
              </w:rPr>
            </w:pPr>
            <w:r w:rsidRPr="00FC0F93">
              <w:rPr>
                <w:rFonts w:ascii="Segoe UI" w:hAnsi="Segoe UI" w:cs="Segoe UI"/>
                <w:b/>
                <w:bCs/>
                <w:noProof/>
              </w:rPr>
              <w:t>Action</w:t>
            </w:r>
          </w:p>
        </w:tc>
      </w:tr>
      <w:tr w:rsidR="00393E41" w:rsidRPr="00FC0F93" w14:paraId="7B262568" w14:textId="77777777" w:rsidTr="007955A7">
        <w:tc>
          <w:tcPr>
            <w:tcW w:w="833" w:type="dxa"/>
          </w:tcPr>
          <w:p w14:paraId="336F2304" w14:textId="77777777" w:rsidR="00393E41" w:rsidRPr="00FC0F93" w:rsidRDefault="00393E41" w:rsidP="007955A7">
            <w:pPr>
              <w:pStyle w:val="TableTextSmall"/>
              <w:jc w:val="center"/>
              <w:rPr>
                <w:rFonts w:ascii="Segoe UI" w:hAnsi="Segoe UI" w:cs="Segoe UI"/>
                <w:noProof/>
              </w:rPr>
            </w:pPr>
            <w:r w:rsidRPr="00FC0F93">
              <w:rPr>
                <w:rFonts w:ascii="Segoe UI" w:hAnsi="Segoe UI" w:cs="Segoe UI"/>
                <w:noProof/>
              </w:rPr>
              <w:t>1</w:t>
            </w:r>
          </w:p>
        </w:tc>
        <w:tc>
          <w:tcPr>
            <w:tcW w:w="9963" w:type="dxa"/>
          </w:tcPr>
          <w:p w14:paraId="499F30F6" w14:textId="77777777" w:rsidR="00393E41" w:rsidRPr="00FC0F93" w:rsidRDefault="00393E41" w:rsidP="007955A7">
            <w:pPr>
              <w:pStyle w:val="TableTextSmall"/>
              <w:rPr>
                <w:rFonts w:ascii="Segoe UI" w:hAnsi="Segoe UI" w:cs="Segoe UI"/>
                <w:sz w:val="22"/>
                <w:szCs w:val="22"/>
              </w:rPr>
            </w:pPr>
            <w:r w:rsidRPr="00FC0F93">
              <w:rPr>
                <w:rFonts w:ascii="Segoe UI" w:hAnsi="Segoe UI" w:cs="Segoe UI"/>
                <w:sz w:val="22"/>
                <w:szCs w:val="22"/>
              </w:rPr>
              <w:t xml:space="preserve">Click the </w:t>
            </w:r>
            <w:r w:rsidRPr="00FC0F93">
              <w:rPr>
                <w:rFonts w:ascii="Segoe UI" w:hAnsi="Segoe UI" w:cs="Segoe UI"/>
                <w:b/>
                <w:bCs/>
                <w:sz w:val="22"/>
                <w:szCs w:val="22"/>
              </w:rPr>
              <w:t>Person Search Tabs</w:t>
            </w:r>
            <w:r w:rsidRPr="00FC0F93">
              <w:rPr>
                <w:rFonts w:ascii="Segoe UI" w:hAnsi="Segoe UI" w:cs="Segoe UI"/>
                <w:sz w:val="22"/>
                <w:szCs w:val="22"/>
              </w:rPr>
              <w:t xml:space="preserve"> section on the table of contents on the Online Help.</w:t>
            </w:r>
          </w:p>
        </w:tc>
      </w:tr>
      <w:tr w:rsidR="00393E41" w:rsidRPr="00FC0F93" w14:paraId="0A1AA284" w14:textId="77777777" w:rsidTr="007955A7">
        <w:tc>
          <w:tcPr>
            <w:tcW w:w="833" w:type="dxa"/>
          </w:tcPr>
          <w:p w14:paraId="0175F109" w14:textId="77777777" w:rsidR="00393E41" w:rsidRPr="00FC0F93" w:rsidRDefault="00393E41" w:rsidP="007955A7">
            <w:pPr>
              <w:pStyle w:val="TableTextSmall"/>
              <w:jc w:val="center"/>
              <w:rPr>
                <w:rFonts w:ascii="Segoe UI" w:hAnsi="Segoe UI" w:cs="Segoe UI"/>
                <w:noProof/>
              </w:rPr>
            </w:pPr>
            <w:r w:rsidRPr="00FC0F93">
              <w:rPr>
                <w:rFonts w:ascii="Segoe UI" w:hAnsi="Segoe UI" w:cs="Segoe UI"/>
                <w:noProof/>
              </w:rPr>
              <w:lastRenderedPageBreak/>
              <w:t>2</w:t>
            </w:r>
          </w:p>
        </w:tc>
        <w:tc>
          <w:tcPr>
            <w:tcW w:w="9963" w:type="dxa"/>
          </w:tcPr>
          <w:p w14:paraId="24AC8943" w14:textId="5F60AB3A" w:rsidR="00393E41" w:rsidRPr="00FC0F93" w:rsidRDefault="00D869F6" w:rsidP="00D869F6">
            <w:pPr>
              <w:pStyle w:val="TableTextSmall"/>
              <w:rPr>
                <w:rFonts w:ascii="Segoe UI" w:hAnsi="Segoe UI" w:cs="Segoe UI"/>
                <w:sz w:val="22"/>
                <w:szCs w:val="22"/>
              </w:rPr>
            </w:pPr>
            <w:r w:rsidRPr="00FC0F93">
              <w:rPr>
                <w:rFonts w:ascii="Segoe UI" w:hAnsi="Segoe UI" w:cs="Segoe UI"/>
                <w:sz w:val="22"/>
                <w:szCs w:val="22"/>
              </w:rPr>
              <w:t xml:space="preserve">Click the </w:t>
            </w:r>
            <w:r w:rsidRPr="00FC0F93">
              <w:rPr>
                <w:rFonts w:ascii="Segoe UI" w:hAnsi="Segoe UI" w:cs="Segoe UI"/>
                <w:b/>
                <w:bCs/>
                <w:sz w:val="22"/>
                <w:szCs w:val="22"/>
              </w:rPr>
              <w:t xml:space="preserve">Demographics </w:t>
            </w:r>
            <w:r w:rsidRPr="00FC0F93">
              <w:rPr>
                <w:rFonts w:ascii="Segoe UI" w:hAnsi="Segoe UI" w:cs="Segoe UI"/>
                <w:sz w:val="22"/>
                <w:szCs w:val="22"/>
              </w:rPr>
              <w:t>section.</w:t>
            </w:r>
          </w:p>
        </w:tc>
      </w:tr>
      <w:tr w:rsidR="00D869F6" w:rsidRPr="00FC0F93" w14:paraId="039E4742" w14:textId="77777777" w:rsidTr="007955A7">
        <w:tc>
          <w:tcPr>
            <w:tcW w:w="833" w:type="dxa"/>
          </w:tcPr>
          <w:p w14:paraId="5F046879" w14:textId="6A205989" w:rsidR="00D869F6" w:rsidRPr="00FC0F93" w:rsidRDefault="00D869F6" w:rsidP="007955A7">
            <w:pPr>
              <w:pStyle w:val="TableTextSmall"/>
              <w:jc w:val="center"/>
              <w:rPr>
                <w:rFonts w:ascii="Segoe UI" w:hAnsi="Segoe UI" w:cs="Segoe UI"/>
                <w:noProof/>
              </w:rPr>
            </w:pPr>
            <w:r w:rsidRPr="00FC0F93">
              <w:rPr>
                <w:rFonts w:ascii="Segoe UI" w:hAnsi="Segoe UI" w:cs="Segoe UI"/>
                <w:noProof/>
              </w:rPr>
              <w:t>3</w:t>
            </w:r>
          </w:p>
        </w:tc>
        <w:tc>
          <w:tcPr>
            <w:tcW w:w="9963" w:type="dxa"/>
          </w:tcPr>
          <w:p w14:paraId="4728CF1C" w14:textId="3F323399" w:rsidR="00D869F6" w:rsidRPr="00FC0F93" w:rsidRDefault="00D869F6" w:rsidP="007955A7">
            <w:pPr>
              <w:pStyle w:val="TableTextSmall"/>
              <w:rPr>
                <w:rFonts w:ascii="Segoe UI" w:hAnsi="Segoe UI" w:cs="Segoe UI"/>
                <w:sz w:val="22"/>
                <w:szCs w:val="22"/>
              </w:rPr>
            </w:pPr>
            <w:r w:rsidRPr="00FC0F93">
              <w:rPr>
                <w:rFonts w:ascii="Segoe UI" w:hAnsi="Segoe UI" w:cs="Segoe UI"/>
                <w:sz w:val="22"/>
                <w:szCs w:val="22"/>
              </w:rPr>
              <w:t xml:space="preserve">Click the </w:t>
            </w:r>
            <w:r w:rsidRPr="00FC0F93">
              <w:rPr>
                <w:rFonts w:ascii="Segoe UI" w:hAnsi="Segoe UI" w:cs="Segoe UI"/>
                <w:b/>
                <w:bCs/>
                <w:sz w:val="22"/>
                <w:szCs w:val="22"/>
              </w:rPr>
              <w:t xml:space="preserve">Addresses </w:t>
            </w:r>
            <w:r w:rsidRPr="00FC0F93">
              <w:rPr>
                <w:rFonts w:ascii="Segoe UI" w:hAnsi="Segoe UI" w:cs="Segoe UI"/>
                <w:sz w:val="22"/>
                <w:szCs w:val="22"/>
              </w:rPr>
              <w:t>section.</w:t>
            </w:r>
          </w:p>
        </w:tc>
      </w:tr>
      <w:tr w:rsidR="00393E41" w:rsidRPr="00FC0F93" w14:paraId="44D0EC6D" w14:textId="77777777" w:rsidTr="007955A7">
        <w:tc>
          <w:tcPr>
            <w:tcW w:w="833" w:type="dxa"/>
          </w:tcPr>
          <w:p w14:paraId="27C8EE94" w14:textId="07C244F8" w:rsidR="00393E41" w:rsidRPr="00FC0F93" w:rsidRDefault="00D869F6" w:rsidP="007955A7">
            <w:pPr>
              <w:pStyle w:val="TableTextSmall"/>
              <w:jc w:val="center"/>
              <w:rPr>
                <w:rFonts w:ascii="Segoe UI" w:hAnsi="Segoe UI" w:cs="Segoe UI"/>
                <w:noProof/>
              </w:rPr>
            </w:pPr>
            <w:r w:rsidRPr="00FC0F93">
              <w:rPr>
                <w:rFonts w:ascii="Segoe UI" w:hAnsi="Segoe UI" w:cs="Segoe UI"/>
                <w:noProof/>
              </w:rPr>
              <w:t>4</w:t>
            </w:r>
          </w:p>
        </w:tc>
        <w:tc>
          <w:tcPr>
            <w:tcW w:w="9963" w:type="dxa"/>
          </w:tcPr>
          <w:p w14:paraId="4F74BF96" w14:textId="75597498" w:rsidR="00393E41" w:rsidRPr="00FC0F93" w:rsidRDefault="00393E41" w:rsidP="007955A7">
            <w:pPr>
              <w:pStyle w:val="TableTextSmall"/>
              <w:tabs>
                <w:tab w:val="left" w:pos="5610"/>
              </w:tabs>
              <w:rPr>
                <w:rFonts w:ascii="Segoe UI" w:hAnsi="Segoe UI" w:cs="Segoe UI"/>
                <w:sz w:val="22"/>
                <w:szCs w:val="22"/>
              </w:rPr>
            </w:pPr>
            <w:r w:rsidRPr="00FC0F93">
              <w:rPr>
                <w:rFonts w:ascii="Segoe UI" w:hAnsi="Segoe UI" w:cs="Segoe UI"/>
                <w:sz w:val="22"/>
                <w:szCs w:val="22"/>
              </w:rPr>
              <w:t xml:space="preserve">Confirm the following information has been added: </w:t>
            </w:r>
            <w:r w:rsidRPr="00FC0F93">
              <w:rPr>
                <w:rFonts w:ascii="Segoe UI" w:hAnsi="Segoe UI" w:cs="Segoe UI"/>
                <w:sz w:val="22"/>
                <w:szCs w:val="22"/>
              </w:rPr>
              <w:tab/>
            </w:r>
          </w:p>
          <w:p w14:paraId="6D4A3A56" w14:textId="043A54A8" w:rsidR="00393E41" w:rsidRPr="00FC0F93" w:rsidRDefault="00393E41" w:rsidP="00516212">
            <w:pPr>
              <w:pStyle w:val="Caption"/>
              <w:tabs>
                <w:tab w:val="center" w:pos="4873"/>
                <w:tab w:val="left" w:pos="8960"/>
              </w:tabs>
              <w:jc w:val="left"/>
            </w:pPr>
            <w:r w:rsidRPr="00FC0F93">
              <w:tab/>
            </w:r>
          </w:p>
          <w:p w14:paraId="799F7701" w14:textId="01236E23" w:rsidR="00144F65" w:rsidRPr="00FC0F93" w:rsidRDefault="00516212" w:rsidP="00144F65">
            <w:pPr>
              <w:pStyle w:val="BodyText"/>
              <w:keepNext/>
            </w:pPr>
            <w:r w:rsidRPr="00FC0F93">
              <w:rPr>
                <w:noProof/>
                <w:szCs w:val="22"/>
              </w:rPr>
              <mc:AlternateContent>
                <mc:Choice Requires="wps">
                  <w:drawing>
                    <wp:anchor distT="0" distB="0" distL="114300" distR="114300" simplePos="0" relativeHeight="251664384" behindDoc="0" locked="0" layoutInCell="1" allowOverlap="1" wp14:anchorId="1BBF6074" wp14:editId="132E355A">
                      <wp:simplePos x="0" y="0"/>
                      <wp:positionH relativeFrom="margin">
                        <wp:posOffset>88265</wp:posOffset>
                      </wp:positionH>
                      <wp:positionV relativeFrom="paragraph">
                        <wp:posOffset>715645</wp:posOffset>
                      </wp:positionV>
                      <wp:extent cx="5835650" cy="488950"/>
                      <wp:effectExtent l="0" t="0" r="12700" b="25400"/>
                      <wp:wrapNone/>
                      <wp:docPr id="10" name="Rectangle: Rounded Corners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5650" cy="488950"/>
                              </a:xfrm>
                              <a:prstGeom prst="roundRect">
                                <a:avLst/>
                              </a:prstGeom>
                              <a:noFill/>
                              <a:ln w="25400"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4CEA0A" id="Rectangle: Rounded Corners 10" o:spid="_x0000_s1026" alt="&quot;&quot;" style="position:absolute;margin-left:6.95pt;margin-top:56.35pt;width:459.5pt;height:3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" filled="f" strokecolor="#7030a0" strokeweight="2pt">
                      <v:path arrowok="t"/>
                      <w10:wrap anchorx="margin"/>
                    </v:roundrect>
                  </w:pict>
                </mc:Fallback>
              </mc:AlternateContent>
            </w:r>
            <w:r w:rsidRPr="00FC0F93">
              <w:rPr>
                <w:noProof/>
                <w:szCs w:val="22"/>
              </w:rPr>
              <mc:AlternateContent>
                <mc:Choice Requires="wps">
                  <w:drawing>
                    <wp:anchor distT="0" distB="0" distL="114300" distR="114300" simplePos="0" relativeHeight="251661312" behindDoc="0" locked="0" layoutInCell="1" allowOverlap="1" wp14:anchorId="17A36DE9" wp14:editId="6EC1888C">
                      <wp:simplePos x="0" y="0"/>
                      <wp:positionH relativeFrom="margin">
                        <wp:posOffset>-6985</wp:posOffset>
                      </wp:positionH>
                      <wp:positionV relativeFrom="paragraph">
                        <wp:posOffset>1542415</wp:posOffset>
                      </wp:positionV>
                      <wp:extent cx="6108700" cy="1079500"/>
                      <wp:effectExtent l="0" t="0" r="25400" b="25400"/>
                      <wp:wrapNone/>
                      <wp:docPr id="7" name="Rectangle: Rounded Corners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8700" cy="1079500"/>
                              </a:xfrm>
                              <a:prstGeom prst="roundRect">
                                <a:avLst/>
                              </a:prstGeom>
                              <a:noFill/>
                              <a:ln w="25400"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39E17F" id="Rectangle: Rounded Corners 7" o:spid="_x0000_s1026" alt="&quot;&quot;" style="position:absolute;margin-left:-.55pt;margin-top:121.45pt;width:481pt;height: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" filled="f" strokecolor="#7030a0" strokeweight="2pt">
                      <v:path arrowok="t"/>
                      <w10:wrap anchorx="margin"/>
                    </v:roundrect>
                  </w:pict>
                </mc:Fallback>
              </mc:AlternateContent>
            </w:r>
            <w:r w:rsidR="00144F65" w:rsidRPr="00FC0F93">
              <w:rPr>
                <w:noProof/>
              </w:rPr>
              <w:drawing>
                <wp:inline distT="0" distB="0" distL="0" distR="0" wp14:anchorId="51FD5971" wp14:editId="1C98E76B">
                  <wp:extent cx="5943600" cy="2516505"/>
                  <wp:effectExtent l="19050" t="19050" r="19050" b="17145"/>
                  <wp:docPr id="14" name="Picture 14" descr="The image shows the updated information for Phone Numbers in the Address tab of the Online Hel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he image shows the updated information for Phone Numbers in the Address tab of the Online Help. "/>
                          <pic:cNvPicPr/>
                        </pic:nvPicPr>
                        <pic:blipFill>
                          <a:blip r:embed="rId52"/>
                          <a:stretch>
                            <a:fillRect/>
                          </a:stretch>
                        </pic:blipFill>
                        <pic:spPr>
                          <a:xfrm>
                            <a:off x="0" y="0"/>
                            <a:ext cx="5943600" cy="2516505"/>
                          </a:xfrm>
                          <a:prstGeom prst="rect">
                            <a:avLst/>
                          </a:prstGeom>
                          <a:ln>
                            <a:solidFill>
                              <a:schemeClr val="tx1"/>
                            </a:solidFill>
                          </a:ln>
                        </pic:spPr>
                      </pic:pic>
                    </a:graphicData>
                  </a:graphic>
                </wp:inline>
              </w:drawing>
            </w:r>
          </w:p>
          <w:p w14:paraId="183BAFB8" w14:textId="25EBFAD1" w:rsidR="00144F65" w:rsidRPr="00FC0F93" w:rsidRDefault="00144F65" w:rsidP="00516212">
            <w:pPr>
              <w:pStyle w:val="Caption"/>
            </w:pPr>
            <w:bookmarkStart w:id="89" w:name="_Toc179458260"/>
            <w:r w:rsidRPr="00FC0F93">
              <w:t xml:space="preserve">Figure </w:t>
            </w:r>
            <w:r w:rsidRPr="00FC0F93">
              <w:fldChar w:fldCharType="begin"/>
            </w:r>
            <w:r w:rsidRPr="00FC0F93">
              <w:instrText xml:space="preserve"> SEQ Figure \* ARABIC </w:instrText>
            </w:r>
            <w:r w:rsidRPr="00FC0F93">
              <w:fldChar w:fldCharType="separate"/>
            </w:r>
            <w:r w:rsidR="001C4C56">
              <w:rPr>
                <w:noProof/>
              </w:rPr>
              <w:t>12</w:t>
            </w:r>
            <w:r w:rsidRPr="00FC0F93">
              <w:fldChar w:fldCharType="end"/>
            </w:r>
            <w:r w:rsidRPr="00FC0F93">
              <w:t>: Phone Numbers</w:t>
            </w:r>
            <w:bookmarkEnd w:id="89"/>
            <w:r w:rsidR="00516212" w:rsidRPr="00FC0F93">
              <w:tab/>
            </w:r>
          </w:p>
        </w:tc>
      </w:tr>
    </w:tbl>
    <w:p w14:paraId="1E0AEF7C" w14:textId="77777777" w:rsidR="00393E41" w:rsidRPr="00FC0F93" w:rsidRDefault="00393E41" w:rsidP="00393E41">
      <w:pPr>
        <w:rPr>
          <w:rFonts w:cs="Segoe UI"/>
        </w:rPr>
      </w:pPr>
    </w:p>
    <w:p w14:paraId="7B277654" w14:textId="77777777" w:rsidR="00516212" w:rsidRPr="00FC0F93" w:rsidRDefault="00516212" w:rsidP="00516212">
      <w:pPr>
        <w:rPr>
          <w:rFonts w:cs="Segoe UI"/>
        </w:rPr>
      </w:pPr>
    </w:p>
    <w:p w14:paraId="33F35D91" w14:textId="7A6C4470" w:rsidR="00516212" w:rsidRPr="00FC0F93" w:rsidRDefault="00DC32DA" w:rsidP="00516212">
      <w:pPr>
        <w:pStyle w:val="Heading2"/>
        <w:rPr>
          <w:rFonts w:cs="Segoe UI"/>
          <w:bCs w:val="0"/>
        </w:rPr>
      </w:pPr>
      <w:bookmarkStart w:id="90" w:name="_Toc179458247"/>
      <w:r w:rsidRPr="00FC0F93">
        <w:rPr>
          <w:rFonts w:cs="Segoe UI"/>
        </w:rPr>
        <w:t>Persian Gulf Deployed Indicator</w:t>
      </w:r>
      <w:bookmarkEnd w:id="90"/>
    </w:p>
    <w:p w14:paraId="1A5950A1" w14:textId="7015F478" w:rsidR="00516212" w:rsidRPr="00FC0F93" w:rsidRDefault="00516212" w:rsidP="00516212">
      <w:pPr>
        <w:pStyle w:val="Heading3"/>
        <w:rPr>
          <w:rFonts w:cs="Segoe UI"/>
        </w:rPr>
      </w:pPr>
      <w:r w:rsidRPr="00FC0F93">
        <w:rPr>
          <w:rFonts w:cs="Segoe UI"/>
        </w:rPr>
        <w:t xml:space="preserve"> </w:t>
      </w:r>
      <w:bookmarkStart w:id="91" w:name="_Toc179458248"/>
      <w:r w:rsidRPr="00FC0F93">
        <w:rPr>
          <w:rFonts w:cs="Segoe UI"/>
        </w:rPr>
        <w:t xml:space="preserve">Person Search Tabs → </w:t>
      </w:r>
      <w:r w:rsidR="00D96D5E" w:rsidRPr="00FC0F93">
        <w:rPr>
          <w:rFonts w:cs="Segoe UI"/>
        </w:rPr>
        <w:t>Military Service</w:t>
      </w:r>
      <w:bookmarkEnd w:id="91"/>
    </w:p>
    <w:p w14:paraId="6F76F8DE" w14:textId="77777777" w:rsidR="00516212" w:rsidRPr="00FC0F93" w:rsidRDefault="00516212" w:rsidP="00516212">
      <w:pPr>
        <w:pStyle w:val="body"/>
        <w:rPr>
          <w:rFonts w:ascii="Segoe UI" w:hAnsi="Segoe UI" w:cs="Segoe UI"/>
        </w:rPr>
      </w:pPr>
    </w:p>
    <w:p w14:paraId="42364852" w14:textId="77777777" w:rsidR="00516212" w:rsidRPr="00FC0F93" w:rsidRDefault="00516212" w:rsidP="00516212">
      <w:pPr>
        <w:pStyle w:val="body"/>
        <w:rPr>
          <w:rFonts w:ascii="Segoe UI" w:hAnsi="Segoe UI" w:cs="Segoe UI"/>
        </w:rPr>
      </w:pPr>
      <w:r w:rsidRPr="00FC0F93">
        <w:rPr>
          <w:rFonts w:ascii="Segoe UI" w:hAnsi="Segoe UI" w:cs="Segoe UI"/>
        </w:rPr>
        <w:t xml:space="preserve">Confirm the following Online Help updates. </w:t>
      </w:r>
    </w:p>
    <w:p w14:paraId="37814C61" w14:textId="77777777" w:rsidR="00516212" w:rsidRPr="00FC0F93" w:rsidRDefault="00516212" w:rsidP="00516212">
      <w:pPr>
        <w:pStyle w:val="BodyText"/>
        <w:rPr>
          <w:rFonts w:cs="Segoe UI"/>
        </w:rPr>
      </w:pPr>
    </w:p>
    <w:tbl>
      <w:tblPr>
        <w:tblStyle w:val="TableGrid"/>
        <w:tblW w:w="10796" w:type="dxa"/>
        <w:tblInd w:w="-725" w:type="dxa"/>
        <w:tblLook w:val="04A0" w:firstRow="1" w:lastRow="0" w:firstColumn="1" w:lastColumn="0" w:noHBand="0" w:noVBand="1"/>
      </w:tblPr>
      <w:tblGrid>
        <w:gridCol w:w="833"/>
        <w:gridCol w:w="9963"/>
      </w:tblGrid>
      <w:tr w:rsidR="00516212" w:rsidRPr="00FC0F93" w14:paraId="71779FD8" w14:textId="77777777" w:rsidTr="009B4F54">
        <w:trPr>
          <w:tblHeader/>
        </w:trPr>
        <w:tc>
          <w:tcPr>
            <w:tcW w:w="833" w:type="dxa"/>
            <w:shd w:val="clear" w:color="auto" w:fill="D9D9D9" w:themeFill="background1" w:themeFillShade="D9"/>
          </w:tcPr>
          <w:p w14:paraId="765BEFDD" w14:textId="77777777" w:rsidR="00516212" w:rsidRPr="00FC0F93" w:rsidRDefault="00516212" w:rsidP="009B4F54">
            <w:pPr>
              <w:pStyle w:val="TableTextSmall"/>
              <w:rPr>
                <w:rFonts w:ascii="Segoe UI" w:hAnsi="Segoe UI" w:cs="Segoe UI"/>
                <w:b/>
                <w:bCs/>
                <w:noProof/>
              </w:rPr>
            </w:pPr>
            <w:r w:rsidRPr="00FC0F93">
              <w:rPr>
                <w:rFonts w:ascii="Segoe UI" w:hAnsi="Segoe UI" w:cs="Segoe UI"/>
                <w:b/>
                <w:bCs/>
                <w:noProof/>
              </w:rPr>
              <w:t>Step</w:t>
            </w:r>
          </w:p>
        </w:tc>
        <w:tc>
          <w:tcPr>
            <w:tcW w:w="9963" w:type="dxa"/>
            <w:shd w:val="clear" w:color="auto" w:fill="D9D9D9" w:themeFill="background1" w:themeFillShade="D9"/>
          </w:tcPr>
          <w:p w14:paraId="400DEE31" w14:textId="77777777" w:rsidR="00516212" w:rsidRPr="00FC0F93" w:rsidRDefault="00516212" w:rsidP="009B4F54">
            <w:pPr>
              <w:pStyle w:val="TableTextSmall"/>
              <w:rPr>
                <w:rFonts w:ascii="Segoe UI" w:hAnsi="Segoe UI" w:cs="Segoe UI"/>
                <w:b/>
                <w:bCs/>
                <w:noProof/>
              </w:rPr>
            </w:pPr>
            <w:r w:rsidRPr="00FC0F93">
              <w:rPr>
                <w:rFonts w:ascii="Segoe UI" w:hAnsi="Segoe UI" w:cs="Segoe UI"/>
                <w:b/>
                <w:bCs/>
                <w:noProof/>
              </w:rPr>
              <w:t>Action</w:t>
            </w:r>
          </w:p>
        </w:tc>
      </w:tr>
      <w:tr w:rsidR="00516212" w:rsidRPr="00FC0F93" w14:paraId="0DACCC76" w14:textId="77777777" w:rsidTr="009B4F54">
        <w:tc>
          <w:tcPr>
            <w:tcW w:w="833" w:type="dxa"/>
          </w:tcPr>
          <w:p w14:paraId="153C1DB4" w14:textId="77777777" w:rsidR="00516212" w:rsidRPr="00FC0F93" w:rsidRDefault="00516212" w:rsidP="009B4F54">
            <w:pPr>
              <w:pStyle w:val="TableTextSmall"/>
              <w:jc w:val="center"/>
              <w:rPr>
                <w:rFonts w:ascii="Segoe UI" w:hAnsi="Segoe UI" w:cs="Segoe UI"/>
                <w:noProof/>
              </w:rPr>
            </w:pPr>
            <w:r w:rsidRPr="00FC0F93">
              <w:rPr>
                <w:rFonts w:ascii="Segoe UI" w:hAnsi="Segoe UI" w:cs="Segoe UI"/>
                <w:noProof/>
              </w:rPr>
              <w:t>1</w:t>
            </w:r>
          </w:p>
        </w:tc>
        <w:tc>
          <w:tcPr>
            <w:tcW w:w="9963" w:type="dxa"/>
          </w:tcPr>
          <w:p w14:paraId="3E4C3C29" w14:textId="77777777" w:rsidR="00516212" w:rsidRPr="00FC0F93" w:rsidRDefault="00516212" w:rsidP="009B4F54">
            <w:pPr>
              <w:pStyle w:val="TableTextSmall"/>
              <w:rPr>
                <w:rFonts w:ascii="Segoe UI" w:hAnsi="Segoe UI" w:cs="Segoe UI"/>
                <w:sz w:val="22"/>
                <w:szCs w:val="22"/>
              </w:rPr>
            </w:pPr>
            <w:r w:rsidRPr="00FC0F93">
              <w:rPr>
                <w:rFonts w:ascii="Segoe UI" w:hAnsi="Segoe UI" w:cs="Segoe UI"/>
                <w:sz w:val="22"/>
                <w:szCs w:val="22"/>
              </w:rPr>
              <w:t xml:space="preserve">Click the </w:t>
            </w:r>
            <w:r w:rsidRPr="00FC0F93">
              <w:rPr>
                <w:rFonts w:ascii="Segoe UI" w:hAnsi="Segoe UI" w:cs="Segoe UI"/>
                <w:b/>
                <w:bCs/>
                <w:sz w:val="22"/>
                <w:szCs w:val="22"/>
              </w:rPr>
              <w:t>Person Search Tabs</w:t>
            </w:r>
            <w:r w:rsidRPr="00FC0F93">
              <w:rPr>
                <w:rFonts w:ascii="Segoe UI" w:hAnsi="Segoe UI" w:cs="Segoe UI"/>
                <w:sz w:val="22"/>
                <w:szCs w:val="22"/>
              </w:rPr>
              <w:t xml:space="preserve"> section on the table of contents on the Online Help.</w:t>
            </w:r>
          </w:p>
        </w:tc>
      </w:tr>
      <w:tr w:rsidR="00516212" w:rsidRPr="00FC0F93" w14:paraId="4DBF45EF" w14:textId="77777777" w:rsidTr="009B4F54">
        <w:tc>
          <w:tcPr>
            <w:tcW w:w="833" w:type="dxa"/>
          </w:tcPr>
          <w:p w14:paraId="392C7CFF" w14:textId="77777777" w:rsidR="00516212" w:rsidRPr="00FC0F93" w:rsidRDefault="00516212" w:rsidP="009B4F54">
            <w:pPr>
              <w:pStyle w:val="TableTextSmall"/>
              <w:jc w:val="center"/>
              <w:rPr>
                <w:rFonts w:ascii="Segoe UI" w:hAnsi="Segoe UI" w:cs="Segoe UI"/>
                <w:noProof/>
              </w:rPr>
            </w:pPr>
            <w:r w:rsidRPr="00FC0F93">
              <w:rPr>
                <w:rFonts w:ascii="Segoe UI" w:hAnsi="Segoe UI" w:cs="Segoe UI"/>
                <w:noProof/>
              </w:rPr>
              <w:t>2</w:t>
            </w:r>
          </w:p>
        </w:tc>
        <w:tc>
          <w:tcPr>
            <w:tcW w:w="9963" w:type="dxa"/>
          </w:tcPr>
          <w:p w14:paraId="7AC409F7" w14:textId="6BF0F3B5" w:rsidR="00516212" w:rsidRPr="00FC0F93" w:rsidRDefault="00516212" w:rsidP="009B4F54">
            <w:pPr>
              <w:pStyle w:val="TableTextSmall"/>
              <w:rPr>
                <w:rFonts w:ascii="Segoe UI" w:hAnsi="Segoe UI" w:cs="Segoe UI"/>
                <w:sz w:val="22"/>
                <w:szCs w:val="22"/>
              </w:rPr>
            </w:pPr>
            <w:r w:rsidRPr="00FC0F93">
              <w:rPr>
                <w:rFonts w:ascii="Segoe UI" w:hAnsi="Segoe UI" w:cs="Segoe UI"/>
                <w:sz w:val="22"/>
                <w:szCs w:val="22"/>
              </w:rPr>
              <w:t xml:space="preserve">Click the </w:t>
            </w:r>
            <w:r w:rsidR="00D96D5E" w:rsidRPr="00FC0F93">
              <w:rPr>
                <w:rFonts w:ascii="Segoe UI" w:hAnsi="Segoe UI" w:cs="Segoe UI"/>
                <w:b/>
                <w:bCs/>
                <w:sz w:val="22"/>
                <w:szCs w:val="22"/>
              </w:rPr>
              <w:t>Military Service</w:t>
            </w:r>
            <w:r w:rsidRPr="00FC0F93">
              <w:rPr>
                <w:rFonts w:ascii="Segoe UI" w:hAnsi="Segoe UI" w:cs="Segoe UI"/>
                <w:b/>
                <w:bCs/>
                <w:sz w:val="22"/>
                <w:szCs w:val="22"/>
              </w:rPr>
              <w:t xml:space="preserve"> </w:t>
            </w:r>
            <w:r w:rsidRPr="00FC0F93">
              <w:rPr>
                <w:rFonts w:ascii="Segoe UI" w:hAnsi="Segoe UI" w:cs="Segoe UI"/>
                <w:sz w:val="22"/>
                <w:szCs w:val="22"/>
              </w:rPr>
              <w:t>section.</w:t>
            </w:r>
          </w:p>
        </w:tc>
      </w:tr>
      <w:tr w:rsidR="00516212" w:rsidRPr="00105546" w14:paraId="0AC32612" w14:textId="77777777" w:rsidTr="009B4F54">
        <w:tc>
          <w:tcPr>
            <w:tcW w:w="833" w:type="dxa"/>
          </w:tcPr>
          <w:p w14:paraId="0761AC57" w14:textId="2EFDE230" w:rsidR="00516212" w:rsidRPr="00FC0F93" w:rsidRDefault="00D96D5E" w:rsidP="009B4F54">
            <w:pPr>
              <w:pStyle w:val="TableTextSmall"/>
              <w:jc w:val="center"/>
              <w:rPr>
                <w:rFonts w:ascii="Segoe UI" w:hAnsi="Segoe UI" w:cs="Segoe UI"/>
                <w:noProof/>
              </w:rPr>
            </w:pPr>
            <w:r w:rsidRPr="00FC0F93">
              <w:rPr>
                <w:rFonts w:ascii="Segoe UI" w:hAnsi="Segoe UI" w:cs="Segoe UI"/>
                <w:noProof/>
              </w:rPr>
              <w:t>3</w:t>
            </w:r>
          </w:p>
        </w:tc>
        <w:tc>
          <w:tcPr>
            <w:tcW w:w="9963" w:type="dxa"/>
          </w:tcPr>
          <w:p w14:paraId="491D4140" w14:textId="77777777" w:rsidR="00516212" w:rsidRPr="00FC0F93" w:rsidRDefault="00516212" w:rsidP="009B4F54">
            <w:pPr>
              <w:pStyle w:val="TableTextSmall"/>
              <w:tabs>
                <w:tab w:val="left" w:pos="5610"/>
              </w:tabs>
              <w:rPr>
                <w:rFonts w:ascii="Segoe UI" w:hAnsi="Segoe UI" w:cs="Segoe UI"/>
                <w:sz w:val="22"/>
                <w:szCs w:val="22"/>
              </w:rPr>
            </w:pPr>
            <w:r w:rsidRPr="00FC0F93">
              <w:rPr>
                <w:rFonts w:ascii="Segoe UI" w:hAnsi="Segoe UI" w:cs="Segoe UI"/>
                <w:sz w:val="22"/>
                <w:szCs w:val="22"/>
              </w:rPr>
              <w:t xml:space="preserve">Confirm the following information has been added: </w:t>
            </w:r>
            <w:r w:rsidRPr="00FC0F93">
              <w:rPr>
                <w:rFonts w:ascii="Segoe UI" w:hAnsi="Segoe UI" w:cs="Segoe UI"/>
                <w:sz w:val="22"/>
                <w:szCs w:val="22"/>
              </w:rPr>
              <w:tab/>
            </w:r>
          </w:p>
          <w:p w14:paraId="025CFE35" w14:textId="2AC238F1" w:rsidR="00516212" w:rsidRPr="00FC0F93" w:rsidRDefault="00D96D5E" w:rsidP="009B4F54">
            <w:pPr>
              <w:pStyle w:val="Caption"/>
              <w:tabs>
                <w:tab w:val="center" w:pos="4873"/>
                <w:tab w:val="left" w:pos="8960"/>
              </w:tabs>
              <w:jc w:val="left"/>
            </w:pPr>
            <w:r w:rsidRPr="00FC0F93">
              <w:rPr>
                <w:noProof/>
                <w:szCs w:val="22"/>
              </w:rPr>
              <w:lastRenderedPageBreak/>
              <mc:AlternateContent>
                <mc:Choice Requires="wps">
                  <w:drawing>
                    <wp:anchor distT="0" distB="0" distL="114300" distR="114300" simplePos="0" relativeHeight="251666432" behindDoc="0" locked="0" layoutInCell="1" allowOverlap="1" wp14:anchorId="475560BF" wp14:editId="11A04E4F">
                      <wp:simplePos x="0" y="0"/>
                      <wp:positionH relativeFrom="margin">
                        <wp:posOffset>-140335</wp:posOffset>
                      </wp:positionH>
                      <wp:positionV relativeFrom="paragraph">
                        <wp:posOffset>34290</wp:posOffset>
                      </wp:positionV>
                      <wp:extent cx="6438900" cy="5410200"/>
                      <wp:effectExtent l="0" t="0" r="19050" b="19050"/>
                      <wp:wrapNone/>
                      <wp:docPr id="18" name="Rectangle: Rounded Corners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5410200"/>
                              </a:xfrm>
                              <a:prstGeom prst="roundRect">
                                <a:avLst/>
                              </a:prstGeom>
                              <a:noFill/>
                              <a:ln w="25400"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9EB68F" id="Rectangle: Rounded Corners 18" o:spid="_x0000_s1026" alt="&quot;&quot;" style="position:absolute;margin-left:-11.05pt;margin-top:2.7pt;width:507pt;height:42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" filled="f" strokecolor="#7030a0" strokeweight="2pt">
                      <v:path arrowok="t"/>
                      <w10:wrap anchorx="margin"/>
                    </v:roundrect>
                  </w:pict>
                </mc:Fallback>
              </mc:AlternateContent>
            </w:r>
            <w:r w:rsidR="00516212" w:rsidRPr="00FC0F93">
              <w:tab/>
            </w:r>
          </w:p>
          <w:p w14:paraId="6FBF5211" w14:textId="2F2B49FD" w:rsidR="00D96D5E" w:rsidRPr="00FC0F93" w:rsidRDefault="00516212" w:rsidP="00D96D5E">
            <w:pPr>
              <w:pStyle w:val="BodyText"/>
              <w:keepNext/>
            </w:pPr>
            <w:r w:rsidRPr="00FC0F93">
              <w:rPr>
                <w:noProof/>
              </w:rPr>
              <w:drawing>
                <wp:inline distT="0" distB="0" distL="0" distR="0" wp14:anchorId="4C5248BD" wp14:editId="69D89E58">
                  <wp:extent cx="6051550" cy="5009560"/>
                  <wp:effectExtent l="19050" t="19050" r="25400" b="19685"/>
                  <wp:docPr id="19" name="Picture 19" descr="The image shows the help information for the newly added Persian Gulf Deployed Indic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he image shows the help information for the newly added Persian Gulf Deployed Indicator."/>
                          <pic:cNvPicPr/>
                        </pic:nvPicPr>
                        <pic:blipFill>
                          <a:blip r:embed="rId53">
                            <a:extLst>
                              <a:ext uri="{28A0092B-C50C-407E-A947-70E740481C1C}">
                                <a14:useLocalDpi xmlns:a14="http://schemas.microsoft.com/office/drawing/2010/main" val="0"/>
                              </a:ext>
                            </a:extLst>
                          </a:blip>
                          <a:stretch>
                            <a:fillRect/>
                          </a:stretch>
                        </pic:blipFill>
                        <pic:spPr>
                          <a:xfrm>
                            <a:off x="0" y="0"/>
                            <a:ext cx="6078541" cy="5031903"/>
                          </a:xfrm>
                          <a:prstGeom prst="rect">
                            <a:avLst/>
                          </a:prstGeom>
                          <a:ln>
                            <a:solidFill>
                              <a:schemeClr val="tx1"/>
                            </a:solidFill>
                          </a:ln>
                        </pic:spPr>
                      </pic:pic>
                    </a:graphicData>
                  </a:graphic>
                </wp:inline>
              </w:drawing>
            </w:r>
          </w:p>
          <w:p w14:paraId="19BC5242" w14:textId="4A3E492A" w:rsidR="00D96D5E" w:rsidRPr="00FC0F93" w:rsidRDefault="00D96D5E" w:rsidP="00D96D5E">
            <w:pPr>
              <w:pStyle w:val="Caption"/>
            </w:pPr>
            <w:bookmarkStart w:id="92" w:name="_Toc179458261"/>
            <w:r w:rsidRPr="00FC0F93">
              <w:t xml:space="preserve">Figure </w:t>
            </w:r>
            <w:r w:rsidRPr="00FC0F93">
              <w:fldChar w:fldCharType="begin"/>
            </w:r>
            <w:r w:rsidRPr="00FC0F93">
              <w:instrText xml:space="preserve"> SEQ Figure \* ARABIC </w:instrText>
            </w:r>
            <w:r w:rsidRPr="00FC0F93">
              <w:fldChar w:fldCharType="separate"/>
            </w:r>
            <w:r w:rsidR="001C4C56">
              <w:rPr>
                <w:noProof/>
              </w:rPr>
              <w:t>13</w:t>
            </w:r>
            <w:r w:rsidRPr="00FC0F93">
              <w:fldChar w:fldCharType="end"/>
            </w:r>
            <w:r w:rsidRPr="00FC0F93">
              <w:t>: Persian Gulf Indicator</w:t>
            </w:r>
            <w:bookmarkEnd w:id="92"/>
          </w:p>
          <w:p w14:paraId="3B943FA8" w14:textId="77777777" w:rsidR="00516212" w:rsidRPr="00FC0F93" w:rsidRDefault="00516212" w:rsidP="00D96D5E">
            <w:pPr>
              <w:pStyle w:val="BodyText"/>
              <w:keepNext/>
            </w:pPr>
          </w:p>
          <w:p w14:paraId="5DCDE1B8" w14:textId="77777777" w:rsidR="00DC32DA" w:rsidRPr="00FC0F93" w:rsidRDefault="00DC32DA" w:rsidP="00DC32DA">
            <w:pPr>
              <w:pStyle w:val="BodyText"/>
              <w:keepNext/>
            </w:pPr>
            <w:r w:rsidRPr="00FC0F93">
              <w:rPr>
                <w:noProof/>
              </w:rPr>
              <w:lastRenderedPageBreak/>
              <w:drawing>
                <wp:inline distT="0" distB="0" distL="0" distR="0" wp14:anchorId="451D55D8" wp14:editId="4D31FDAE">
                  <wp:extent cx="5943600" cy="3996690"/>
                  <wp:effectExtent l="0" t="0" r="0" b="3810"/>
                  <wp:docPr id="20" name="Picture 20" descr="This image shows the mock-up screen of where the Persian Gulf Indicator can be found in the Veteran Enrollment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his image shows the mock-up screen of where the Persian Gulf Indicator can be found in the Veteran Enrollment System."/>
                          <pic:cNvPicPr/>
                        </pic:nvPicPr>
                        <pic:blipFill>
                          <a:blip r:embed="rId54">
                            <a:extLst>
                              <a:ext uri="{28A0092B-C50C-407E-A947-70E740481C1C}">
                                <a14:useLocalDpi xmlns:a14="http://schemas.microsoft.com/office/drawing/2010/main" val="0"/>
                              </a:ext>
                            </a:extLst>
                          </a:blip>
                          <a:stretch>
                            <a:fillRect/>
                          </a:stretch>
                        </pic:blipFill>
                        <pic:spPr>
                          <a:xfrm>
                            <a:off x="0" y="0"/>
                            <a:ext cx="5943600" cy="3996690"/>
                          </a:xfrm>
                          <a:prstGeom prst="rect">
                            <a:avLst/>
                          </a:prstGeom>
                        </pic:spPr>
                      </pic:pic>
                    </a:graphicData>
                  </a:graphic>
                </wp:inline>
              </w:drawing>
            </w:r>
          </w:p>
          <w:p w14:paraId="3E592F9A" w14:textId="2EA8CED0" w:rsidR="00DC32DA" w:rsidRDefault="00DC32DA" w:rsidP="00DC32DA">
            <w:pPr>
              <w:pStyle w:val="Caption"/>
            </w:pPr>
            <w:bookmarkStart w:id="93" w:name="_Toc179458262"/>
            <w:r w:rsidRPr="00FC0F93">
              <w:t xml:space="preserve">Figure </w:t>
            </w:r>
            <w:r w:rsidRPr="00FC0F93">
              <w:fldChar w:fldCharType="begin"/>
            </w:r>
            <w:r w:rsidRPr="00FC0F93">
              <w:instrText xml:space="preserve"> SEQ Figure \* ARABIC </w:instrText>
            </w:r>
            <w:r w:rsidRPr="00FC0F93">
              <w:fldChar w:fldCharType="separate"/>
            </w:r>
            <w:r w:rsidR="001C4C56">
              <w:rPr>
                <w:noProof/>
              </w:rPr>
              <w:t>14</w:t>
            </w:r>
            <w:r w:rsidRPr="00FC0F93">
              <w:fldChar w:fldCharType="end"/>
            </w:r>
            <w:r w:rsidRPr="00FC0F93">
              <w:t>: Persian Gulf Indicator (VES)</w:t>
            </w:r>
            <w:bookmarkEnd w:id="93"/>
          </w:p>
          <w:p w14:paraId="0824E71E" w14:textId="3917B6D5" w:rsidR="00DC32DA" w:rsidRPr="00144F65" w:rsidRDefault="00DC32DA" w:rsidP="00D96D5E">
            <w:pPr>
              <w:pStyle w:val="BodyText"/>
              <w:keepNext/>
            </w:pPr>
          </w:p>
        </w:tc>
      </w:tr>
    </w:tbl>
    <w:p w14:paraId="7B982E8B" w14:textId="77777777" w:rsidR="00516212" w:rsidRPr="00105546" w:rsidRDefault="00516212" w:rsidP="00516212">
      <w:pPr>
        <w:rPr>
          <w:rFonts w:cs="Segoe UI"/>
        </w:rPr>
      </w:pPr>
    </w:p>
    <w:p w14:paraId="24923261" w14:textId="77777777" w:rsidR="00393E41" w:rsidRPr="00105546" w:rsidRDefault="00393E41" w:rsidP="00393E41">
      <w:pPr>
        <w:tabs>
          <w:tab w:val="left" w:pos="5180"/>
        </w:tabs>
      </w:pPr>
      <w:r>
        <w:tab/>
      </w:r>
    </w:p>
    <w:p w14:paraId="30A73959" w14:textId="7F6166DB" w:rsidR="00105546" w:rsidRPr="00105546" w:rsidRDefault="00105546" w:rsidP="00105546">
      <w:pPr>
        <w:tabs>
          <w:tab w:val="left" w:pos="5180"/>
        </w:tabs>
      </w:pPr>
    </w:p>
    <w:sectPr w:rsidR="00105546" w:rsidRPr="00105546" w:rsidSect="005577B5">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052C2" w14:textId="77777777" w:rsidR="007F6099" w:rsidRDefault="007F6099">
      <w:r>
        <w:separator/>
      </w:r>
    </w:p>
    <w:p w14:paraId="7563A6F4" w14:textId="77777777" w:rsidR="007F6099" w:rsidRDefault="007F6099"/>
  </w:endnote>
  <w:endnote w:type="continuationSeparator" w:id="0">
    <w:p w14:paraId="6BC4B3F5" w14:textId="77777777" w:rsidR="007F6099" w:rsidRDefault="007F6099">
      <w:r>
        <w:continuationSeparator/>
      </w:r>
    </w:p>
    <w:p w14:paraId="7438B97C" w14:textId="77777777" w:rsidR="007F6099" w:rsidRDefault="007F6099"/>
  </w:endnote>
  <w:endnote w:type="continuationNotice" w:id="1">
    <w:p w14:paraId="4A05F673" w14:textId="77777777" w:rsidR="007F6099" w:rsidRDefault="007F60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0598C" w14:textId="77777777" w:rsidR="000D3407" w:rsidRDefault="000D3407" w:rsidP="005E16AC">
    <w:pPr>
      <w:pStyle w:val="Footer"/>
      <w:rPr>
        <w:rStyle w:val="PageNumber"/>
      </w:rPr>
    </w:pPr>
    <w:r>
      <w:t>&lt;Template Name&gt;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r>
      <w:rPr>
        <w:rStyle w:val="PageNumber"/>
      </w:rPr>
      <w:tab/>
      <w:t>&lt;Month&gt; &lt;Year&gt;</w:t>
    </w:r>
  </w:p>
  <w:p w14:paraId="5BA0598D" w14:textId="77777777" w:rsidR="000D3407" w:rsidRPr="009629BC" w:rsidRDefault="000D3407" w:rsidP="005E16AC">
    <w:pPr>
      <w:pStyle w:val="Footer"/>
    </w:pPr>
    <w:r>
      <w:rPr>
        <w:rStyle w:val="PageNumber"/>
      </w:rPr>
      <w:t>Template Version 1.0 (remove prior to publication)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0598E" w14:textId="77777777" w:rsidR="000D3407" w:rsidRDefault="000D3407" w:rsidP="005E16AC">
    <w:pPr>
      <w:pStyle w:val="Footer"/>
    </w:pPr>
    <w:r>
      <w:t>Template Version 1.0 (remove prior to publication)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53B9" w14:textId="27BF81AC" w:rsidR="00596D4D" w:rsidRPr="00303645" w:rsidRDefault="00303645" w:rsidP="005E16AC">
    <w:pPr>
      <w:pStyle w:val="Footer"/>
      <w:rPr>
        <w:color w:val="auto"/>
      </w:rPr>
    </w:pPr>
    <w:r w:rsidRPr="00303645">
      <w:t>VHA Enrollment System (VES) 6.11</w:t>
    </w:r>
    <w:r w:rsidR="00596D4D" w:rsidRPr="005E16AC">
      <w:tab/>
    </w:r>
    <w:r w:rsidR="00596D4D" w:rsidRPr="005E16AC">
      <w:rPr>
        <w:rStyle w:val="PageNumber"/>
      </w:rPr>
      <w:fldChar w:fldCharType="begin"/>
    </w:r>
    <w:r w:rsidR="00596D4D" w:rsidRPr="005E16AC">
      <w:rPr>
        <w:rStyle w:val="PageNumber"/>
      </w:rPr>
      <w:instrText xml:space="preserve"> PAGE </w:instrText>
    </w:r>
    <w:r w:rsidR="00596D4D" w:rsidRPr="005E16AC">
      <w:rPr>
        <w:rStyle w:val="PageNumber"/>
      </w:rPr>
      <w:fldChar w:fldCharType="separate"/>
    </w:r>
    <w:r w:rsidR="00596D4D" w:rsidRPr="005E16AC">
      <w:rPr>
        <w:rStyle w:val="PageNumber"/>
      </w:rPr>
      <w:t>ii</w:t>
    </w:r>
    <w:r w:rsidR="00596D4D" w:rsidRPr="005E16AC">
      <w:rPr>
        <w:rStyle w:val="PageNumber"/>
      </w:rPr>
      <w:fldChar w:fldCharType="end"/>
    </w:r>
    <w:r w:rsidR="00596D4D" w:rsidRPr="005E16AC">
      <w:tab/>
    </w:r>
    <w:r>
      <w:rPr>
        <w:rStyle w:val="FooterChar"/>
        <w:color w:val="auto"/>
      </w:rPr>
      <w:t>October 2024</w:t>
    </w:r>
  </w:p>
  <w:p w14:paraId="5BA05991" w14:textId="322EA1A4" w:rsidR="000D3407" w:rsidRPr="005E16AC" w:rsidRDefault="00596D4D" w:rsidP="005E16AC">
    <w:pPr>
      <w:pStyle w:val="Footer"/>
      <w:rPr>
        <w:rStyle w:val="PageNumber"/>
      </w:rPr>
    </w:pPr>
    <w:r w:rsidRPr="005E16AC">
      <w:t>User 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D288" w14:textId="77777777" w:rsidR="007F6099" w:rsidRDefault="007F6099">
      <w:r>
        <w:separator/>
      </w:r>
    </w:p>
    <w:p w14:paraId="6E395823" w14:textId="77777777" w:rsidR="007F6099" w:rsidRDefault="007F6099"/>
  </w:footnote>
  <w:footnote w:type="continuationSeparator" w:id="0">
    <w:p w14:paraId="2BC9AC29" w14:textId="77777777" w:rsidR="007F6099" w:rsidRDefault="007F6099">
      <w:r>
        <w:continuationSeparator/>
      </w:r>
    </w:p>
    <w:p w14:paraId="72DE73C3" w14:textId="77777777" w:rsidR="007F6099" w:rsidRDefault="007F6099"/>
  </w:footnote>
  <w:footnote w:type="continuationNotice" w:id="1">
    <w:p w14:paraId="75CF3EB9" w14:textId="77777777" w:rsidR="007F6099" w:rsidRDefault="007F60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069" type="#_x0000_t75" alt="Item of special interest symbol" style="width:15pt;height:15pt;visibility:visible" o:bullet="t">
        <v:imagedata r:id="rId1" o:title="Item of special interest symbol"/>
      </v:shape>
    </w:pict>
  </w:numPicBullet>
  <w:abstractNum w:abstractNumId="0" w15:restartNumberingAfterBreak="0">
    <w:nsid w:val="FFFFFF82"/>
    <w:multiLevelType w:val="singleLevel"/>
    <w:tmpl w:val="74E8803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9DD47D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8A7CA9"/>
    <w:multiLevelType w:val="hybridMultilevel"/>
    <w:tmpl w:val="2CA884A2"/>
    <w:lvl w:ilvl="0" w:tplc="9D7ADA8E">
      <w:start w:val="1"/>
      <w:numFmt w:val="bullet"/>
      <w:pStyle w:val="Bullet"/>
      <w:lvlText w:val=""/>
      <w:lvlJc w:val="left"/>
      <w:pPr>
        <w:ind w:left="1440" w:hanging="360"/>
      </w:pPr>
      <w:rPr>
        <w:rFonts w:ascii="Symbol" w:hAnsi="Symbol" w:hint="default"/>
        <w:b w:val="0"/>
        <w:i w:val="0"/>
        <w:color w:val="auto"/>
        <w:sz w:val="24"/>
        <w:szCs w:val="24"/>
      </w:rPr>
    </w:lvl>
    <w:lvl w:ilvl="1" w:tplc="A606A17E">
      <w:start w:val="1"/>
      <w:numFmt w:val="bullet"/>
      <w:lvlText w:val=""/>
      <w:lvlJc w:val="left"/>
      <w:pPr>
        <w:tabs>
          <w:tab w:val="num" w:pos="1440"/>
        </w:tabs>
        <w:ind w:left="1440" w:hanging="360"/>
      </w:pPr>
      <w:rPr>
        <w:rFonts w:ascii="Symbol" w:hAnsi="Symbol" w:hint="default"/>
        <w:sz w:val="18"/>
        <w:szCs w:val="18"/>
      </w:rPr>
    </w:lvl>
    <w:lvl w:ilvl="2" w:tplc="53C893C0">
      <w:start w:val="1"/>
      <w:numFmt w:val="bullet"/>
      <w:lvlText w:val=""/>
      <w:lvlJc w:val="left"/>
      <w:pPr>
        <w:tabs>
          <w:tab w:val="num" w:pos="2160"/>
        </w:tabs>
        <w:ind w:left="2160" w:hanging="360"/>
      </w:pPr>
      <w:rPr>
        <w:rFonts w:ascii="Symbol" w:hAnsi="Symbol" w:hint="default"/>
        <w:sz w:val="18"/>
        <w:szCs w:val="18"/>
      </w:rPr>
    </w:lvl>
    <w:lvl w:ilvl="3" w:tplc="45765294" w:tentative="1">
      <w:start w:val="1"/>
      <w:numFmt w:val="bullet"/>
      <w:lvlText w:val=""/>
      <w:lvlJc w:val="left"/>
      <w:pPr>
        <w:tabs>
          <w:tab w:val="num" w:pos="2880"/>
        </w:tabs>
        <w:ind w:left="2880" w:hanging="360"/>
      </w:pPr>
      <w:rPr>
        <w:rFonts w:ascii="Symbol" w:hAnsi="Symbol" w:hint="default"/>
      </w:rPr>
    </w:lvl>
    <w:lvl w:ilvl="4" w:tplc="60AAB7E0" w:tentative="1">
      <w:start w:val="1"/>
      <w:numFmt w:val="bullet"/>
      <w:lvlText w:val="o"/>
      <w:lvlJc w:val="left"/>
      <w:pPr>
        <w:tabs>
          <w:tab w:val="num" w:pos="3600"/>
        </w:tabs>
        <w:ind w:left="3600" w:hanging="360"/>
      </w:pPr>
      <w:rPr>
        <w:rFonts w:ascii="Courier New" w:hAnsi="Courier New" w:hint="default"/>
      </w:rPr>
    </w:lvl>
    <w:lvl w:ilvl="5" w:tplc="88C0C282" w:tentative="1">
      <w:start w:val="1"/>
      <w:numFmt w:val="bullet"/>
      <w:lvlText w:val=""/>
      <w:lvlJc w:val="left"/>
      <w:pPr>
        <w:tabs>
          <w:tab w:val="num" w:pos="4320"/>
        </w:tabs>
        <w:ind w:left="4320" w:hanging="360"/>
      </w:pPr>
      <w:rPr>
        <w:rFonts w:ascii="Wingdings" w:hAnsi="Wingdings" w:hint="default"/>
      </w:rPr>
    </w:lvl>
    <w:lvl w:ilvl="6" w:tplc="A0BE33CC" w:tentative="1">
      <w:start w:val="1"/>
      <w:numFmt w:val="bullet"/>
      <w:lvlText w:val=""/>
      <w:lvlJc w:val="left"/>
      <w:pPr>
        <w:tabs>
          <w:tab w:val="num" w:pos="5040"/>
        </w:tabs>
        <w:ind w:left="5040" w:hanging="360"/>
      </w:pPr>
      <w:rPr>
        <w:rFonts w:ascii="Symbol" w:hAnsi="Symbol" w:hint="default"/>
      </w:rPr>
    </w:lvl>
    <w:lvl w:ilvl="7" w:tplc="74C4F9EC" w:tentative="1">
      <w:start w:val="1"/>
      <w:numFmt w:val="bullet"/>
      <w:lvlText w:val="o"/>
      <w:lvlJc w:val="left"/>
      <w:pPr>
        <w:tabs>
          <w:tab w:val="num" w:pos="5760"/>
        </w:tabs>
        <w:ind w:left="5760" w:hanging="360"/>
      </w:pPr>
      <w:rPr>
        <w:rFonts w:ascii="Courier New" w:hAnsi="Courier New" w:hint="default"/>
      </w:rPr>
    </w:lvl>
    <w:lvl w:ilvl="8" w:tplc="62F4A41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C3577"/>
    <w:multiLevelType w:val="hybridMultilevel"/>
    <w:tmpl w:val="49C44434"/>
    <w:lvl w:ilvl="0" w:tplc="DEE242F4">
      <w:start w:val="1"/>
      <w:numFmt w:val="lowerLetter"/>
      <w:pStyle w:val="BodyTextLettered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F25237F"/>
    <w:multiLevelType w:val="hybridMultilevel"/>
    <w:tmpl w:val="10783C8C"/>
    <w:lvl w:ilvl="0" w:tplc="04090001">
      <w:start w:val="1"/>
      <w:numFmt w:val="bullet"/>
      <w:lvlText w:val=""/>
      <w:lvlJc w:val="left"/>
      <w:pPr>
        <w:ind w:left="720" w:hanging="360"/>
      </w:pPr>
      <w:rPr>
        <w:rFonts w:ascii="Symbol" w:hAnsi="Symbol" w:hint="default"/>
        <w:color w:val="auto"/>
        <w:position w:val="-4"/>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7606B"/>
    <w:multiLevelType w:val="hybridMultilevel"/>
    <w:tmpl w:val="2526653C"/>
    <w:lvl w:ilvl="0" w:tplc="04090001">
      <w:start w:val="1"/>
      <w:numFmt w:val="bullet"/>
      <w:lvlText w:val=""/>
      <w:lvlJc w:val="left"/>
      <w:pPr>
        <w:ind w:left="1080" w:hanging="360"/>
      </w:pPr>
      <w:rPr>
        <w:rFonts w:ascii="Symbol" w:hAnsi="Symbol" w:hint="default"/>
      </w:rPr>
    </w:lvl>
    <w:lvl w:ilvl="1" w:tplc="05063396">
      <w:numFmt w:val="bullet"/>
      <w:lvlText w:val="•"/>
      <w:lvlJc w:val="left"/>
      <w:pPr>
        <w:ind w:left="1800" w:hanging="360"/>
      </w:pPr>
      <w:rPr>
        <w:rFonts w:ascii="Times New Roman" w:eastAsia="Times New Roman" w:hAnsi="Times New Roman" w:cs="Times New Roman" w:hint="default"/>
      </w:rPr>
    </w:lvl>
    <w:lvl w:ilvl="2" w:tplc="3968AE3A">
      <w:start w:val="1"/>
      <w:numFmt w:val="bullet"/>
      <w:pStyle w:val="BodyTextBullet3"/>
      <w:lvlText w:val=""/>
      <w:lvlJc w:val="left"/>
      <w:pPr>
        <w:ind w:left="2520" w:hanging="360"/>
      </w:pPr>
      <w:rPr>
        <w:rFonts w:ascii="Wingdings" w:hAnsi="Wingdings" w:hint="default"/>
      </w:rPr>
    </w:lvl>
    <w:lvl w:ilvl="3" w:tplc="4B046372">
      <w:numFmt w:val="bullet"/>
      <w:lvlText w:val="•"/>
      <w:lvlJc w:val="left"/>
      <w:pPr>
        <w:ind w:left="3735" w:hanging="855"/>
      </w:pPr>
      <w:rPr>
        <w:rFonts w:ascii="Times New Roman" w:eastAsia="Times New Roman" w:hAnsi="Times New Roman" w:cs="Times New Roman"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49747A"/>
    <w:multiLevelType w:val="hybridMultilevel"/>
    <w:tmpl w:val="DC3C6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8381C"/>
    <w:multiLevelType w:val="hybridMultilevel"/>
    <w:tmpl w:val="89CE14E0"/>
    <w:lvl w:ilvl="0" w:tplc="400800FE">
      <w:start w:val="1"/>
      <w:numFmt w:val="bullet"/>
      <w:pStyle w:val="InstructionalBullet1"/>
      <w:lvlText w:val=""/>
      <w:lvlJc w:val="left"/>
      <w:pPr>
        <w:tabs>
          <w:tab w:val="num" w:pos="720"/>
        </w:tabs>
        <w:ind w:left="720" w:hanging="360"/>
      </w:pPr>
      <w:rPr>
        <w:rFonts w:ascii="Symbol" w:hAnsi="Symbol" w:hint="default"/>
      </w:rPr>
    </w:lvl>
    <w:lvl w:ilvl="1" w:tplc="98905A2C">
      <w:start w:val="1"/>
      <w:numFmt w:val="bullet"/>
      <w:lvlText w:val="o"/>
      <w:lvlJc w:val="left"/>
      <w:pPr>
        <w:tabs>
          <w:tab w:val="num" w:pos="1440"/>
        </w:tabs>
        <w:ind w:left="1440" w:hanging="360"/>
      </w:pPr>
      <w:rPr>
        <w:rFonts w:ascii="Courier New" w:hAnsi="Courier New" w:cs="Courier New" w:hint="default"/>
      </w:rPr>
    </w:lvl>
    <w:lvl w:ilvl="2" w:tplc="BBECEF1A" w:tentative="1">
      <w:start w:val="1"/>
      <w:numFmt w:val="bullet"/>
      <w:lvlText w:val=""/>
      <w:lvlJc w:val="left"/>
      <w:pPr>
        <w:tabs>
          <w:tab w:val="num" w:pos="2160"/>
        </w:tabs>
        <w:ind w:left="2160" w:hanging="360"/>
      </w:pPr>
      <w:rPr>
        <w:rFonts w:ascii="Wingdings" w:hAnsi="Wingdings" w:hint="default"/>
      </w:rPr>
    </w:lvl>
    <w:lvl w:ilvl="3" w:tplc="6D722AB8" w:tentative="1">
      <w:start w:val="1"/>
      <w:numFmt w:val="bullet"/>
      <w:lvlText w:val=""/>
      <w:lvlJc w:val="left"/>
      <w:pPr>
        <w:tabs>
          <w:tab w:val="num" w:pos="2880"/>
        </w:tabs>
        <w:ind w:left="2880" w:hanging="360"/>
      </w:pPr>
      <w:rPr>
        <w:rFonts w:ascii="Symbol" w:hAnsi="Symbol" w:hint="default"/>
      </w:rPr>
    </w:lvl>
    <w:lvl w:ilvl="4" w:tplc="2348F26E" w:tentative="1">
      <w:start w:val="1"/>
      <w:numFmt w:val="bullet"/>
      <w:lvlText w:val="o"/>
      <w:lvlJc w:val="left"/>
      <w:pPr>
        <w:tabs>
          <w:tab w:val="num" w:pos="3600"/>
        </w:tabs>
        <w:ind w:left="3600" w:hanging="360"/>
      </w:pPr>
      <w:rPr>
        <w:rFonts w:ascii="Courier New" w:hAnsi="Courier New" w:cs="Courier New" w:hint="default"/>
      </w:rPr>
    </w:lvl>
    <w:lvl w:ilvl="5" w:tplc="30384AFE" w:tentative="1">
      <w:start w:val="1"/>
      <w:numFmt w:val="bullet"/>
      <w:lvlText w:val=""/>
      <w:lvlJc w:val="left"/>
      <w:pPr>
        <w:tabs>
          <w:tab w:val="num" w:pos="4320"/>
        </w:tabs>
        <w:ind w:left="4320" w:hanging="360"/>
      </w:pPr>
      <w:rPr>
        <w:rFonts w:ascii="Wingdings" w:hAnsi="Wingdings" w:hint="default"/>
      </w:rPr>
    </w:lvl>
    <w:lvl w:ilvl="6" w:tplc="89145B58" w:tentative="1">
      <w:start w:val="1"/>
      <w:numFmt w:val="bullet"/>
      <w:lvlText w:val=""/>
      <w:lvlJc w:val="left"/>
      <w:pPr>
        <w:tabs>
          <w:tab w:val="num" w:pos="5040"/>
        </w:tabs>
        <w:ind w:left="5040" w:hanging="360"/>
      </w:pPr>
      <w:rPr>
        <w:rFonts w:ascii="Symbol" w:hAnsi="Symbol" w:hint="default"/>
      </w:rPr>
    </w:lvl>
    <w:lvl w:ilvl="7" w:tplc="A9B64C86" w:tentative="1">
      <w:start w:val="1"/>
      <w:numFmt w:val="bullet"/>
      <w:lvlText w:val="o"/>
      <w:lvlJc w:val="left"/>
      <w:pPr>
        <w:tabs>
          <w:tab w:val="num" w:pos="5760"/>
        </w:tabs>
        <w:ind w:left="5760" w:hanging="360"/>
      </w:pPr>
      <w:rPr>
        <w:rFonts w:ascii="Courier New" w:hAnsi="Courier New" w:cs="Courier New" w:hint="default"/>
      </w:rPr>
    </w:lvl>
    <w:lvl w:ilvl="8" w:tplc="2580E19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815826"/>
    <w:multiLevelType w:val="hybridMultilevel"/>
    <w:tmpl w:val="04663B9E"/>
    <w:lvl w:ilvl="0" w:tplc="D4B4BC60">
      <w:start w:val="1"/>
      <w:numFmt w:val="none"/>
      <w:pStyle w:val="InstructionalNote"/>
      <w:lvlText w:val="NOTE:"/>
      <w:lvlJc w:val="left"/>
      <w:pPr>
        <w:tabs>
          <w:tab w:val="num" w:pos="1512"/>
        </w:tabs>
        <w:ind w:left="1512" w:hanging="1152"/>
      </w:pPr>
      <w:rPr>
        <w:rFonts w:ascii="Arial" w:hAnsi="Arial" w:hint="default"/>
        <w:b/>
        <w:i/>
        <w:sz w:val="22"/>
        <w:szCs w:val="22"/>
      </w:rPr>
    </w:lvl>
    <w:lvl w:ilvl="1" w:tplc="517C5F1E" w:tentative="1">
      <w:start w:val="1"/>
      <w:numFmt w:val="lowerLetter"/>
      <w:lvlText w:val="%2."/>
      <w:lvlJc w:val="left"/>
      <w:pPr>
        <w:tabs>
          <w:tab w:val="num" w:pos="1440"/>
        </w:tabs>
        <w:ind w:left="1440" w:hanging="360"/>
      </w:pPr>
    </w:lvl>
    <w:lvl w:ilvl="2" w:tplc="5F4C5380" w:tentative="1">
      <w:start w:val="1"/>
      <w:numFmt w:val="lowerRoman"/>
      <w:lvlText w:val="%3."/>
      <w:lvlJc w:val="right"/>
      <w:pPr>
        <w:tabs>
          <w:tab w:val="num" w:pos="2160"/>
        </w:tabs>
        <w:ind w:left="2160" w:hanging="180"/>
      </w:pPr>
    </w:lvl>
    <w:lvl w:ilvl="3" w:tplc="B1DE2F12" w:tentative="1">
      <w:start w:val="1"/>
      <w:numFmt w:val="decimal"/>
      <w:lvlText w:val="%4."/>
      <w:lvlJc w:val="left"/>
      <w:pPr>
        <w:tabs>
          <w:tab w:val="num" w:pos="2880"/>
        </w:tabs>
        <w:ind w:left="2880" w:hanging="360"/>
      </w:pPr>
    </w:lvl>
    <w:lvl w:ilvl="4" w:tplc="477A65B6" w:tentative="1">
      <w:start w:val="1"/>
      <w:numFmt w:val="lowerLetter"/>
      <w:lvlText w:val="%5."/>
      <w:lvlJc w:val="left"/>
      <w:pPr>
        <w:tabs>
          <w:tab w:val="num" w:pos="3600"/>
        </w:tabs>
        <w:ind w:left="3600" w:hanging="360"/>
      </w:pPr>
    </w:lvl>
    <w:lvl w:ilvl="5" w:tplc="82BE5172" w:tentative="1">
      <w:start w:val="1"/>
      <w:numFmt w:val="lowerRoman"/>
      <w:lvlText w:val="%6."/>
      <w:lvlJc w:val="right"/>
      <w:pPr>
        <w:tabs>
          <w:tab w:val="num" w:pos="4320"/>
        </w:tabs>
        <w:ind w:left="4320" w:hanging="180"/>
      </w:pPr>
    </w:lvl>
    <w:lvl w:ilvl="6" w:tplc="FF1EA940" w:tentative="1">
      <w:start w:val="1"/>
      <w:numFmt w:val="decimal"/>
      <w:lvlText w:val="%7."/>
      <w:lvlJc w:val="left"/>
      <w:pPr>
        <w:tabs>
          <w:tab w:val="num" w:pos="5040"/>
        </w:tabs>
        <w:ind w:left="5040" w:hanging="360"/>
      </w:pPr>
    </w:lvl>
    <w:lvl w:ilvl="7" w:tplc="72D256A6" w:tentative="1">
      <w:start w:val="1"/>
      <w:numFmt w:val="lowerLetter"/>
      <w:lvlText w:val="%8."/>
      <w:lvlJc w:val="left"/>
      <w:pPr>
        <w:tabs>
          <w:tab w:val="num" w:pos="5760"/>
        </w:tabs>
        <w:ind w:left="5760" w:hanging="360"/>
      </w:pPr>
    </w:lvl>
    <w:lvl w:ilvl="8" w:tplc="91B2D4FE" w:tentative="1">
      <w:start w:val="1"/>
      <w:numFmt w:val="lowerRoman"/>
      <w:lvlText w:val="%9."/>
      <w:lvlJc w:val="right"/>
      <w:pPr>
        <w:tabs>
          <w:tab w:val="num" w:pos="6480"/>
        </w:tabs>
        <w:ind w:left="6480" w:hanging="180"/>
      </w:pPr>
    </w:lvl>
  </w:abstractNum>
  <w:abstractNum w:abstractNumId="9" w15:restartNumberingAfterBreak="0">
    <w:nsid w:val="330638A0"/>
    <w:multiLevelType w:val="multilevel"/>
    <w:tmpl w:val="9B0A3FA4"/>
    <w:lvl w:ilvl="0">
      <w:start w:val="1"/>
      <w:numFmt w:val="decimal"/>
      <w:pStyle w:val="NumberedList"/>
      <w:lvlText w:val="%1."/>
      <w:lvlJc w:val="left"/>
      <w:pPr>
        <w:tabs>
          <w:tab w:val="num" w:pos="360"/>
        </w:tabs>
        <w:ind w:left="360" w:hanging="360"/>
      </w:pPr>
      <w:rPr>
        <w:rFonts w:hint="default"/>
      </w:rPr>
    </w:lvl>
    <w:lvl w:ilvl="1">
      <w:start w:val="1"/>
      <w:numFmt w:val="bullet"/>
      <w:lvlText w:val=""/>
      <w:lvlPicBulletId w:val="0"/>
      <w:lvlJc w:val="left"/>
      <w:pPr>
        <w:tabs>
          <w:tab w:val="num" w:pos="1080"/>
        </w:tabs>
        <w:ind w:left="1080" w:hanging="360"/>
      </w:pPr>
      <w:rPr>
        <w:rFonts w:ascii="Symbol" w:hAnsi="Symbol" w:hint="default"/>
      </w:rPr>
    </w:lvl>
    <w:lvl w:ilvl="2">
      <w:start w:val="1"/>
      <w:numFmt w:val="lowerLetter"/>
      <w:lvlText w:val="%3."/>
      <w:lvlJc w:val="left"/>
      <w:pPr>
        <w:tabs>
          <w:tab w:val="num" w:pos="1800"/>
        </w:tabs>
        <w:ind w:left="180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0" w15:restartNumberingAfterBreak="0">
    <w:nsid w:val="3C5C670E"/>
    <w:multiLevelType w:val="hybridMultilevel"/>
    <w:tmpl w:val="2454F488"/>
    <w:lvl w:ilvl="0" w:tplc="BAC6B262">
      <w:start w:val="1"/>
      <w:numFmt w:val="bullet"/>
      <w:pStyle w:val="Table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5A47F4"/>
    <w:multiLevelType w:val="hybridMultilevel"/>
    <w:tmpl w:val="56A2E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7A60BA"/>
    <w:multiLevelType w:val="hybridMultilevel"/>
    <w:tmpl w:val="1B34E51C"/>
    <w:lvl w:ilvl="0" w:tplc="E4341CDE">
      <w:start w:val="1"/>
      <w:numFmt w:val="none"/>
      <w:pStyle w:val="Note"/>
      <w:lvlText w:val="NOTE:"/>
      <w:lvlJc w:val="left"/>
      <w:pPr>
        <w:tabs>
          <w:tab w:val="num" w:pos="1098"/>
        </w:tabs>
        <w:ind w:left="1026" w:hanging="936"/>
      </w:pPr>
      <w:rPr>
        <w:rFonts w:ascii="Segoe UI" w:hAnsi="Segoe UI" w:cs="Segoe UI" w:hint="default"/>
        <w:b/>
        <w:i w:val="0"/>
        <w:iCs/>
        <w:sz w:val="24"/>
        <w:szCs w:val="24"/>
      </w:rPr>
    </w:lvl>
    <w:lvl w:ilvl="1" w:tplc="D17CFAC2">
      <w:start w:val="1"/>
      <w:numFmt w:val="lowerLetter"/>
      <w:lvlText w:val="%2."/>
      <w:lvlJc w:val="left"/>
      <w:pPr>
        <w:tabs>
          <w:tab w:val="num" w:pos="1440"/>
        </w:tabs>
        <w:ind w:left="1440" w:hanging="360"/>
      </w:pPr>
    </w:lvl>
    <w:lvl w:ilvl="2" w:tplc="69880946" w:tentative="1">
      <w:start w:val="1"/>
      <w:numFmt w:val="lowerRoman"/>
      <w:lvlText w:val="%3."/>
      <w:lvlJc w:val="right"/>
      <w:pPr>
        <w:tabs>
          <w:tab w:val="num" w:pos="2160"/>
        </w:tabs>
        <w:ind w:left="2160" w:hanging="180"/>
      </w:pPr>
    </w:lvl>
    <w:lvl w:ilvl="3" w:tplc="26C81EB2" w:tentative="1">
      <w:start w:val="1"/>
      <w:numFmt w:val="decimal"/>
      <w:lvlText w:val="%4."/>
      <w:lvlJc w:val="left"/>
      <w:pPr>
        <w:tabs>
          <w:tab w:val="num" w:pos="2880"/>
        </w:tabs>
        <w:ind w:left="2880" w:hanging="360"/>
      </w:pPr>
    </w:lvl>
    <w:lvl w:ilvl="4" w:tplc="1BC8129A" w:tentative="1">
      <w:start w:val="1"/>
      <w:numFmt w:val="lowerLetter"/>
      <w:lvlText w:val="%5."/>
      <w:lvlJc w:val="left"/>
      <w:pPr>
        <w:tabs>
          <w:tab w:val="num" w:pos="3600"/>
        </w:tabs>
        <w:ind w:left="3600" w:hanging="360"/>
      </w:pPr>
    </w:lvl>
    <w:lvl w:ilvl="5" w:tplc="01848BBA" w:tentative="1">
      <w:start w:val="1"/>
      <w:numFmt w:val="lowerRoman"/>
      <w:lvlText w:val="%6."/>
      <w:lvlJc w:val="right"/>
      <w:pPr>
        <w:tabs>
          <w:tab w:val="num" w:pos="4320"/>
        </w:tabs>
        <w:ind w:left="4320" w:hanging="180"/>
      </w:pPr>
    </w:lvl>
    <w:lvl w:ilvl="6" w:tplc="D5E40A6A" w:tentative="1">
      <w:start w:val="1"/>
      <w:numFmt w:val="decimal"/>
      <w:lvlText w:val="%7."/>
      <w:lvlJc w:val="left"/>
      <w:pPr>
        <w:tabs>
          <w:tab w:val="num" w:pos="5040"/>
        </w:tabs>
        <w:ind w:left="5040" w:hanging="360"/>
      </w:pPr>
    </w:lvl>
    <w:lvl w:ilvl="7" w:tplc="F7729344" w:tentative="1">
      <w:start w:val="1"/>
      <w:numFmt w:val="lowerLetter"/>
      <w:lvlText w:val="%8."/>
      <w:lvlJc w:val="left"/>
      <w:pPr>
        <w:tabs>
          <w:tab w:val="num" w:pos="5760"/>
        </w:tabs>
        <w:ind w:left="5760" w:hanging="360"/>
      </w:pPr>
    </w:lvl>
    <w:lvl w:ilvl="8" w:tplc="FD728B96" w:tentative="1">
      <w:start w:val="1"/>
      <w:numFmt w:val="lowerRoman"/>
      <w:lvlText w:val="%9."/>
      <w:lvlJc w:val="right"/>
      <w:pPr>
        <w:tabs>
          <w:tab w:val="num" w:pos="6480"/>
        </w:tabs>
        <w:ind w:left="6480" w:hanging="180"/>
      </w:pPr>
    </w:lvl>
  </w:abstractNum>
  <w:abstractNum w:abstractNumId="13" w15:restartNumberingAfterBreak="0">
    <w:nsid w:val="48215BE5"/>
    <w:multiLevelType w:val="hybridMultilevel"/>
    <w:tmpl w:val="C616EEB2"/>
    <w:lvl w:ilvl="0" w:tplc="14F2C726">
      <w:start w:val="1"/>
      <w:numFmt w:val="bullet"/>
      <w:pStyle w:val="NoteLightbulb"/>
      <w:lvlText w:val=""/>
      <w:lvlPicBulletId w:val="0"/>
      <w:lvlJc w:val="left"/>
      <w:pPr>
        <w:ind w:left="720" w:hanging="360"/>
      </w:pPr>
      <w:rPr>
        <w:rFonts w:ascii="Symbol" w:hAnsi="Symbol" w:hint="default"/>
        <w:sz w:val="24"/>
        <w:szCs w:val="24"/>
      </w:rPr>
    </w:lvl>
    <w:lvl w:ilvl="1" w:tplc="DFA0A91A">
      <w:start w:val="1"/>
      <w:numFmt w:val="bullet"/>
      <w:lvlText w:val=""/>
      <w:lvlPicBulletId w:val="0"/>
      <w:lvlJc w:val="left"/>
      <w:pPr>
        <w:ind w:left="1440" w:hanging="360"/>
      </w:pPr>
      <w:rPr>
        <w:rFonts w:ascii="Symbol" w:hAnsi="Symbol" w:hint="default"/>
        <w:color w:val="FFFF00"/>
        <w:position w:val="-4"/>
        <w:sz w:val="20"/>
      </w:rPr>
    </w:lvl>
    <w:lvl w:ilvl="2" w:tplc="DFA0A91A">
      <w:start w:val="1"/>
      <w:numFmt w:val="bullet"/>
      <w:lvlText w:val=""/>
      <w:lvlPicBulletId w:val="0"/>
      <w:lvlJc w:val="left"/>
      <w:pPr>
        <w:ind w:left="2160" w:hanging="360"/>
      </w:pPr>
      <w:rPr>
        <w:rFonts w:ascii="Symbol" w:hAnsi="Symbol" w:hint="default"/>
      </w:rPr>
    </w:lvl>
    <w:lvl w:ilvl="3" w:tplc="3DA8CC9C">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3E1FD8"/>
    <w:multiLevelType w:val="hybridMultilevel"/>
    <w:tmpl w:val="E66A0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7902236">
      <w:start w:val="1"/>
      <w:numFmt w:val="bullet"/>
      <w:lvlText w:val=""/>
      <w:lvlJc w:val="left"/>
      <w:pPr>
        <w:ind w:left="2160" w:hanging="360"/>
      </w:pPr>
      <w:rPr>
        <w:rFonts w:ascii="Wingdings" w:hAnsi="Wingdings" w:hint="default"/>
      </w:rPr>
    </w:lvl>
    <w:lvl w:ilvl="3" w:tplc="F1CCB4EA">
      <w:start w:val="1"/>
      <w:numFmt w:val="bullet"/>
      <w:pStyle w:val="BodyText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066CB5"/>
    <w:multiLevelType w:val="hybridMultilevel"/>
    <w:tmpl w:val="D09805D6"/>
    <w:lvl w:ilvl="0" w:tplc="2F10F4A8">
      <w:start w:val="1"/>
      <w:numFmt w:val="bullet"/>
      <w:pStyle w:val="InstructionalBullet2"/>
      <w:lvlText w:val="o"/>
      <w:lvlJc w:val="left"/>
      <w:pPr>
        <w:tabs>
          <w:tab w:val="num" w:pos="720"/>
        </w:tabs>
        <w:ind w:left="720" w:hanging="360"/>
      </w:pPr>
      <w:rPr>
        <w:rFonts w:ascii="Courier New" w:hAnsi="Courier New" w:cs="Courier New" w:hint="default"/>
      </w:rPr>
    </w:lvl>
    <w:lvl w:ilvl="1" w:tplc="98905A2C">
      <w:start w:val="1"/>
      <w:numFmt w:val="bullet"/>
      <w:lvlText w:val="o"/>
      <w:lvlJc w:val="left"/>
      <w:pPr>
        <w:tabs>
          <w:tab w:val="num" w:pos="1440"/>
        </w:tabs>
        <w:ind w:left="1440" w:hanging="360"/>
      </w:pPr>
      <w:rPr>
        <w:rFonts w:ascii="Courier New" w:hAnsi="Courier New" w:cs="Courier New" w:hint="default"/>
      </w:rPr>
    </w:lvl>
    <w:lvl w:ilvl="2" w:tplc="BBECEF1A" w:tentative="1">
      <w:start w:val="1"/>
      <w:numFmt w:val="bullet"/>
      <w:lvlText w:val=""/>
      <w:lvlJc w:val="left"/>
      <w:pPr>
        <w:tabs>
          <w:tab w:val="num" w:pos="2160"/>
        </w:tabs>
        <w:ind w:left="2160" w:hanging="360"/>
      </w:pPr>
      <w:rPr>
        <w:rFonts w:ascii="Wingdings" w:hAnsi="Wingdings" w:hint="default"/>
      </w:rPr>
    </w:lvl>
    <w:lvl w:ilvl="3" w:tplc="6D722AB8" w:tentative="1">
      <w:start w:val="1"/>
      <w:numFmt w:val="bullet"/>
      <w:lvlText w:val=""/>
      <w:lvlJc w:val="left"/>
      <w:pPr>
        <w:tabs>
          <w:tab w:val="num" w:pos="2880"/>
        </w:tabs>
        <w:ind w:left="2880" w:hanging="360"/>
      </w:pPr>
      <w:rPr>
        <w:rFonts w:ascii="Symbol" w:hAnsi="Symbol" w:hint="default"/>
      </w:rPr>
    </w:lvl>
    <w:lvl w:ilvl="4" w:tplc="2348F26E" w:tentative="1">
      <w:start w:val="1"/>
      <w:numFmt w:val="bullet"/>
      <w:lvlText w:val="o"/>
      <w:lvlJc w:val="left"/>
      <w:pPr>
        <w:tabs>
          <w:tab w:val="num" w:pos="3600"/>
        </w:tabs>
        <w:ind w:left="3600" w:hanging="360"/>
      </w:pPr>
      <w:rPr>
        <w:rFonts w:ascii="Courier New" w:hAnsi="Courier New" w:cs="Courier New" w:hint="default"/>
      </w:rPr>
    </w:lvl>
    <w:lvl w:ilvl="5" w:tplc="30384AFE" w:tentative="1">
      <w:start w:val="1"/>
      <w:numFmt w:val="bullet"/>
      <w:lvlText w:val=""/>
      <w:lvlJc w:val="left"/>
      <w:pPr>
        <w:tabs>
          <w:tab w:val="num" w:pos="4320"/>
        </w:tabs>
        <w:ind w:left="4320" w:hanging="360"/>
      </w:pPr>
      <w:rPr>
        <w:rFonts w:ascii="Wingdings" w:hAnsi="Wingdings" w:hint="default"/>
      </w:rPr>
    </w:lvl>
    <w:lvl w:ilvl="6" w:tplc="89145B58" w:tentative="1">
      <w:start w:val="1"/>
      <w:numFmt w:val="bullet"/>
      <w:lvlText w:val=""/>
      <w:lvlJc w:val="left"/>
      <w:pPr>
        <w:tabs>
          <w:tab w:val="num" w:pos="5040"/>
        </w:tabs>
        <w:ind w:left="5040" w:hanging="360"/>
      </w:pPr>
      <w:rPr>
        <w:rFonts w:ascii="Symbol" w:hAnsi="Symbol" w:hint="default"/>
      </w:rPr>
    </w:lvl>
    <w:lvl w:ilvl="7" w:tplc="A9B64C86" w:tentative="1">
      <w:start w:val="1"/>
      <w:numFmt w:val="bullet"/>
      <w:lvlText w:val="o"/>
      <w:lvlJc w:val="left"/>
      <w:pPr>
        <w:tabs>
          <w:tab w:val="num" w:pos="5760"/>
        </w:tabs>
        <w:ind w:left="5760" w:hanging="360"/>
      </w:pPr>
      <w:rPr>
        <w:rFonts w:ascii="Courier New" w:hAnsi="Courier New" w:cs="Courier New" w:hint="default"/>
      </w:rPr>
    </w:lvl>
    <w:lvl w:ilvl="8" w:tplc="2580E19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1571F7"/>
    <w:multiLevelType w:val="hybridMultilevel"/>
    <w:tmpl w:val="1FAA0918"/>
    <w:lvl w:ilvl="0" w:tplc="3E0470DC">
      <w:start w:val="1"/>
      <w:numFmt w:val="bullet"/>
      <w:pStyle w:val="BodyTextBullet1"/>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6708D6"/>
    <w:multiLevelType w:val="hybridMultilevel"/>
    <w:tmpl w:val="4548648A"/>
    <w:lvl w:ilvl="0" w:tplc="676E6ED8">
      <w:start w:val="1"/>
      <w:numFmt w:val="bullet"/>
      <w:pStyle w:val="InstructionalBullet3"/>
      <w:lvlText w:val=""/>
      <w:lvlJc w:val="left"/>
      <w:pPr>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9E4302"/>
    <w:multiLevelType w:val="multilevel"/>
    <w:tmpl w:val="6D084F2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6D5C2438"/>
    <w:multiLevelType w:val="hybridMultilevel"/>
    <w:tmpl w:val="431C042E"/>
    <w:lvl w:ilvl="0" w:tplc="B3545140">
      <w:start w:val="1"/>
      <w:numFmt w:val="decimal"/>
      <w:pStyle w:val="BodyTextNumbered2"/>
      <w:lvlText w:val="%1."/>
      <w:lvlJc w:val="left"/>
      <w:pPr>
        <w:tabs>
          <w:tab w:val="num" w:pos="1440"/>
        </w:tabs>
        <w:ind w:left="1440" w:hanging="360"/>
      </w:pPr>
      <w:rPr>
        <w:rFonts w:hint="default"/>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0" w15:restartNumberingAfterBreak="0">
    <w:nsid w:val="6F182A87"/>
    <w:multiLevelType w:val="hybridMultilevel"/>
    <w:tmpl w:val="8662014C"/>
    <w:lvl w:ilvl="0" w:tplc="36FE354A">
      <w:start w:val="1"/>
      <w:numFmt w:val="decimal"/>
      <w:pStyle w:val="BodyTextNumbered1"/>
      <w:lvlText w:val="%1."/>
      <w:lvlJc w:val="left"/>
      <w:pPr>
        <w:ind w:left="720" w:hanging="360"/>
      </w:pPr>
      <w:rPr>
        <w:rFonts w:hint="default"/>
        <w:b w:val="0"/>
        <w:bCs w:val="0"/>
        <w:i w:val="0"/>
        <w:iCs w:val="0"/>
        <w:caps w:val="0"/>
        <w:strike w:val="0"/>
        <w:dstrike w:val="0"/>
        <w:outline w:val="0"/>
        <w:shadow w:val="0"/>
        <w:emboss w:val="0"/>
        <w:imprint w:val="0"/>
        <w:vanish w:val="0"/>
        <w:color w:val="000000"/>
        <w:spacing w:val="0"/>
        <w:kern w:val="0"/>
        <w:position w:val="0"/>
        <w:sz w:val="24"/>
        <w:u w:val="none"/>
        <w:effect w:val="none"/>
        <w:vertAlign w:val="baseline"/>
        <w:em w:val="none"/>
        <w14:ligatures w14:val="none"/>
        <w14:numForm w14:val="default"/>
        <w14:numSpacing w14:val="default"/>
        <w14:stylisticSets/>
        <w14:cntxtAlts w14: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15:restartNumberingAfterBreak="0">
    <w:nsid w:val="73B1173E"/>
    <w:multiLevelType w:val="hybridMultilevel"/>
    <w:tmpl w:val="5A12F342"/>
    <w:lvl w:ilvl="0" w:tplc="4F863EC6">
      <w:start w:val="1"/>
      <w:numFmt w:val="lowerLetter"/>
      <w:pStyle w:val="BodyTextLettered2"/>
      <w:lvlText w:val="%1."/>
      <w:lvlJc w:val="left"/>
      <w:pPr>
        <w:tabs>
          <w:tab w:val="num" w:pos="1800"/>
        </w:tabs>
        <w:ind w:left="1800" w:hanging="360"/>
      </w:pPr>
      <w:rPr>
        <w:rFonts w:hint="default"/>
        <w:color w:val="auto"/>
      </w:rPr>
    </w:lvl>
    <w:lvl w:ilvl="1" w:tplc="FFFFFFFF">
      <w:start w:val="1"/>
      <w:numFmt w:val="bullet"/>
      <w:lvlText w:val=""/>
      <w:lvlJc w:val="left"/>
      <w:pPr>
        <w:tabs>
          <w:tab w:val="num" w:pos="2520"/>
        </w:tabs>
        <w:ind w:left="2520" w:hanging="360"/>
      </w:pPr>
      <w:rPr>
        <w:rFonts w:ascii="Symbol" w:hAnsi="Symbol" w:hint="default"/>
        <w:color w:val="auto"/>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2" w15:restartNumberingAfterBreak="0">
    <w:nsid w:val="7F9D06EE"/>
    <w:multiLevelType w:val="hybridMultilevel"/>
    <w:tmpl w:val="29E0F7D2"/>
    <w:lvl w:ilvl="0" w:tplc="3D8237BE">
      <w:start w:val="1"/>
      <w:numFmt w:val="bullet"/>
      <w:lvlText w:val=""/>
      <w:lvlJc w:val="left"/>
      <w:pPr>
        <w:tabs>
          <w:tab w:val="num" w:pos="720"/>
        </w:tabs>
        <w:ind w:left="720" w:hanging="360"/>
      </w:pPr>
      <w:rPr>
        <w:rFonts w:ascii="Symbol" w:hAnsi="Symbol" w:hint="default"/>
      </w:rPr>
    </w:lvl>
    <w:lvl w:ilvl="1" w:tplc="F6745992">
      <w:start w:val="1"/>
      <w:numFmt w:val="bullet"/>
      <w:lvlText w:val="o"/>
      <w:lvlJc w:val="left"/>
      <w:pPr>
        <w:tabs>
          <w:tab w:val="num" w:pos="1440"/>
        </w:tabs>
        <w:ind w:left="1440" w:hanging="360"/>
      </w:pPr>
      <w:rPr>
        <w:rFonts w:ascii="Courier New" w:hAnsi="Courier New" w:cs="Courier New" w:hint="default"/>
      </w:rPr>
    </w:lvl>
    <w:lvl w:ilvl="2" w:tplc="9E5236CA">
      <w:start w:val="1"/>
      <w:numFmt w:val="bullet"/>
      <w:lvlText w:val=""/>
      <w:lvlJc w:val="left"/>
      <w:pPr>
        <w:tabs>
          <w:tab w:val="num" w:pos="2160"/>
        </w:tabs>
        <w:ind w:left="2160" w:hanging="360"/>
      </w:pPr>
      <w:rPr>
        <w:rFonts w:ascii="Wingdings" w:hAnsi="Wingdings" w:hint="default"/>
      </w:rPr>
    </w:lvl>
    <w:lvl w:ilvl="3" w:tplc="511AECAA" w:tentative="1">
      <w:start w:val="1"/>
      <w:numFmt w:val="bullet"/>
      <w:lvlText w:val=""/>
      <w:lvlJc w:val="left"/>
      <w:pPr>
        <w:tabs>
          <w:tab w:val="num" w:pos="2880"/>
        </w:tabs>
        <w:ind w:left="2880" w:hanging="360"/>
      </w:pPr>
      <w:rPr>
        <w:rFonts w:ascii="Symbol" w:hAnsi="Symbol" w:hint="default"/>
      </w:rPr>
    </w:lvl>
    <w:lvl w:ilvl="4" w:tplc="F21A6C30" w:tentative="1">
      <w:start w:val="1"/>
      <w:numFmt w:val="bullet"/>
      <w:lvlText w:val="o"/>
      <w:lvlJc w:val="left"/>
      <w:pPr>
        <w:tabs>
          <w:tab w:val="num" w:pos="3600"/>
        </w:tabs>
        <w:ind w:left="3600" w:hanging="360"/>
      </w:pPr>
      <w:rPr>
        <w:rFonts w:ascii="Courier New" w:hAnsi="Courier New" w:cs="Courier New" w:hint="default"/>
      </w:rPr>
    </w:lvl>
    <w:lvl w:ilvl="5" w:tplc="F24ABA8E" w:tentative="1">
      <w:start w:val="1"/>
      <w:numFmt w:val="bullet"/>
      <w:lvlText w:val=""/>
      <w:lvlJc w:val="left"/>
      <w:pPr>
        <w:tabs>
          <w:tab w:val="num" w:pos="4320"/>
        </w:tabs>
        <w:ind w:left="4320" w:hanging="360"/>
      </w:pPr>
      <w:rPr>
        <w:rFonts w:ascii="Wingdings" w:hAnsi="Wingdings" w:hint="default"/>
      </w:rPr>
    </w:lvl>
    <w:lvl w:ilvl="6" w:tplc="65A04658" w:tentative="1">
      <w:start w:val="1"/>
      <w:numFmt w:val="bullet"/>
      <w:lvlText w:val=""/>
      <w:lvlJc w:val="left"/>
      <w:pPr>
        <w:tabs>
          <w:tab w:val="num" w:pos="5040"/>
        </w:tabs>
        <w:ind w:left="5040" w:hanging="360"/>
      </w:pPr>
      <w:rPr>
        <w:rFonts w:ascii="Symbol" w:hAnsi="Symbol" w:hint="default"/>
      </w:rPr>
    </w:lvl>
    <w:lvl w:ilvl="7" w:tplc="F1F6EDCC" w:tentative="1">
      <w:start w:val="1"/>
      <w:numFmt w:val="bullet"/>
      <w:lvlText w:val="o"/>
      <w:lvlJc w:val="left"/>
      <w:pPr>
        <w:tabs>
          <w:tab w:val="num" w:pos="5760"/>
        </w:tabs>
        <w:ind w:left="5760" w:hanging="360"/>
      </w:pPr>
      <w:rPr>
        <w:rFonts w:ascii="Courier New" w:hAnsi="Courier New" w:cs="Courier New" w:hint="default"/>
      </w:rPr>
    </w:lvl>
    <w:lvl w:ilvl="8" w:tplc="2B42D954" w:tentative="1">
      <w:start w:val="1"/>
      <w:numFmt w:val="bullet"/>
      <w:lvlText w:val=""/>
      <w:lvlJc w:val="left"/>
      <w:pPr>
        <w:tabs>
          <w:tab w:val="num" w:pos="6480"/>
        </w:tabs>
        <w:ind w:left="6480" w:hanging="360"/>
      </w:pPr>
      <w:rPr>
        <w:rFonts w:ascii="Wingdings" w:hAnsi="Wingdings" w:hint="default"/>
      </w:rPr>
    </w:lvl>
  </w:abstractNum>
  <w:num w:numId="1" w16cid:durableId="875702488">
    <w:abstractNumId w:val="22"/>
  </w:num>
  <w:num w:numId="2" w16cid:durableId="1980374797">
    <w:abstractNumId w:val="8"/>
  </w:num>
  <w:num w:numId="3" w16cid:durableId="317346384">
    <w:abstractNumId w:val="7"/>
  </w:num>
  <w:num w:numId="4" w16cid:durableId="178470236">
    <w:abstractNumId w:val="1"/>
  </w:num>
  <w:num w:numId="5" w16cid:durableId="1338924506">
    <w:abstractNumId w:val="15"/>
  </w:num>
  <w:num w:numId="6" w16cid:durableId="394746859">
    <w:abstractNumId w:val="10"/>
  </w:num>
  <w:num w:numId="7" w16cid:durableId="995761062">
    <w:abstractNumId w:val="18"/>
  </w:num>
  <w:num w:numId="8" w16cid:durableId="80183272">
    <w:abstractNumId w:val="0"/>
  </w:num>
  <w:num w:numId="9" w16cid:durableId="1318222101">
    <w:abstractNumId w:val="17"/>
  </w:num>
  <w:num w:numId="10" w16cid:durableId="1098597160">
    <w:abstractNumId w:val="16"/>
  </w:num>
  <w:num w:numId="11" w16cid:durableId="506792207">
    <w:abstractNumId w:val="5"/>
  </w:num>
  <w:num w:numId="12" w16cid:durableId="826942939">
    <w:abstractNumId w:val="14"/>
  </w:num>
  <w:num w:numId="13" w16cid:durableId="20933507">
    <w:abstractNumId w:val="3"/>
  </w:num>
  <w:num w:numId="14" w16cid:durableId="1262832278">
    <w:abstractNumId w:val="21"/>
  </w:num>
  <w:num w:numId="15" w16cid:durableId="631254644">
    <w:abstractNumId w:val="20"/>
  </w:num>
  <w:num w:numId="16" w16cid:durableId="1411582362">
    <w:abstractNumId w:val="19"/>
  </w:num>
  <w:num w:numId="17" w16cid:durableId="423570717">
    <w:abstractNumId w:val="12"/>
  </w:num>
  <w:num w:numId="18" w16cid:durableId="567032905">
    <w:abstractNumId w:val="11"/>
  </w:num>
  <w:num w:numId="19" w16cid:durableId="1112824276">
    <w:abstractNumId w:val="6"/>
  </w:num>
  <w:num w:numId="20" w16cid:durableId="1677150302">
    <w:abstractNumId w:val="13"/>
  </w:num>
  <w:num w:numId="21" w16cid:durableId="1351300317">
    <w:abstractNumId w:val="2"/>
  </w:num>
  <w:num w:numId="22" w16cid:durableId="854273430">
    <w:abstractNumId w:val="4"/>
  </w:num>
  <w:num w:numId="23" w16cid:durableId="126554620">
    <w:abstractNumId w:val="9"/>
  </w:num>
  <w:num w:numId="24" w16cid:durableId="4683289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en-US" w:vendorID="64" w:dllVersion="6" w:nlCheck="1" w:checkStyle="1"/>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493"/>
    <w:rsid w:val="0000015A"/>
    <w:rsid w:val="00000799"/>
    <w:rsid w:val="000020DD"/>
    <w:rsid w:val="00004FFF"/>
    <w:rsid w:val="000063A7"/>
    <w:rsid w:val="0000671E"/>
    <w:rsid w:val="0000675B"/>
    <w:rsid w:val="00006DB8"/>
    <w:rsid w:val="0000736A"/>
    <w:rsid w:val="00010140"/>
    <w:rsid w:val="0001141A"/>
    <w:rsid w:val="000114B6"/>
    <w:rsid w:val="00011EE6"/>
    <w:rsid w:val="0001226E"/>
    <w:rsid w:val="00013941"/>
    <w:rsid w:val="000151E8"/>
    <w:rsid w:val="00016612"/>
    <w:rsid w:val="00016E3E"/>
    <w:rsid w:val="000171DA"/>
    <w:rsid w:val="00017B4D"/>
    <w:rsid w:val="00017CEA"/>
    <w:rsid w:val="0002546B"/>
    <w:rsid w:val="000263BB"/>
    <w:rsid w:val="000272A4"/>
    <w:rsid w:val="00033159"/>
    <w:rsid w:val="0003584A"/>
    <w:rsid w:val="00040EA7"/>
    <w:rsid w:val="00043778"/>
    <w:rsid w:val="0004636C"/>
    <w:rsid w:val="000466AA"/>
    <w:rsid w:val="00047661"/>
    <w:rsid w:val="0005076D"/>
    <w:rsid w:val="00051533"/>
    <w:rsid w:val="000524FD"/>
    <w:rsid w:val="00054B0F"/>
    <w:rsid w:val="00057218"/>
    <w:rsid w:val="00061162"/>
    <w:rsid w:val="00063243"/>
    <w:rsid w:val="000654B2"/>
    <w:rsid w:val="00065D98"/>
    <w:rsid w:val="00066870"/>
    <w:rsid w:val="00071609"/>
    <w:rsid w:val="00080748"/>
    <w:rsid w:val="000821C5"/>
    <w:rsid w:val="00083728"/>
    <w:rsid w:val="00086D68"/>
    <w:rsid w:val="000875F5"/>
    <w:rsid w:val="00090AB4"/>
    <w:rsid w:val="00095D46"/>
    <w:rsid w:val="00096466"/>
    <w:rsid w:val="000971FB"/>
    <w:rsid w:val="000A0911"/>
    <w:rsid w:val="000A56B4"/>
    <w:rsid w:val="000B23F8"/>
    <w:rsid w:val="000B6572"/>
    <w:rsid w:val="000B70C0"/>
    <w:rsid w:val="000C2810"/>
    <w:rsid w:val="000C5409"/>
    <w:rsid w:val="000C751C"/>
    <w:rsid w:val="000D02F6"/>
    <w:rsid w:val="000D3407"/>
    <w:rsid w:val="000D6754"/>
    <w:rsid w:val="000E291F"/>
    <w:rsid w:val="000E37B1"/>
    <w:rsid w:val="000E69FA"/>
    <w:rsid w:val="000F2008"/>
    <w:rsid w:val="000F204E"/>
    <w:rsid w:val="000F3438"/>
    <w:rsid w:val="000F7262"/>
    <w:rsid w:val="000F7F42"/>
    <w:rsid w:val="00101B1F"/>
    <w:rsid w:val="0010320F"/>
    <w:rsid w:val="00103D04"/>
    <w:rsid w:val="00104399"/>
    <w:rsid w:val="00105546"/>
    <w:rsid w:val="0010664C"/>
    <w:rsid w:val="00107971"/>
    <w:rsid w:val="00110134"/>
    <w:rsid w:val="0011063B"/>
    <w:rsid w:val="001111DA"/>
    <w:rsid w:val="00114BEF"/>
    <w:rsid w:val="001200D3"/>
    <w:rsid w:val="0012060D"/>
    <w:rsid w:val="001300A1"/>
    <w:rsid w:val="00130F76"/>
    <w:rsid w:val="0013246A"/>
    <w:rsid w:val="00132F20"/>
    <w:rsid w:val="00134195"/>
    <w:rsid w:val="0014217F"/>
    <w:rsid w:val="001449FD"/>
    <w:rsid w:val="00144E38"/>
    <w:rsid w:val="00144F65"/>
    <w:rsid w:val="001459C3"/>
    <w:rsid w:val="00145AE1"/>
    <w:rsid w:val="00151087"/>
    <w:rsid w:val="0015557A"/>
    <w:rsid w:val="001572AD"/>
    <w:rsid w:val="001574A4"/>
    <w:rsid w:val="00160824"/>
    <w:rsid w:val="00161ED8"/>
    <w:rsid w:val="001624C3"/>
    <w:rsid w:val="00165AB8"/>
    <w:rsid w:val="00167FEE"/>
    <w:rsid w:val="00171296"/>
    <w:rsid w:val="00172699"/>
    <w:rsid w:val="00172D7F"/>
    <w:rsid w:val="00180235"/>
    <w:rsid w:val="00180457"/>
    <w:rsid w:val="00186009"/>
    <w:rsid w:val="00186BC6"/>
    <w:rsid w:val="00187F2F"/>
    <w:rsid w:val="00190F91"/>
    <w:rsid w:val="00191D2A"/>
    <w:rsid w:val="00193116"/>
    <w:rsid w:val="0019425A"/>
    <w:rsid w:val="001A01F5"/>
    <w:rsid w:val="001A1153"/>
    <w:rsid w:val="001A3C5C"/>
    <w:rsid w:val="001A483C"/>
    <w:rsid w:val="001A7088"/>
    <w:rsid w:val="001B2D09"/>
    <w:rsid w:val="001B44E4"/>
    <w:rsid w:val="001B4BDB"/>
    <w:rsid w:val="001B60C1"/>
    <w:rsid w:val="001B6996"/>
    <w:rsid w:val="001C25CA"/>
    <w:rsid w:val="001C4C56"/>
    <w:rsid w:val="001C677D"/>
    <w:rsid w:val="001C6D26"/>
    <w:rsid w:val="001D3222"/>
    <w:rsid w:val="001D3478"/>
    <w:rsid w:val="001D3C32"/>
    <w:rsid w:val="001D531D"/>
    <w:rsid w:val="001D6650"/>
    <w:rsid w:val="001E4B39"/>
    <w:rsid w:val="001E5796"/>
    <w:rsid w:val="001E5A2D"/>
    <w:rsid w:val="001E5D5E"/>
    <w:rsid w:val="001E632B"/>
    <w:rsid w:val="001E6605"/>
    <w:rsid w:val="001E6C98"/>
    <w:rsid w:val="001E7825"/>
    <w:rsid w:val="001E7CFE"/>
    <w:rsid w:val="001F1F96"/>
    <w:rsid w:val="001F383E"/>
    <w:rsid w:val="00202E31"/>
    <w:rsid w:val="00217034"/>
    <w:rsid w:val="00220648"/>
    <w:rsid w:val="00221043"/>
    <w:rsid w:val="002216E5"/>
    <w:rsid w:val="002243EB"/>
    <w:rsid w:val="002273CA"/>
    <w:rsid w:val="002310D3"/>
    <w:rsid w:val="00234111"/>
    <w:rsid w:val="0024186D"/>
    <w:rsid w:val="00242944"/>
    <w:rsid w:val="002443AC"/>
    <w:rsid w:val="00247A8B"/>
    <w:rsid w:val="00247B68"/>
    <w:rsid w:val="00252BD5"/>
    <w:rsid w:val="0025321E"/>
    <w:rsid w:val="00256419"/>
    <w:rsid w:val="00256F04"/>
    <w:rsid w:val="00266D60"/>
    <w:rsid w:val="002728E3"/>
    <w:rsid w:val="00274100"/>
    <w:rsid w:val="00276D9F"/>
    <w:rsid w:val="00280A53"/>
    <w:rsid w:val="00282DF1"/>
    <w:rsid w:val="00282EDE"/>
    <w:rsid w:val="00283FB2"/>
    <w:rsid w:val="00287B93"/>
    <w:rsid w:val="00292B10"/>
    <w:rsid w:val="002968F8"/>
    <w:rsid w:val="002972A0"/>
    <w:rsid w:val="002A03B4"/>
    <w:rsid w:val="002A0C8C"/>
    <w:rsid w:val="002A2AD1"/>
    <w:rsid w:val="002A2EE5"/>
    <w:rsid w:val="002A4240"/>
    <w:rsid w:val="002A4347"/>
    <w:rsid w:val="002A4907"/>
    <w:rsid w:val="002A5AFF"/>
    <w:rsid w:val="002B0049"/>
    <w:rsid w:val="002B0B64"/>
    <w:rsid w:val="002B3527"/>
    <w:rsid w:val="002C0082"/>
    <w:rsid w:val="002C3200"/>
    <w:rsid w:val="002C43F4"/>
    <w:rsid w:val="002C6335"/>
    <w:rsid w:val="002D0C49"/>
    <w:rsid w:val="002D1B52"/>
    <w:rsid w:val="002D3DA8"/>
    <w:rsid w:val="002D5204"/>
    <w:rsid w:val="002E1D8C"/>
    <w:rsid w:val="002E2441"/>
    <w:rsid w:val="002E3015"/>
    <w:rsid w:val="002E751D"/>
    <w:rsid w:val="002F0076"/>
    <w:rsid w:val="002F21F1"/>
    <w:rsid w:val="002F333C"/>
    <w:rsid w:val="002F5410"/>
    <w:rsid w:val="00303645"/>
    <w:rsid w:val="00310941"/>
    <w:rsid w:val="003110DB"/>
    <w:rsid w:val="00311925"/>
    <w:rsid w:val="00312618"/>
    <w:rsid w:val="00312A4C"/>
    <w:rsid w:val="00314B90"/>
    <w:rsid w:val="00315667"/>
    <w:rsid w:val="003220D5"/>
    <w:rsid w:val="0032241E"/>
    <w:rsid w:val="003224BE"/>
    <w:rsid w:val="00326966"/>
    <w:rsid w:val="00330411"/>
    <w:rsid w:val="00337100"/>
    <w:rsid w:val="003417C9"/>
    <w:rsid w:val="00342E0C"/>
    <w:rsid w:val="003444A5"/>
    <w:rsid w:val="00346959"/>
    <w:rsid w:val="00346DAD"/>
    <w:rsid w:val="003528C7"/>
    <w:rsid w:val="00353152"/>
    <w:rsid w:val="003565ED"/>
    <w:rsid w:val="00357285"/>
    <w:rsid w:val="00362487"/>
    <w:rsid w:val="003637A5"/>
    <w:rsid w:val="00367E9C"/>
    <w:rsid w:val="0037095D"/>
    <w:rsid w:val="00370D15"/>
    <w:rsid w:val="0037170A"/>
    <w:rsid w:val="00371DB3"/>
    <w:rsid w:val="003732A1"/>
    <w:rsid w:val="00374844"/>
    <w:rsid w:val="00376DD4"/>
    <w:rsid w:val="003770AC"/>
    <w:rsid w:val="003779B0"/>
    <w:rsid w:val="00384B9A"/>
    <w:rsid w:val="00392B05"/>
    <w:rsid w:val="00393E41"/>
    <w:rsid w:val="003A00D7"/>
    <w:rsid w:val="003A10CC"/>
    <w:rsid w:val="003A226A"/>
    <w:rsid w:val="003A2662"/>
    <w:rsid w:val="003A7704"/>
    <w:rsid w:val="003B25C1"/>
    <w:rsid w:val="003B266F"/>
    <w:rsid w:val="003B43A4"/>
    <w:rsid w:val="003B70C6"/>
    <w:rsid w:val="003C1231"/>
    <w:rsid w:val="003C2662"/>
    <w:rsid w:val="003C30B0"/>
    <w:rsid w:val="003C3F23"/>
    <w:rsid w:val="003C5C3E"/>
    <w:rsid w:val="003C7B01"/>
    <w:rsid w:val="003D4FEB"/>
    <w:rsid w:val="003D59EF"/>
    <w:rsid w:val="003D7EA1"/>
    <w:rsid w:val="003E02D6"/>
    <w:rsid w:val="003E1F9E"/>
    <w:rsid w:val="003E4A02"/>
    <w:rsid w:val="003E5E7F"/>
    <w:rsid w:val="003E6EFF"/>
    <w:rsid w:val="003F0B14"/>
    <w:rsid w:val="003F30DB"/>
    <w:rsid w:val="003F4789"/>
    <w:rsid w:val="00403209"/>
    <w:rsid w:val="004047F3"/>
    <w:rsid w:val="00407423"/>
    <w:rsid w:val="004105A6"/>
    <w:rsid w:val="004124AE"/>
    <w:rsid w:val="004145D9"/>
    <w:rsid w:val="004168E3"/>
    <w:rsid w:val="004209B0"/>
    <w:rsid w:val="00423003"/>
    <w:rsid w:val="00423A58"/>
    <w:rsid w:val="004254E9"/>
    <w:rsid w:val="00433816"/>
    <w:rsid w:val="00436A6B"/>
    <w:rsid w:val="00437714"/>
    <w:rsid w:val="00440A78"/>
    <w:rsid w:val="004428E7"/>
    <w:rsid w:val="0044581C"/>
    <w:rsid w:val="00450320"/>
    <w:rsid w:val="004508EB"/>
    <w:rsid w:val="00451181"/>
    <w:rsid w:val="00451832"/>
    <w:rsid w:val="00452DB6"/>
    <w:rsid w:val="00454C75"/>
    <w:rsid w:val="00455233"/>
    <w:rsid w:val="00457E91"/>
    <w:rsid w:val="00457EB6"/>
    <w:rsid w:val="00464730"/>
    <w:rsid w:val="00465102"/>
    <w:rsid w:val="00465604"/>
    <w:rsid w:val="004658AE"/>
    <w:rsid w:val="00465DE6"/>
    <w:rsid w:val="00467F6F"/>
    <w:rsid w:val="00474BBC"/>
    <w:rsid w:val="00475C15"/>
    <w:rsid w:val="004762AB"/>
    <w:rsid w:val="0048016C"/>
    <w:rsid w:val="0048170B"/>
    <w:rsid w:val="00483885"/>
    <w:rsid w:val="0048455F"/>
    <w:rsid w:val="00484D4D"/>
    <w:rsid w:val="004930B0"/>
    <w:rsid w:val="004956C6"/>
    <w:rsid w:val="004958BE"/>
    <w:rsid w:val="00496CD6"/>
    <w:rsid w:val="004A0769"/>
    <w:rsid w:val="004A0D2F"/>
    <w:rsid w:val="004A28E1"/>
    <w:rsid w:val="004B0F62"/>
    <w:rsid w:val="004B21F6"/>
    <w:rsid w:val="004B26D2"/>
    <w:rsid w:val="004B30B4"/>
    <w:rsid w:val="004B64EC"/>
    <w:rsid w:val="004B6CE1"/>
    <w:rsid w:val="004B7782"/>
    <w:rsid w:val="004B7FD5"/>
    <w:rsid w:val="004C26BE"/>
    <w:rsid w:val="004C33A4"/>
    <w:rsid w:val="004C5CB1"/>
    <w:rsid w:val="004C756F"/>
    <w:rsid w:val="004D0A93"/>
    <w:rsid w:val="004D0FD2"/>
    <w:rsid w:val="004D2A64"/>
    <w:rsid w:val="004D3CB7"/>
    <w:rsid w:val="004D3FB6"/>
    <w:rsid w:val="004D4ADF"/>
    <w:rsid w:val="004D5CD2"/>
    <w:rsid w:val="004D7735"/>
    <w:rsid w:val="004F0FB3"/>
    <w:rsid w:val="004F226E"/>
    <w:rsid w:val="004F31E5"/>
    <w:rsid w:val="004F3A80"/>
    <w:rsid w:val="004F554D"/>
    <w:rsid w:val="004F751A"/>
    <w:rsid w:val="004F7556"/>
    <w:rsid w:val="00502D1D"/>
    <w:rsid w:val="00504BC1"/>
    <w:rsid w:val="00510914"/>
    <w:rsid w:val="00514C04"/>
    <w:rsid w:val="00515F2A"/>
    <w:rsid w:val="00516212"/>
    <w:rsid w:val="00522D9C"/>
    <w:rsid w:val="00527B5C"/>
    <w:rsid w:val="00530D34"/>
    <w:rsid w:val="00530EA0"/>
    <w:rsid w:val="0053180C"/>
    <w:rsid w:val="00531CD9"/>
    <w:rsid w:val="005327F9"/>
    <w:rsid w:val="00532B92"/>
    <w:rsid w:val="005367C7"/>
    <w:rsid w:val="00540E51"/>
    <w:rsid w:val="00542E85"/>
    <w:rsid w:val="00543E06"/>
    <w:rsid w:val="005463D2"/>
    <w:rsid w:val="00551B0F"/>
    <w:rsid w:val="00554B8F"/>
    <w:rsid w:val="00556C57"/>
    <w:rsid w:val="005577B5"/>
    <w:rsid w:val="00561683"/>
    <w:rsid w:val="005647C7"/>
    <w:rsid w:val="00565889"/>
    <w:rsid w:val="00565F61"/>
    <w:rsid w:val="00566522"/>
    <w:rsid w:val="00566D6A"/>
    <w:rsid w:val="00567037"/>
    <w:rsid w:val="00575CFA"/>
    <w:rsid w:val="00576B88"/>
    <w:rsid w:val="00577696"/>
    <w:rsid w:val="00577B5B"/>
    <w:rsid w:val="00580658"/>
    <w:rsid w:val="00584F2F"/>
    <w:rsid w:val="00585881"/>
    <w:rsid w:val="00591D18"/>
    <w:rsid w:val="00594383"/>
    <w:rsid w:val="00595BB6"/>
    <w:rsid w:val="00596D4D"/>
    <w:rsid w:val="005A09CA"/>
    <w:rsid w:val="005A10DA"/>
    <w:rsid w:val="005A1E0B"/>
    <w:rsid w:val="005A3052"/>
    <w:rsid w:val="005A47F7"/>
    <w:rsid w:val="005A722B"/>
    <w:rsid w:val="005B2A4C"/>
    <w:rsid w:val="005B4DFF"/>
    <w:rsid w:val="005B514D"/>
    <w:rsid w:val="005B5D2C"/>
    <w:rsid w:val="005B7CDD"/>
    <w:rsid w:val="005C09FB"/>
    <w:rsid w:val="005D0E72"/>
    <w:rsid w:val="005D18C5"/>
    <w:rsid w:val="005D3B22"/>
    <w:rsid w:val="005D5A95"/>
    <w:rsid w:val="005D6BF2"/>
    <w:rsid w:val="005E0541"/>
    <w:rsid w:val="005E16AC"/>
    <w:rsid w:val="005E2AF9"/>
    <w:rsid w:val="005E741C"/>
    <w:rsid w:val="005E7EC4"/>
    <w:rsid w:val="005F2EE8"/>
    <w:rsid w:val="005F3B87"/>
    <w:rsid w:val="00600235"/>
    <w:rsid w:val="00600AC4"/>
    <w:rsid w:val="00601CBF"/>
    <w:rsid w:val="00601DC0"/>
    <w:rsid w:val="00606D31"/>
    <w:rsid w:val="006078E6"/>
    <w:rsid w:val="00611457"/>
    <w:rsid w:val="00616480"/>
    <w:rsid w:val="006216A4"/>
    <w:rsid w:val="00622853"/>
    <w:rsid w:val="006244C7"/>
    <w:rsid w:val="006269B4"/>
    <w:rsid w:val="0063355D"/>
    <w:rsid w:val="00642849"/>
    <w:rsid w:val="006447CD"/>
    <w:rsid w:val="0064769E"/>
    <w:rsid w:val="0065443F"/>
    <w:rsid w:val="0065706C"/>
    <w:rsid w:val="00662D96"/>
    <w:rsid w:val="00663B92"/>
    <w:rsid w:val="00665BF6"/>
    <w:rsid w:val="006670D2"/>
    <w:rsid w:val="00667E47"/>
    <w:rsid w:val="00671E96"/>
    <w:rsid w:val="00672FD9"/>
    <w:rsid w:val="006738BD"/>
    <w:rsid w:val="00673D46"/>
    <w:rsid w:val="00675175"/>
    <w:rsid w:val="00677451"/>
    <w:rsid w:val="006774F6"/>
    <w:rsid w:val="00680463"/>
    <w:rsid w:val="00680563"/>
    <w:rsid w:val="00680A03"/>
    <w:rsid w:val="00681D0F"/>
    <w:rsid w:val="00686A4B"/>
    <w:rsid w:val="00687EA8"/>
    <w:rsid w:val="00691431"/>
    <w:rsid w:val="006915CA"/>
    <w:rsid w:val="00694081"/>
    <w:rsid w:val="006A20A1"/>
    <w:rsid w:val="006A2D78"/>
    <w:rsid w:val="006A3574"/>
    <w:rsid w:val="006A7603"/>
    <w:rsid w:val="006B5C9C"/>
    <w:rsid w:val="006C13FE"/>
    <w:rsid w:val="006C2210"/>
    <w:rsid w:val="006C4512"/>
    <w:rsid w:val="006C4A5D"/>
    <w:rsid w:val="006C6DCA"/>
    <w:rsid w:val="006C74F4"/>
    <w:rsid w:val="006C7CC1"/>
    <w:rsid w:val="006D1126"/>
    <w:rsid w:val="006D19EF"/>
    <w:rsid w:val="006D4142"/>
    <w:rsid w:val="006D68DA"/>
    <w:rsid w:val="006D7582"/>
    <w:rsid w:val="006E32E0"/>
    <w:rsid w:val="006E3EF1"/>
    <w:rsid w:val="006E5523"/>
    <w:rsid w:val="006E6D3A"/>
    <w:rsid w:val="006F6D65"/>
    <w:rsid w:val="00702D19"/>
    <w:rsid w:val="00704B99"/>
    <w:rsid w:val="00706211"/>
    <w:rsid w:val="007138B7"/>
    <w:rsid w:val="00714730"/>
    <w:rsid w:val="00715F75"/>
    <w:rsid w:val="00717E8B"/>
    <w:rsid w:val="00720AA8"/>
    <w:rsid w:val="007238FF"/>
    <w:rsid w:val="007245CC"/>
    <w:rsid w:val="0072569B"/>
    <w:rsid w:val="00725C30"/>
    <w:rsid w:val="007300A8"/>
    <w:rsid w:val="0073078F"/>
    <w:rsid w:val="007316E5"/>
    <w:rsid w:val="0073470E"/>
    <w:rsid w:val="00735862"/>
    <w:rsid w:val="00736B0D"/>
    <w:rsid w:val="00740EC2"/>
    <w:rsid w:val="00742D4B"/>
    <w:rsid w:val="00744F0F"/>
    <w:rsid w:val="007453EA"/>
    <w:rsid w:val="0075112A"/>
    <w:rsid w:val="007537E2"/>
    <w:rsid w:val="00753814"/>
    <w:rsid w:val="00754F7C"/>
    <w:rsid w:val="007559CE"/>
    <w:rsid w:val="0076030B"/>
    <w:rsid w:val="00761EA6"/>
    <w:rsid w:val="00762B56"/>
    <w:rsid w:val="00763DBB"/>
    <w:rsid w:val="007654AB"/>
    <w:rsid w:val="00765E89"/>
    <w:rsid w:val="00766F0B"/>
    <w:rsid w:val="00771B1F"/>
    <w:rsid w:val="00775AB4"/>
    <w:rsid w:val="00775EE0"/>
    <w:rsid w:val="00780150"/>
    <w:rsid w:val="007809A2"/>
    <w:rsid w:val="00780E07"/>
    <w:rsid w:val="00781144"/>
    <w:rsid w:val="007815DD"/>
    <w:rsid w:val="00784989"/>
    <w:rsid w:val="00784DEC"/>
    <w:rsid w:val="007864FA"/>
    <w:rsid w:val="00786671"/>
    <w:rsid w:val="00787429"/>
    <w:rsid w:val="0078769E"/>
    <w:rsid w:val="00787815"/>
    <w:rsid w:val="00791F1A"/>
    <w:rsid w:val="007926DE"/>
    <w:rsid w:val="0079475C"/>
    <w:rsid w:val="00794FA9"/>
    <w:rsid w:val="007955D1"/>
    <w:rsid w:val="00795E81"/>
    <w:rsid w:val="00796F08"/>
    <w:rsid w:val="007A29EE"/>
    <w:rsid w:val="007A39CC"/>
    <w:rsid w:val="007A55BB"/>
    <w:rsid w:val="007A6331"/>
    <w:rsid w:val="007A76B6"/>
    <w:rsid w:val="007A7B96"/>
    <w:rsid w:val="007B3D18"/>
    <w:rsid w:val="007B5233"/>
    <w:rsid w:val="007B65D7"/>
    <w:rsid w:val="007C087F"/>
    <w:rsid w:val="007C1708"/>
    <w:rsid w:val="007C2637"/>
    <w:rsid w:val="007D1D99"/>
    <w:rsid w:val="007D3A5D"/>
    <w:rsid w:val="007D587C"/>
    <w:rsid w:val="007D6404"/>
    <w:rsid w:val="007E05D4"/>
    <w:rsid w:val="007E05E9"/>
    <w:rsid w:val="007E4370"/>
    <w:rsid w:val="007E536E"/>
    <w:rsid w:val="007F1266"/>
    <w:rsid w:val="007F4281"/>
    <w:rsid w:val="007F6099"/>
    <w:rsid w:val="007F767C"/>
    <w:rsid w:val="007F7F3A"/>
    <w:rsid w:val="00801B32"/>
    <w:rsid w:val="0081116F"/>
    <w:rsid w:val="008122B4"/>
    <w:rsid w:val="008126B1"/>
    <w:rsid w:val="008134BF"/>
    <w:rsid w:val="0081629A"/>
    <w:rsid w:val="00817918"/>
    <w:rsid w:val="00821FD9"/>
    <w:rsid w:val="00825350"/>
    <w:rsid w:val="008308C2"/>
    <w:rsid w:val="00831D2F"/>
    <w:rsid w:val="008400DE"/>
    <w:rsid w:val="00845BB9"/>
    <w:rsid w:val="0085152B"/>
    <w:rsid w:val="00851812"/>
    <w:rsid w:val="00854CF7"/>
    <w:rsid w:val="00856A08"/>
    <w:rsid w:val="00863B21"/>
    <w:rsid w:val="00871886"/>
    <w:rsid w:val="00871E3C"/>
    <w:rsid w:val="00871FBB"/>
    <w:rsid w:val="008741AB"/>
    <w:rsid w:val="008748E2"/>
    <w:rsid w:val="00874A05"/>
    <w:rsid w:val="00876A13"/>
    <w:rsid w:val="008770C4"/>
    <w:rsid w:val="00880BB0"/>
    <w:rsid w:val="00880C3D"/>
    <w:rsid w:val="008831EB"/>
    <w:rsid w:val="00885502"/>
    <w:rsid w:val="008871FC"/>
    <w:rsid w:val="00887D77"/>
    <w:rsid w:val="00895ADE"/>
    <w:rsid w:val="008974B6"/>
    <w:rsid w:val="008A1731"/>
    <w:rsid w:val="008A409C"/>
    <w:rsid w:val="008A4AE4"/>
    <w:rsid w:val="008A783A"/>
    <w:rsid w:val="008B0259"/>
    <w:rsid w:val="008B146D"/>
    <w:rsid w:val="008B3E7B"/>
    <w:rsid w:val="008B4066"/>
    <w:rsid w:val="008B6315"/>
    <w:rsid w:val="008B776B"/>
    <w:rsid w:val="008C4576"/>
    <w:rsid w:val="008C652C"/>
    <w:rsid w:val="008C7A21"/>
    <w:rsid w:val="008D191D"/>
    <w:rsid w:val="008D2AAA"/>
    <w:rsid w:val="008D4A97"/>
    <w:rsid w:val="008E3951"/>
    <w:rsid w:val="008E3EF4"/>
    <w:rsid w:val="008E4C04"/>
    <w:rsid w:val="008E661A"/>
    <w:rsid w:val="008F08CD"/>
    <w:rsid w:val="008F0E6A"/>
    <w:rsid w:val="008F298E"/>
    <w:rsid w:val="008F43AA"/>
    <w:rsid w:val="009011D4"/>
    <w:rsid w:val="00901D12"/>
    <w:rsid w:val="00903202"/>
    <w:rsid w:val="00905BD7"/>
    <w:rsid w:val="00906711"/>
    <w:rsid w:val="009071B9"/>
    <w:rsid w:val="0091258B"/>
    <w:rsid w:val="00912AC3"/>
    <w:rsid w:val="00914292"/>
    <w:rsid w:val="00916A2D"/>
    <w:rsid w:val="00922004"/>
    <w:rsid w:val="00922099"/>
    <w:rsid w:val="0093434C"/>
    <w:rsid w:val="00934F98"/>
    <w:rsid w:val="009355C5"/>
    <w:rsid w:val="009376E8"/>
    <w:rsid w:val="009453C1"/>
    <w:rsid w:val="00946652"/>
    <w:rsid w:val="00947AE3"/>
    <w:rsid w:val="00950E47"/>
    <w:rsid w:val="0095133D"/>
    <w:rsid w:val="00951F22"/>
    <w:rsid w:val="00961FED"/>
    <w:rsid w:val="00963076"/>
    <w:rsid w:val="00967C1C"/>
    <w:rsid w:val="009700F2"/>
    <w:rsid w:val="00973DDD"/>
    <w:rsid w:val="0097488C"/>
    <w:rsid w:val="009763BD"/>
    <w:rsid w:val="009800B5"/>
    <w:rsid w:val="009812B1"/>
    <w:rsid w:val="0098407A"/>
    <w:rsid w:val="009847AB"/>
    <w:rsid w:val="00984DA0"/>
    <w:rsid w:val="00987F83"/>
    <w:rsid w:val="009910F2"/>
    <w:rsid w:val="00991613"/>
    <w:rsid w:val="009921F2"/>
    <w:rsid w:val="00993987"/>
    <w:rsid w:val="00996E0A"/>
    <w:rsid w:val="009A0140"/>
    <w:rsid w:val="009A09A6"/>
    <w:rsid w:val="009A0AEB"/>
    <w:rsid w:val="009A41D5"/>
    <w:rsid w:val="009B1957"/>
    <w:rsid w:val="009B3CD1"/>
    <w:rsid w:val="009B6140"/>
    <w:rsid w:val="009C01CF"/>
    <w:rsid w:val="009C06E5"/>
    <w:rsid w:val="009C4236"/>
    <w:rsid w:val="009C4C5F"/>
    <w:rsid w:val="009C53F3"/>
    <w:rsid w:val="009C64D6"/>
    <w:rsid w:val="009C7882"/>
    <w:rsid w:val="009D27AB"/>
    <w:rsid w:val="009D368C"/>
    <w:rsid w:val="009D4125"/>
    <w:rsid w:val="009E369B"/>
    <w:rsid w:val="009E67B2"/>
    <w:rsid w:val="009F2573"/>
    <w:rsid w:val="009F3B25"/>
    <w:rsid w:val="009F5E75"/>
    <w:rsid w:val="009F77D2"/>
    <w:rsid w:val="00A00AA8"/>
    <w:rsid w:val="00A01D37"/>
    <w:rsid w:val="00A01F5C"/>
    <w:rsid w:val="00A04018"/>
    <w:rsid w:val="00A043A4"/>
    <w:rsid w:val="00A0550C"/>
    <w:rsid w:val="00A05CA6"/>
    <w:rsid w:val="00A0795C"/>
    <w:rsid w:val="00A136DC"/>
    <w:rsid w:val="00A13FBB"/>
    <w:rsid w:val="00A149C0"/>
    <w:rsid w:val="00A16E6F"/>
    <w:rsid w:val="00A236CC"/>
    <w:rsid w:val="00A24CF9"/>
    <w:rsid w:val="00A26729"/>
    <w:rsid w:val="00A267E0"/>
    <w:rsid w:val="00A315B1"/>
    <w:rsid w:val="00A34941"/>
    <w:rsid w:val="00A4035B"/>
    <w:rsid w:val="00A407AA"/>
    <w:rsid w:val="00A43AA1"/>
    <w:rsid w:val="00A442AD"/>
    <w:rsid w:val="00A52D5B"/>
    <w:rsid w:val="00A552FB"/>
    <w:rsid w:val="00A56D53"/>
    <w:rsid w:val="00A63D6C"/>
    <w:rsid w:val="00A67D45"/>
    <w:rsid w:val="00A71068"/>
    <w:rsid w:val="00A712CB"/>
    <w:rsid w:val="00A73816"/>
    <w:rsid w:val="00A753C8"/>
    <w:rsid w:val="00A80829"/>
    <w:rsid w:val="00A81560"/>
    <w:rsid w:val="00A829EA"/>
    <w:rsid w:val="00A82C7A"/>
    <w:rsid w:val="00A83D56"/>
    <w:rsid w:val="00A83EB5"/>
    <w:rsid w:val="00A90EB1"/>
    <w:rsid w:val="00A962F0"/>
    <w:rsid w:val="00AA0F64"/>
    <w:rsid w:val="00AA337E"/>
    <w:rsid w:val="00AA618B"/>
    <w:rsid w:val="00AA6982"/>
    <w:rsid w:val="00AA7363"/>
    <w:rsid w:val="00AA7893"/>
    <w:rsid w:val="00AA793C"/>
    <w:rsid w:val="00AB0117"/>
    <w:rsid w:val="00AB0905"/>
    <w:rsid w:val="00AB15F7"/>
    <w:rsid w:val="00AB177C"/>
    <w:rsid w:val="00AB2C7C"/>
    <w:rsid w:val="00AC09F0"/>
    <w:rsid w:val="00AC269C"/>
    <w:rsid w:val="00AC2AE6"/>
    <w:rsid w:val="00AC2E1E"/>
    <w:rsid w:val="00AD074D"/>
    <w:rsid w:val="00AD11AB"/>
    <w:rsid w:val="00AD2556"/>
    <w:rsid w:val="00AD494A"/>
    <w:rsid w:val="00AD49A5"/>
    <w:rsid w:val="00AD50AE"/>
    <w:rsid w:val="00AE0630"/>
    <w:rsid w:val="00AE41FA"/>
    <w:rsid w:val="00AE51CB"/>
    <w:rsid w:val="00AE734A"/>
    <w:rsid w:val="00AE7786"/>
    <w:rsid w:val="00AF1D4B"/>
    <w:rsid w:val="00AF505A"/>
    <w:rsid w:val="00AF6C56"/>
    <w:rsid w:val="00B01A97"/>
    <w:rsid w:val="00B03BF3"/>
    <w:rsid w:val="00B04771"/>
    <w:rsid w:val="00B04DEB"/>
    <w:rsid w:val="00B059B5"/>
    <w:rsid w:val="00B07479"/>
    <w:rsid w:val="00B1186D"/>
    <w:rsid w:val="00B13010"/>
    <w:rsid w:val="00B140A4"/>
    <w:rsid w:val="00B14535"/>
    <w:rsid w:val="00B21CB9"/>
    <w:rsid w:val="00B254C3"/>
    <w:rsid w:val="00B3350D"/>
    <w:rsid w:val="00B40906"/>
    <w:rsid w:val="00B445E0"/>
    <w:rsid w:val="00B46B6B"/>
    <w:rsid w:val="00B470B1"/>
    <w:rsid w:val="00B509BB"/>
    <w:rsid w:val="00B5365A"/>
    <w:rsid w:val="00B56B78"/>
    <w:rsid w:val="00B659CB"/>
    <w:rsid w:val="00B667B2"/>
    <w:rsid w:val="00B6706C"/>
    <w:rsid w:val="00B725E5"/>
    <w:rsid w:val="00B76E3C"/>
    <w:rsid w:val="00B811B1"/>
    <w:rsid w:val="00B81AF0"/>
    <w:rsid w:val="00B8292C"/>
    <w:rsid w:val="00B83F9C"/>
    <w:rsid w:val="00B84AAD"/>
    <w:rsid w:val="00B859DB"/>
    <w:rsid w:val="00B87104"/>
    <w:rsid w:val="00B8745A"/>
    <w:rsid w:val="00B9204F"/>
    <w:rsid w:val="00B92868"/>
    <w:rsid w:val="00B92D0D"/>
    <w:rsid w:val="00B93100"/>
    <w:rsid w:val="00B959D1"/>
    <w:rsid w:val="00BA0022"/>
    <w:rsid w:val="00BA29C2"/>
    <w:rsid w:val="00BB01F0"/>
    <w:rsid w:val="00BB02B0"/>
    <w:rsid w:val="00BC01A5"/>
    <w:rsid w:val="00BC2B08"/>
    <w:rsid w:val="00BC2D41"/>
    <w:rsid w:val="00BC3AF6"/>
    <w:rsid w:val="00BC428C"/>
    <w:rsid w:val="00BC5E75"/>
    <w:rsid w:val="00BC78F9"/>
    <w:rsid w:val="00BD265F"/>
    <w:rsid w:val="00BE168A"/>
    <w:rsid w:val="00BE1E7F"/>
    <w:rsid w:val="00BE4324"/>
    <w:rsid w:val="00BE5CF8"/>
    <w:rsid w:val="00BE6657"/>
    <w:rsid w:val="00BE7AD9"/>
    <w:rsid w:val="00BF1EB7"/>
    <w:rsid w:val="00BF249B"/>
    <w:rsid w:val="00BF4077"/>
    <w:rsid w:val="00BF52D5"/>
    <w:rsid w:val="00C02875"/>
    <w:rsid w:val="00C033C1"/>
    <w:rsid w:val="00C03950"/>
    <w:rsid w:val="00C13654"/>
    <w:rsid w:val="00C13D59"/>
    <w:rsid w:val="00C16641"/>
    <w:rsid w:val="00C176E8"/>
    <w:rsid w:val="00C206A5"/>
    <w:rsid w:val="00C20DA2"/>
    <w:rsid w:val="00C22681"/>
    <w:rsid w:val="00C23006"/>
    <w:rsid w:val="00C256D8"/>
    <w:rsid w:val="00C30511"/>
    <w:rsid w:val="00C30988"/>
    <w:rsid w:val="00C3317D"/>
    <w:rsid w:val="00C360EB"/>
    <w:rsid w:val="00C36612"/>
    <w:rsid w:val="00C36B4B"/>
    <w:rsid w:val="00C36ED5"/>
    <w:rsid w:val="00C43D62"/>
    <w:rsid w:val="00C44C32"/>
    <w:rsid w:val="00C46F09"/>
    <w:rsid w:val="00C52776"/>
    <w:rsid w:val="00C54777"/>
    <w:rsid w:val="00C54796"/>
    <w:rsid w:val="00C5532C"/>
    <w:rsid w:val="00C571D0"/>
    <w:rsid w:val="00C60E35"/>
    <w:rsid w:val="00C63B1A"/>
    <w:rsid w:val="00C6696D"/>
    <w:rsid w:val="00C762B1"/>
    <w:rsid w:val="00C76C28"/>
    <w:rsid w:val="00C8025E"/>
    <w:rsid w:val="00C85412"/>
    <w:rsid w:val="00C93BF9"/>
    <w:rsid w:val="00C946FE"/>
    <w:rsid w:val="00C95147"/>
    <w:rsid w:val="00C96FD1"/>
    <w:rsid w:val="00CA5DF5"/>
    <w:rsid w:val="00CA63E0"/>
    <w:rsid w:val="00CB2A72"/>
    <w:rsid w:val="00CB3A45"/>
    <w:rsid w:val="00CB6767"/>
    <w:rsid w:val="00CB6CB1"/>
    <w:rsid w:val="00CC0DB9"/>
    <w:rsid w:val="00CC29C7"/>
    <w:rsid w:val="00CC3CFF"/>
    <w:rsid w:val="00CC439B"/>
    <w:rsid w:val="00CC52EE"/>
    <w:rsid w:val="00CC5DC0"/>
    <w:rsid w:val="00CD14DE"/>
    <w:rsid w:val="00CD4AC8"/>
    <w:rsid w:val="00CD4F2E"/>
    <w:rsid w:val="00CE14C4"/>
    <w:rsid w:val="00CE2575"/>
    <w:rsid w:val="00CE5380"/>
    <w:rsid w:val="00CE5E6F"/>
    <w:rsid w:val="00CE61F4"/>
    <w:rsid w:val="00CE681A"/>
    <w:rsid w:val="00CF08BF"/>
    <w:rsid w:val="00CF4333"/>
    <w:rsid w:val="00CF5A24"/>
    <w:rsid w:val="00CF7D03"/>
    <w:rsid w:val="00D008F5"/>
    <w:rsid w:val="00D0520A"/>
    <w:rsid w:val="00D07156"/>
    <w:rsid w:val="00D25BFF"/>
    <w:rsid w:val="00D26350"/>
    <w:rsid w:val="00D2735E"/>
    <w:rsid w:val="00D30432"/>
    <w:rsid w:val="00D3172E"/>
    <w:rsid w:val="00D350D6"/>
    <w:rsid w:val="00D3642C"/>
    <w:rsid w:val="00D41E05"/>
    <w:rsid w:val="00D4529D"/>
    <w:rsid w:val="00D53B9B"/>
    <w:rsid w:val="00D60C86"/>
    <w:rsid w:val="00D6157B"/>
    <w:rsid w:val="00D6240B"/>
    <w:rsid w:val="00D672E7"/>
    <w:rsid w:val="00D70363"/>
    <w:rsid w:val="00D70A62"/>
    <w:rsid w:val="00D713C8"/>
    <w:rsid w:val="00D71B75"/>
    <w:rsid w:val="00D7423B"/>
    <w:rsid w:val="00D80D36"/>
    <w:rsid w:val="00D83562"/>
    <w:rsid w:val="00D83E24"/>
    <w:rsid w:val="00D84003"/>
    <w:rsid w:val="00D844BA"/>
    <w:rsid w:val="00D869F6"/>
    <w:rsid w:val="00D87137"/>
    <w:rsid w:val="00D87E85"/>
    <w:rsid w:val="00D91B11"/>
    <w:rsid w:val="00D93822"/>
    <w:rsid w:val="00D957C8"/>
    <w:rsid w:val="00D96D5E"/>
    <w:rsid w:val="00DA1601"/>
    <w:rsid w:val="00DA382F"/>
    <w:rsid w:val="00DA72E2"/>
    <w:rsid w:val="00DA7E40"/>
    <w:rsid w:val="00DB206C"/>
    <w:rsid w:val="00DB4A3F"/>
    <w:rsid w:val="00DC1930"/>
    <w:rsid w:val="00DC30B7"/>
    <w:rsid w:val="00DC32DA"/>
    <w:rsid w:val="00DC3FD5"/>
    <w:rsid w:val="00DC49E2"/>
    <w:rsid w:val="00DC5861"/>
    <w:rsid w:val="00DD1CEA"/>
    <w:rsid w:val="00DD4E7C"/>
    <w:rsid w:val="00DD565E"/>
    <w:rsid w:val="00DD6972"/>
    <w:rsid w:val="00DE31B2"/>
    <w:rsid w:val="00DE4205"/>
    <w:rsid w:val="00DE5C8D"/>
    <w:rsid w:val="00DE72CF"/>
    <w:rsid w:val="00DE740E"/>
    <w:rsid w:val="00DF0692"/>
    <w:rsid w:val="00DF6735"/>
    <w:rsid w:val="00DF70CA"/>
    <w:rsid w:val="00E02B61"/>
    <w:rsid w:val="00E03070"/>
    <w:rsid w:val="00E032B1"/>
    <w:rsid w:val="00E1514D"/>
    <w:rsid w:val="00E15435"/>
    <w:rsid w:val="00E16BFA"/>
    <w:rsid w:val="00E2245D"/>
    <w:rsid w:val="00E2381D"/>
    <w:rsid w:val="00E24621"/>
    <w:rsid w:val="00E2463A"/>
    <w:rsid w:val="00E27758"/>
    <w:rsid w:val="00E30BA3"/>
    <w:rsid w:val="00E30BAF"/>
    <w:rsid w:val="00E31E90"/>
    <w:rsid w:val="00E3221B"/>
    <w:rsid w:val="00E32A1D"/>
    <w:rsid w:val="00E3386A"/>
    <w:rsid w:val="00E368C6"/>
    <w:rsid w:val="00E42BEF"/>
    <w:rsid w:val="00E44B12"/>
    <w:rsid w:val="00E47D1B"/>
    <w:rsid w:val="00E52A0B"/>
    <w:rsid w:val="00E54E10"/>
    <w:rsid w:val="00E5717D"/>
    <w:rsid w:val="00E57CF1"/>
    <w:rsid w:val="00E60B5A"/>
    <w:rsid w:val="00E6285D"/>
    <w:rsid w:val="00E63AD1"/>
    <w:rsid w:val="00E648C4"/>
    <w:rsid w:val="00E67728"/>
    <w:rsid w:val="00E72124"/>
    <w:rsid w:val="00E725BE"/>
    <w:rsid w:val="00E75180"/>
    <w:rsid w:val="00E756C2"/>
    <w:rsid w:val="00E773E8"/>
    <w:rsid w:val="00E83A70"/>
    <w:rsid w:val="00E83E63"/>
    <w:rsid w:val="00E86E98"/>
    <w:rsid w:val="00E9007C"/>
    <w:rsid w:val="00E92E7F"/>
    <w:rsid w:val="00E95DF8"/>
    <w:rsid w:val="00E96B4B"/>
    <w:rsid w:val="00EA04DE"/>
    <w:rsid w:val="00EA0E19"/>
    <w:rsid w:val="00EA1C70"/>
    <w:rsid w:val="00EA2750"/>
    <w:rsid w:val="00EA34D2"/>
    <w:rsid w:val="00EA4B53"/>
    <w:rsid w:val="00EA6E32"/>
    <w:rsid w:val="00EB1C51"/>
    <w:rsid w:val="00EB45EC"/>
    <w:rsid w:val="00EB525F"/>
    <w:rsid w:val="00EB6D24"/>
    <w:rsid w:val="00EB771E"/>
    <w:rsid w:val="00EB7F5F"/>
    <w:rsid w:val="00EC0593"/>
    <w:rsid w:val="00EC51AF"/>
    <w:rsid w:val="00EC5C0E"/>
    <w:rsid w:val="00EC6ABE"/>
    <w:rsid w:val="00EC7CD2"/>
    <w:rsid w:val="00ED2EC8"/>
    <w:rsid w:val="00ED3437"/>
    <w:rsid w:val="00ED4131"/>
    <w:rsid w:val="00ED4712"/>
    <w:rsid w:val="00ED699D"/>
    <w:rsid w:val="00EE2D68"/>
    <w:rsid w:val="00EE3EA6"/>
    <w:rsid w:val="00EE511D"/>
    <w:rsid w:val="00EE55AD"/>
    <w:rsid w:val="00EE7492"/>
    <w:rsid w:val="00EF0C86"/>
    <w:rsid w:val="00EF5879"/>
    <w:rsid w:val="00F0253F"/>
    <w:rsid w:val="00F16CDE"/>
    <w:rsid w:val="00F17047"/>
    <w:rsid w:val="00F202D1"/>
    <w:rsid w:val="00F214A8"/>
    <w:rsid w:val="00F225AF"/>
    <w:rsid w:val="00F23378"/>
    <w:rsid w:val="00F30E93"/>
    <w:rsid w:val="00F31ED0"/>
    <w:rsid w:val="00F33DEC"/>
    <w:rsid w:val="00F3501C"/>
    <w:rsid w:val="00F361F8"/>
    <w:rsid w:val="00F4062E"/>
    <w:rsid w:val="00F4182E"/>
    <w:rsid w:val="00F41C1C"/>
    <w:rsid w:val="00F41FAD"/>
    <w:rsid w:val="00F451D8"/>
    <w:rsid w:val="00F46DFD"/>
    <w:rsid w:val="00F5014A"/>
    <w:rsid w:val="00F52176"/>
    <w:rsid w:val="00F527C1"/>
    <w:rsid w:val="00F54831"/>
    <w:rsid w:val="00F5647A"/>
    <w:rsid w:val="00F57A48"/>
    <w:rsid w:val="00F57F42"/>
    <w:rsid w:val="00F601FD"/>
    <w:rsid w:val="00F613EA"/>
    <w:rsid w:val="00F62523"/>
    <w:rsid w:val="00F6500F"/>
    <w:rsid w:val="00F6698D"/>
    <w:rsid w:val="00F7216E"/>
    <w:rsid w:val="00F72ED7"/>
    <w:rsid w:val="00F730D1"/>
    <w:rsid w:val="00F73BF6"/>
    <w:rsid w:val="00F73FC7"/>
    <w:rsid w:val="00F741A0"/>
    <w:rsid w:val="00F80572"/>
    <w:rsid w:val="00F86CBC"/>
    <w:rsid w:val="00F86F6E"/>
    <w:rsid w:val="00F879AC"/>
    <w:rsid w:val="00F907F2"/>
    <w:rsid w:val="00F91A26"/>
    <w:rsid w:val="00F91D34"/>
    <w:rsid w:val="00F94C8A"/>
    <w:rsid w:val="00F9794C"/>
    <w:rsid w:val="00FA1116"/>
    <w:rsid w:val="00FA25B6"/>
    <w:rsid w:val="00FA587A"/>
    <w:rsid w:val="00FA5B5C"/>
    <w:rsid w:val="00FA5EDC"/>
    <w:rsid w:val="00FA6493"/>
    <w:rsid w:val="00FB0AEE"/>
    <w:rsid w:val="00FC0F93"/>
    <w:rsid w:val="00FC29E1"/>
    <w:rsid w:val="00FC3958"/>
    <w:rsid w:val="00FC5EF7"/>
    <w:rsid w:val="00FC660D"/>
    <w:rsid w:val="00FD55A2"/>
    <w:rsid w:val="00FD6CCC"/>
    <w:rsid w:val="00FD7715"/>
    <w:rsid w:val="00FE0067"/>
    <w:rsid w:val="00FE0B2F"/>
    <w:rsid w:val="00FE1601"/>
    <w:rsid w:val="00FE22A0"/>
    <w:rsid w:val="00FE3863"/>
    <w:rsid w:val="00FF26FB"/>
    <w:rsid w:val="00FF2B52"/>
    <w:rsid w:val="00FF303F"/>
  </w:rsids>
  <m:mathPr>
    <m:mathFont m:val="Cambria Math"/>
    <m:brkBin m:val="before"/>
    <m:brkBinSub m:val="--"/>
    <m:smallFrac m:val="0"/>
    <m:dispDef/>
    <m:lMargin m:val="0"/>
    <m:rMargin m:val="0"/>
    <m:defJc m:val="centerGroup"/>
    <m:wrapIndent m:val="1440"/>
    <m:intLim m:val="subSup"/>
    <m:naryLim m:val="undOvr"/>
  </m:mathPr>
  <w:themeFontLang w:val="en-US"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A05838"/>
  <w15:docId w15:val="{AD98BD8A-5C63-438F-8F00-601214EC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Bullet"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51D8"/>
    <w:pPr>
      <w:spacing w:before="120" w:after="120"/>
    </w:pPr>
    <w:rPr>
      <w:rFonts w:ascii="Segoe UI" w:hAnsi="Segoe UI"/>
      <w:color w:val="000000" w:themeColor="text1"/>
      <w:sz w:val="24"/>
      <w:szCs w:val="24"/>
    </w:rPr>
  </w:style>
  <w:style w:type="paragraph" w:styleId="Heading1">
    <w:name w:val="heading 1"/>
    <w:basedOn w:val="Normal"/>
    <w:next w:val="BodyText"/>
    <w:autoRedefine/>
    <w:qFormat/>
    <w:rsid w:val="005E16AC"/>
    <w:pPr>
      <w:keepNext/>
      <w:keepLines/>
      <w:numPr>
        <w:numId w:val="7"/>
      </w:numPr>
      <w:tabs>
        <w:tab w:val="num" w:pos="540"/>
      </w:tabs>
      <w:autoSpaceDE w:val="0"/>
      <w:autoSpaceDN w:val="0"/>
      <w:adjustRightInd w:val="0"/>
      <w:spacing w:before="240"/>
      <w:ind w:left="540" w:hanging="540"/>
      <w:outlineLvl w:val="0"/>
    </w:pPr>
    <w:rPr>
      <w:rFonts w:cs="Segoe UI"/>
      <w:b/>
      <w:bCs/>
      <w:kern w:val="32"/>
      <w:sz w:val="36"/>
      <w:szCs w:val="32"/>
    </w:rPr>
  </w:style>
  <w:style w:type="paragraph" w:styleId="Heading2">
    <w:name w:val="heading 2"/>
    <w:basedOn w:val="Heading1"/>
    <w:next w:val="BodyText"/>
    <w:autoRedefine/>
    <w:qFormat/>
    <w:rsid w:val="005E16AC"/>
    <w:pPr>
      <w:numPr>
        <w:ilvl w:val="1"/>
      </w:numPr>
      <w:tabs>
        <w:tab w:val="left" w:pos="900"/>
      </w:tabs>
      <w:spacing w:before="120"/>
      <w:ind w:left="900" w:hanging="900"/>
      <w:outlineLvl w:val="1"/>
    </w:pPr>
    <w:rPr>
      <w:rFonts w:cs="Arial"/>
      <w:iCs/>
      <w:sz w:val="32"/>
      <w:szCs w:val="28"/>
    </w:rPr>
  </w:style>
  <w:style w:type="paragraph" w:styleId="Heading3">
    <w:name w:val="heading 3"/>
    <w:basedOn w:val="Heading2"/>
    <w:next w:val="BodyText"/>
    <w:link w:val="Heading3Char"/>
    <w:autoRedefine/>
    <w:qFormat/>
    <w:rsid w:val="005E16AC"/>
    <w:pPr>
      <w:numPr>
        <w:ilvl w:val="2"/>
      </w:numPr>
      <w:tabs>
        <w:tab w:val="clear" w:pos="900"/>
        <w:tab w:val="left" w:pos="1080"/>
      </w:tabs>
      <w:ind w:left="1080" w:hanging="1080"/>
      <w:outlineLvl w:val="2"/>
    </w:pPr>
    <w:rPr>
      <w:sz w:val="28"/>
    </w:rPr>
  </w:style>
  <w:style w:type="paragraph" w:styleId="Heading4">
    <w:name w:val="heading 4"/>
    <w:basedOn w:val="Heading3"/>
    <w:next w:val="BodyText"/>
    <w:qFormat/>
    <w:rsid w:val="005E16AC"/>
    <w:pPr>
      <w:numPr>
        <w:ilvl w:val="3"/>
      </w:numPr>
      <w:tabs>
        <w:tab w:val="clear" w:pos="1080"/>
        <w:tab w:val="num" w:pos="1260"/>
      </w:tabs>
      <w:spacing w:before="180"/>
      <w:ind w:left="1260" w:hanging="1260"/>
      <w:outlineLvl w:val="3"/>
    </w:pPr>
    <w:rPr>
      <w:bCs w:val="0"/>
      <w:sz w:val="24"/>
    </w:rPr>
  </w:style>
  <w:style w:type="paragraph" w:styleId="Heading5">
    <w:name w:val="heading 5"/>
    <w:next w:val="BodyText"/>
    <w:qFormat/>
    <w:rsid w:val="007D1D99"/>
    <w:pPr>
      <w:numPr>
        <w:ilvl w:val="4"/>
        <w:numId w:val="7"/>
      </w:numPr>
      <w:spacing w:before="360" w:after="240"/>
      <w:outlineLvl w:val="4"/>
    </w:pPr>
    <w:rPr>
      <w:rFonts w:ascii="Arial" w:hAnsi="Arial" w:cs="Arial"/>
      <w:b/>
      <w:bCs/>
      <w:iCs/>
      <w:sz w:val="28"/>
      <w:szCs w:val="28"/>
    </w:rPr>
  </w:style>
  <w:style w:type="paragraph" w:styleId="Heading6">
    <w:name w:val="heading 6"/>
    <w:next w:val="BodyText"/>
    <w:qFormat/>
    <w:rsid w:val="007D1D99"/>
    <w:pPr>
      <w:numPr>
        <w:ilvl w:val="5"/>
        <w:numId w:val="7"/>
      </w:numPr>
      <w:spacing w:before="120" w:after="120"/>
      <w:outlineLvl w:val="5"/>
    </w:pPr>
    <w:rPr>
      <w:rFonts w:ascii="Arial" w:hAnsi="Arial" w:cs="Arial"/>
      <w:bCs/>
      <w:sz w:val="22"/>
      <w:szCs w:val="22"/>
    </w:rPr>
  </w:style>
  <w:style w:type="paragraph" w:styleId="Heading7">
    <w:name w:val="heading 7"/>
    <w:basedOn w:val="Normal"/>
    <w:next w:val="Normal"/>
    <w:qFormat/>
    <w:rsid w:val="007D1D99"/>
    <w:pPr>
      <w:numPr>
        <w:ilvl w:val="6"/>
        <w:numId w:val="7"/>
      </w:numPr>
      <w:spacing w:before="240" w:after="60"/>
      <w:outlineLvl w:val="6"/>
    </w:pPr>
  </w:style>
  <w:style w:type="paragraph" w:styleId="Heading8">
    <w:name w:val="heading 8"/>
    <w:next w:val="Normal"/>
    <w:qFormat/>
    <w:rsid w:val="006E5523"/>
    <w:pPr>
      <w:numPr>
        <w:ilvl w:val="7"/>
        <w:numId w:val="7"/>
      </w:numPr>
      <w:spacing w:before="40" w:after="40"/>
      <w:outlineLvl w:val="7"/>
    </w:pPr>
    <w:rPr>
      <w:rFonts w:ascii="Arial" w:hAnsi="Arial"/>
      <w:b/>
      <w:i/>
      <w:iCs/>
      <w:sz w:val="22"/>
      <w:szCs w:val="24"/>
    </w:rPr>
  </w:style>
  <w:style w:type="paragraph" w:styleId="Heading9">
    <w:name w:val="heading 9"/>
    <w:next w:val="Normal"/>
    <w:qFormat/>
    <w:rsid w:val="006E5523"/>
    <w:pPr>
      <w:numPr>
        <w:ilvl w:val="8"/>
        <w:numId w:val="7"/>
      </w:numPr>
      <w:spacing w:before="40" w:after="40"/>
      <w:outlineLvl w:val="8"/>
    </w:pPr>
    <w:rPr>
      <w:rFonts w:ascii="Arial" w:hAnsi="Arial" w:cs="Arial"/>
      <w:b/>
      <w: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semiHidden/>
    <w:rsid w:val="00F601FD"/>
    <w:rPr>
      <w:color w:val="606420"/>
      <w:u w:val="single"/>
    </w:rPr>
  </w:style>
  <w:style w:type="paragraph" w:styleId="Header">
    <w:name w:val="header"/>
    <w:rsid w:val="00D713C8"/>
    <w:pPr>
      <w:tabs>
        <w:tab w:val="center" w:pos="4680"/>
        <w:tab w:val="right" w:pos="9360"/>
      </w:tabs>
    </w:pPr>
  </w:style>
  <w:style w:type="character" w:styleId="Hyperlink">
    <w:name w:val="Hyperlink"/>
    <w:uiPriority w:val="99"/>
    <w:rsid w:val="00F601FD"/>
    <w:rPr>
      <w:color w:val="0000FF"/>
      <w:u w:val="single"/>
    </w:rPr>
  </w:style>
  <w:style w:type="character" w:styleId="LineNumber">
    <w:name w:val="line number"/>
    <w:basedOn w:val="DefaultParagraphFont"/>
    <w:semiHidden/>
    <w:rsid w:val="00F601FD"/>
  </w:style>
  <w:style w:type="paragraph" w:styleId="Title">
    <w:name w:val="Title"/>
    <w:link w:val="TitleChar"/>
    <w:qFormat/>
    <w:rsid w:val="005E16AC"/>
    <w:pPr>
      <w:autoSpaceDE w:val="0"/>
      <w:autoSpaceDN w:val="0"/>
      <w:adjustRightInd w:val="0"/>
      <w:spacing w:after="360"/>
      <w:jc w:val="center"/>
    </w:pPr>
    <w:rPr>
      <w:rFonts w:ascii="Segoe UI" w:hAnsi="Segoe UI" w:cs="Arial"/>
      <w:b/>
      <w:bCs/>
      <w:color w:val="000000"/>
      <w:sz w:val="36"/>
      <w:szCs w:val="32"/>
    </w:rPr>
  </w:style>
  <w:style w:type="paragraph" w:customStyle="1" w:styleId="Title2">
    <w:name w:val="Title 2"/>
    <w:link w:val="Title2Char"/>
    <w:rsid w:val="005E16AC"/>
    <w:pPr>
      <w:spacing w:after="240"/>
      <w:jc w:val="center"/>
    </w:pPr>
    <w:rPr>
      <w:rFonts w:ascii="Segoe UI" w:hAnsi="Segoe UI" w:cs="Arial"/>
      <w:b/>
      <w:bCs/>
      <w:color w:val="000000"/>
      <w:sz w:val="28"/>
      <w:szCs w:val="32"/>
    </w:rPr>
  </w:style>
  <w:style w:type="paragraph" w:customStyle="1" w:styleId="TableHeading">
    <w:name w:val="Table Heading"/>
    <w:basedOn w:val="Normal"/>
    <w:qFormat/>
    <w:rsid w:val="005E16AC"/>
    <w:pPr>
      <w:keepNext/>
      <w:spacing w:before="60" w:after="60"/>
    </w:pPr>
    <w:rPr>
      <w:rFonts w:cs="Arial"/>
      <w:b/>
      <w:sz w:val="22"/>
      <w:szCs w:val="22"/>
    </w:rPr>
  </w:style>
  <w:style w:type="paragraph" w:customStyle="1" w:styleId="TableText">
    <w:name w:val="Table Text"/>
    <w:basedOn w:val="Normal"/>
    <w:link w:val="TableTextChar"/>
    <w:qFormat/>
    <w:rsid w:val="005E16AC"/>
    <w:pPr>
      <w:spacing w:before="60" w:after="60"/>
    </w:pPr>
    <w:rPr>
      <w:rFonts w:cs="Arial"/>
      <w:sz w:val="22"/>
    </w:rPr>
  </w:style>
  <w:style w:type="paragraph" w:customStyle="1" w:styleId="DividerPage">
    <w:name w:val="Divider Page"/>
    <w:next w:val="Normal"/>
    <w:rsid w:val="00D713C8"/>
    <w:pPr>
      <w:keepNext/>
      <w:keepLines/>
      <w:pageBreakBefore/>
    </w:pPr>
    <w:rPr>
      <w:rFonts w:ascii="Arial" w:hAnsi="Arial"/>
      <w:b/>
      <w:sz w:val="48"/>
    </w:rPr>
  </w:style>
  <w:style w:type="paragraph" w:styleId="BodyText2">
    <w:name w:val="Body Text 2"/>
    <w:basedOn w:val="BodyText"/>
    <w:link w:val="BodyText2Char"/>
    <w:rsid w:val="005E16AC"/>
    <w:pPr>
      <w:ind w:left="720"/>
    </w:pPr>
  </w:style>
  <w:style w:type="paragraph" w:styleId="TOC1">
    <w:name w:val="toc 1"/>
    <w:next w:val="BodyText"/>
    <w:autoRedefine/>
    <w:uiPriority w:val="39"/>
    <w:rsid w:val="005E16AC"/>
    <w:pPr>
      <w:keepNext/>
      <w:tabs>
        <w:tab w:val="left" w:pos="540"/>
        <w:tab w:val="right" w:leader="dot" w:pos="9350"/>
      </w:tabs>
      <w:spacing w:before="60" w:after="60"/>
      <w:ind w:left="547" w:hanging="547"/>
    </w:pPr>
    <w:rPr>
      <w:rFonts w:ascii="Segoe UI" w:hAnsi="Segoe UI"/>
      <w:b/>
      <w:noProof/>
      <w:color w:val="000000" w:themeColor="text1"/>
      <w:sz w:val="24"/>
    </w:rPr>
  </w:style>
  <w:style w:type="paragraph" w:styleId="TOC2">
    <w:name w:val="toc 2"/>
    <w:basedOn w:val="Normal"/>
    <w:next w:val="BodyText"/>
    <w:autoRedefine/>
    <w:uiPriority w:val="39"/>
    <w:rsid w:val="005E16AC"/>
    <w:pPr>
      <w:tabs>
        <w:tab w:val="left" w:pos="900"/>
        <w:tab w:val="right" w:leader="dot" w:pos="9350"/>
      </w:tabs>
      <w:spacing w:before="40" w:after="40"/>
      <w:ind w:left="900" w:hanging="547"/>
    </w:pPr>
    <w:rPr>
      <w:b/>
      <w:noProof/>
    </w:rPr>
  </w:style>
  <w:style w:type="paragraph" w:styleId="TOC3">
    <w:name w:val="toc 3"/>
    <w:next w:val="BodyText"/>
    <w:autoRedefine/>
    <w:uiPriority w:val="39"/>
    <w:rsid w:val="005E16AC"/>
    <w:pPr>
      <w:tabs>
        <w:tab w:val="left" w:pos="1440"/>
        <w:tab w:val="right" w:leader="dot" w:pos="9350"/>
      </w:tabs>
      <w:spacing w:before="20" w:after="20"/>
      <w:ind w:left="1440" w:hanging="720"/>
    </w:pPr>
    <w:rPr>
      <w:rFonts w:ascii="Segoe UI" w:hAnsi="Segoe UI"/>
      <w:noProof/>
      <w:color w:val="000000" w:themeColor="text1"/>
      <w:sz w:val="22"/>
      <w:szCs w:val="24"/>
    </w:rPr>
  </w:style>
  <w:style w:type="character" w:customStyle="1" w:styleId="BodyText2Char">
    <w:name w:val="Body Text 2 Char"/>
    <w:basedOn w:val="DefaultParagraphFont"/>
    <w:link w:val="BodyText2"/>
    <w:rsid w:val="005E16AC"/>
    <w:rPr>
      <w:rFonts w:ascii="Segoe UI" w:hAnsi="Segoe UI"/>
      <w:color w:val="000000" w:themeColor="text1"/>
      <w:sz w:val="24"/>
      <w:szCs w:val="24"/>
    </w:rPr>
  </w:style>
  <w:style w:type="paragraph" w:customStyle="1" w:styleId="BodyTextNumbered1">
    <w:name w:val="Body Text Numbered 1"/>
    <w:basedOn w:val="BodyText"/>
    <w:link w:val="BodyTextNumbered1Char"/>
    <w:rsid w:val="005E16AC"/>
    <w:pPr>
      <w:numPr>
        <w:numId w:val="15"/>
      </w:numPr>
    </w:pPr>
  </w:style>
  <w:style w:type="paragraph" w:customStyle="1" w:styleId="BodyTextNumbered2">
    <w:name w:val="Body Text Numbered 2"/>
    <w:basedOn w:val="BodyTextNumbered1"/>
    <w:rsid w:val="005E16AC"/>
    <w:pPr>
      <w:numPr>
        <w:numId w:val="16"/>
      </w:numPr>
      <w:tabs>
        <w:tab w:val="clear" w:pos="1440"/>
        <w:tab w:val="num" w:pos="1080"/>
      </w:tabs>
      <w:spacing w:before="60" w:after="60"/>
    </w:pPr>
  </w:style>
  <w:style w:type="paragraph" w:customStyle="1" w:styleId="BodyTextLettered1">
    <w:name w:val="Body Text Lettered 1"/>
    <w:basedOn w:val="BodyText"/>
    <w:rsid w:val="005E16AC"/>
    <w:pPr>
      <w:numPr>
        <w:numId w:val="13"/>
      </w:numPr>
      <w:tabs>
        <w:tab w:val="clear" w:pos="1080"/>
        <w:tab w:val="num" w:pos="1260"/>
      </w:tabs>
    </w:pPr>
  </w:style>
  <w:style w:type="paragraph" w:customStyle="1" w:styleId="BodyTextLettered2">
    <w:name w:val="Body Text Lettered 2"/>
    <w:basedOn w:val="BodyTextLettered1"/>
    <w:rsid w:val="005E16AC"/>
    <w:pPr>
      <w:numPr>
        <w:numId w:val="14"/>
      </w:numPr>
      <w:spacing w:before="60" w:after="60"/>
    </w:pPr>
  </w:style>
  <w:style w:type="paragraph" w:styleId="Footer">
    <w:name w:val="footer"/>
    <w:basedOn w:val="Normal"/>
    <w:link w:val="FooterChar"/>
    <w:autoRedefine/>
    <w:rsid w:val="005E16AC"/>
    <w:pPr>
      <w:tabs>
        <w:tab w:val="center" w:pos="4680"/>
        <w:tab w:val="right" w:pos="9360"/>
      </w:tabs>
      <w:spacing w:after="0"/>
      <w:contextualSpacing/>
    </w:pPr>
    <w:rPr>
      <w:rFonts w:cs="Segoe UI"/>
      <w:sz w:val="20"/>
      <w:szCs w:val="16"/>
    </w:rPr>
  </w:style>
  <w:style w:type="character" w:styleId="PageNumber">
    <w:name w:val="page number"/>
    <w:basedOn w:val="DefaultParagraphFont"/>
    <w:rsid w:val="002E751D"/>
  </w:style>
  <w:style w:type="paragraph" w:styleId="TOC4">
    <w:name w:val="toc 4"/>
    <w:basedOn w:val="Normal"/>
    <w:next w:val="Normal"/>
    <w:autoRedefine/>
    <w:uiPriority w:val="39"/>
    <w:rsid w:val="005E16AC"/>
    <w:pPr>
      <w:tabs>
        <w:tab w:val="right" w:leader="dot" w:pos="9350"/>
      </w:tabs>
      <w:spacing w:before="20" w:after="20"/>
      <w:ind w:left="2070" w:hanging="990"/>
    </w:pPr>
    <w:rPr>
      <w:rFonts w:ascii="Arial" w:hAnsi="Arial"/>
      <w:noProof/>
      <w:sz w:val="22"/>
      <w:szCs w:val="22"/>
    </w:rPr>
  </w:style>
  <w:style w:type="paragraph" w:customStyle="1" w:styleId="InstructionalText1">
    <w:name w:val="Instructional Text 1"/>
    <w:basedOn w:val="Normal"/>
    <w:next w:val="BodyText"/>
    <w:link w:val="InstructionalText1Char"/>
    <w:qFormat/>
    <w:rsid w:val="005E16AC"/>
    <w:pPr>
      <w:keepNext/>
      <w:keepLines/>
      <w:autoSpaceDE w:val="0"/>
      <w:autoSpaceDN w:val="0"/>
      <w:adjustRightInd w:val="0"/>
      <w:spacing w:before="60" w:line="240" w:lineRule="atLeast"/>
    </w:pPr>
    <w:rPr>
      <w:iCs/>
      <w:color w:val="0000FF"/>
      <w:szCs w:val="20"/>
    </w:rPr>
  </w:style>
  <w:style w:type="character" w:customStyle="1" w:styleId="InstructionalText1Char">
    <w:name w:val="Instructional Text 1 Char"/>
    <w:link w:val="InstructionalText1"/>
    <w:rsid w:val="005E16AC"/>
    <w:rPr>
      <w:rFonts w:ascii="Segoe UI" w:hAnsi="Segoe UI"/>
      <w:iCs/>
      <w:color w:val="0000FF"/>
      <w:sz w:val="24"/>
    </w:rPr>
  </w:style>
  <w:style w:type="paragraph" w:customStyle="1" w:styleId="InstructionalNote">
    <w:name w:val="Instructional Note"/>
    <w:basedOn w:val="Normal"/>
    <w:rsid w:val="000F3438"/>
    <w:pPr>
      <w:numPr>
        <w:numId w:val="2"/>
      </w:numPr>
      <w:tabs>
        <w:tab w:val="clear" w:pos="1512"/>
      </w:tabs>
      <w:autoSpaceDE w:val="0"/>
      <w:autoSpaceDN w:val="0"/>
      <w:adjustRightInd w:val="0"/>
      <w:spacing w:before="60" w:after="60"/>
      <w:ind w:left="1260" w:hanging="900"/>
    </w:pPr>
    <w:rPr>
      <w:i/>
      <w:iCs/>
      <w:color w:val="0000FF"/>
      <w:szCs w:val="22"/>
    </w:rPr>
  </w:style>
  <w:style w:type="paragraph" w:customStyle="1" w:styleId="InstructionalBullet1">
    <w:name w:val="Instructional Bullet 1"/>
    <w:basedOn w:val="Normal"/>
    <w:rsid w:val="005E16AC"/>
    <w:pPr>
      <w:keepNext/>
      <w:keepLines/>
      <w:numPr>
        <w:numId w:val="3"/>
      </w:numPr>
      <w:spacing w:before="60" w:after="60"/>
    </w:pPr>
    <w:rPr>
      <w:color w:val="0000FF"/>
    </w:rPr>
  </w:style>
  <w:style w:type="paragraph" w:customStyle="1" w:styleId="InstructionalBullet2">
    <w:name w:val="Instructional Bullet 2"/>
    <w:basedOn w:val="InstructionalBullet1"/>
    <w:rsid w:val="00FF303F"/>
    <w:pPr>
      <w:numPr>
        <w:numId w:val="5"/>
      </w:numPr>
      <w:tabs>
        <w:tab w:val="clear" w:pos="720"/>
        <w:tab w:val="num" w:pos="1080"/>
      </w:tabs>
      <w:ind w:left="1080"/>
    </w:pPr>
  </w:style>
  <w:style w:type="paragraph" w:styleId="BodyText3">
    <w:name w:val="Body Text 3"/>
    <w:basedOn w:val="BodyText2"/>
    <w:link w:val="BodyText3Char"/>
    <w:unhideWhenUsed/>
    <w:rsid w:val="00F451D8"/>
    <w:pPr>
      <w:ind w:left="1080" w:firstLine="1080"/>
    </w:pPr>
    <w:rPr>
      <w:szCs w:val="16"/>
    </w:rPr>
  </w:style>
  <w:style w:type="paragraph" w:customStyle="1" w:styleId="InstructionalText2">
    <w:name w:val="Instructional Text 2"/>
    <w:basedOn w:val="InstructionalText1"/>
    <w:next w:val="BodyText"/>
    <w:link w:val="InstructionalText2Char"/>
    <w:qFormat/>
    <w:rsid w:val="001B44E4"/>
    <w:pPr>
      <w:ind w:left="360"/>
    </w:pPr>
  </w:style>
  <w:style w:type="character" w:customStyle="1" w:styleId="InstructionalText2Char">
    <w:name w:val="Instructional Text 2 Char"/>
    <w:basedOn w:val="InstructionalText1Char"/>
    <w:link w:val="InstructionalText2"/>
    <w:rsid w:val="001B44E4"/>
    <w:rPr>
      <w:rFonts w:ascii="Segoe UI" w:hAnsi="Segoe UI"/>
      <w:i w:val="0"/>
      <w:iCs/>
      <w:color w:val="0000FF"/>
      <w:sz w:val="24"/>
    </w:rPr>
  </w:style>
  <w:style w:type="paragraph" w:styleId="ListBullet4">
    <w:name w:val="List Bullet 4"/>
    <w:basedOn w:val="Normal"/>
    <w:autoRedefine/>
    <w:semiHidden/>
    <w:rsid w:val="000F3438"/>
    <w:pPr>
      <w:tabs>
        <w:tab w:val="num" w:pos="1440"/>
      </w:tabs>
      <w:ind w:left="1440" w:hanging="360"/>
    </w:pPr>
  </w:style>
  <w:style w:type="paragraph" w:customStyle="1" w:styleId="InstructionalTable">
    <w:name w:val="Instructional Table"/>
    <w:basedOn w:val="Normal"/>
    <w:rsid w:val="000F3438"/>
    <w:rPr>
      <w:i/>
      <w:color w:val="0000FF"/>
    </w:rPr>
  </w:style>
  <w:style w:type="character" w:customStyle="1" w:styleId="BodyText3Char">
    <w:name w:val="Body Text 3 Char"/>
    <w:basedOn w:val="DefaultParagraphFont"/>
    <w:link w:val="BodyText3"/>
    <w:rsid w:val="00F451D8"/>
    <w:rPr>
      <w:rFonts w:ascii="Segoe UI" w:hAnsi="Segoe UI"/>
      <w:color w:val="000000" w:themeColor="text1"/>
      <w:sz w:val="24"/>
      <w:szCs w:val="16"/>
    </w:rPr>
  </w:style>
  <w:style w:type="paragraph" w:customStyle="1" w:styleId="BodyText4">
    <w:name w:val="Body Text 4"/>
    <w:basedOn w:val="BodyText3"/>
    <w:qFormat/>
    <w:rsid w:val="00F451D8"/>
  </w:style>
  <w:style w:type="paragraph" w:customStyle="1" w:styleId="InstructionalTextIn-line">
    <w:name w:val="Instructional Text In-line"/>
    <w:basedOn w:val="Normal"/>
    <w:link w:val="InstructionalTextIn-lineChar"/>
    <w:rsid w:val="005D18C5"/>
    <w:rPr>
      <w:i/>
      <w:color w:val="0000FF"/>
      <w:szCs w:val="20"/>
    </w:rPr>
  </w:style>
  <w:style w:type="character" w:customStyle="1" w:styleId="InstructionalTextIn-lineChar">
    <w:name w:val="Instructional Text In-line Char"/>
    <w:link w:val="InstructionalTextIn-line"/>
    <w:rsid w:val="009921F2"/>
    <w:rPr>
      <w:i/>
      <w:color w:val="0000FF"/>
      <w:sz w:val="22"/>
      <w:lang w:val="en-US" w:eastAsia="en-US" w:bidi="ar-SA"/>
    </w:rPr>
  </w:style>
  <w:style w:type="paragraph" w:styleId="Caption">
    <w:name w:val="caption"/>
    <w:next w:val="BodyText"/>
    <w:link w:val="CaptionChar"/>
    <w:uiPriority w:val="35"/>
    <w:qFormat/>
    <w:rsid w:val="005E16AC"/>
    <w:pPr>
      <w:keepNext/>
      <w:spacing w:before="180" w:after="60"/>
      <w:jc w:val="center"/>
    </w:pPr>
    <w:rPr>
      <w:rFonts w:ascii="Segoe UI" w:hAnsi="Segoe UI" w:cs="Segoe UI"/>
      <w:b/>
      <w:bCs/>
      <w:color w:val="000000" w:themeColor="text1"/>
    </w:rPr>
  </w:style>
  <w:style w:type="paragraph" w:customStyle="1" w:styleId="CrossReference">
    <w:name w:val="CrossReference"/>
    <w:basedOn w:val="Normal"/>
    <w:link w:val="CrossReferenceChar"/>
    <w:rsid w:val="005E16AC"/>
    <w:pPr>
      <w:keepNext/>
      <w:keepLines/>
      <w:autoSpaceDE w:val="0"/>
      <w:autoSpaceDN w:val="0"/>
      <w:adjustRightInd w:val="0"/>
      <w:spacing w:before="60" w:after="60"/>
    </w:pPr>
    <w:rPr>
      <w:iCs/>
      <w:color w:val="0000FF"/>
      <w:szCs w:val="22"/>
    </w:rPr>
  </w:style>
  <w:style w:type="paragraph" w:styleId="TableofFigures">
    <w:name w:val="table of figures"/>
    <w:basedOn w:val="Normal"/>
    <w:next w:val="Normal"/>
    <w:link w:val="TableofFiguresChar"/>
    <w:uiPriority w:val="99"/>
    <w:unhideWhenUsed/>
    <w:rsid w:val="005E16AC"/>
    <w:pPr>
      <w:spacing w:before="0" w:after="0"/>
      <w:contextualSpacing/>
    </w:pPr>
    <w:rPr>
      <w:rFonts w:cs="Calibri"/>
      <w:color w:val="auto"/>
      <w:sz w:val="22"/>
      <w:szCs w:val="22"/>
    </w:rPr>
  </w:style>
  <w:style w:type="character" w:customStyle="1" w:styleId="TableTextChar">
    <w:name w:val="Table Text Char"/>
    <w:link w:val="TableText"/>
    <w:rsid w:val="005E16AC"/>
    <w:rPr>
      <w:rFonts w:ascii="Segoe UI" w:hAnsi="Segoe UI" w:cs="Arial"/>
      <w:color w:val="000000" w:themeColor="text1"/>
      <w:sz w:val="22"/>
      <w:szCs w:val="24"/>
    </w:rPr>
  </w:style>
  <w:style w:type="paragraph" w:styleId="TOC5">
    <w:name w:val="toc 5"/>
    <w:basedOn w:val="Normal"/>
    <w:next w:val="Normal"/>
    <w:autoRedefine/>
    <w:uiPriority w:val="39"/>
    <w:unhideWhenUsed/>
    <w:rsid w:val="005E16AC"/>
    <w:pPr>
      <w:ind w:left="880"/>
    </w:pPr>
  </w:style>
  <w:style w:type="paragraph" w:styleId="TOC6">
    <w:name w:val="toc 6"/>
    <w:basedOn w:val="Normal"/>
    <w:next w:val="Normal"/>
    <w:autoRedefine/>
    <w:uiPriority w:val="39"/>
    <w:unhideWhenUsed/>
    <w:rsid w:val="005E16AC"/>
    <w:pPr>
      <w:ind w:left="1100"/>
    </w:pPr>
  </w:style>
  <w:style w:type="paragraph" w:styleId="TOC7">
    <w:name w:val="toc 7"/>
    <w:basedOn w:val="Normal"/>
    <w:next w:val="Normal"/>
    <w:autoRedefine/>
    <w:uiPriority w:val="39"/>
    <w:rsid w:val="00AA7363"/>
    <w:pPr>
      <w:ind w:left="1320"/>
    </w:pPr>
  </w:style>
  <w:style w:type="paragraph" w:styleId="TOC8">
    <w:name w:val="toc 8"/>
    <w:basedOn w:val="Normal"/>
    <w:next w:val="Normal"/>
    <w:autoRedefine/>
    <w:uiPriority w:val="39"/>
    <w:rsid w:val="00AA7363"/>
    <w:pPr>
      <w:ind w:left="1540"/>
    </w:pPr>
  </w:style>
  <w:style w:type="paragraph" w:styleId="TOC9">
    <w:name w:val="toc 9"/>
    <w:basedOn w:val="Normal"/>
    <w:next w:val="Normal"/>
    <w:autoRedefine/>
    <w:uiPriority w:val="39"/>
    <w:rsid w:val="00BF249B"/>
    <w:pPr>
      <w:tabs>
        <w:tab w:val="right" w:leader="dot" w:pos="9350"/>
      </w:tabs>
      <w:spacing w:before="40" w:after="40"/>
    </w:pPr>
    <w:rPr>
      <w:rFonts w:ascii="Arial" w:hAnsi="Arial" w:cs="Arial"/>
      <w:noProof/>
    </w:rPr>
  </w:style>
  <w:style w:type="paragraph" w:styleId="BodyText">
    <w:name w:val="Body Text"/>
    <w:basedOn w:val="Normal"/>
    <w:link w:val="BodyTextChar"/>
    <w:qFormat/>
    <w:rsid w:val="005E16AC"/>
    <w:pPr>
      <w:tabs>
        <w:tab w:val="left" w:pos="720"/>
      </w:tabs>
    </w:pPr>
  </w:style>
  <w:style w:type="character" w:customStyle="1" w:styleId="BodyTextChar">
    <w:name w:val="Body Text Char"/>
    <w:link w:val="BodyText"/>
    <w:rsid w:val="005E16AC"/>
    <w:rPr>
      <w:rFonts w:ascii="Segoe UI" w:hAnsi="Segoe UI"/>
      <w:color w:val="000000" w:themeColor="text1"/>
      <w:sz w:val="24"/>
      <w:szCs w:val="24"/>
    </w:rPr>
  </w:style>
  <w:style w:type="character" w:customStyle="1" w:styleId="FooterChar">
    <w:name w:val="Footer Char"/>
    <w:link w:val="Footer"/>
    <w:rsid w:val="005E16AC"/>
    <w:rPr>
      <w:rFonts w:ascii="Segoe UI" w:hAnsi="Segoe UI" w:cs="Segoe UI"/>
      <w:color w:val="000000" w:themeColor="text1"/>
      <w:szCs w:val="16"/>
    </w:rPr>
  </w:style>
  <w:style w:type="paragraph" w:customStyle="1" w:styleId="InstructionalTextMainTitle">
    <w:name w:val="Instructional Text Main Title"/>
    <w:basedOn w:val="InstructionalText1"/>
    <w:next w:val="Title"/>
    <w:qFormat/>
    <w:rsid w:val="008A409C"/>
    <w:rPr>
      <w:sz w:val="20"/>
    </w:rPr>
  </w:style>
  <w:style w:type="paragraph" w:customStyle="1" w:styleId="InstructionalTextTitle2">
    <w:name w:val="Instructional Text Title 2"/>
    <w:basedOn w:val="Title2"/>
    <w:next w:val="Title2"/>
    <w:qFormat/>
    <w:rsid w:val="005E16AC"/>
    <w:rPr>
      <w:rFonts w:cs="Times New Roman"/>
      <w:b w:val="0"/>
      <w:i/>
      <w:color w:val="0000FF"/>
      <w:szCs w:val="22"/>
    </w:rPr>
  </w:style>
  <w:style w:type="paragraph" w:customStyle="1" w:styleId="Note">
    <w:name w:val="Note"/>
    <w:basedOn w:val="BodyText"/>
    <w:link w:val="NoteChar"/>
    <w:qFormat/>
    <w:rsid w:val="005E16AC"/>
    <w:pPr>
      <w:numPr>
        <w:numId w:val="17"/>
      </w:numPr>
      <w:pBdr>
        <w:top w:val="single" w:sz="6" w:space="1" w:color="auto"/>
        <w:bottom w:val="single" w:sz="6" w:space="1" w:color="auto"/>
      </w:pBdr>
      <w:shd w:val="clear" w:color="auto" w:fill="D9D9D9" w:themeFill="background1" w:themeFillShade="D9"/>
      <w:tabs>
        <w:tab w:val="clear" w:pos="720"/>
        <w:tab w:val="clear" w:pos="1098"/>
        <w:tab w:val="num" w:pos="900"/>
      </w:tabs>
      <w:autoSpaceDE w:val="0"/>
      <w:autoSpaceDN w:val="0"/>
      <w:adjustRightInd w:val="0"/>
      <w:spacing w:before="240" w:after="240"/>
    </w:pPr>
  </w:style>
  <w:style w:type="character" w:customStyle="1" w:styleId="NoteChar">
    <w:name w:val="Note Char"/>
    <w:basedOn w:val="BodyTextChar"/>
    <w:link w:val="Note"/>
    <w:rsid w:val="005E16AC"/>
    <w:rPr>
      <w:rFonts w:ascii="Segoe UI" w:hAnsi="Segoe UI"/>
      <w:color w:val="000000" w:themeColor="text1"/>
      <w:sz w:val="24"/>
      <w:szCs w:val="24"/>
      <w:shd w:val="clear" w:color="auto" w:fill="D9D9D9" w:themeFill="background1" w:themeFillShade="D9"/>
    </w:rPr>
  </w:style>
  <w:style w:type="character" w:styleId="CommentReference">
    <w:name w:val="annotation reference"/>
    <w:basedOn w:val="DefaultParagraphFont"/>
    <w:rsid w:val="00282DF1"/>
    <w:rPr>
      <w:sz w:val="16"/>
      <w:szCs w:val="16"/>
    </w:rPr>
  </w:style>
  <w:style w:type="paragraph" w:styleId="CommentText">
    <w:name w:val="annotation text"/>
    <w:basedOn w:val="Normal"/>
    <w:link w:val="CommentTextChar"/>
    <w:rsid w:val="00282DF1"/>
    <w:rPr>
      <w:sz w:val="20"/>
      <w:szCs w:val="20"/>
    </w:rPr>
  </w:style>
  <w:style w:type="character" w:customStyle="1" w:styleId="CommentTextChar">
    <w:name w:val="Comment Text Char"/>
    <w:basedOn w:val="DefaultParagraphFont"/>
    <w:link w:val="CommentText"/>
    <w:rsid w:val="00282DF1"/>
  </w:style>
  <w:style w:type="paragraph" w:styleId="CommentSubject">
    <w:name w:val="annotation subject"/>
    <w:basedOn w:val="CommentText"/>
    <w:next w:val="CommentText"/>
    <w:link w:val="CommentSubjectChar"/>
    <w:rsid w:val="00282DF1"/>
    <w:rPr>
      <w:b/>
      <w:bCs/>
    </w:rPr>
  </w:style>
  <w:style w:type="character" w:customStyle="1" w:styleId="CommentSubjectChar">
    <w:name w:val="Comment Subject Char"/>
    <w:basedOn w:val="CommentTextChar"/>
    <w:link w:val="CommentSubject"/>
    <w:rsid w:val="00282DF1"/>
    <w:rPr>
      <w:b/>
      <w:bCs/>
    </w:rPr>
  </w:style>
  <w:style w:type="paragraph" w:styleId="Revision">
    <w:name w:val="Revision"/>
    <w:hidden/>
    <w:uiPriority w:val="99"/>
    <w:semiHidden/>
    <w:rsid w:val="00282DF1"/>
    <w:rPr>
      <w:sz w:val="22"/>
      <w:szCs w:val="24"/>
    </w:rPr>
  </w:style>
  <w:style w:type="character" w:customStyle="1" w:styleId="Heading3Char">
    <w:name w:val="Heading 3 Char"/>
    <w:basedOn w:val="DefaultParagraphFont"/>
    <w:link w:val="Heading3"/>
    <w:rsid w:val="005E16AC"/>
    <w:rPr>
      <w:rFonts w:ascii="Segoe UI" w:hAnsi="Segoe UI" w:cs="Arial"/>
      <w:b/>
      <w:bCs/>
      <w:iCs/>
      <w:color w:val="000000" w:themeColor="text1"/>
      <w:kern w:val="32"/>
      <w:sz w:val="28"/>
      <w:szCs w:val="28"/>
    </w:rPr>
  </w:style>
  <w:style w:type="paragraph" w:styleId="ListBullet">
    <w:name w:val="List Bullet"/>
    <w:basedOn w:val="Normal"/>
    <w:link w:val="ListBulletChar"/>
    <w:uiPriority w:val="99"/>
    <w:qFormat/>
    <w:rsid w:val="00AE41FA"/>
    <w:pPr>
      <w:numPr>
        <w:numId w:val="4"/>
      </w:numPr>
      <w:contextualSpacing/>
    </w:pPr>
  </w:style>
  <w:style w:type="character" w:customStyle="1" w:styleId="ListBulletChar">
    <w:name w:val="List Bullet Char"/>
    <w:basedOn w:val="DefaultParagraphFont"/>
    <w:link w:val="ListBullet"/>
    <w:uiPriority w:val="99"/>
    <w:locked/>
    <w:rsid w:val="00AE41FA"/>
    <w:rPr>
      <w:rFonts w:ascii="Segoe UI" w:hAnsi="Segoe UI"/>
      <w:color w:val="000000" w:themeColor="text1"/>
      <w:sz w:val="24"/>
      <w:szCs w:val="24"/>
    </w:rPr>
  </w:style>
  <w:style w:type="paragraph" w:styleId="ListParagraph">
    <w:name w:val="List Paragraph"/>
    <w:basedOn w:val="Normal"/>
    <w:link w:val="ListParagraphChar"/>
    <w:uiPriority w:val="34"/>
    <w:qFormat/>
    <w:rsid w:val="001A01F5"/>
    <w:pPr>
      <w:ind w:left="720"/>
      <w:contextualSpacing/>
    </w:pPr>
  </w:style>
  <w:style w:type="paragraph" w:styleId="BodyTextIndent">
    <w:name w:val="Body Text Indent"/>
    <w:basedOn w:val="Normal"/>
    <w:link w:val="BodyTextIndentChar"/>
    <w:rsid w:val="00672FD9"/>
    <w:pPr>
      <w:ind w:left="360"/>
    </w:pPr>
  </w:style>
  <w:style w:type="character" w:customStyle="1" w:styleId="BodyTextIndentChar">
    <w:name w:val="Body Text Indent Char"/>
    <w:basedOn w:val="DefaultParagraphFont"/>
    <w:link w:val="BodyTextIndent"/>
    <w:rsid w:val="00672FD9"/>
    <w:rPr>
      <w:sz w:val="22"/>
      <w:szCs w:val="24"/>
    </w:rPr>
  </w:style>
  <w:style w:type="paragraph" w:styleId="List">
    <w:name w:val="List"/>
    <w:basedOn w:val="Normal"/>
    <w:uiPriority w:val="99"/>
    <w:rsid w:val="00C85412"/>
    <w:pPr>
      <w:tabs>
        <w:tab w:val="num" w:pos="360"/>
      </w:tabs>
      <w:ind w:left="360" w:hanging="360"/>
    </w:pPr>
    <w:rPr>
      <w:sz w:val="20"/>
      <w:szCs w:val="20"/>
    </w:rPr>
  </w:style>
  <w:style w:type="paragraph" w:customStyle="1" w:styleId="CaptionTable">
    <w:name w:val="Caption Table"/>
    <w:basedOn w:val="Caption"/>
    <w:qFormat/>
    <w:rsid w:val="00951F22"/>
  </w:style>
  <w:style w:type="paragraph" w:customStyle="1" w:styleId="RefNote">
    <w:name w:val="Ref Note"/>
    <w:basedOn w:val="Note"/>
    <w:qFormat/>
    <w:rsid w:val="005E0541"/>
    <w:pPr>
      <w:numPr>
        <w:numId w:val="0"/>
      </w:numPr>
      <w:tabs>
        <w:tab w:val="left" w:pos="720"/>
      </w:tabs>
      <w:ind w:left="720" w:hanging="720"/>
    </w:pPr>
  </w:style>
  <w:style w:type="paragraph" w:customStyle="1" w:styleId="InstructionalFooter">
    <w:name w:val="Instructional Footer"/>
    <w:next w:val="Footer"/>
    <w:qFormat/>
    <w:rsid w:val="004428E7"/>
    <w:pPr>
      <w:tabs>
        <w:tab w:val="left" w:pos="0"/>
      </w:tabs>
    </w:pPr>
    <w:rPr>
      <w:rFonts w:cs="Tahoma"/>
      <w:i/>
      <w:color w:val="0000FF"/>
      <w:szCs w:val="16"/>
    </w:rPr>
  </w:style>
  <w:style w:type="paragraph" w:customStyle="1" w:styleId="InstructionalTextTitle1">
    <w:name w:val="Instructional Text Title 1"/>
    <w:basedOn w:val="Normal"/>
    <w:qFormat/>
    <w:rsid w:val="005E16AC"/>
    <w:pPr>
      <w:spacing w:after="360"/>
      <w:jc w:val="center"/>
    </w:pPr>
    <w:rPr>
      <w:b/>
      <w:i/>
      <w:color w:val="0000FF"/>
      <w:sz w:val="36"/>
      <w:szCs w:val="36"/>
    </w:rPr>
  </w:style>
  <w:style w:type="paragraph" w:customStyle="1" w:styleId="VASeal">
    <w:name w:val="VA Seal"/>
    <w:basedOn w:val="Normal"/>
    <w:qFormat/>
    <w:rsid w:val="00DE72CF"/>
    <w:pPr>
      <w:keepNext/>
      <w:keepLines/>
      <w:autoSpaceDE w:val="0"/>
      <w:autoSpaceDN w:val="0"/>
      <w:adjustRightInd w:val="0"/>
      <w:spacing w:before="1200" w:after="1200" w:line="240" w:lineRule="atLeast"/>
      <w:jc w:val="center"/>
    </w:pPr>
    <w:rPr>
      <w:i/>
      <w:iCs/>
      <w:noProof/>
      <w:szCs w:val="28"/>
    </w:rPr>
  </w:style>
  <w:style w:type="paragraph" w:customStyle="1" w:styleId="TableListBullet">
    <w:name w:val="Table List Bullet"/>
    <w:basedOn w:val="TableText"/>
    <w:qFormat/>
    <w:rsid w:val="00D6240B"/>
    <w:pPr>
      <w:numPr>
        <w:numId w:val="6"/>
      </w:numPr>
      <w:tabs>
        <w:tab w:val="left" w:pos="360"/>
      </w:tabs>
      <w:ind w:left="360"/>
    </w:pPr>
  </w:style>
  <w:style w:type="character" w:customStyle="1" w:styleId="CautionChar">
    <w:name w:val="Caution Char"/>
    <w:link w:val="Caution"/>
    <w:rsid w:val="00A67D45"/>
    <w:rPr>
      <w:rFonts w:ascii="Arial" w:hAnsi="Arial"/>
      <w:b/>
      <w:bCs/>
      <w:color w:val="000000"/>
      <w:sz w:val="22"/>
    </w:rPr>
  </w:style>
  <w:style w:type="paragraph" w:customStyle="1" w:styleId="Caution">
    <w:name w:val="Caution"/>
    <w:basedOn w:val="Normal"/>
    <w:link w:val="CautionChar"/>
    <w:qFormat/>
    <w:rsid w:val="00A67D45"/>
    <w:pPr>
      <w:spacing w:before="240"/>
      <w:ind w:left="907" w:hanging="907"/>
    </w:pPr>
    <w:rPr>
      <w:rFonts w:ascii="Arial" w:hAnsi="Arial"/>
      <w:b/>
      <w:bCs/>
      <w:color w:val="000000"/>
      <w:szCs w:val="20"/>
    </w:rPr>
  </w:style>
  <w:style w:type="paragraph" w:customStyle="1" w:styleId="InstructionalBullet3">
    <w:name w:val="Instructional Bullet 3"/>
    <w:basedOn w:val="ListBullet3"/>
    <w:qFormat/>
    <w:rsid w:val="00CE2575"/>
    <w:pPr>
      <w:keepNext/>
      <w:keepLines/>
      <w:numPr>
        <w:numId w:val="9"/>
      </w:numPr>
      <w:spacing w:before="160"/>
      <w:contextualSpacing w:val="0"/>
    </w:pPr>
    <w:rPr>
      <w:iCs/>
      <w:color w:val="0000FF"/>
    </w:rPr>
  </w:style>
  <w:style w:type="paragraph" w:styleId="ListBullet3">
    <w:name w:val="List Bullet 3"/>
    <w:basedOn w:val="Normal"/>
    <w:unhideWhenUsed/>
    <w:qFormat/>
    <w:rsid w:val="00FF303F"/>
    <w:pPr>
      <w:numPr>
        <w:numId w:val="8"/>
      </w:numPr>
      <w:contextualSpacing/>
    </w:pPr>
  </w:style>
  <w:style w:type="paragraph" w:customStyle="1" w:styleId="BodyTextBullet1">
    <w:name w:val="Body Text Bullet 1"/>
    <w:basedOn w:val="BodyText"/>
    <w:link w:val="BodyTextBullet1Char"/>
    <w:qFormat/>
    <w:rsid w:val="005E16AC"/>
    <w:pPr>
      <w:numPr>
        <w:numId w:val="10"/>
      </w:numPr>
      <w:tabs>
        <w:tab w:val="clear" w:pos="720"/>
      </w:tabs>
    </w:pPr>
  </w:style>
  <w:style w:type="character" w:customStyle="1" w:styleId="BodyTextBullet1Char">
    <w:name w:val="Body Text Bullet 1 Char"/>
    <w:link w:val="BodyTextBullet1"/>
    <w:locked/>
    <w:rsid w:val="005E16AC"/>
    <w:rPr>
      <w:rFonts w:ascii="Segoe UI" w:hAnsi="Segoe UI"/>
      <w:color w:val="000000" w:themeColor="text1"/>
      <w:sz w:val="24"/>
      <w:szCs w:val="24"/>
    </w:rPr>
  </w:style>
  <w:style w:type="paragraph" w:customStyle="1" w:styleId="BodyTextBullet2">
    <w:name w:val="Body Text Bullet 2"/>
    <w:basedOn w:val="BodyTextBullet1"/>
    <w:qFormat/>
    <w:rsid w:val="005E16AC"/>
    <w:pPr>
      <w:tabs>
        <w:tab w:val="clear" w:pos="1440"/>
        <w:tab w:val="num" w:pos="1260"/>
      </w:tabs>
      <w:ind w:left="1260"/>
    </w:pPr>
    <w:rPr>
      <w:szCs w:val="20"/>
    </w:rPr>
  </w:style>
  <w:style w:type="paragraph" w:customStyle="1" w:styleId="BodyTextBullet3">
    <w:name w:val="Body Text Bullet 3"/>
    <w:basedOn w:val="BodyTextBullet2"/>
    <w:link w:val="BodyTextBullet3Char"/>
    <w:rsid w:val="005E16AC"/>
    <w:pPr>
      <w:numPr>
        <w:ilvl w:val="2"/>
        <w:numId w:val="11"/>
      </w:numPr>
      <w:contextualSpacing/>
    </w:pPr>
    <w:rPr>
      <w:rFonts w:ascii="Calibri" w:hAnsi="Calibri" w:cs="Arial"/>
      <w:iCs/>
      <w:szCs w:val="22"/>
    </w:rPr>
  </w:style>
  <w:style w:type="character" w:customStyle="1" w:styleId="BodyTextBullet3Char">
    <w:name w:val="Body Text Bullet 3 Char"/>
    <w:basedOn w:val="DefaultParagraphFont"/>
    <w:link w:val="BodyTextBullet3"/>
    <w:rsid w:val="005E16AC"/>
    <w:rPr>
      <w:rFonts w:ascii="Calibri" w:hAnsi="Calibri" w:cs="Arial"/>
      <w:iCs/>
      <w:color w:val="000000" w:themeColor="text1"/>
      <w:sz w:val="24"/>
      <w:szCs w:val="22"/>
    </w:rPr>
  </w:style>
  <w:style w:type="paragraph" w:customStyle="1" w:styleId="BodyTextBullet4">
    <w:name w:val="Body Text Bullet 4"/>
    <w:basedOn w:val="BodyText"/>
    <w:rsid w:val="005E16AC"/>
    <w:pPr>
      <w:numPr>
        <w:ilvl w:val="3"/>
        <w:numId w:val="12"/>
      </w:numPr>
    </w:pPr>
  </w:style>
  <w:style w:type="character" w:customStyle="1" w:styleId="BodyTextNumbered1Char">
    <w:name w:val="Body Text Numbered 1 Char"/>
    <w:basedOn w:val="DefaultParagraphFont"/>
    <w:link w:val="BodyTextNumbered1"/>
    <w:locked/>
    <w:rsid w:val="005E16AC"/>
    <w:rPr>
      <w:rFonts w:ascii="Segoe UI" w:hAnsi="Segoe UI"/>
      <w:color w:val="000000" w:themeColor="text1"/>
      <w:sz w:val="24"/>
      <w:szCs w:val="24"/>
    </w:rPr>
  </w:style>
  <w:style w:type="character" w:customStyle="1" w:styleId="CaptionChar">
    <w:name w:val="Caption Char"/>
    <w:basedOn w:val="DefaultParagraphFont"/>
    <w:link w:val="Caption"/>
    <w:uiPriority w:val="35"/>
    <w:locked/>
    <w:rsid w:val="005E16AC"/>
    <w:rPr>
      <w:rFonts w:ascii="Segoe UI" w:hAnsi="Segoe UI" w:cs="Segoe UI"/>
      <w:b/>
      <w:bCs/>
      <w:color w:val="000000" w:themeColor="text1"/>
    </w:rPr>
  </w:style>
  <w:style w:type="character" w:customStyle="1" w:styleId="CrossReferenceChar">
    <w:name w:val="CrossReference Char"/>
    <w:basedOn w:val="DefaultParagraphFont"/>
    <w:link w:val="CrossReference"/>
    <w:rsid w:val="005E16AC"/>
    <w:rPr>
      <w:rFonts w:ascii="Segoe UI" w:hAnsi="Segoe UI"/>
      <w:iCs/>
      <w:color w:val="0000FF"/>
      <w:sz w:val="24"/>
      <w:szCs w:val="22"/>
    </w:rPr>
  </w:style>
  <w:style w:type="paragraph" w:customStyle="1" w:styleId="FigureCentered">
    <w:name w:val="Figure Centered"/>
    <w:basedOn w:val="BodyText"/>
    <w:link w:val="FigureCenteredChar"/>
    <w:qFormat/>
    <w:rsid w:val="00CE2575"/>
    <w:pPr>
      <w:tabs>
        <w:tab w:val="clear" w:pos="720"/>
      </w:tabs>
      <w:spacing w:before="60"/>
      <w:jc w:val="center"/>
    </w:pPr>
  </w:style>
  <w:style w:type="character" w:customStyle="1" w:styleId="FigureCenteredChar">
    <w:name w:val="Figure Centered Char"/>
    <w:basedOn w:val="BodyTextChar"/>
    <w:link w:val="FigureCentered"/>
    <w:locked/>
    <w:rsid w:val="00CE2575"/>
    <w:rPr>
      <w:rFonts w:ascii="Segoe UI" w:hAnsi="Segoe UI"/>
      <w:color w:val="000000" w:themeColor="text1"/>
      <w:sz w:val="24"/>
      <w:szCs w:val="24"/>
    </w:rPr>
  </w:style>
  <w:style w:type="character" w:customStyle="1" w:styleId="TableofFiguresChar">
    <w:name w:val="Table of Figures Char"/>
    <w:basedOn w:val="DefaultParagraphFont"/>
    <w:link w:val="TableofFigures"/>
    <w:uiPriority w:val="99"/>
    <w:locked/>
    <w:rsid w:val="005E16AC"/>
    <w:rPr>
      <w:rFonts w:ascii="Segoe UI" w:hAnsi="Segoe UI" w:cs="Calibri"/>
      <w:sz w:val="22"/>
      <w:szCs w:val="22"/>
    </w:rPr>
  </w:style>
  <w:style w:type="character" w:customStyle="1" w:styleId="TitleChar">
    <w:name w:val="Title Char"/>
    <w:link w:val="Title"/>
    <w:rsid w:val="005E16AC"/>
    <w:rPr>
      <w:rFonts w:ascii="Segoe UI" w:hAnsi="Segoe UI" w:cs="Arial"/>
      <w:b/>
      <w:bCs/>
      <w:color w:val="000000"/>
      <w:sz w:val="36"/>
      <w:szCs w:val="32"/>
    </w:rPr>
  </w:style>
  <w:style w:type="character" w:customStyle="1" w:styleId="Title2Char">
    <w:name w:val="Title 2 Char"/>
    <w:basedOn w:val="DefaultParagraphFont"/>
    <w:link w:val="Title2"/>
    <w:rsid w:val="005E16AC"/>
    <w:rPr>
      <w:rFonts w:ascii="Segoe UI" w:hAnsi="Segoe UI" w:cs="Arial"/>
      <w:b/>
      <w:bCs/>
      <w:color w:val="000000"/>
      <w:sz w:val="28"/>
      <w:szCs w:val="32"/>
    </w:rPr>
  </w:style>
  <w:style w:type="paragraph" w:styleId="NoSpacing">
    <w:name w:val="No Spacing"/>
    <w:uiPriority w:val="1"/>
    <w:qFormat/>
    <w:rsid w:val="005E16AC"/>
    <w:rPr>
      <w:rFonts w:ascii="Segoe UI" w:hAnsi="Segoe UI"/>
      <w:color w:val="000000" w:themeColor="text1"/>
      <w:sz w:val="24"/>
      <w:szCs w:val="24"/>
    </w:rPr>
  </w:style>
  <w:style w:type="character" w:customStyle="1" w:styleId="ListParagraphChar">
    <w:name w:val="List Paragraph Char"/>
    <w:basedOn w:val="DefaultParagraphFont"/>
    <w:link w:val="ListParagraph"/>
    <w:uiPriority w:val="34"/>
    <w:locked/>
    <w:rsid w:val="00303645"/>
    <w:rPr>
      <w:rFonts w:ascii="Segoe UI" w:hAnsi="Segoe UI"/>
      <w:color w:val="000000" w:themeColor="text1"/>
      <w:sz w:val="24"/>
      <w:szCs w:val="24"/>
    </w:rPr>
  </w:style>
  <w:style w:type="character" w:customStyle="1" w:styleId="Text-onlypopuphotspot">
    <w:name w:val="Text-only popup hotspot"/>
    <w:basedOn w:val="DefaultParagraphFont"/>
    <w:rsid w:val="00B9204F"/>
  </w:style>
  <w:style w:type="character" w:customStyle="1" w:styleId="textonlypopuphotspot">
    <w:name w:val="textonlypopuphotspot"/>
    <w:basedOn w:val="DefaultParagraphFont"/>
    <w:rsid w:val="00B9204F"/>
  </w:style>
  <w:style w:type="character" w:customStyle="1" w:styleId="misspell-word">
    <w:name w:val="misspell-word"/>
    <w:basedOn w:val="DefaultParagraphFont"/>
    <w:rsid w:val="00B9204F"/>
  </w:style>
  <w:style w:type="paragraph" w:styleId="NormalWeb">
    <w:name w:val="Normal (Web)"/>
    <w:basedOn w:val="Normal"/>
    <w:uiPriority w:val="99"/>
    <w:unhideWhenUsed/>
    <w:rsid w:val="00BF4077"/>
    <w:pPr>
      <w:spacing w:before="100" w:beforeAutospacing="1" w:after="100" w:afterAutospacing="1"/>
    </w:pPr>
    <w:rPr>
      <w:rFonts w:ascii="Times New Roman" w:hAnsi="Times New Roman"/>
      <w:color w:val="auto"/>
    </w:rPr>
  </w:style>
  <w:style w:type="paragraph" w:customStyle="1" w:styleId="body">
    <w:name w:val="body"/>
    <w:basedOn w:val="Normal"/>
    <w:qFormat/>
    <w:rsid w:val="00784989"/>
    <w:pPr>
      <w:spacing w:before="0" w:after="0"/>
    </w:pPr>
    <w:rPr>
      <w:rFonts w:ascii="Times New Roman" w:hAnsi="Times New Roman"/>
      <w:color w:val="auto"/>
    </w:rPr>
  </w:style>
  <w:style w:type="character" w:customStyle="1" w:styleId="Hyperlink1">
    <w:name w:val="Hyperlink1"/>
    <w:basedOn w:val="DefaultParagraphFont"/>
    <w:rsid w:val="00784989"/>
  </w:style>
  <w:style w:type="paragraph" w:customStyle="1" w:styleId="screenname">
    <w:name w:val="screenname"/>
    <w:basedOn w:val="Normal"/>
    <w:rsid w:val="00784989"/>
    <w:rPr>
      <w:rFonts w:ascii="Arial" w:hAnsi="Arial" w:cs="Arial"/>
      <w:b/>
      <w:bCs/>
      <w:noProof/>
      <w:color w:val="auto"/>
      <w:sz w:val="22"/>
      <w:szCs w:val="20"/>
      <w:u w:val="single"/>
    </w:rPr>
  </w:style>
  <w:style w:type="character" w:customStyle="1" w:styleId="BodyItalic">
    <w:name w:val="Body Italic"/>
    <w:rsid w:val="00BC78F9"/>
    <w:rPr>
      <w:i/>
    </w:rPr>
  </w:style>
  <w:style w:type="paragraph" w:customStyle="1" w:styleId="NoteLightbulb">
    <w:name w:val="Note Lightbulb"/>
    <w:basedOn w:val="ListParagraph"/>
    <w:link w:val="NoteLightbulbChar"/>
    <w:rsid w:val="00BC78F9"/>
    <w:pPr>
      <w:keepLines/>
      <w:numPr>
        <w:numId w:val="20"/>
      </w:numPr>
      <w:spacing w:before="0" w:after="0"/>
    </w:pPr>
    <w:rPr>
      <w:rFonts w:ascii="Times New Roman" w:hAnsi="Times New Roman"/>
      <w:color w:val="auto"/>
    </w:rPr>
  </w:style>
  <w:style w:type="character" w:customStyle="1" w:styleId="NoteLightbulbChar">
    <w:name w:val="Note Lightbulb Char"/>
    <w:basedOn w:val="DefaultParagraphFont"/>
    <w:link w:val="NoteLightbulb"/>
    <w:rsid w:val="00BC78F9"/>
    <w:rPr>
      <w:sz w:val="24"/>
      <w:szCs w:val="24"/>
    </w:rPr>
  </w:style>
  <w:style w:type="paragraph" w:customStyle="1" w:styleId="glsbody">
    <w:name w:val="glsbody"/>
    <w:basedOn w:val="Normal"/>
    <w:rsid w:val="00BC78F9"/>
    <w:pPr>
      <w:spacing w:before="0" w:after="0"/>
      <w:jc w:val="center"/>
    </w:pPr>
    <w:rPr>
      <w:rFonts w:ascii="Arial" w:hAnsi="Arial" w:cs="Arial"/>
      <w:noProof/>
      <w:color w:val="000000"/>
      <w:sz w:val="18"/>
      <w:szCs w:val="18"/>
    </w:rPr>
  </w:style>
  <w:style w:type="paragraph" w:customStyle="1" w:styleId="Bullet">
    <w:name w:val="Bullet"/>
    <w:basedOn w:val="Normal"/>
    <w:rsid w:val="00BC78F9"/>
    <w:pPr>
      <w:keepLines/>
      <w:numPr>
        <w:numId w:val="21"/>
      </w:numPr>
      <w:spacing w:before="0" w:after="0"/>
    </w:pPr>
    <w:rPr>
      <w:rFonts w:ascii="Times New Roman" w:hAnsi="Times New Roman"/>
      <w:color w:val="auto"/>
    </w:rPr>
  </w:style>
  <w:style w:type="paragraph" w:customStyle="1" w:styleId="NumberedList">
    <w:name w:val="Numbered List"/>
    <w:basedOn w:val="Normal"/>
    <w:qFormat/>
    <w:rsid w:val="00BC78F9"/>
    <w:pPr>
      <w:keepLines/>
      <w:numPr>
        <w:numId w:val="23"/>
      </w:numPr>
    </w:pPr>
    <w:rPr>
      <w:rFonts w:ascii="Times New Roman" w:hAnsi="Times New Roman"/>
      <w:bCs/>
      <w:color w:val="auto"/>
      <w:szCs w:val="22"/>
    </w:rPr>
  </w:style>
  <w:style w:type="paragraph" w:customStyle="1" w:styleId="ScreenField">
    <w:name w:val="Screen Field"/>
    <w:basedOn w:val="Normal"/>
    <w:next w:val="Normal"/>
    <w:qFormat/>
    <w:rsid w:val="00BC78F9"/>
    <w:pPr>
      <w:widowControl w:val="0"/>
      <w:spacing w:after="60"/>
    </w:pPr>
    <w:rPr>
      <w:rFonts w:ascii="Times New Roman" w:hAnsi="Times New Roman"/>
      <w:b/>
      <w:i/>
      <w:color w:val="auto"/>
      <w:szCs w:val="20"/>
    </w:rPr>
  </w:style>
  <w:style w:type="table" w:styleId="TableGrid">
    <w:name w:val="Table Grid"/>
    <w:basedOn w:val="TableNormal"/>
    <w:uiPriority w:val="39"/>
    <w:rsid w:val="00384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mall">
    <w:name w:val="Table Text Small"/>
    <w:basedOn w:val="TableText"/>
    <w:qFormat/>
    <w:rsid w:val="00384B9A"/>
    <w:rPr>
      <w:rFonts w:ascii="Arial" w:hAnsi="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50220">
      <w:bodyDiv w:val="1"/>
      <w:marLeft w:val="0"/>
      <w:marRight w:val="0"/>
      <w:marTop w:val="0"/>
      <w:marBottom w:val="0"/>
      <w:divBdr>
        <w:top w:val="none" w:sz="0" w:space="0" w:color="auto"/>
        <w:left w:val="none" w:sz="0" w:space="0" w:color="auto"/>
        <w:bottom w:val="none" w:sz="0" w:space="0" w:color="auto"/>
        <w:right w:val="none" w:sz="0" w:space="0" w:color="auto"/>
      </w:divBdr>
    </w:div>
    <w:div w:id="770593339">
      <w:bodyDiv w:val="1"/>
      <w:marLeft w:val="0"/>
      <w:marRight w:val="0"/>
      <w:marTop w:val="0"/>
      <w:marBottom w:val="0"/>
      <w:divBdr>
        <w:top w:val="none" w:sz="0" w:space="0" w:color="auto"/>
        <w:left w:val="none" w:sz="0" w:space="0" w:color="auto"/>
        <w:bottom w:val="none" w:sz="0" w:space="0" w:color="auto"/>
        <w:right w:val="none" w:sz="0" w:space="0" w:color="auto"/>
      </w:divBdr>
    </w:div>
    <w:div w:id="863857962">
      <w:bodyDiv w:val="1"/>
      <w:marLeft w:val="0"/>
      <w:marRight w:val="0"/>
      <w:marTop w:val="0"/>
      <w:marBottom w:val="0"/>
      <w:divBdr>
        <w:top w:val="none" w:sz="0" w:space="0" w:color="auto"/>
        <w:left w:val="none" w:sz="0" w:space="0" w:color="auto"/>
        <w:bottom w:val="none" w:sz="0" w:space="0" w:color="auto"/>
        <w:right w:val="none" w:sz="0" w:space="0" w:color="auto"/>
      </w:divBdr>
      <w:divsChild>
        <w:div w:id="914777600">
          <w:marLeft w:val="0"/>
          <w:marRight w:val="0"/>
          <w:marTop w:val="0"/>
          <w:marBottom w:val="0"/>
          <w:divBdr>
            <w:top w:val="none" w:sz="0" w:space="0" w:color="auto"/>
            <w:left w:val="none" w:sz="0" w:space="0" w:color="auto"/>
            <w:bottom w:val="none" w:sz="0" w:space="0" w:color="auto"/>
            <w:right w:val="none" w:sz="0" w:space="0" w:color="auto"/>
          </w:divBdr>
          <w:divsChild>
            <w:div w:id="1905219478">
              <w:marLeft w:val="0"/>
              <w:marRight w:val="0"/>
              <w:marTop w:val="0"/>
              <w:marBottom w:val="0"/>
              <w:divBdr>
                <w:top w:val="none" w:sz="0" w:space="0" w:color="auto"/>
                <w:left w:val="none" w:sz="0" w:space="0" w:color="auto"/>
                <w:bottom w:val="none" w:sz="0" w:space="0" w:color="auto"/>
                <w:right w:val="none" w:sz="0" w:space="0" w:color="auto"/>
              </w:divBdr>
              <w:divsChild>
                <w:div w:id="346564490">
                  <w:marLeft w:val="0"/>
                  <w:marRight w:val="0"/>
                  <w:marTop w:val="0"/>
                  <w:marBottom w:val="0"/>
                  <w:divBdr>
                    <w:top w:val="none" w:sz="0" w:space="0" w:color="auto"/>
                    <w:left w:val="none" w:sz="0" w:space="0" w:color="auto"/>
                    <w:bottom w:val="none" w:sz="0" w:space="0" w:color="auto"/>
                    <w:right w:val="none" w:sz="0" w:space="0" w:color="auto"/>
                  </w:divBdr>
                  <w:divsChild>
                    <w:div w:id="392772362">
                      <w:marLeft w:val="2325"/>
                      <w:marRight w:val="0"/>
                      <w:marTop w:val="0"/>
                      <w:marBottom w:val="0"/>
                      <w:divBdr>
                        <w:top w:val="none" w:sz="0" w:space="0" w:color="auto"/>
                        <w:left w:val="none" w:sz="0" w:space="0" w:color="auto"/>
                        <w:bottom w:val="none" w:sz="0" w:space="0" w:color="auto"/>
                        <w:right w:val="none" w:sz="0" w:space="0" w:color="auto"/>
                      </w:divBdr>
                      <w:divsChild>
                        <w:div w:id="1712224208">
                          <w:marLeft w:val="0"/>
                          <w:marRight w:val="0"/>
                          <w:marTop w:val="0"/>
                          <w:marBottom w:val="0"/>
                          <w:divBdr>
                            <w:top w:val="none" w:sz="0" w:space="0" w:color="auto"/>
                            <w:left w:val="none" w:sz="0" w:space="0" w:color="auto"/>
                            <w:bottom w:val="none" w:sz="0" w:space="0" w:color="auto"/>
                            <w:right w:val="none" w:sz="0" w:space="0" w:color="auto"/>
                          </w:divBdr>
                          <w:divsChild>
                            <w:div w:id="49041963">
                              <w:marLeft w:val="0"/>
                              <w:marRight w:val="0"/>
                              <w:marTop w:val="0"/>
                              <w:marBottom w:val="0"/>
                              <w:divBdr>
                                <w:top w:val="none" w:sz="0" w:space="0" w:color="auto"/>
                                <w:left w:val="none" w:sz="0" w:space="0" w:color="auto"/>
                                <w:bottom w:val="none" w:sz="0" w:space="0" w:color="auto"/>
                                <w:right w:val="none" w:sz="0" w:space="0" w:color="auto"/>
                              </w:divBdr>
                              <w:divsChild>
                                <w:div w:id="1856116514">
                                  <w:marLeft w:val="0"/>
                                  <w:marRight w:val="0"/>
                                  <w:marTop w:val="0"/>
                                  <w:marBottom w:val="0"/>
                                  <w:divBdr>
                                    <w:top w:val="none" w:sz="0" w:space="0" w:color="auto"/>
                                    <w:left w:val="none" w:sz="0" w:space="0" w:color="auto"/>
                                    <w:bottom w:val="none" w:sz="0" w:space="0" w:color="auto"/>
                                    <w:right w:val="none" w:sz="0" w:space="0" w:color="auto"/>
                                  </w:divBdr>
                                  <w:divsChild>
                                    <w:div w:id="1359895141">
                                      <w:marLeft w:val="0"/>
                                      <w:marRight w:val="0"/>
                                      <w:marTop w:val="0"/>
                                      <w:marBottom w:val="0"/>
                                      <w:divBdr>
                                        <w:top w:val="none" w:sz="0" w:space="0" w:color="auto"/>
                                        <w:left w:val="none" w:sz="0" w:space="0" w:color="auto"/>
                                        <w:bottom w:val="none" w:sz="0" w:space="0" w:color="auto"/>
                                        <w:right w:val="none" w:sz="0" w:space="0" w:color="auto"/>
                                      </w:divBdr>
                                      <w:divsChild>
                                        <w:div w:id="2052142736">
                                          <w:marLeft w:val="0"/>
                                          <w:marRight w:val="0"/>
                                          <w:marTop w:val="0"/>
                                          <w:marBottom w:val="0"/>
                                          <w:divBdr>
                                            <w:top w:val="none" w:sz="0" w:space="0" w:color="auto"/>
                                            <w:left w:val="none" w:sz="0" w:space="0" w:color="auto"/>
                                            <w:bottom w:val="none" w:sz="0" w:space="0" w:color="auto"/>
                                            <w:right w:val="none" w:sz="0" w:space="0" w:color="auto"/>
                                          </w:divBdr>
                                          <w:divsChild>
                                            <w:div w:id="1673532447">
                                              <w:marLeft w:val="0"/>
                                              <w:marRight w:val="0"/>
                                              <w:marTop w:val="0"/>
                                              <w:marBottom w:val="0"/>
                                              <w:divBdr>
                                                <w:top w:val="none" w:sz="0" w:space="0" w:color="auto"/>
                                                <w:left w:val="none" w:sz="0" w:space="0" w:color="auto"/>
                                                <w:bottom w:val="none" w:sz="0" w:space="0" w:color="auto"/>
                                                <w:right w:val="none" w:sz="0" w:space="0" w:color="auto"/>
                                              </w:divBdr>
                                              <w:divsChild>
                                                <w:div w:id="465926519">
                                                  <w:marLeft w:val="0"/>
                                                  <w:marRight w:val="0"/>
                                                  <w:marTop w:val="0"/>
                                                  <w:marBottom w:val="0"/>
                                                  <w:divBdr>
                                                    <w:top w:val="none" w:sz="0" w:space="0" w:color="auto"/>
                                                    <w:left w:val="none" w:sz="0" w:space="0" w:color="auto"/>
                                                    <w:bottom w:val="none" w:sz="0" w:space="0" w:color="auto"/>
                                                    <w:right w:val="none" w:sz="0" w:space="0" w:color="auto"/>
                                                  </w:divBdr>
                                                  <w:divsChild>
                                                    <w:div w:id="15350933">
                                                      <w:marLeft w:val="0"/>
                                                      <w:marRight w:val="0"/>
                                                      <w:marTop w:val="0"/>
                                                      <w:marBottom w:val="0"/>
                                                      <w:divBdr>
                                                        <w:top w:val="none" w:sz="0" w:space="0" w:color="auto"/>
                                                        <w:left w:val="none" w:sz="0" w:space="0" w:color="auto"/>
                                                        <w:bottom w:val="none" w:sz="0" w:space="0" w:color="auto"/>
                                                        <w:right w:val="none" w:sz="0" w:space="0" w:color="auto"/>
                                                      </w:divBdr>
                                                      <w:divsChild>
                                                        <w:div w:id="1154486296">
                                                          <w:marLeft w:val="15"/>
                                                          <w:marRight w:val="15"/>
                                                          <w:marTop w:val="15"/>
                                                          <w:marBottom w:val="15"/>
                                                          <w:divBdr>
                                                            <w:top w:val="none" w:sz="0" w:space="0" w:color="auto"/>
                                                            <w:left w:val="none" w:sz="0" w:space="0" w:color="auto"/>
                                                            <w:bottom w:val="none" w:sz="0" w:space="0" w:color="auto"/>
                                                            <w:right w:val="none" w:sz="0" w:space="0" w:color="auto"/>
                                                          </w:divBdr>
                                                          <w:divsChild>
                                                            <w:div w:id="401879315">
                                                              <w:marLeft w:val="0"/>
                                                              <w:marRight w:val="0"/>
                                                              <w:marTop w:val="0"/>
                                                              <w:marBottom w:val="0"/>
                                                              <w:divBdr>
                                                                <w:top w:val="none" w:sz="0" w:space="0" w:color="auto"/>
                                                                <w:left w:val="none" w:sz="0" w:space="0" w:color="auto"/>
                                                                <w:bottom w:val="none" w:sz="0" w:space="0" w:color="auto"/>
                                                                <w:right w:val="none" w:sz="0" w:space="0" w:color="auto"/>
                                                              </w:divBdr>
                                                            </w:div>
                                                            <w:div w:id="609893954">
                                                              <w:marLeft w:val="0"/>
                                                              <w:marRight w:val="0"/>
                                                              <w:marTop w:val="0"/>
                                                              <w:marBottom w:val="0"/>
                                                              <w:divBdr>
                                                                <w:top w:val="none" w:sz="0" w:space="0" w:color="auto"/>
                                                                <w:left w:val="none" w:sz="0" w:space="0" w:color="auto"/>
                                                                <w:bottom w:val="none" w:sz="0" w:space="0" w:color="auto"/>
                                                                <w:right w:val="none" w:sz="0" w:space="0" w:color="auto"/>
                                                              </w:divBdr>
                                                            </w:div>
                                                            <w:div w:id="1354259340">
                                                              <w:marLeft w:val="0"/>
                                                              <w:marRight w:val="0"/>
                                                              <w:marTop w:val="0"/>
                                                              <w:marBottom w:val="0"/>
                                                              <w:divBdr>
                                                                <w:top w:val="none" w:sz="0" w:space="0" w:color="auto"/>
                                                                <w:left w:val="none" w:sz="0" w:space="0" w:color="auto"/>
                                                                <w:bottom w:val="none" w:sz="0" w:space="0" w:color="auto"/>
                                                                <w:right w:val="none" w:sz="0" w:space="0" w:color="auto"/>
                                                              </w:divBdr>
                                                            </w:div>
                                                            <w:div w:id="197263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239137">
      <w:bodyDiv w:val="1"/>
      <w:marLeft w:val="0"/>
      <w:marRight w:val="0"/>
      <w:marTop w:val="0"/>
      <w:marBottom w:val="0"/>
      <w:divBdr>
        <w:top w:val="none" w:sz="0" w:space="0" w:color="auto"/>
        <w:left w:val="none" w:sz="0" w:space="0" w:color="auto"/>
        <w:bottom w:val="none" w:sz="0" w:space="0" w:color="auto"/>
        <w:right w:val="none" w:sz="0" w:space="0" w:color="auto"/>
      </w:divBdr>
    </w:div>
    <w:div w:id="1374041553">
      <w:bodyDiv w:val="1"/>
      <w:marLeft w:val="0"/>
      <w:marRight w:val="0"/>
      <w:marTop w:val="0"/>
      <w:marBottom w:val="0"/>
      <w:divBdr>
        <w:top w:val="none" w:sz="0" w:space="0" w:color="auto"/>
        <w:left w:val="none" w:sz="0" w:space="0" w:color="auto"/>
        <w:bottom w:val="none" w:sz="0" w:space="0" w:color="auto"/>
        <w:right w:val="none" w:sz="0" w:space="0" w:color="auto"/>
      </w:divBdr>
    </w:div>
    <w:div w:id="1539509718">
      <w:bodyDiv w:val="1"/>
      <w:marLeft w:val="0"/>
      <w:marRight w:val="0"/>
      <w:marTop w:val="0"/>
      <w:marBottom w:val="0"/>
      <w:divBdr>
        <w:top w:val="none" w:sz="0" w:space="0" w:color="auto"/>
        <w:left w:val="none" w:sz="0" w:space="0" w:color="auto"/>
        <w:bottom w:val="none" w:sz="0" w:space="0" w:color="auto"/>
        <w:right w:val="none" w:sz="0" w:space="0" w:color="auto"/>
      </w:divBdr>
    </w:div>
    <w:div w:id="1584606521">
      <w:bodyDiv w:val="1"/>
      <w:marLeft w:val="0"/>
      <w:marRight w:val="0"/>
      <w:marTop w:val="0"/>
      <w:marBottom w:val="0"/>
      <w:divBdr>
        <w:top w:val="none" w:sz="0" w:space="0" w:color="auto"/>
        <w:left w:val="none" w:sz="0" w:space="0" w:color="auto"/>
        <w:bottom w:val="none" w:sz="0" w:space="0" w:color="auto"/>
        <w:right w:val="none" w:sz="0" w:space="0" w:color="auto"/>
      </w:divBdr>
    </w:div>
    <w:div w:id="2125225317">
      <w:bodyDiv w:val="1"/>
      <w:marLeft w:val="0"/>
      <w:marRight w:val="0"/>
      <w:marTop w:val="0"/>
      <w:marBottom w:val="0"/>
      <w:divBdr>
        <w:top w:val="none" w:sz="0" w:space="0" w:color="auto"/>
        <w:left w:val="none" w:sz="0" w:space="0" w:color="auto"/>
        <w:bottom w:val="none" w:sz="0" w:space="0" w:color="auto"/>
        <w:right w:val="none" w:sz="0" w:space="0" w:color="auto"/>
      </w:divBdr>
      <w:divsChild>
        <w:div w:id="820580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yourit.va.gov/va" TargetMode="External"/><Relationship Id="rId26" Type="http://schemas.openxmlformats.org/officeDocument/2006/relationships/hyperlink" Target="javascript:hhctrl.TextPopup('An%20applicant%20is%20one%20that%20applies%20for%20benefits%20as%20in%20VA%20health%20care%20benefits.','Arial,10',10,10,00000000,0xffffff)" TargetMode="External"/><Relationship Id="rId39" Type="http://schemas.openxmlformats.org/officeDocument/2006/relationships/image" Target="media/image19.png"/><Relationship Id="rId21" Type="http://schemas.openxmlformats.org/officeDocument/2006/relationships/image" Target="media/image5.png"/><Relationship Id="rId34" Type="http://schemas.openxmlformats.org/officeDocument/2006/relationships/image" Target="media/image14.png"/><Relationship Id="rId42" Type="http://schemas.openxmlformats.org/officeDocument/2006/relationships/hyperlink" Target="https://doccenter.freedomscientific.com/doccenter/archives/training/jawskeystrokes.htm" TargetMode="External"/><Relationship Id="rId47" Type="http://schemas.openxmlformats.org/officeDocument/2006/relationships/image" Target="media/image22.png"/><Relationship Id="rId50" Type="http://schemas.openxmlformats.org/officeDocument/2006/relationships/image" Target="media/image25.png"/><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yourit.va.gov/va" TargetMode="External"/><Relationship Id="rId25" Type="http://schemas.openxmlformats.org/officeDocument/2006/relationships/hyperlink" Target="javascript:hhctrl.TextPopup('A%20patient%20is%20one%20who%20receives%20medical%20attention,%20care,%20or%20treatment.','Arial,10',10,10,00000000,0xffffff)" TargetMode="External"/><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hyperlink" Target="https://www.adobe.com/accessibility/508standards.html"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png"/><Relationship Id="rId29" Type="http://schemas.openxmlformats.org/officeDocument/2006/relationships/image" Target="media/image9.png"/><Relationship Id="rId41" Type="http://schemas.openxmlformats.org/officeDocument/2006/relationships/image" Target="media/image21.png"/><Relationship Id="rId54"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gif"/><Relationship Id="rId24" Type="http://schemas.openxmlformats.org/officeDocument/2006/relationships/hyperlink" Target="javascript:hhctrl.TextPopup('A%20beneficiary%20is%20one%20that%20receives%20a%20benefit%20as%20in%20VA%20health%20care%20benefits.','Arial,10',10,10,00000000,0xffffff)" TargetMode="External"/><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hyperlink" Target="https://www.adobe.com/accessibility/feedback.html" TargetMode="External"/><Relationship Id="rId53" Type="http://schemas.openxmlformats.org/officeDocument/2006/relationships/image" Target="media/image28.png"/><Relationship Id="rId5" Type="http://schemas.openxmlformats.org/officeDocument/2006/relationships/numbering" Target="numbering.xml"/><Relationship Id="rId15" Type="http://schemas.openxmlformats.org/officeDocument/2006/relationships/hyperlink" Target="https://ves.va.gov/esr/webhelp/esr_help_project.htm" TargetMode="External"/><Relationship Id="rId23" Type="http://schemas.openxmlformats.org/officeDocument/2006/relationships/hyperlink" Target="javascript:hhctrl.TextPopup('A%20veteran%20is%20a%20person%20who%20has%20served%20in%20the%20armed%20forces.','Arial,10',10,10,00000000,0xffffff)" TargetMode="External"/><Relationship Id="rId28" Type="http://schemas.openxmlformats.org/officeDocument/2006/relationships/image" Target="media/image8.png"/><Relationship Id="rId36" Type="http://schemas.openxmlformats.org/officeDocument/2006/relationships/image" Target="media/image16.png"/><Relationship Id="rId49" Type="http://schemas.openxmlformats.org/officeDocument/2006/relationships/image" Target="media/image24.png"/><Relationship Id="rId10" Type="http://schemas.openxmlformats.org/officeDocument/2006/relationships/endnotes" Target="endnotes.xml"/><Relationship Id="rId19" Type="http://schemas.openxmlformats.org/officeDocument/2006/relationships/hyperlink" Target="https://www.va.gov/vdl/section.asp?secid=4" TargetMode="External"/><Relationship Id="rId31" Type="http://schemas.openxmlformats.org/officeDocument/2006/relationships/image" Target="media/image11.gif"/><Relationship Id="rId44" Type="http://schemas.openxmlformats.org/officeDocument/2006/relationships/hyperlink" Target="https://www.nuance.com/dragon/user-documentation.html" TargetMode="External"/><Relationship Id="rId52" Type="http://schemas.openxmlformats.org/officeDocument/2006/relationships/image" Target="media/image2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image" Target="media/image6.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hyperlink" Target="https://www.zoomtext.com/help/tutorial/" TargetMode="External"/><Relationship Id="rId48" Type="http://schemas.openxmlformats.org/officeDocument/2006/relationships/image" Target="media/image23.png"/><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26.png"/><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439AF5DA63D14397B4B462FFC0459E" ma:contentTypeVersion="6" ma:contentTypeDescription="Create a new document." ma:contentTypeScope="" ma:versionID="1de81220b7cf21fc0acba67f64e9093d">
  <xsd:schema xmlns:xsd="http://www.w3.org/2001/XMLSchema" xmlns:xs="http://www.w3.org/2001/XMLSchema" xmlns:p="http://schemas.microsoft.com/office/2006/metadata/properties" xmlns:ns2="4cc65996-f40e-4998-bf09-c372a50da84c" xmlns:ns3="b2d212db-db75-4c6c-968b-02fd8a0d1c4a" targetNamespace="http://schemas.microsoft.com/office/2006/metadata/properties" ma:root="true" ma:fieldsID="de8168b50ee4c249dd0c8ba33159968e" ns2:_="" ns3:_="">
    <xsd:import namespace="4cc65996-f40e-4998-bf09-c372a50da84c"/>
    <xsd:import namespace="b2d212db-db75-4c6c-968b-02fd8a0d1c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65996-f40e-4998-bf09-c372a50da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d212db-db75-4c6c-968b-02fd8a0d1c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291B94-7E54-4095-91BA-7E18F4B84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65996-f40e-4998-bf09-c372a50da84c"/>
    <ds:schemaRef ds:uri="b2d212db-db75-4c6c-968b-02fd8a0d1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090A02-9C3B-4C75-BEC6-CB0121491BF8}">
  <ds:schemaRefs>
    <ds:schemaRef ds:uri="http://schemas.microsoft.com/sharepoint/v3/contenttype/forms"/>
  </ds:schemaRefs>
</ds:datastoreItem>
</file>

<file path=customXml/itemProps3.xml><?xml version="1.0" encoding="utf-8"?>
<ds:datastoreItem xmlns:ds="http://schemas.openxmlformats.org/officeDocument/2006/customXml" ds:itemID="{644B1C16-38D6-40BC-B5DC-58C29433A709}">
  <ds:schemaRefs>
    <ds:schemaRef ds:uri="http://schemas.openxmlformats.org/officeDocument/2006/bibliography"/>
  </ds:schemaRefs>
</ds:datastoreItem>
</file>

<file path=customXml/itemProps4.xml><?xml version="1.0" encoding="utf-8"?>
<ds:datastoreItem xmlns:ds="http://schemas.openxmlformats.org/officeDocument/2006/customXml" ds:itemID="{B4E34929-B06A-473F-8BC8-50FCE37577D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7</TotalTime>
  <Pages>21</Pages>
  <Words>3319</Words>
  <Characters>17650</Characters>
  <Application>Microsoft Office Word</Application>
  <DocSecurity>0</DocSecurity>
  <Lines>543</Lines>
  <Paragraphs>283</Paragraphs>
  <ScaleCrop>false</ScaleCrop>
  <HeadingPairs>
    <vt:vector size="2" baseType="variant">
      <vt:variant>
        <vt:lpstr>Title</vt:lpstr>
      </vt:variant>
      <vt:variant>
        <vt:i4>1</vt:i4>
      </vt:variant>
    </vt:vector>
  </HeadingPairs>
  <TitlesOfParts>
    <vt:vector size="1" baseType="lpstr">
      <vt:lpstr>ves_6_11_ug</vt:lpstr>
    </vt:vector>
  </TitlesOfParts>
  <Company>Dept. of Veterans Affairs</Company>
  <LinksUpToDate>false</LinksUpToDate>
  <CharactersWithSpaces>20788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ves_6_11_ug</dc:title>
  <dc:subject>User Guide Template</dc:subject>
  <dc:creator>oitpdpmdsc@va.gov</dc:creator>
  <cp:keywords/>
  <cp:lastModifiedBy>Willbanks, Leanne (Booz Allen Hamilton)</cp:lastModifiedBy>
  <cp:revision>9</cp:revision>
  <cp:lastPrinted>2024-10-10T17:14:00Z</cp:lastPrinted>
  <dcterms:created xsi:type="dcterms:W3CDTF">2024-08-16T19:38:00Z</dcterms:created>
  <dcterms:modified xsi:type="dcterms:W3CDTF">2024-10-10T17:15:00Z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ible Role">
    <vt:lpwstr>40</vt:lpwstr>
  </property>
  <property fmtid="{D5CDD505-2E9C-101B-9397-08002B2CF9AE}" pid="3" name="Required by National Release">
    <vt:bool>true</vt:bool>
  </property>
  <property fmtid="{D5CDD505-2E9C-101B-9397-08002B2CF9AE}" pid="4" name="TaxKeyword">
    <vt:lpwstr/>
  </property>
  <property fmtid="{D5CDD505-2E9C-101B-9397-08002B2CF9AE}" pid="5" name="Version Control Storage Location">
    <vt:lpwstr>1</vt:lpwstr>
  </property>
  <property fmtid="{D5CDD505-2E9C-101B-9397-08002B2CF9AE}" pid="6" name="Category0">
    <vt:lpwstr>5</vt:lpwstr>
  </property>
  <property fmtid="{D5CDD505-2E9C-101B-9397-08002B2CF9AE}" pid="7" name="Required by Independent Testing">
    <vt:bool>false</vt:bool>
  </property>
  <property fmtid="{D5CDD505-2E9C-101B-9397-08002B2CF9AE}" pid="8" name="Required by Operational Readiness">
    <vt:bool>false</vt:bool>
  </property>
  <property fmtid="{D5CDD505-2E9C-101B-9397-08002B2CF9AE}" pid="9" name="Required for Operational Readiness Review">
    <vt:bool>false</vt:bool>
  </property>
  <property fmtid="{D5CDD505-2E9C-101B-9397-08002B2CF9AE}" pid="10" name="Required by PMAS">
    <vt:bool>true</vt:bool>
  </property>
  <property fmtid="{D5CDD505-2E9C-101B-9397-08002B2CF9AE}" pid="11" name="Required by VHA Release Management">
    <vt:bool>true</vt:bool>
  </property>
  <property fmtid="{D5CDD505-2E9C-101B-9397-08002B2CF9AE}" pid="12" name="ProPath Process ID">
    <vt:lpwstr>7</vt:lpwstr>
  </property>
  <property fmtid="{D5CDD505-2E9C-101B-9397-08002B2CF9AE}" pid="13" name="Required for Assessment and Authorizatio">
    <vt:bool>false</vt:bool>
  </property>
  <property fmtid="{D5CDD505-2E9C-101B-9397-08002B2CF9AE}" pid="14" name="Required for Assessment and Authorization">
    <vt:bool>false</vt:bool>
  </property>
  <property fmtid="{D5CDD505-2E9C-101B-9397-08002B2CF9AE}" pid="15" name="_dlc_DocIdItemGuid">
    <vt:lpwstr>3bb099c2-65e4-4978-ae65-ab43dc3a3fa2</vt:lpwstr>
  </property>
  <property fmtid="{D5CDD505-2E9C-101B-9397-08002B2CF9AE}" pid="16" name="Activity ID">
    <vt:lpwstr/>
  </property>
  <property fmtid="{D5CDD505-2E9C-101B-9397-08002B2CF9AE}" pid="17" name="Action Requested">
    <vt:lpwstr>Push to Production</vt:lpwstr>
  </property>
  <property fmtid="{D5CDD505-2E9C-101B-9397-08002B2CF9AE}" pid="18" name="Required by Enterprise Operations">
    <vt:bool>false</vt:bool>
  </property>
  <property fmtid="{D5CDD505-2E9C-101B-9397-08002B2CF9AE}" pid="19" name="Scope">
    <vt:lpwstr>2</vt:lpwstr>
  </property>
  <property fmtid="{D5CDD505-2E9C-101B-9397-08002B2CF9AE}" pid="20" name="_NewReviewCycle">
    <vt:lpwstr/>
  </property>
  <property fmtid="{D5CDD505-2E9C-101B-9397-08002B2CF9AE}" pid="21" name="Reviewed at Milestone (Multi-Select)">
    <vt:lpwstr>;#None;#</vt:lpwstr>
  </property>
  <property fmtid="{D5CDD505-2E9C-101B-9397-08002B2CF9AE}" pid="22" name="Required for National Release">
    <vt:bool>false</vt:bool>
  </property>
  <property fmtid="{D5CDD505-2E9C-101B-9397-08002B2CF9AE}" pid="23" name="Description0">
    <vt:lpwstr>a technical communication document intended to give assistance to people using a particular system. It is usually written by a technical writer, although it can also be written by programmers, product or project managers, or other technical staff.  </vt:lpwstr>
  </property>
  <property fmtid="{D5CDD505-2E9C-101B-9397-08002B2CF9AE}" pid="24" name="Artifact Owner">
    <vt:lpwstr>25</vt:lpwstr>
  </property>
  <property fmtid="{D5CDD505-2E9C-101B-9397-08002B2CF9AE}" pid="25" name="_dlc_DocId">
    <vt:lpwstr>657KNE7CTRDA-583-12541</vt:lpwstr>
  </property>
  <property fmtid="{D5CDD505-2E9C-101B-9397-08002B2CF9AE}" pid="26" name="Status">
    <vt:lpwstr>Active</vt:lpwstr>
  </property>
  <property fmtid="{D5CDD505-2E9C-101B-9397-08002B2CF9AE}" pid="27" name="PMAS Milestone Required">
    <vt:lpwstr>MS 2</vt:lpwstr>
  </property>
  <property fmtid="{D5CDD505-2E9C-101B-9397-08002B2CF9AE}" pid="28" name="Contributors">
    <vt:lpwstr/>
  </property>
  <property fmtid="{D5CDD505-2E9C-101B-9397-08002B2CF9AE}" pid="29" name="Replaced By">
    <vt:lpwstr>, </vt:lpwstr>
  </property>
  <property fmtid="{D5CDD505-2E9C-101B-9397-08002B2CF9AE}" pid="30" name="_dlc_DocIdUrl">
    <vt:lpwstr>http://vaww.oed.portal.va.gov/administration/Process/_layouts/DocIdRedir.aspx?ID=657KNE7CTRDA-583-12541657KNE7CTRDA-583-12541</vt:lpwstr>
  </property>
  <property fmtid="{D5CDD505-2E9C-101B-9397-08002B2CF9AE}" pid="31" name="ContentTypeId">
    <vt:lpwstr>0x010100D6439AF5DA63D14397B4B462FFC0459E</vt:lpwstr>
  </property>
  <property fmtid="{D5CDD505-2E9C-101B-9397-08002B2CF9AE}" pid="32" name="Section">
    <vt:lpwstr>CD2 Required Documentation</vt:lpwstr>
  </property>
  <property fmtid="{D5CDD505-2E9C-101B-9397-08002B2CF9AE}" pid="33" name="Copy Templates">
    <vt:lpwstr>https://dvagov.sharepoint.com/sites/OITACOEPortal/TeamSite/_layouts/15/wrkstat.aspx?List=83cafdb0-81d4-424c-95b8-a06b86ddc613&amp;WorkflowInstanceName=8428f88f-912a-48e3-9f4d-f01c2b9bf456, WF: Done</vt:lpwstr>
  </property>
</Properties>
</file>