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3DB0" w14:textId="0C4F129D" w:rsidR="006C4A5D" w:rsidRPr="0081110A" w:rsidRDefault="00E560B1" w:rsidP="69F5E064">
      <w:pPr>
        <w:pStyle w:val="InstructionalTextMainTitle"/>
        <w:rPr>
          <w:rStyle w:val="TableTextChar"/>
          <w:b/>
          <w:bCs/>
          <w:i w:val="0"/>
          <w:iCs w:val="0"/>
          <w:color w:val="000000" w:themeColor="text1"/>
          <w:sz w:val="36"/>
          <w:szCs w:val="36"/>
        </w:rPr>
      </w:pPr>
      <w:bookmarkStart w:id="0" w:name="_Toc205632711"/>
      <w:r w:rsidRPr="69F5E064">
        <w:rPr>
          <w:rStyle w:val="TableTextChar"/>
          <w:b/>
          <w:bCs/>
          <w:i w:val="0"/>
          <w:iCs w:val="0"/>
          <w:color w:val="000000" w:themeColor="text1"/>
          <w:sz w:val="36"/>
          <w:szCs w:val="36"/>
        </w:rPr>
        <w:t>VistA Audit Solution</w:t>
      </w:r>
      <w:r w:rsidR="00636D21" w:rsidRPr="69F5E064">
        <w:rPr>
          <w:rStyle w:val="TableTextChar"/>
          <w:b/>
          <w:bCs/>
          <w:i w:val="0"/>
          <w:iCs w:val="0"/>
          <w:color w:val="000000" w:themeColor="text1"/>
          <w:sz w:val="36"/>
          <w:szCs w:val="36"/>
        </w:rPr>
        <w:t xml:space="preserve"> (VAS)</w:t>
      </w:r>
      <w:r w:rsidR="006C4A5D" w:rsidRPr="69F5E064">
        <w:rPr>
          <w:rStyle w:val="TableTextChar"/>
          <w:b/>
          <w:bCs/>
          <w:i w:val="0"/>
          <w:iCs w:val="0"/>
          <w:color w:val="000000" w:themeColor="text1"/>
          <w:sz w:val="36"/>
          <w:szCs w:val="36"/>
        </w:rPr>
        <w:t xml:space="preserve"> </w:t>
      </w:r>
      <w:r w:rsidR="08D20D1D" w:rsidRPr="69F5E064">
        <w:rPr>
          <w:rStyle w:val="TableTextChar"/>
          <w:b/>
          <w:bCs/>
          <w:i w:val="0"/>
          <w:iCs w:val="0"/>
          <w:color w:val="000000" w:themeColor="text1"/>
          <w:sz w:val="36"/>
          <w:szCs w:val="36"/>
        </w:rPr>
        <w:t>2</w:t>
      </w:r>
      <w:r w:rsidR="00E17EAD">
        <w:rPr>
          <w:rStyle w:val="TableTextChar"/>
          <w:b/>
          <w:bCs/>
          <w:i w:val="0"/>
          <w:iCs w:val="0"/>
          <w:color w:val="000000" w:themeColor="text1"/>
          <w:sz w:val="36"/>
          <w:szCs w:val="36"/>
        </w:rPr>
        <w:t>.</w:t>
      </w:r>
      <w:r w:rsidR="00700D98">
        <w:rPr>
          <w:rStyle w:val="TableTextChar"/>
          <w:b/>
          <w:bCs/>
          <w:i w:val="0"/>
          <w:iCs w:val="0"/>
          <w:color w:val="000000" w:themeColor="text1"/>
          <w:sz w:val="36"/>
          <w:szCs w:val="36"/>
        </w:rPr>
        <w:t>2</w:t>
      </w:r>
    </w:p>
    <w:p w14:paraId="3BD73DB1" w14:textId="7E1D2DC9" w:rsidR="00EE55AD" w:rsidRDefault="005034D1" w:rsidP="00705D1F">
      <w:pPr>
        <w:pStyle w:val="Title"/>
        <w:spacing w:before="120" w:after="120"/>
      </w:pPr>
      <w:r w:rsidRPr="00E9501B">
        <w:t xml:space="preserve">Technical </w:t>
      </w:r>
      <w:r w:rsidR="00251BA0" w:rsidRPr="00E9501B">
        <w:t>Manual</w:t>
      </w:r>
    </w:p>
    <w:p w14:paraId="4072632B" w14:textId="77777777" w:rsidR="003B5B78" w:rsidRPr="003B5B78" w:rsidRDefault="003B5B78" w:rsidP="003B5B78">
      <w:pPr>
        <w:pStyle w:val="BodyText"/>
      </w:pPr>
    </w:p>
    <w:p w14:paraId="3BD73DB2" w14:textId="3B702668" w:rsidR="00C85412" w:rsidRDefault="006C4A5D" w:rsidP="00705D1F">
      <w:pPr>
        <w:pStyle w:val="CoverTitleInstructions"/>
        <w:rPr>
          <w:i w:val="0"/>
          <w:iCs w:val="0"/>
          <w:color w:val="auto"/>
        </w:rPr>
      </w:pPr>
      <w:r w:rsidRPr="00E9501B">
        <w:rPr>
          <w:noProof/>
        </w:rPr>
        <w:drawing>
          <wp:inline distT="0" distB="0" distL="0" distR="0" wp14:anchorId="3BD73EF4" wp14:editId="3BD73EF5">
            <wp:extent cx="2114550" cy="2057400"/>
            <wp:effectExtent l="0" t="0" r="0" b="0"/>
            <wp:docPr id="3" name="Picture 3"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ww.va.gov/6102/graphicstandards/official_seals/Official_VA_Seal_embossed_web_3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057400"/>
                    </a:xfrm>
                    <a:prstGeom prst="rect">
                      <a:avLst/>
                    </a:prstGeom>
                    <a:noFill/>
                    <a:ln>
                      <a:noFill/>
                    </a:ln>
                  </pic:spPr>
                </pic:pic>
              </a:graphicData>
            </a:graphic>
          </wp:inline>
        </w:drawing>
      </w:r>
    </w:p>
    <w:p w14:paraId="587E3DFE" w14:textId="77777777" w:rsidR="003B5B78" w:rsidRPr="003B5B78" w:rsidRDefault="003B5B78" w:rsidP="003B5B78">
      <w:pPr>
        <w:pStyle w:val="Title"/>
      </w:pPr>
    </w:p>
    <w:p w14:paraId="3BD73DB3" w14:textId="6E747192" w:rsidR="006C4A5D" w:rsidRDefault="00424FE0" w:rsidP="00705D1F">
      <w:pPr>
        <w:pStyle w:val="InstructionalTextTitle2"/>
        <w:rPr>
          <w:rFonts w:ascii="Arial" w:hAnsi="Arial" w:cs="Arial"/>
          <w:b/>
          <w:bCs/>
          <w:color w:val="000000" w:themeColor="text1"/>
          <w:sz w:val="28"/>
          <w:szCs w:val="28"/>
        </w:rPr>
      </w:pPr>
      <w:r>
        <w:rPr>
          <w:rFonts w:ascii="Arial" w:hAnsi="Arial" w:cs="Arial"/>
          <w:b/>
          <w:bCs/>
          <w:color w:val="000000" w:themeColor="text1"/>
          <w:sz w:val="28"/>
          <w:szCs w:val="28"/>
        </w:rPr>
        <w:t>October</w:t>
      </w:r>
      <w:r w:rsidR="00153869" w:rsidRPr="0CD4C6A8">
        <w:rPr>
          <w:rFonts w:ascii="Arial" w:hAnsi="Arial" w:cs="Arial"/>
          <w:b/>
          <w:bCs/>
          <w:color w:val="000000" w:themeColor="text1"/>
          <w:sz w:val="28"/>
          <w:szCs w:val="28"/>
        </w:rPr>
        <w:t xml:space="preserve"> 202</w:t>
      </w:r>
      <w:r w:rsidR="00E04C6C" w:rsidRPr="0CD4C6A8">
        <w:rPr>
          <w:rFonts w:ascii="Arial" w:hAnsi="Arial" w:cs="Arial"/>
          <w:b/>
          <w:bCs/>
          <w:color w:val="000000" w:themeColor="text1"/>
          <w:sz w:val="28"/>
          <w:szCs w:val="28"/>
        </w:rPr>
        <w:t>4</w:t>
      </w:r>
    </w:p>
    <w:p w14:paraId="61373A39" w14:textId="77777777" w:rsidR="00636D21" w:rsidRPr="00636D21" w:rsidRDefault="00636D21" w:rsidP="00705D1F">
      <w:pPr>
        <w:pStyle w:val="Title2"/>
        <w:spacing w:before="120" w:after="120"/>
      </w:pPr>
    </w:p>
    <w:p w14:paraId="3BD73DB4" w14:textId="77777777" w:rsidR="00C85412" w:rsidRPr="00E9501B" w:rsidRDefault="00C85412" w:rsidP="00705D1F">
      <w:pPr>
        <w:pStyle w:val="Title2"/>
        <w:spacing w:before="120" w:after="120"/>
      </w:pPr>
      <w:r w:rsidRPr="00E9501B">
        <w:t>Department of Veterans Affairs</w:t>
      </w:r>
    </w:p>
    <w:p w14:paraId="3BD73DB6" w14:textId="41D73826" w:rsidR="00C85412" w:rsidRPr="00E9501B" w:rsidRDefault="00C85412" w:rsidP="00705D1F">
      <w:pPr>
        <w:pStyle w:val="ProjectName"/>
        <w:spacing w:before="120"/>
        <w:rPr>
          <w:rFonts w:cs="Arial"/>
          <w:sz w:val="28"/>
          <w:szCs w:val="28"/>
        </w:rPr>
      </w:pPr>
      <w:r w:rsidRPr="00E9501B">
        <w:rPr>
          <w:rFonts w:cs="Arial"/>
          <w:sz w:val="28"/>
          <w:szCs w:val="28"/>
        </w:rPr>
        <w:t>Office of Information and Technology (OI&amp;T)</w:t>
      </w:r>
    </w:p>
    <w:p w14:paraId="3A352406" w14:textId="77777777" w:rsidR="00903CFC" w:rsidRPr="00E9501B" w:rsidRDefault="00903CFC" w:rsidP="00705D1F">
      <w:pPr>
        <w:pStyle w:val="BodyText"/>
        <w:sectPr w:rsidR="00903CFC" w:rsidRPr="00E9501B" w:rsidSect="00EF1715">
          <w:headerReference w:type="default" r:id="rId12"/>
          <w:footerReference w:type="even" r:id="rId13"/>
          <w:footerReference w:type="default" r:id="rId14"/>
          <w:footerReference w:type="first" r:id="rId15"/>
          <w:pgSz w:w="12240" w:h="15840" w:code="1"/>
          <w:pgMar w:top="1440" w:right="1440" w:bottom="1440" w:left="1440" w:header="720" w:footer="720" w:gutter="0"/>
          <w:pgNumType w:start="1"/>
          <w:cols w:space="720"/>
          <w:docGrid w:linePitch="360"/>
        </w:sectPr>
      </w:pPr>
    </w:p>
    <w:p w14:paraId="3BD73DBF" w14:textId="77777777" w:rsidR="004F3A80" w:rsidRPr="00E9501B" w:rsidRDefault="004F3A80" w:rsidP="00705D1F">
      <w:pPr>
        <w:pStyle w:val="Title2"/>
        <w:spacing w:before="120" w:after="120"/>
      </w:pPr>
      <w:r w:rsidRPr="00E9501B">
        <w:lastRenderedPageBreak/>
        <w:t>Revision History</w:t>
      </w:r>
    </w:p>
    <w:p w14:paraId="3BD73DC0" w14:textId="7EC42D9B" w:rsidR="000A0911" w:rsidRDefault="005D7940" w:rsidP="00705D1F">
      <w:pPr>
        <w:pStyle w:val="BodyText"/>
      </w:pPr>
      <w:r w:rsidRPr="00E9501B">
        <w:rPr>
          <w:b/>
        </w:rPr>
        <w:t>NOTE:</w:t>
      </w:r>
      <w:r w:rsidR="000A0911" w:rsidRPr="00E9501B">
        <w:t xml:space="preserve"> The revision history cycle begins once changes or enhancements are requested after the document has been baselined.</w:t>
      </w:r>
    </w:p>
    <w:p w14:paraId="47169D1A" w14:textId="77777777" w:rsidR="00686110" w:rsidRPr="00E9501B" w:rsidRDefault="00686110" w:rsidP="00705D1F">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Table used for formatting, only."/>
        <w:tblDescription w:val="Revision History, including date of changes, version number, description of change, and author of change."/>
      </w:tblPr>
      <w:tblGrid>
        <w:gridCol w:w="1672"/>
        <w:gridCol w:w="1133"/>
        <w:gridCol w:w="4288"/>
        <w:gridCol w:w="2257"/>
      </w:tblGrid>
      <w:tr w:rsidR="004F3A80" w:rsidRPr="00E9501B" w14:paraId="3BD73DC7" w14:textId="77777777" w:rsidTr="00614B09">
        <w:trPr>
          <w:tblHeader/>
        </w:trPr>
        <w:tc>
          <w:tcPr>
            <w:tcW w:w="894" w:type="pct"/>
            <w:shd w:val="clear" w:color="auto" w:fill="F2F2F2"/>
          </w:tcPr>
          <w:p w14:paraId="3BD73DC3" w14:textId="77777777" w:rsidR="004F3A80" w:rsidRPr="00E9501B" w:rsidRDefault="004F3A80" w:rsidP="00705D1F">
            <w:pPr>
              <w:pStyle w:val="TableHeading"/>
              <w:spacing w:before="120" w:after="120"/>
            </w:pPr>
            <w:bookmarkStart w:id="1" w:name="ColumnTitle_01"/>
            <w:bookmarkEnd w:id="1"/>
            <w:r w:rsidRPr="00E9501B">
              <w:t>Date</w:t>
            </w:r>
          </w:p>
        </w:tc>
        <w:tc>
          <w:tcPr>
            <w:tcW w:w="606" w:type="pct"/>
            <w:shd w:val="clear" w:color="auto" w:fill="F2F2F2"/>
          </w:tcPr>
          <w:p w14:paraId="3BD73DC4" w14:textId="77777777" w:rsidR="004F3A80" w:rsidRPr="00E9501B" w:rsidRDefault="003E5E7F" w:rsidP="00705D1F">
            <w:pPr>
              <w:pStyle w:val="TableHeading"/>
              <w:spacing w:before="120" w:after="120"/>
            </w:pPr>
            <w:r w:rsidRPr="00E9501B">
              <w:t>Revi</w:t>
            </w:r>
            <w:r w:rsidR="004F3A80" w:rsidRPr="00E9501B">
              <w:t>sion</w:t>
            </w:r>
          </w:p>
        </w:tc>
        <w:tc>
          <w:tcPr>
            <w:tcW w:w="2293" w:type="pct"/>
            <w:shd w:val="clear" w:color="auto" w:fill="F2F2F2"/>
          </w:tcPr>
          <w:p w14:paraId="3BD73DC5" w14:textId="77777777" w:rsidR="004F3A80" w:rsidRPr="00E9501B" w:rsidRDefault="004F3A80" w:rsidP="00705D1F">
            <w:pPr>
              <w:pStyle w:val="TableHeading"/>
              <w:spacing w:before="120" w:after="120"/>
            </w:pPr>
            <w:r w:rsidRPr="00E9501B">
              <w:t>Description</w:t>
            </w:r>
          </w:p>
        </w:tc>
        <w:tc>
          <w:tcPr>
            <w:tcW w:w="1207" w:type="pct"/>
            <w:shd w:val="clear" w:color="auto" w:fill="F2F2F2"/>
          </w:tcPr>
          <w:p w14:paraId="3BD73DC6" w14:textId="77777777" w:rsidR="004F3A80" w:rsidRPr="00E9501B" w:rsidRDefault="004F3A80" w:rsidP="00705D1F">
            <w:pPr>
              <w:pStyle w:val="TableHeading"/>
              <w:spacing w:before="120" w:after="120"/>
            </w:pPr>
            <w:r w:rsidRPr="00E9501B">
              <w:t>Author</w:t>
            </w:r>
          </w:p>
        </w:tc>
      </w:tr>
      <w:tr w:rsidR="00A257A1" w:rsidRPr="00E9501B" w14:paraId="508215B4" w14:textId="77777777" w:rsidTr="00B65811">
        <w:trPr>
          <w:cantSplit/>
        </w:trPr>
        <w:tc>
          <w:tcPr>
            <w:tcW w:w="894" w:type="pct"/>
          </w:tcPr>
          <w:p w14:paraId="6F755AFB" w14:textId="5E89B47D" w:rsidR="00A257A1" w:rsidRDefault="00424FE0" w:rsidP="00A257A1">
            <w:pPr>
              <w:pStyle w:val="TableText"/>
              <w:spacing w:before="120" w:after="120"/>
            </w:pPr>
            <w:r>
              <w:t>10</w:t>
            </w:r>
            <w:r w:rsidR="00A257A1">
              <w:t>/</w:t>
            </w:r>
            <w:r w:rsidR="004F31CD">
              <w:t>23</w:t>
            </w:r>
            <w:r w:rsidR="00A257A1">
              <w:t>/2024</w:t>
            </w:r>
          </w:p>
        </w:tc>
        <w:tc>
          <w:tcPr>
            <w:tcW w:w="606" w:type="pct"/>
          </w:tcPr>
          <w:p w14:paraId="04303BE9" w14:textId="6AAC1811" w:rsidR="00A257A1" w:rsidRDefault="00A257A1" w:rsidP="00A257A1">
            <w:pPr>
              <w:pStyle w:val="TableText"/>
              <w:spacing w:before="120" w:after="120"/>
            </w:pPr>
            <w:r>
              <w:t>1.</w:t>
            </w:r>
            <w:r w:rsidR="009C2526">
              <w:t>9</w:t>
            </w:r>
          </w:p>
        </w:tc>
        <w:tc>
          <w:tcPr>
            <w:tcW w:w="2293" w:type="pct"/>
          </w:tcPr>
          <w:p w14:paraId="4976FC56" w14:textId="2BA7B2F8" w:rsidR="00A257A1" w:rsidRDefault="0061447C" w:rsidP="00A257A1">
            <w:pPr>
              <w:pStyle w:val="TableText"/>
              <w:spacing w:before="120" w:after="120"/>
            </w:pPr>
            <w:r>
              <w:t xml:space="preserve">Updates to Figures </w:t>
            </w:r>
            <w:r w:rsidR="0082165C">
              <w:t>1</w:t>
            </w:r>
            <w:r w:rsidR="004F31CD">
              <w:t xml:space="preserve"> thru </w:t>
            </w:r>
            <w:r w:rsidR="00783470">
              <w:t xml:space="preserve">6 and removal of </w:t>
            </w:r>
            <w:r w:rsidR="0082165C">
              <w:t>On-Prem locations</w:t>
            </w:r>
          </w:p>
        </w:tc>
        <w:tc>
          <w:tcPr>
            <w:tcW w:w="1207" w:type="pct"/>
          </w:tcPr>
          <w:p w14:paraId="74BB4CE6" w14:textId="5175AD2B" w:rsidR="00A257A1" w:rsidRDefault="00A257A1" w:rsidP="00A257A1">
            <w:pPr>
              <w:pStyle w:val="TableText"/>
              <w:spacing w:before="120" w:after="120"/>
            </w:pPr>
            <w:r>
              <w:t>VAS Team</w:t>
            </w:r>
          </w:p>
        </w:tc>
      </w:tr>
      <w:tr w:rsidR="00784B6A" w:rsidRPr="00E9501B" w14:paraId="059A5CEC" w14:textId="77777777" w:rsidTr="00B65811">
        <w:trPr>
          <w:cantSplit/>
        </w:trPr>
        <w:tc>
          <w:tcPr>
            <w:tcW w:w="894" w:type="pct"/>
          </w:tcPr>
          <w:p w14:paraId="5B283EAB" w14:textId="41383873" w:rsidR="00784B6A" w:rsidRDefault="009C2526" w:rsidP="00784B6A">
            <w:pPr>
              <w:pStyle w:val="TableText"/>
              <w:spacing w:before="120" w:after="120"/>
            </w:pPr>
            <w:r>
              <w:t>01</w:t>
            </w:r>
            <w:r w:rsidR="00784B6A">
              <w:t>/15/202</w:t>
            </w:r>
            <w:r>
              <w:t>4</w:t>
            </w:r>
          </w:p>
        </w:tc>
        <w:tc>
          <w:tcPr>
            <w:tcW w:w="606" w:type="pct"/>
          </w:tcPr>
          <w:p w14:paraId="31F91E15" w14:textId="69D95DE0" w:rsidR="00784B6A" w:rsidRDefault="00784B6A" w:rsidP="00784B6A">
            <w:pPr>
              <w:pStyle w:val="TableText"/>
              <w:spacing w:before="120" w:after="120"/>
            </w:pPr>
            <w:r>
              <w:t>1.8</w:t>
            </w:r>
          </w:p>
        </w:tc>
        <w:tc>
          <w:tcPr>
            <w:tcW w:w="2293" w:type="pct"/>
          </w:tcPr>
          <w:p w14:paraId="3D03DE0D" w14:textId="52F33E2E" w:rsidR="00784B6A" w:rsidRDefault="00784B6A" w:rsidP="00784B6A">
            <w:pPr>
              <w:pStyle w:val="TableText"/>
              <w:spacing w:before="120" w:after="120"/>
            </w:pPr>
            <w:r>
              <w:t>Minor updates to document</w:t>
            </w:r>
          </w:p>
        </w:tc>
        <w:tc>
          <w:tcPr>
            <w:tcW w:w="1207" w:type="pct"/>
          </w:tcPr>
          <w:p w14:paraId="586A6B11" w14:textId="58A54273" w:rsidR="00784B6A" w:rsidRDefault="00784B6A" w:rsidP="00784B6A">
            <w:pPr>
              <w:pStyle w:val="TableText"/>
              <w:spacing w:before="120" w:after="120"/>
            </w:pPr>
            <w:r>
              <w:t>VAS Team</w:t>
            </w:r>
          </w:p>
        </w:tc>
      </w:tr>
      <w:tr w:rsidR="00784B6A" w:rsidRPr="00E9501B" w14:paraId="12EC6657" w14:textId="77777777" w:rsidTr="00B65811">
        <w:trPr>
          <w:cantSplit/>
        </w:trPr>
        <w:tc>
          <w:tcPr>
            <w:tcW w:w="894" w:type="pct"/>
          </w:tcPr>
          <w:p w14:paraId="29E78F2B" w14:textId="4412F6FE" w:rsidR="00784B6A" w:rsidRDefault="00784B6A" w:rsidP="00784B6A">
            <w:pPr>
              <w:pStyle w:val="TableText"/>
              <w:spacing w:before="120" w:after="120"/>
            </w:pPr>
            <w:r>
              <w:t>02/15/2023</w:t>
            </w:r>
          </w:p>
        </w:tc>
        <w:tc>
          <w:tcPr>
            <w:tcW w:w="606" w:type="pct"/>
          </w:tcPr>
          <w:p w14:paraId="336C3F5C" w14:textId="269A3C93" w:rsidR="00784B6A" w:rsidRDefault="00784B6A" w:rsidP="00784B6A">
            <w:pPr>
              <w:pStyle w:val="TableText"/>
              <w:spacing w:before="120" w:after="120"/>
            </w:pPr>
            <w:r>
              <w:t>1.7</w:t>
            </w:r>
          </w:p>
        </w:tc>
        <w:tc>
          <w:tcPr>
            <w:tcW w:w="2293" w:type="pct"/>
          </w:tcPr>
          <w:p w14:paraId="5AC784FC" w14:textId="0612A621" w:rsidR="00784B6A" w:rsidRDefault="00784B6A" w:rsidP="00784B6A">
            <w:pPr>
              <w:pStyle w:val="TableText"/>
              <w:spacing w:before="120" w:after="120"/>
            </w:pPr>
            <w:r>
              <w:t>Minor updates to document</w:t>
            </w:r>
          </w:p>
        </w:tc>
        <w:tc>
          <w:tcPr>
            <w:tcW w:w="1207" w:type="pct"/>
          </w:tcPr>
          <w:p w14:paraId="3345AC36" w14:textId="39EFF70E" w:rsidR="00784B6A" w:rsidRDefault="00784B6A" w:rsidP="00784B6A">
            <w:pPr>
              <w:pStyle w:val="TableText"/>
              <w:spacing w:before="120" w:after="120"/>
            </w:pPr>
            <w:r>
              <w:t>VAS Team</w:t>
            </w:r>
          </w:p>
        </w:tc>
      </w:tr>
      <w:tr w:rsidR="00784B6A" w:rsidRPr="00E9501B" w14:paraId="300D2978" w14:textId="77777777" w:rsidTr="00B65811">
        <w:trPr>
          <w:cantSplit/>
        </w:trPr>
        <w:tc>
          <w:tcPr>
            <w:tcW w:w="894" w:type="pct"/>
          </w:tcPr>
          <w:p w14:paraId="50F842D8" w14:textId="1500E5E7" w:rsidR="00784B6A" w:rsidRDefault="00784B6A" w:rsidP="00784B6A">
            <w:pPr>
              <w:pStyle w:val="TableText"/>
              <w:spacing w:before="120" w:after="120"/>
            </w:pPr>
            <w:r>
              <w:t>10/04/2022</w:t>
            </w:r>
          </w:p>
        </w:tc>
        <w:tc>
          <w:tcPr>
            <w:tcW w:w="606" w:type="pct"/>
          </w:tcPr>
          <w:p w14:paraId="5F293035" w14:textId="5E808EE8" w:rsidR="00784B6A" w:rsidRDefault="00784B6A" w:rsidP="00784B6A">
            <w:pPr>
              <w:pStyle w:val="TableText"/>
              <w:spacing w:before="120" w:after="120"/>
            </w:pPr>
            <w:r>
              <w:t>1.6</w:t>
            </w:r>
          </w:p>
        </w:tc>
        <w:tc>
          <w:tcPr>
            <w:tcW w:w="2293" w:type="pct"/>
          </w:tcPr>
          <w:p w14:paraId="4A2B55FE" w14:textId="04F738C5" w:rsidR="00784B6A" w:rsidRDefault="00784B6A" w:rsidP="00784B6A">
            <w:pPr>
              <w:pStyle w:val="TableText"/>
              <w:spacing w:before="120" w:after="120"/>
            </w:pPr>
            <w:r>
              <w:t>Minor updates to format</w:t>
            </w:r>
          </w:p>
        </w:tc>
        <w:tc>
          <w:tcPr>
            <w:tcW w:w="1207" w:type="pct"/>
          </w:tcPr>
          <w:p w14:paraId="7B8ECAF6" w14:textId="14689023" w:rsidR="00784B6A" w:rsidRDefault="00784B6A" w:rsidP="00784B6A">
            <w:pPr>
              <w:pStyle w:val="TableText"/>
              <w:spacing w:before="120" w:after="120"/>
            </w:pPr>
            <w:r>
              <w:t>VAS Team</w:t>
            </w:r>
          </w:p>
        </w:tc>
      </w:tr>
      <w:tr w:rsidR="00784B6A" w:rsidRPr="00E9501B" w14:paraId="78123D17" w14:textId="77777777" w:rsidTr="00B65811">
        <w:trPr>
          <w:cantSplit/>
        </w:trPr>
        <w:tc>
          <w:tcPr>
            <w:tcW w:w="894" w:type="pct"/>
          </w:tcPr>
          <w:p w14:paraId="5478E255" w14:textId="093B1C5A" w:rsidR="00784B6A" w:rsidRDefault="00784B6A" w:rsidP="00784B6A">
            <w:pPr>
              <w:pStyle w:val="TableText"/>
              <w:spacing w:before="120" w:after="120"/>
            </w:pPr>
            <w:r>
              <w:t>3/25/2022</w:t>
            </w:r>
          </w:p>
        </w:tc>
        <w:tc>
          <w:tcPr>
            <w:tcW w:w="606" w:type="pct"/>
          </w:tcPr>
          <w:p w14:paraId="3C8FC1A7" w14:textId="3BBB5BB9" w:rsidR="00784B6A" w:rsidRDefault="00784B6A" w:rsidP="00784B6A">
            <w:pPr>
              <w:pStyle w:val="TableText"/>
              <w:spacing w:before="120" w:after="120"/>
            </w:pPr>
            <w:r>
              <w:t>1.5</w:t>
            </w:r>
          </w:p>
        </w:tc>
        <w:tc>
          <w:tcPr>
            <w:tcW w:w="2293" w:type="pct"/>
          </w:tcPr>
          <w:p w14:paraId="7204F749" w14:textId="1DBA966F" w:rsidR="00784B6A" w:rsidRDefault="00784B6A" w:rsidP="00784B6A">
            <w:pPr>
              <w:pStyle w:val="TableText"/>
              <w:spacing w:before="120" w:after="120"/>
            </w:pPr>
            <w:r>
              <w:t>Added diagrams to Section 2.1.2</w:t>
            </w:r>
          </w:p>
        </w:tc>
        <w:tc>
          <w:tcPr>
            <w:tcW w:w="1207" w:type="pct"/>
          </w:tcPr>
          <w:p w14:paraId="438FA0A2" w14:textId="46F8F4EA" w:rsidR="00784B6A" w:rsidRDefault="00784B6A" w:rsidP="00784B6A">
            <w:pPr>
              <w:pStyle w:val="TableText"/>
              <w:spacing w:before="120" w:after="120"/>
            </w:pPr>
            <w:r>
              <w:t>VAS Team</w:t>
            </w:r>
          </w:p>
        </w:tc>
      </w:tr>
      <w:tr w:rsidR="00784B6A" w:rsidRPr="00E9501B" w14:paraId="233675A7" w14:textId="77777777" w:rsidTr="00B65811">
        <w:trPr>
          <w:cantSplit/>
        </w:trPr>
        <w:tc>
          <w:tcPr>
            <w:tcW w:w="894" w:type="pct"/>
          </w:tcPr>
          <w:p w14:paraId="51B70A5D" w14:textId="5D01B530" w:rsidR="00784B6A" w:rsidRDefault="00784B6A" w:rsidP="00784B6A">
            <w:pPr>
              <w:pStyle w:val="TableText"/>
              <w:spacing w:before="120" w:after="120"/>
            </w:pPr>
            <w:r>
              <w:t>1/20/2022</w:t>
            </w:r>
          </w:p>
        </w:tc>
        <w:tc>
          <w:tcPr>
            <w:tcW w:w="606" w:type="pct"/>
          </w:tcPr>
          <w:p w14:paraId="76157D61" w14:textId="170BCF8D" w:rsidR="00784B6A" w:rsidRDefault="00784B6A" w:rsidP="00784B6A">
            <w:pPr>
              <w:pStyle w:val="TableText"/>
              <w:spacing w:before="120" w:after="120"/>
            </w:pPr>
            <w:r>
              <w:t>1.4</w:t>
            </w:r>
          </w:p>
        </w:tc>
        <w:tc>
          <w:tcPr>
            <w:tcW w:w="2293" w:type="pct"/>
          </w:tcPr>
          <w:p w14:paraId="3177EC26" w14:textId="7341E749" w:rsidR="00784B6A" w:rsidRDefault="00784B6A" w:rsidP="00784B6A">
            <w:pPr>
              <w:pStyle w:val="TableText"/>
              <w:spacing w:before="120" w:after="120"/>
            </w:pPr>
            <w:r>
              <w:t>Updates to Section 1, 1.3.2, 2, 2.1.1, 2.2.1, 6, 12, 12.2, Appendix A, and format</w:t>
            </w:r>
          </w:p>
        </w:tc>
        <w:tc>
          <w:tcPr>
            <w:tcW w:w="1207" w:type="pct"/>
          </w:tcPr>
          <w:p w14:paraId="60AB35A9" w14:textId="2BBE978E" w:rsidR="00784B6A" w:rsidRDefault="00784B6A" w:rsidP="00784B6A">
            <w:pPr>
              <w:pStyle w:val="TableText"/>
              <w:spacing w:before="120" w:after="120"/>
            </w:pPr>
            <w:r>
              <w:t>VAS Team</w:t>
            </w:r>
          </w:p>
        </w:tc>
      </w:tr>
      <w:tr w:rsidR="00784B6A" w:rsidRPr="00E9501B" w14:paraId="4F8F0B88" w14:textId="77777777" w:rsidTr="00B65811">
        <w:trPr>
          <w:cantSplit/>
        </w:trPr>
        <w:tc>
          <w:tcPr>
            <w:tcW w:w="894" w:type="pct"/>
          </w:tcPr>
          <w:p w14:paraId="06AEE1C9" w14:textId="75D9D14D" w:rsidR="00784B6A" w:rsidRDefault="00784B6A" w:rsidP="00784B6A">
            <w:pPr>
              <w:pStyle w:val="TableText"/>
              <w:spacing w:before="120" w:after="120"/>
            </w:pPr>
            <w:r>
              <w:t>8/12/2021</w:t>
            </w:r>
          </w:p>
        </w:tc>
        <w:tc>
          <w:tcPr>
            <w:tcW w:w="606" w:type="pct"/>
          </w:tcPr>
          <w:p w14:paraId="7E187D83" w14:textId="42B0072D" w:rsidR="00784B6A" w:rsidRDefault="00784B6A" w:rsidP="00784B6A">
            <w:pPr>
              <w:pStyle w:val="TableText"/>
              <w:spacing w:before="120" w:after="120"/>
            </w:pPr>
            <w:r>
              <w:t>1.3</w:t>
            </w:r>
          </w:p>
        </w:tc>
        <w:tc>
          <w:tcPr>
            <w:tcW w:w="2293" w:type="pct"/>
          </w:tcPr>
          <w:p w14:paraId="0C9402D8" w14:textId="6F942F2A" w:rsidR="00784B6A" w:rsidRDefault="00784B6A" w:rsidP="00784B6A">
            <w:pPr>
              <w:pStyle w:val="TableText"/>
              <w:spacing w:before="120" w:after="120"/>
            </w:pPr>
            <w:r>
              <w:t>Added Redis installation procedure in Section 2.2</w:t>
            </w:r>
          </w:p>
        </w:tc>
        <w:tc>
          <w:tcPr>
            <w:tcW w:w="1207" w:type="pct"/>
          </w:tcPr>
          <w:p w14:paraId="253DD131" w14:textId="5DDC2E3E" w:rsidR="00784B6A" w:rsidRDefault="00784B6A" w:rsidP="00784B6A">
            <w:pPr>
              <w:pStyle w:val="TableText"/>
              <w:spacing w:before="120" w:after="120"/>
            </w:pPr>
            <w:r>
              <w:t>VAS Team</w:t>
            </w:r>
          </w:p>
        </w:tc>
      </w:tr>
      <w:tr w:rsidR="00784B6A" w:rsidRPr="00E9501B" w14:paraId="7FC928C2" w14:textId="77777777" w:rsidTr="00B65811">
        <w:trPr>
          <w:cantSplit/>
        </w:trPr>
        <w:tc>
          <w:tcPr>
            <w:tcW w:w="894" w:type="pct"/>
          </w:tcPr>
          <w:p w14:paraId="21A746EE" w14:textId="575B0042" w:rsidR="00784B6A" w:rsidRDefault="00784B6A" w:rsidP="00784B6A">
            <w:pPr>
              <w:pStyle w:val="TableText"/>
              <w:spacing w:before="120" w:after="120"/>
            </w:pPr>
            <w:r>
              <w:t>7/21/2021</w:t>
            </w:r>
          </w:p>
        </w:tc>
        <w:tc>
          <w:tcPr>
            <w:tcW w:w="606" w:type="pct"/>
          </w:tcPr>
          <w:p w14:paraId="2958DE39" w14:textId="57BC3218" w:rsidR="00784B6A" w:rsidRDefault="00784B6A" w:rsidP="00784B6A">
            <w:pPr>
              <w:pStyle w:val="TableText"/>
              <w:spacing w:before="120" w:after="120"/>
            </w:pPr>
            <w:r>
              <w:t>1.2</w:t>
            </w:r>
          </w:p>
        </w:tc>
        <w:tc>
          <w:tcPr>
            <w:tcW w:w="2293" w:type="pct"/>
          </w:tcPr>
          <w:p w14:paraId="5151E84E" w14:textId="5E40A8A7" w:rsidR="00784B6A" w:rsidRDefault="00784B6A" w:rsidP="00784B6A">
            <w:pPr>
              <w:pStyle w:val="TableText"/>
              <w:spacing w:before="120" w:after="120"/>
            </w:pPr>
            <w:r>
              <w:t>Updates to format and Section 13</w:t>
            </w:r>
          </w:p>
        </w:tc>
        <w:tc>
          <w:tcPr>
            <w:tcW w:w="1207" w:type="pct"/>
          </w:tcPr>
          <w:p w14:paraId="4E49C9A2" w14:textId="0696E195" w:rsidR="00784B6A" w:rsidRDefault="00784B6A" w:rsidP="00784B6A">
            <w:pPr>
              <w:pStyle w:val="TableText"/>
              <w:spacing w:before="120" w:after="120"/>
            </w:pPr>
            <w:r>
              <w:t>VAS Team</w:t>
            </w:r>
          </w:p>
        </w:tc>
      </w:tr>
      <w:tr w:rsidR="00784B6A" w:rsidRPr="00E9501B" w14:paraId="30A6415A" w14:textId="77777777" w:rsidTr="00B65811">
        <w:trPr>
          <w:cantSplit/>
        </w:trPr>
        <w:tc>
          <w:tcPr>
            <w:tcW w:w="894" w:type="pct"/>
          </w:tcPr>
          <w:p w14:paraId="23DBB92C" w14:textId="1DC30E7D" w:rsidR="00784B6A" w:rsidRDefault="00784B6A" w:rsidP="00784B6A">
            <w:pPr>
              <w:pStyle w:val="TableText"/>
              <w:spacing w:before="120" w:after="120"/>
            </w:pPr>
            <w:r>
              <w:t>7/14/2021</w:t>
            </w:r>
          </w:p>
        </w:tc>
        <w:tc>
          <w:tcPr>
            <w:tcW w:w="606" w:type="pct"/>
          </w:tcPr>
          <w:p w14:paraId="3F5B81BC" w14:textId="64E29603" w:rsidR="00784B6A" w:rsidRDefault="00784B6A" w:rsidP="00784B6A">
            <w:pPr>
              <w:pStyle w:val="TableText"/>
              <w:spacing w:before="120" w:after="120"/>
            </w:pPr>
            <w:r>
              <w:t>1.1</w:t>
            </w:r>
          </w:p>
        </w:tc>
        <w:tc>
          <w:tcPr>
            <w:tcW w:w="2293" w:type="pct"/>
          </w:tcPr>
          <w:p w14:paraId="348CDE57" w14:textId="05574945" w:rsidR="00784B6A" w:rsidRDefault="00784B6A" w:rsidP="00784B6A">
            <w:pPr>
              <w:pStyle w:val="TableText"/>
              <w:spacing w:before="120" w:after="120"/>
            </w:pPr>
            <w:r>
              <w:t>Updates to Section 1.2, 1.3, and 2 - 12</w:t>
            </w:r>
          </w:p>
        </w:tc>
        <w:tc>
          <w:tcPr>
            <w:tcW w:w="1207" w:type="pct"/>
          </w:tcPr>
          <w:p w14:paraId="1B3A8FAB" w14:textId="64FD6FA2" w:rsidR="00784B6A" w:rsidRDefault="00784B6A" w:rsidP="00784B6A">
            <w:pPr>
              <w:pStyle w:val="TableText"/>
              <w:spacing w:before="120" w:after="120"/>
            </w:pPr>
            <w:r>
              <w:t>VAS Team</w:t>
            </w:r>
          </w:p>
        </w:tc>
      </w:tr>
      <w:tr w:rsidR="00784B6A" w:rsidRPr="00E9501B" w14:paraId="3BD73DCC" w14:textId="77777777" w:rsidTr="00B65811">
        <w:trPr>
          <w:cantSplit/>
        </w:trPr>
        <w:tc>
          <w:tcPr>
            <w:tcW w:w="894" w:type="pct"/>
          </w:tcPr>
          <w:p w14:paraId="3BD73DC8" w14:textId="39C55AD3" w:rsidR="00784B6A" w:rsidRPr="00E9501B" w:rsidRDefault="00784B6A" w:rsidP="00784B6A">
            <w:pPr>
              <w:pStyle w:val="TableText"/>
              <w:spacing w:before="120" w:after="120"/>
            </w:pPr>
            <w:r>
              <w:t>5/25/2021</w:t>
            </w:r>
          </w:p>
        </w:tc>
        <w:tc>
          <w:tcPr>
            <w:tcW w:w="606" w:type="pct"/>
          </w:tcPr>
          <w:p w14:paraId="3BD73DC9" w14:textId="28A112B6" w:rsidR="00784B6A" w:rsidRPr="00E9501B" w:rsidRDefault="00784B6A" w:rsidP="00784B6A">
            <w:pPr>
              <w:pStyle w:val="TableText"/>
              <w:spacing w:before="120" w:after="120"/>
            </w:pPr>
            <w:r>
              <w:t>1.0</w:t>
            </w:r>
          </w:p>
        </w:tc>
        <w:tc>
          <w:tcPr>
            <w:tcW w:w="2293" w:type="pct"/>
          </w:tcPr>
          <w:p w14:paraId="3BD73DCA" w14:textId="41EB8FD1" w:rsidR="00784B6A" w:rsidRPr="00E9501B" w:rsidRDefault="00784B6A" w:rsidP="00784B6A">
            <w:pPr>
              <w:pStyle w:val="TableText"/>
              <w:spacing w:before="120" w:after="120"/>
            </w:pPr>
            <w:r>
              <w:t>Initial Draft</w:t>
            </w:r>
          </w:p>
        </w:tc>
        <w:tc>
          <w:tcPr>
            <w:tcW w:w="1207" w:type="pct"/>
          </w:tcPr>
          <w:p w14:paraId="3BD73DCB" w14:textId="64BF1A20" w:rsidR="00784B6A" w:rsidRPr="00E9501B" w:rsidRDefault="00784B6A" w:rsidP="00784B6A">
            <w:pPr>
              <w:pStyle w:val="TableText"/>
              <w:spacing w:before="120" w:after="120"/>
            </w:pPr>
            <w:r>
              <w:t>VAS Team</w:t>
            </w:r>
          </w:p>
        </w:tc>
      </w:tr>
    </w:tbl>
    <w:p w14:paraId="3BD73DEE" w14:textId="77777777" w:rsidR="004F3A80" w:rsidRPr="00E9501B" w:rsidRDefault="00F7216E" w:rsidP="00705D1F">
      <w:pPr>
        <w:pStyle w:val="BodyText"/>
        <w:jc w:val="center"/>
        <w:rPr>
          <w:rFonts w:ascii="Arial" w:hAnsi="Arial" w:cs="Arial"/>
          <w:b/>
          <w:sz w:val="28"/>
          <w:szCs w:val="28"/>
        </w:rPr>
      </w:pPr>
      <w:r w:rsidRPr="00E9501B">
        <w:br w:type="page"/>
      </w:r>
      <w:bookmarkStart w:id="2" w:name="_Hlk99355790"/>
      <w:r w:rsidR="004F3A80" w:rsidRPr="00E9501B">
        <w:rPr>
          <w:rFonts w:ascii="Arial" w:hAnsi="Arial" w:cs="Arial"/>
          <w:b/>
          <w:sz w:val="28"/>
          <w:szCs w:val="28"/>
        </w:rPr>
        <w:lastRenderedPageBreak/>
        <w:t>Table of Contents</w:t>
      </w:r>
    </w:p>
    <w:bookmarkEnd w:id="2"/>
    <w:p w14:paraId="23F057A0" w14:textId="7EF4F1E2" w:rsidR="00427D6E" w:rsidRDefault="008369EB">
      <w:pPr>
        <w:pStyle w:val="TOC1"/>
        <w:rPr>
          <w:rFonts w:asciiTheme="minorHAnsi" w:eastAsiaTheme="minorEastAsia" w:hAnsiTheme="minorHAnsi" w:cstheme="minorBidi"/>
          <w:b w:val="0"/>
          <w:noProof/>
          <w:color w:val="auto"/>
          <w:kern w:val="2"/>
          <w:sz w:val="22"/>
          <w:szCs w:val="22"/>
          <w14:ligatures w14:val="standardContextual"/>
        </w:rPr>
      </w:pPr>
      <w:r>
        <w:rPr>
          <w:b w:val="0"/>
          <w:bCs/>
          <w:noProof/>
        </w:rPr>
        <w:fldChar w:fldCharType="begin"/>
      </w:r>
      <w:r>
        <w:rPr>
          <w:b w:val="0"/>
          <w:bCs/>
          <w:noProof/>
        </w:rPr>
        <w:instrText xml:space="preserve"> TOC \o "1-4" \h \z \u \t "Heading 6,1" </w:instrText>
      </w:r>
      <w:r>
        <w:rPr>
          <w:b w:val="0"/>
          <w:bCs/>
          <w:noProof/>
        </w:rPr>
        <w:fldChar w:fldCharType="separate"/>
      </w:r>
      <w:hyperlink w:anchor="_Toc179898837" w:history="1">
        <w:r w:rsidR="00427D6E" w:rsidRPr="00AF27E0">
          <w:rPr>
            <w:rStyle w:val="Hyperlink"/>
            <w:noProof/>
          </w:rPr>
          <w:t>1</w:t>
        </w:r>
        <w:r w:rsidR="00427D6E">
          <w:rPr>
            <w:rFonts w:asciiTheme="minorHAnsi" w:eastAsiaTheme="minorEastAsia" w:hAnsiTheme="minorHAnsi" w:cstheme="minorBidi"/>
            <w:b w:val="0"/>
            <w:noProof/>
            <w:color w:val="auto"/>
            <w:kern w:val="2"/>
            <w:sz w:val="22"/>
            <w:szCs w:val="22"/>
            <w14:ligatures w14:val="standardContextual"/>
          </w:rPr>
          <w:tab/>
        </w:r>
        <w:r w:rsidR="00427D6E" w:rsidRPr="00AF27E0">
          <w:rPr>
            <w:rStyle w:val="Hyperlink"/>
            <w:noProof/>
          </w:rPr>
          <w:t>Introduction</w:t>
        </w:r>
        <w:r w:rsidR="00427D6E">
          <w:rPr>
            <w:noProof/>
            <w:webHidden/>
          </w:rPr>
          <w:tab/>
        </w:r>
        <w:r w:rsidR="00427D6E">
          <w:rPr>
            <w:noProof/>
            <w:webHidden/>
          </w:rPr>
          <w:fldChar w:fldCharType="begin"/>
        </w:r>
        <w:r w:rsidR="00427D6E">
          <w:rPr>
            <w:noProof/>
            <w:webHidden/>
          </w:rPr>
          <w:instrText xml:space="preserve"> PAGEREF _Toc179898837 \h </w:instrText>
        </w:r>
        <w:r w:rsidR="00427D6E">
          <w:rPr>
            <w:noProof/>
            <w:webHidden/>
          </w:rPr>
        </w:r>
        <w:r w:rsidR="00427D6E">
          <w:rPr>
            <w:noProof/>
            <w:webHidden/>
          </w:rPr>
          <w:fldChar w:fldCharType="separate"/>
        </w:r>
        <w:r w:rsidR="00F3584A">
          <w:rPr>
            <w:noProof/>
            <w:webHidden/>
          </w:rPr>
          <w:t>1</w:t>
        </w:r>
        <w:r w:rsidR="00427D6E">
          <w:rPr>
            <w:noProof/>
            <w:webHidden/>
          </w:rPr>
          <w:fldChar w:fldCharType="end"/>
        </w:r>
      </w:hyperlink>
    </w:p>
    <w:p w14:paraId="565E61A0" w14:textId="483FAE35"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38" w:history="1">
        <w:r w:rsidRPr="00AF27E0">
          <w:rPr>
            <w:rStyle w:val="Hyperlink"/>
            <w:noProof/>
          </w:rPr>
          <w:t>1.1</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Purpose</w:t>
        </w:r>
        <w:r>
          <w:rPr>
            <w:noProof/>
            <w:webHidden/>
          </w:rPr>
          <w:tab/>
        </w:r>
        <w:r>
          <w:rPr>
            <w:noProof/>
            <w:webHidden/>
          </w:rPr>
          <w:fldChar w:fldCharType="begin"/>
        </w:r>
        <w:r>
          <w:rPr>
            <w:noProof/>
            <w:webHidden/>
          </w:rPr>
          <w:instrText xml:space="preserve"> PAGEREF _Toc179898838 \h </w:instrText>
        </w:r>
        <w:r>
          <w:rPr>
            <w:noProof/>
            <w:webHidden/>
          </w:rPr>
        </w:r>
        <w:r>
          <w:rPr>
            <w:noProof/>
            <w:webHidden/>
          </w:rPr>
          <w:fldChar w:fldCharType="separate"/>
        </w:r>
        <w:r w:rsidR="00F3584A">
          <w:rPr>
            <w:noProof/>
            <w:webHidden/>
          </w:rPr>
          <w:t>1</w:t>
        </w:r>
        <w:r>
          <w:rPr>
            <w:noProof/>
            <w:webHidden/>
          </w:rPr>
          <w:fldChar w:fldCharType="end"/>
        </w:r>
      </w:hyperlink>
    </w:p>
    <w:p w14:paraId="7DD4226B" w14:textId="160DB4B7"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39" w:history="1">
        <w:r w:rsidRPr="00AF27E0">
          <w:rPr>
            <w:rStyle w:val="Hyperlink"/>
            <w:noProof/>
          </w:rPr>
          <w:t>1.2</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System Overview</w:t>
        </w:r>
        <w:r>
          <w:rPr>
            <w:noProof/>
            <w:webHidden/>
          </w:rPr>
          <w:tab/>
        </w:r>
        <w:r>
          <w:rPr>
            <w:noProof/>
            <w:webHidden/>
          </w:rPr>
          <w:fldChar w:fldCharType="begin"/>
        </w:r>
        <w:r>
          <w:rPr>
            <w:noProof/>
            <w:webHidden/>
          </w:rPr>
          <w:instrText xml:space="preserve"> PAGEREF _Toc179898839 \h </w:instrText>
        </w:r>
        <w:r>
          <w:rPr>
            <w:noProof/>
            <w:webHidden/>
          </w:rPr>
        </w:r>
        <w:r>
          <w:rPr>
            <w:noProof/>
            <w:webHidden/>
          </w:rPr>
          <w:fldChar w:fldCharType="separate"/>
        </w:r>
        <w:r w:rsidR="00F3584A">
          <w:rPr>
            <w:noProof/>
            <w:webHidden/>
          </w:rPr>
          <w:t>1</w:t>
        </w:r>
        <w:r>
          <w:rPr>
            <w:noProof/>
            <w:webHidden/>
          </w:rPr>
          <w:fldChar w:fldCharType="end"/>
        </w:r>
      </w:hyperlink>
    </w:p>
    <w:p w14:paraId="4E396745" w14:textId="2852BC30"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40" w:history="1">
        <w:r w:rsidRPr="00AF27E0">
          <w:rPr>
            <w:rStyle w:val="Hyperlink"/>
            <w:noProof/>
          </w:rPr>
          <w:t>1.3</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Document Orientation</w:t>
        </w:r>
        <w:r>
          <w:rPr>
            <w:noProof/>
            <w:webHidden/>
          </w:rPr>
          <w:tab/>
        </w:r>
        <w:r>
          <w:rPr>
            <w:noProof/>
            <w:webHidden/>
          </w:rPr>
          <w:fldChar w:fldCharType="begin"/>
        </w:r>
        <w:r>
          <w:rPr>
            <w:noProof/>
            <w:webHidden/>
          </w:rPr>
          <w:instrText xml:space="preserve"> PAGEREF _Toc179898840 \h </w:instrText>
        </w:r>
        <w:r>
          <w:rPr>
            <w:noProof/>
            <w:webHidden/>
          </w:rPr>
        </w:r>
        <w:r>
          <w:rPr>
            <w:noProof/>
            <w:webHidden/>
          </w:rPr>
          <w:fldChar w:fldCharType="separate"/>
        </w:r>
        <w:r w:rsidR="00F3584A">
          <w:rPr>
            <w:noProof/>
            <w:webHidden/>
          </w:rPr>
          <w:t>1</w:t>
        </w:r>
        <w:r>
          <w:rPr>
            <w:noProof/>
            <w:webHidden/>
          </w:rPr>
          <w:fldChar w:fldCharType="end"/>
        </w:r>
      </w:hyperlink>
    </w:p>
    <w:p w14:paraId="0B3B9A69" w14:textId="6784ACDC" w:rsidR="00427D6E" w:rsidRDefault="00427D6E">
      <w:pPr>
        <w:pStyle w:val="TOC3"/>
        <w:rPr>
          <w:rFonts w:asciiTheme="minorHAnsi" w:eastAsiaTheme="minorEastAsia" w:hAnsiTheme="minorHAnsi" w:cstheme="minorBidi"/>
          <w:noProof/>
          <w:color w:val="auto"/>
          <w:kern w:val="2"/>
          <w:sz w:val="22"/>
          <w:szCs w:val="22"/>
          <w14:ligatures w14:val="standardContextual"/>
        </w:rPr>
      </w:pPr>
      <w:hyperlink w:anchor="_Toc179898841" w:history="1">
        <w:r w:rsidRPr="00AF27E0">
          <w:rPr>
            <w:rStyle w:val="Hyperlink"/>
            <w:noProof/>
          </w:rPr>
          <w:t>1.3.1</w:t>
        </w:r>
        <w:r>
          <w:rPr>
            <w:rFonts w:asciiTheme="minorHAnsi" w:eastAsiaTheme="minorEastAsia" w:hAnsiTheme="minorHAnsi" w:cstheme="minorBidi"/>
            <w:noProof/>
            <w:color w:val="auto"/>
            <w:kern w:val="2"/>
            <w:sz w:val="22"/>
            <w:szCs w:val="22"/>
            <w14:ligatures w14:val="standardContextual"/>
          </w:rPr>
          <w:tab/>
        </w:r>
        <w:r w:rsidRPr="00AF27E0">
          <w:rPr>
            <w:rStyle w:val="Hyperlink"/>
            <w:noProof/>
          </w:rPr>
          <w:t>Disclaimers</w:t>
        </w:r>
        <w:r>
          <w:rPr>
            <w:noProof/>
            <w:webHidden/>
          </w:rPr>
          <w:tab/>
        </w:r>
        <w:r>
          <w:rPr>
            <w:noProof/>
            <w:webHidden/>
          </w:rPr>
          <w:fldChar w:fldCharType="begin"/>
        </w:r>
        <w:r>
          <w:rPr>
            <w:noProof/>
            <w:webHidden/>
          </w:rPr>
          <w:instrText xml:space="preserve"> PAGEREF _Toc179898841 \h </w:instrText>
        </w:r>
        <w:r>
          <w:rPr>
            <w:noProof/>
            <w:webHidden/>
          </w:rPr>
        </w:r>
        <w:r>
          <w:rPr>
            <w:noProof/>
            <w:webHidden/>
          </w:rPr>
          <w:fldChar w:fldCharType="separate"/>
        </w:r>
        <w:r w:rsidR="00F3584A">
          <w:rPr>
            <w:noProof/>
            <w:webHidden/>
          </w:rPr>
          <w:t>2</w:t>
        </w:r>
        <w:r>
          <w:rPr>
            <w:noProof/>
            <w:webHidden/>
          </w:rPr>
          <w:fldChar w:fldCharType="end"/>
        </w:r>
      </w:hyperlink>
    </w:p>
    <w:p w14:paraId="089F678B" w14:textId="56DF194B" w:rsidR="00427D6E" w:rsidRDefault="00427D6E">
      <w:pPr>
        <w:pStyle w:val="TOC4"/>
        <w:tabs>
          <w:tab w:val="left" w:pos="1627"/>
        </w:tabs>
        <w:rPr>
          <w:rFonts w:asciiTheme="minorHAnsi" w:eastAsiaTheme="minorEastAsia" w:hAnsiTheme="minorHAnsi" w:cstheme="minorBidi"/>
          <w:noProof/>
          <w:color w:val="auto"/>
          <w:kern w:val="2"/>
          <w:szCs w:val="22"/>
          <w14:ligatures w14:val="standardContextual"/>
        </w:rPr>
      </w:pPr>
      <w:hyperlink w:anchor="_Toc179898842" w:history="1">
        <w:r w:rsidRPr="00AF27E0">
          <w:rPr>
            <w:rStyle w:val="Hyperlink"/>
            <w:noProof/>
          </w:rPr>
          <w:t>1.3.1.1</w:t>
        </w:r>
        <w:r>
          <w:rPr>
            <w:rFonts w:asciiTheme="minorHAnsi" w:eastAsiaTheme="minorEastAsia" w:hAnsiTheme="minorHAnsi" w:cstheme="minorBidi"/>
            <w:noProof/>
            <w:color w:val="auto"/>
            <w:kern w:val="2"/>
            <w:szCs w:val="22"/>
            <w14:ligatures w14:val="standardContextual"/>
          </w:rPr>
          <w:tab/>
        </w:r>
        <w:r w:rsidRPr="00AF27E0">
          <w:rPr>
            <w:rStyle w:val="Hyperlink"/>
            <w:noProof/>
          </w:rPr>
          <w:t>Software Disclaimer</w:t>
        </w:r>
        <w:r>
          <w:rPr>
            <w:noProof/>
            <w:webHidden/>
          </w:rPr>
          <w:tab/>
        </w:r>
        <w:r>
          <w:rPr>
            <w:noProof/>
            <w:webHidden/>
          </w:rPr>
          <w:fldChar w:fldCharType="begin"/>
        </w:r>
        <w:r>
          <w:rPr>
            <w:noProof/>
            <w:webHidden/>
          </w:rPr>
          <w:instrText xml:space="preserve"> PAGEREF _Toc179898842 \h </w:instrText>
        </w:r>
        <w:r>
          <w:rPr>
            <w:noProof/>
            <w:webHidden/>
          </w:rPr>
        </w:r>
        <w:r>
          <w:rPr>
            <w:noProof/>
            <w:webHidden/>
          </w:rPr>
          <w:fldChar w:fldCharType="separate"/>
        </w:r>
        <w:r w:rsidR="00F3584A">
          <w:rPr>
            <w:noProof/>
            <w:webHidden/>
          </w:rPr>
          <w:t>2</w:t>
        </w:r>
        <w:r>
          <w:rPr>
            <w:noProof/>
            <w:webHidden/>
          </w:rPr>
          <w:fldChar w:fldCharType="end"/>
        </w:r>
      </w:hyperlink>
    </w:p>
    <w:p w14:paraId="6653F837" w14:textId="1ABCD86E" w:rsidR="00427D6E" w:rsidRDefault="00427D6E">
      <w:pPr>
        <w:pStyle w:val="TOC4"/>
        <w:tabs>
          <w:tab w:val="left" w:pos="1627"/>
        </w:tabs>
        <w:rPr>
          <w:rFonts w:asciiTheme="minorHAnsi" w:eastAsiaTheme="minorEastAsia" w:hAnsiTheme="minorHAnsi" w:cstheme="minorBidi"/>
          <w:noProof/>
          <w:color w:val="auto"/>
          <w:kern w:val="2"/>
          <w:szCs w:val="22"/>
          <w14:ligatures w14:val="standardContextual"/>
        </w:rPr>
      </w:pPr>
      <w:hyperlink w:anchor="_Toc179898843" w:history="1">
        <w:r w:rsidRPr="00AF27E0">
          <w:rPr>
            <w:rStyle w:val="Hyperlink"/>
            <w:noProof/>
          </w:rPr>
          <w:t>1.3.1.2</w:t>
        </w:r>
        <w:r>
          <w:rPr>
            <w:rFonts w:asciiTheme="minorHAnsi" w:eastAsiaTheme="minorEastAsia" w:hAnsiTheme="minorHAnsi" w:cstheme="minorBidi"/>
            <w:noProof/>
            <w:color w:val="auto"/>
            <w:kern w:val="2"/>
            <w:szCs w:val="22"/>
            <w14:ligatures w14:val="standardContextual"/>
          </w:rPr>
          <w:tab/>
        </w:r>
        <w:r w:rsidRPr="00AF27E0">
          <w:rPr>
            <w:rStyle w:val="Hyperlink"/>
            <w:noProof/>
          </w:rPr>
          <w:t>Documentation Disclaimer</w:t>
        </w:r>
        <w:r>
          <w:rPr>
            <w:noProof/>
            <w:webHidden/>
          </w:rPr>
          <w:tab/>
        </w:r>
        <w:r>
          <w:rPr>
            <w:noProof/>
            <w:webHidden/>
          </w:rPr>
          <w:fldChar w:fldCharType="begin"/>
        </w:r>
        <w:r>
          <w:rPr>
            <w:noProof/>
            <w:webHidden/>
          </w:rPr>
          <w:instrText xml:space="preserve"> PAGEREF _Toc179898843 \h </w:instrText>
        </w:r>
        <w:r>
          <w:rPr>
            <w:noProof/>
            <w:webHidden/>
          </w:rPr>
        </w:r>
        <w:r>
          <w:rPr>
            <w:noProof/>
            <w:webHidden/>
          </w:rPr>
          <w:fldChar w:fldCharType="separate"/>
        </w:r>
        <w:r w:rsidR="00F3584A">
          <w:rPr>
            <w:noProof/>
            <w:webHidden/>
          </w:rPr>
          <w:t>2</w:t>
        </w:r>
        <w:r>
          <w:rPr>
            <w:noProof/>
            <w:webHidden/>
          </w:rPr>
          <w:fldChar w:fldCharType="end"/>
        </w:r>
      </w:hyperlink>
    </w:p>
    <w:p w14:paraId="3E664314" w14:textId="5D9FCC24" w:rsidR="00427D6E" w:rsidRDefault="00427D6E">
      <w:pPr>
        <w:pStyle w:val="TOC3"/>
        <w:rPr>
          <w:rFonts w:asciiTheme="minorHAnsi" w:eastAsiaTheme="minorEastAsia" w:hAnsiTheme="minorHAnsi" w:cstheme="minorBidi"/>
          <w:noProof/>
          <w:color w:val="auto"/>
          <w:kern w:val="2"/>
          <w:sz w:val="22"/>
          <w:szCs w:val="22"/>
          <w14:ligatures w14:val="standardContextual"/>
        </w:rPr>
      </w:pPr>
      <w:hyperlink w:anchor="_Toc179898844" w:history="1">
        <w:r w:rsidRPr="00AF27E0">
          <w:rPr>
            <w:rStyle w:val="Hyperlink"/>
            <w:noProof/>
          </w:rPr>
          <w:t>1.3.2</w:t>
        </w:r>
        <w:r>
          <w:rPr>
            <w:rFonts w:asciiTheme="minorHAnsi" w:eastAsiaTheme="minorEastAsia" w:hAnsiTheme="minorHAnsi" w:cstheme="minorBidi"/>
            <w:noProof/>
            <w:color w:val="auto"/>
            <w:kern w:val="2"/>
            <w:sz w:val="22"/>
            <w:szCs w:val="22"/>
            <w14:ligatures w14:val="standardContextual"/>
          </w:rPr>
          <w:tab/>
        </w:r>
        <w:r w:rsidRPr="00AF27E0">
          <w:rPr>
            <w:rStyle w:val="Hyperlink"/>
            <w:noProof/>
          </w:rPr>
          <w:t>References</w:t>
        </w:r>
        <w:r>
          <w:rPr>
            <w:noProof/>
            <w:webHidden/>
          </w:rPr>
          <w:tab/>
        </w:r>
        <w:r>
          <w:rPr>
            <w:noProof/>
            <w:webHidden/>
          </w:rPr>
          <w:fldChar w:fldCharType="begin"/>
        </w:r>
        <w:r>
          <w:rPr>
            <w:noProof/>
            <w:webHidden/>
          </w:rPr>
          <w:instrText xml:space="preserve"> PAGEREF _Toc179898844 \h </w:instrText>
        </w:r>
        <w:r>
          <w:rPr>
            <w:noProof/>
            <w:webHidden/>
          </w:rPr>
        </w:r>
        <w:r>
          <w:rPr>
            <w:noProof/>
            <w:webHidden/>
          </w:rPr>
          <w:fldChar w:fldCharType="separate"/>
        </w:r>
        <w:r w:rsidR="00F3584A">
          <w:rPr>
            <w:noProof/>
            <w:webHidden/>
          </w:rPr>
          <w:t>2</w:t>
        </w:r>
        <w:r>
          <w:rPr>
            <w:noProof/>
            <w:webHidden/>
          </w:rPr>
          <w:fldChar w:fldCharType="end"/>
        </w:r>
      </w:hyperlink>
    </w:p>
    <w:p w14:paraId="74281BB9" w14:textId="56541853"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45" w:history="1">
        <w:r w:rsidRPr="00AF27E0">
          <w:rPr>
            <w:rStyle w:val="Hyperlink"/>
            <w:noProof/>
          </w:rPr>
          <w:t>2</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Implementation and Maintenance</w:t>
        </w:r>
        <w:r>
          <w:rPr>
            <w:noProof/>
            <w:webHidden/>
          </w:rPr>
          <w:tab/>
        </w:r>
        <w:r>
          <w:rPr>
            <w:noProof/>
            <w:webHidden/>
          </w:rPr>
          <w:fldChar w:fldCharType="begin"/>
        </w:r>
        <w:r>
          <w:rPr>
            <w:noProof/>
            <w:webHidden/>
          </w:rPr>
          <w:instrText xml:space="preserve"> PAGEREF _Toc179898845 \h </w:instrText>
        </w:r>
        <w:r>
          <w:rPr>
            <w:noProof/>
            <w:webHidden/>
          </w:rPr>
        </w:r>
        <w:r>
          <w:rPr>
            <w:noProof/>
            <w:webHidden/>
          </w:rPr>
          <w:fldChar w:fldCharType="separate"/>
        </w:r>
        <w:r w:rsidR="00F3584A">
          <w:rPr>
            <w:noProof/>
            <w:webHidden/>
          </w:rPr>
          <w:t>2</w:t>
        </w:r>
        <w:r>
          <w:rPr>
            <w:noProof/>
            <w:webHidden/>
          </w:rPr>
          <w:fldChar w:fldCharType="end"/>
        </w:r>
      </w:hyperlink>
    </w:p>
    <w:p w14:paraId="41BC70A8" w14:textId="7E2D2E72"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46" w:history="1">
        <w:r w:rsidRPr="00AF27E0">
          <w:rPr>
            <w:rStyle w:val="Hyperlink"/>
            <w:noProof/>
          </w:rPr>
          <w:t>2.1</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System Requirements</w:t>
        </w:r>
        <w:r>
          <w:rPr>
            <w:noProof/>
            <w:webHidden/>
          </w:rPr>
          <w:tab/>
        </w:r>
        <w:r>
          <w:rPr>
            <w:noProof/>
            <w:webHidden/>
          </w:rPr>
          <w:fldChar w:fldCharType="begin"/>
        </w:r>
        <w:r>
          <w:rPr>
            <w:noProof/>
            <w:webHidden/>
          </w:rPr>
          <w:instrText xml:space="preserve"> PAGEREF _Toc179898846 \h </w:instrText>
        </w:r>
        <w:r>
          <w:rPr>
            <w:noProof/>
            <w:webHidden/>
          </w:rPr>
        </w:r>
        <w:r>
          <w:rPr>
            <w:noProof/>
            <w:webHidden/>
          </w:rPr>
          <w:fldChar w:fldCharType="separate"/>
        </w:r>
        <w:r w:rsidR="00F3584A">
          <w:rPr>
            <w:noProof/>
            <w:webHidden/>
          </w:rPr>
          <w:t>2</w:t>
        </w:r>
        <w:r>
          <w:rPr>
            <w:noProof/>
            <w:webHidden/>
          </w:rPr>
          <w:fldChar w:fldCharType="end"/>
        </w:r>
      </w:hyperlink>
    </w:p>
    <w:p w14:paraId="753ABEF6" w14:textId="28F0118C" w:rsidR="00427D6E" w:rsidRDefault="00427D6E">
      <w:pPr>
        <w:pStyle w:val="TOC3"/>
        <w:rPr>
          <w:rFonts w:asciiTheme="minorHAnsi" w:eastAsiaTheme="minorEastAsia" w:hAnsiTheme="minorHAnsi" w:cstheme="minorBidi"/>
          <w:noProof/>
          <w:color w:val="auto"/>
          <w:kern w:val="2"/>
          <w:sz w:val="22"/>
          <w:szCs w:val="22"/>
          <w14:ligatures w14:val="standardContextual"/>
        </w:rPr>
      </w:pPr>
      <w:hyperlink w:anchor="_Toc179898847" w:history="1">
        <w:r w:rsidRPr="00AF27E0">
          <w:rPr>
            <w:rStyle w:val="Hyperlink"/>
            <w:noProof/>
          </w:rPr>
          <w:t>2.1.1</w:t>
        </w:r>
        <w:r>
          <w:rPr>
            <w:rFonts w:asciiTheme="minorHAnsi" w:eastAsiaTheme="minorEastAsia" w:hAnsiTheme="minorHAnsi" w:cstheme="minorBidi"/>
            <w:noProof/>
            <w:color w:val="auto"/>
            <w:kern w:val="2"/>
            <w:sz w:val="22"/>
            <w:szCs w:val="22"/>
            <w14:ligatures w14:val="standardContextual"/>
          </w:rPr>
          <w:tab/>
        </w:r>
        <w:r w:rsidRPr="00AF27E0">
          <w:rPr>
            <w:rStyle w:val="Hyperlink"/>
            <w:noProof/>
          </w:rPr>
          <w:t>Hardware Requirements</w:t>
        </w:r>
        <w:r>
          <w:rPr>
            <w:noProof/>
            <w:webHidden/>
          </w:rPr>
          <w:tab/>
        </w:r>
        <w:r>
          <w:rPr>
            <w:noProof/>
            <w:webHidden/>
          </w:rPr>
          <w:fldChar w:fldCharType="begin"/>
        </w:r>
        <w:r>
          <w:rPr>
            <w:noProof/>
            <w:webHidden/>
          </w:rPr>
          <w:instrText xml:space="preserve"> PAGEREF _Toc179898847 \h </w:instrText>
        </w:r>
        <w:r>
          <w:rPr>
            <w:noProof/>
            <w:webHidden/>
          </w:rPr>
        </w:r>
        <w:r>
          <w:rPr>
            <w:noProof/>
            <w:webHidden/>
          </w:rPr>
          <w:fldChar w:fldCharType="separate"/>
        </w:r>
        <w:r w:rsidR="00F3584A">
          <w:rPr>
            <w:noProof/>
            <w:webHidden/>
          </w:rPr>
          <w:t>2</w:t>
        </w:r>
        <w:r>
          <w:rPr>
            <w:noProof/>
            <w:webHidden/>
          </w:rPr>
          <w:fldChar w:fldCharType="end"/>
        </w:r>
      </w:hyperlink>
    </w:p>
    <w:p w14:paraId="69BCCCB7" w14:textId="07D5112A" w:rsidR="00427D6E" w:rsidRDefault="00427D6E">
      <w:pPr>
        <w:pStyle w:val="TOC3"/>
        <w:rPr>
          <w:rFonts w:asciiTheme="minorHAnsi" w:eastAsiaTheme="minorEastAsia" w:hAnsiTheme="minorHAnsi" w:cstheme="minorBidi"/>
          <w:noProof/>
          <w:color w:val="auto"/>
          <w:kern w:val="2"/>
          <w:sz w:val="22"/>
          <w:szCs w:val="22"/>
          <w14:ligatures w14:val="standardContextual"/>
        </w:rPr>
      </w:pPr>
      <w:hyperlink w:anchor="_Toc179898848" w:history="1">
        <w:r w:rsidRPr="00AF27E0">
          <w:rPr>
            <w:rStyle w:val="Hyperlink"/>
            <w:noProof/>
          </w:rPr>
          <w:t>2.1.2</w:t>
        </w:r>
        <w:r>
          <w:rPr>
            <w:rFonts w:asciiTheme="minorHAnsi" w:eastAsiaTheme="minorEastAsia" w:hAnsiTheme="minorHAnsi" w:cstheme="minorBidi"/>
            <w:noProof/>
            <w:color w:val="auto"/>
            <w:kern w:val="2"/>
            <w:sz w:val="22"/>
            <w:szCs w:val="22"/>
            <w14:ligatures w14:val="standardContextual"/>
          </w:rPr>
          <w:tab/>
        </w:r>
        <w:r w:rsidRPr="00AF27E0">
          <w:rPr>
            <w:rStyle w:val="Hyperlink"/>
            <w:noProof/>
          </w:rPr>
          <w:t>Software Requirements</w:t>
        </w:r>
        <w:r>
          <w:rPr>
            <w:noProof/>
            <w:webHidden/>
          </w:rPr>
          <w:tab/>
        </w:r>
        <w:r>
          <w:rPr>
            <w:noProof/>
            <w:webHidden/>
          </w:rPr>
          <w:fldChar w:fldCharType="begin"/>
        </w:r>
        <w:r>
          <w:rPr>
            <w:noProof/>
            <w:webHidden/>
          </w:rPr>
          <w:instrText xml:space="preserve"> PAGEREF _Toc179898848 \h </w:instrText>
        </w:r>
        <w:r>
          <w:rPr>
            <w:noProof/>
            <w:webHidden/>
          </w:rPr>
        </w:r>
        <w:r>
          <w:rPr>
            <w:noProof/>
            <w:webHidden/>
          </w:rPr>
          <w:fldChar w:fldCharType="separate"/>
        </w:r>
        <w:r w:rsidR="00F3584A">
          <w:rPr>
            <w:noProof/>
            <w:webHidden/>
          </w:rPr>
          <w:t>2</w:t>
        </w:r>
        <w:r>
          <w:rPr>
            <w:noProof/>
            <w:webHidden/>
          </w:rPr>
          <w:fldChar w:fldCharType="end"/>
        </w:r>
      </w:hyperlink>
    </w:p>
    <w:p w14:paraId="0B06714F" w14:textId="67F921AE" w:rsidR="00427D6E" w:rsidRDefault="00427D6E">
      <w:pPr>
        <w:pStyle w:val="TOC3"/>
        <w:rPr>
          <w:rFonts w:asciiTheme="minorHAnsi" w:eastAsiaTheme="minorEastAsia" w:hAnsiTheme="minorHAnsi" w:cstheme="minorBidi"/>
          <w:noProof/>
          <w:color w:val="auto"/>
          <w:kern w:val="2"/>
          <w:sz w:val="22"/>
          <w:szCs w:val="22"/>
          <w14:ligatures w14:val="standardContextual"/>
        </w:rPr>
      </w:pPr>
      <w:hyperlink w:anchor="_Toc179898849" w:history="1">
        <w:r w:rsidRPr="00AF27E0">
          <w:rPr>
            <w:rStyle w:val="Hyperlink"/>
            <w:noProof/>
          </w:rPr>
          <w:t>2.1.3</w:t>
        </w:r>
        <w:r>
          <w:rPr>
            <w:rFonts w:asciiTheme="minorHAnsi" w:eastAsiaTheme="minorEastAsia" w:hAnsiTheme="minorHAnsi" w:cstheme="minorBidi"/>
            <w:noProof/>
            <w:color w:val="auto"/>
            <w:kern w:val="2"/>
            <w:sz w:val="22"/>
            <w:szCs w:val="22"/>
            <w14:ligatures w14:val="standardContextual"/>
          </w:rPr>
          <w:tab/>
        </w:r>
        <w:r w:rsidRPr="00AF27E0">
          <w:rPr>
            <w:rStyle w:val="Hyperlink"/>
            <w:noProof/>
          </w:rPr>
          <w:t>Database Requirements</w:t>
        </w:r>
        <w:r>
          <w:rPr>
            <w:noProof/>
            <w:webHidden/>
          </w:rPr>
          <w:tab/>
        </w:r>
        <w:r>
          <w:rPr>
            <w:noProof/>
            <w:webHidden/>
          </w:rPr>
          <w:fldChar w:fldCharType="begin"/>
        </w:r>
        <w:r>
          <w:rPr>
            <w:noProof/>
            <w:webHidden/>
          </w:rPr>
          <w:instrText xml:space="preserve"> PAGEREF _Toc179898849 \h </w:instrText>
        </w:r>
        <w:r>
          <w:rPr>
            <w:noProof/>
            <w:webHidden/>
          </w:rPr>
        </w:r>
        <w:r>
          <w:rPr>
            <w:noProof/>
            <w:webHidden/>
          </w:rPr>
          <w:fldChar w:fldCharType="separate"/>
        </w:r>
        <w:r w:rsidR="00F3584A">
          <w:rPr>
            <w:noProof/>
            <w:webHidden/>
          </w:rPr>
          <w:t>3</w:t>
        </w:r>
        <w:r>
          <w:rPr>
            <w:noProof/>
            <w:webHidden/>
          </w:rPr>
          <w:fldChar w:fldCharType="end"/>
        </w:r>
      </w:hyperlink>
    </w:p>
    <w:p w14:paraId="11359B99" w14:textId="7033110E" w:rsidR="00427D6E" w:rsidRDefault="00427D6E">
      <w:pPr>
        <w:pStyle w:val="TOC3"/>
        <w:rPr>
          <w:rFonts w:asciiTheme="minorHAnsi" w:eastAsiaTheme="minorEastAsia" w:hAnsiTheme="minorHAnsi" w:cstheme="minorBidi"/>
          <w:noProof/>
          <w:color w:val="auto"/>
          <w:kern w:val="2"/>
          <w:sz w:val="22"/>
          <w:szCs w:val="22"/>
          <w14:ligatures w14:val="standardContextual"/>
        </w:rPr>
      </w:pPr>
      <w:hyperlink w:anchor="_Toc179898850" w:history="1">
        <w:r w:rsidRPr="00AF27E0">
          <w:rPr>
            <w:rStyle w:val="Hyperlink"/>
            <w:noProof/>
          </w:rPr>
          <w:t>2.1.4</w:t>
        </w:r>
        <w:r>
          <w:rPr>
            <w:rFonts w:asciiTheme="minorHAnsi" w:eastAsiaTheme="minorEastAsia" w:hAnsiTheme="minorHAnsi" w:cstheme="minorBidi"/>
            <w:noProof/>
            <w:color w:val="auto"/>
            <w:kern w:val="2"/>
            <w:sz w:val="22"/>
            <w:szCs w:val="22"/>
            <w14:ligatures w14:val="standardContextual"/>
          </w:rPr>
          <w:tab/>
        </w:r>
        <w:r w:rsidRPr="00AF27E0">
          <w:rPr>
            <w:rStyle w:val="Hyperlink"/>
            <w:noProof/>
          </w:rPr>
          <w:t>Cloud Services</w:t>
        </w:r>
        <w:r>
          <w:rPr>
            <w:noProof/>
            <w:webHidden/>
          </w:rPr>
          <w:tab/>
        </w:r>
        <w:r>
          <w:rPr>
            <w:noProof/>
            <w:webHidden/>
          </w:rPr>
          <w:fldChar w:fldCharType="begin"/>
        </w:r>
        <w:r>
          <w:rPr>
            <w:noProof/>
            <w:webHidden/>
          </w:rPr>
          <w:instrText xml:space="preserve"> PAGEREF _Toc179898850 \h </w:instrText>
        </w:r>
        <w:r>
          <w:rPr>
            <w:noProof/>
            <w:webHidden/>
          </w:rPr>
        </w:r>
        <w:r>
          <w:rPr>
            <w:noProof/>
            <w:webHidden/>
          </w:rPr>
          <w:fldChar w:fldCharType="separate"/>
        </w:r>
        <w:r w:rsidR="00F3584A">
          <w:rPr>
            <w:noProof/>
            <w:webHidden/>
          </w:rPr>
          <w:t>3</w:t>
        </w:r>
        <w:r>
          <w:rPr>
            <w:noProof/>
            <w:webHidden/>
          </w:rPr>
          <w:fldChar w:fldCharType="end"/>
        </w:r>
      </w:hyperlink>
    </w:p>
    <w:p w14:paraId="509F0363" w14:textId="23B3A776"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51" w:history="1">
        <w:r w:rsidRPr="00AF27E0">
          <w:rPr>
            <w:rStyle w:val="Hyperlink"/>
            <w:noProof/>
          </w:rPr>
          <w:t>3</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Files</w:t>
        </w:r>
        <w:r>
          <w:rPr>
            <w:noProof/>
            <w:webHidden/>
          </w:rPr>
          <w:tab/>
        </w:r>
        <w:r>
          <w:rPr>
            <w:noProof/>
            <w:webHidden/>
          </w:rPr>
          <w:fldChar w:fldCharType="begin"/>
        </w:r>
        <w:r>
          <w:rPr>
            <w:noProof/>
            <w:webHidden/>
          </w:rPr>
          <w:instrText xml:space="preserve"> PAGEREF _Toc179898851 \h </w:instrText>
        </w:r>
        <w:r>
          <w:rPr>
            <w:noProof/>
            <w:webHidden/>
          </w:rPr>
        </w:r>
        <w:r>
          <w:rPr>
            <w:noProof/>
            <w:webHidden/>
          </w:rPr>
          <w:fldChar w:fldCharType="separate"/>
        </w:r>
        <w:r w:rsidR="00F3584A">
          <w:rPr>
            <w:noProof/>
            <w:webHidden/>
          </w:rPr>
          <w:t>4</w:t>
        </w:r>
        <w:r>
          <w:rPr>
            <w:noProof/>
            <w:webHidden/>
          </w:rPr>
          <w:fldChar w:fldCharType="end"/>
        </w:r>
      </w:hyperlink>
    </w:p>
    <w:p w14:paraId="7F51DFC0" w14:textId="3FEE0241"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52" w:history="1">
        <w:r w:rsidRPr="00AF27E0">
          <w:rPr>
            <w:rStyle w:val="Hyperlink"/>
            <w:noProof/>
          </w:rPr>
          <w:t>4</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Routines</w:t>
        </w:r>
        <w:r>
          <w:rPr>
            <w:noProof/>
            <w:webHidden/>
          </w:rPr>
          <w:tab/>
        </w:r>
        <w:r>
          <w:rPr>
            <w:noProof/>
            <w:webHidden/>
          </w:rPr>
          <w:fldChar w:fldCharType="begin"/>
        </w:r>
        <w:r>
          <w:rPr>
            <w:noProof/>
            <w:webHidden/>
          </w:rPr>
          <w:instrText xml:space="preserve"> PAGEREF _Toc179898852 \h </w:instrText>
        </w:r>
        <w:r>
          <w:rPr>
            <w:noProof/>
            <w:webHidden/>
          </w:rPr>
        </w:r>
        <w:r>
          <w:rPr>
            <w:noProof/>
            <w:webHidden/>
          </w:rPr>
          <w:fldChar w:fldCharType="separate"/>
        </w:r>
        <w:r w:rsidR="00F3584A">
          <w:rPr>
            <w:noProof/>
            <w:webHidden/>
          </w:rPr>
          <w:t>4</w:t>
        </w:r>
        <w:r>
          <w:rPr>
            <w:noProof/>
            <w:webHidden/>
          </w:rPr>
          <w:fldChar w:fldCharType="end"/>
        </w:r>
      </w:hyperlink>
    </w:p>
    <w:p w14:paraId="0301D372" w14:textId="34F6D6BA"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53" w:history="1">
        <w:r w:rsidRPr="00AF27E0">
          <w:rPr>
            <w:rStyle w:val="Hyperlink"/>
            <w:noProof/>
          </w:rPr>
          <w:t>5</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Exported Options</w:t>
        </w:r>
        <w:r>
          <w:rPr>
            <w:noProof/>
            <w:webHidden/>
          </w:rPr>
          <w:tab/>
        </w:r>
        <w:r>
          <w:rPr>
            <w:noProof/>
            <w:webHidden/>
          </w:rPr>
          <w:fldChar w:fldCharType="begin"/>
        </w:r>
        <w:r>
          <w:rPr>
            <w:noProof/>
            <w:webHidden/>
          </w:rPr>
          <w:instrText xml:space="preserve"> PAGEREF _Toc179898853 \h </w:instrText>
        </w:r>
        <w:r>
          <w:rPr>
            <w:noProof/>
            <w:webHidden/>
          </w:rPr>
        </w:r>
        <w:r>
          <w:rPr>
            <w:noProof/>
            <w:webHidden/>
          </w:rPr>
          <w:fldChar w:fldCharType="separate"/>
        </w:r>
        <w:r w:rsidR="00F3584A">
          <w:rPr>
            <w:noProof/>
            <w:webHidden/>
          </w:rPr>
          <w:t>4</w:t>
        </w:r>
        <w:r>
          <w:rPr>
            <w:noProof/>
            <w:webHidden/>
          </w:rPr>
          <w:fldChar w:fldCharType="end"/>
        </w:r>
      </w:hyperlink>
    </w:p>
    <w:p w14:paraId="78197847" w14:textId="7DEAE2AE"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54" w:history="1">
        <w:r w:rsidRPr="00AF27E0">
          <w:rPr>
            <w:rStyle w:val="Hyperlink"/>
            <w:noProof/>
          </w:rPr>
          <w:t>6</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Mail Groups, Alerts, and Bulletins</w:t>
        </w:r>
        <w:r>
          <w:rPr>
            <w:noProof/>
            <w:webHidden/>
          </w:rPr>
          <w:tab/>
        </w:r>
        <w:r>
          <w:rPr>
            <w:noProof/>
            <w:webHidden/>
          </w:rPr>
          <w:fldChar w:fldCharType="begin"/>
        </w:r>
        <w:r>
          <w:rPr>
            <w:noProof/>
            <w:webHidden/>
          </w:rPr>
          <w:instrText xml:space="preserve"> PAGEREF _Toc179898854 \h </w:instrText>
        </w:r>
        <w:r>
          <w:rPr>
            <w:noProof/>
            <w:webHidden/>
          </w:rPr>
        </w:r>
        <w:r>
          <w:rPr>
            <w:noProof/>
            <w:webHidden/>
          </w:rPr>
          <w:fldChar w:fldCharType="separate"/>
        </w:r>
        <w:r w:rsidR="00F3584A">
          <w:rPr>
            <w:noProof/>
            <w:webHidden/>
          </w:rPr>
          <w:t>4</w:t>
        </w:r>
        <w:r>
          <w:rPr>
            <w:noProof/>
            <w:webHidden/>
          </w:rPr>
          <w:fldChar w:fldCharType="end"/>
        </w:r>
      </w:hyperlink>
    </w:p>
    <w:p w14:paraId="04284106" w14:textId="2663AFEA"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55" w:history="1">
        <w:r w:rsidRPr="00AF27E0">
          <w:rPr>
            <w:rStyle w:val="Hyperlink"/>
            <w:noProof/>
          </w:rPr>
          <w:t>7</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Public Interfaces</w:t>
        </w:r>
        <w:r>
          <w:rPr>
            <w:noProof/>
            <w:webHidden/>
          </w:rPr>
          <w:tab/>
        </w:r>
        <w:r>
          <w:rPr>
            <w:noProof/>
            <w:webHidden/>
          </w:rPr>
          <w:fldChar w:fldCharType="begin"/>
        </w:r>
        <w:r>
          <w:rPr>
            <w:noProof/>
            <w:webHidden/>
          </w:rPr>
          <w:instrText xml:space="preserve"> PAGEREF _Toc179898855 \h </w:instrText>
        </w:r>
        <w:r>
          <w:rPr>
            <w:noProof/>
            <w:webHidden/>
          </w:rPr>
        </w:r>
        <w:r>
          <w:rPr>
            <w:noProof/>
            <w:webHidden/>
          </w:rPr>
          <w:fldChar w:fldCharType="separate"/>
        </w:r>
        <w:r w:rsidR="00F3584A">
          <w:rPr>
            <w:noProof/>
            <w:webHidden/>
          </w:rPr>
          <w:t>4</w:t>
        </w:r>
        <w:r>
          <w:rPr>
            <w:noProof/>
            <w:webHidden/>
          </w:rPr>
          <w:fldChar w:fldCharType="end"/>
        </w:r>
      </w:hyperlink>
    </w:p>
    <w:p w14:paraId="175325B9" w14:textId="658C6238"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56" w:history="1">
        <w:r w:rsidRPr="00AF27E0">
          <w:rPr>
            <w:rStyle w:val="Hyperlink"/>
            <w:noProof/>
          </w:rPr>
          <w:t>7.1</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Integration Control Registrations</w:t>
        </w:r>
        <w:r>
          <w:rPr>
            <w:noProof/>
            <w:webHidden/>
          </w:rPr>
          <w:tab/>
        </w:r>
        <w:r>
          <w:rPr>
            <w:noProof/>
            <w:webHidden/>
          </w:rPr>
          <w:fldChar w:fldCharType="begin"/>
        </w:r>
        <w:r>
          <w:rPr>
            <w:noProof/>
            <w:webHidden/>
          </w:rPr>
          <w:instrText xml:space="preserve"> PAGEREF _Toc179898856 \h </w:instrText>
        </w:r>
        <w:r>
          <w:rPr>
            <w:noProof/>
            <w:webHidden/>
          </w:rPr>
        </w:r>
        <w:r>
          <w:rPr>
            <w:noProof/>
            <w:webHidden/>
          </w:rPr>
          <w:fldChar w:fldCharType="separate"/>
        </w:r>
        <w:r w:rsidR="00F3584A">
          <w:rPr>
            <w:noProof/>
            <w:webHidden/>
          </w:rPr>
          <w:t>4</w:t>
        </w:r>
        <w:r>
          <w:rPr>
            <w:noProof/>
            <w:webHidden/>
          </w:rPr>
          <w:fldChar w:fldCharType="end"/>
        </w:r>
      </w:hyperlink>
    </w:p>
    <w:p w14:paraId="6BDAF9EE" w14:textId="17F9A495"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57" w:history="1">
        <w:r w:rsidRPr="00AF27E0">
          <w:rPr>
            <w:rStyle w:val="Hyperlink"/>
            <w:noProof/>
          </w:rPr>
          <w:t>7.2</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Application Programming Interfaces</w:t>
        </w:r>
        <w:r>
          <w:rPr>
            <w:noProof/>
            <w:webHidden/>
          </w:rPr>
          <w:tab/>
        </w:r>
        <w:r>
          <w:rPr>
            <w:noProof/>
            <w:webHidden/>
          </w:rPr>
          <w:fldChar w:fldCharType="begin"/>
        </w:r>
        <w:r>
          <w:rPr>
            <w:noProof/>
            <w:webHidden/>
          </w:rPr>
          <w:instrText xml:space="preserve"> PAGEREF _Toc179898857 \h </w:instrText>
        </w:r>
        <w:r>
          <w:rPr>
            <w:noProof/>
            <w:webHidden/>
          </w:rPr>
        </w:r>
        <w:r>
          <w:rPr>
            <w:noProof/>
            <w:webHidden/>
          </w:rPr>
          <w:fldChar w:fldCharType="separate"/>
        </w:r>
        <w:r w:rsidR="00F3584A">
          <w:rPr>
            <w:noProof/>
            <w:webHidden/>
          </w:rPr>
          <w:t>4</w:t>
        </w:r>
        <w:r>
          <w:rPr>
            <w:noProof/>
            <w:webHidden/>
          </w:rPr>
          <w:fldChar w:fldCharType="end"/>
        </w:r>
      </w:hyperlink>
    </w:p>
    <w:p w14:paraId="4AB3037D" w14:textId="2A3655DE"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58" w:history="1">
        <w:r w:rsidRPr="00AF27E0">
          <w:rPr>
            <w:rStyle w:val="Hyperlink"/>
            <w:noProof/>
          </w:rPr>
          <w:t>7.3</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Remote Procedure Calls</w:t>
        </w:r>
        <w:r>
          <w:rPr>
            <w:noProof/>
            <w:webHidden/>
          </w:rPr>
          <w:tab/>
        </w:r>
        <w:r>
          <w:rPr>
            <w:noProof/>
            <w:webHidden/>
          </w:rPr>
          <w:fldChar w:fldCharType="begin"/>
        </w:r>
        <w:r>
          <w:rPr>
            <w:noProof/>
            <w:webHidden/>
          </w:rPr>
          <w:instrText xml:space="preserve"> PAGEREF _Toc179898858 \h </w:instrText>
        </w:r>
        <w:r>
          <w:rPr>
            <w:noProof/>
            <w:webHidden/>
          </w:rPr>
        </w:r>
        <w:r>
          <w:rPr>
            <w:noProof/>
            <w:webHidden/>
          </w:rPr>
          <w:fldChar w:fldCharType="separate"/>
        </w:r>
        <w:r w:rsidR="00F3584A">
          <w:rPr>
            <w:noProof/>
            <w:webHidden/>
          </w:rPr>
          <w:t>4</w:t>
        </w:r>
        <w:r>
          <w:rPr>
            <w:noProof/>
            <w:webHidden/>
          </w:rPr>
          <w:fldChar w:fldCharType="end"/>
        </w:r>
      </w:hyperlink>
    </w:p>
    <w:p w14:paraId="5099BF21" w14:textId="7AE747D1"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59" w:history="1">
        <w:r w:rsidRPr="00AF27E0">
          <w:rPr>
            <w:rStyle w:val="Hyperlink"/>
            <w:noProof/>
          </w:rPr>
          <w:t>7.4</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HL7 Messaging</w:t>
        </w:r>
        <w:r>
          <w:rPr>
            <w:noProof/>
            <w:webHidden/>
          </w:rPr>
          <w:tab/>
        </w:r>
        <w:r>
          <w:rPr>
            <w:noProof/>
            <w:webHidden/>
          </w:rPr>
          <w:fldChar w:fldCharType="begin"/>
        </w:r>
        <w:r>
          <w:rPr>
            <w:noProof/>
            <w:webHidden/>
          </w:rPr>
          <w:instrText xml:space="preserve"> PAGEREF _Toc179898859 \h </w:instrText>
        </w:r>
        <w:r>
          <w:rPr>
            <w:noProof/>
            <w:webHidden/>
          </w:rPr>
        </w:r>
        <w:r>
          <w:rPr>
            <w:noProof/>
            <w:webHidden/>
          </w:rPr>
          <w:fldChar w:fldCharType="separate"/>
        </w:r>
        <w:r w:rsidR="00F3584A">
          <w:rPr>
            <w:noProof/>
            <w:webHidden/>
          </w:rPr>
          <w:t>5</w:t>
        </w:r>
        <w:r>
          <w:rPr>
            <w:noProof/>
            <w:webHidden/>
          </w:rPr>
          <w:fldChar w:fldCharType="end"/>
        </w:r>
      </w:hyperlink>
    </w:p>
    <w:p w14:paraId="35464455" w14:textId="47FFE530"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60" w:history="1">
        <w:r w:rsidRPr="00AF27E0">
          <w:rPr>
            <w:rStyle w:val="Hyperlink"/>
            <w:noProof/>
          </w:rPr>
          <w:t>7.5</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Web Services</w:t>
        </w:r>
        <w:r>
          <w:rPr>
            <w:noProof/>
            <w:webHidden/>
          </w:rPr>
          <w:tab/>
        </w:r>
        <w:r>
          <w:rPr>
            <w:noProof/>
            <w:webHidden/>
          </w:rPr>
          <w:fldChar w:fldCharType="begin"/>
        </w:r>
        <w:r>
          <w:rPr>
            <w:noProof/>
            <w:webHidden/>
          </w:rPr>
          <w:instrText xml:space="preserve"> PAGEREF _Toc179898860 \h </w:instrText>
        </w:r>
        <w:r>
          <w:rPr>
            <w:noProof/>
            <w:webHidden/>
          </w:rPr>
        </w:r>
        <w:r>
          <w:rPr>
            <w:noProof/>
            <w:webHidden/>
          </w:rPr>
          <w:fldChar w:fldCharType="separate"/>
        </w:r>
        <w:r w:rsidR="00F3584A">
          <w:rPr>
            <w:noProof/>
            <w:webHidden/>
          </w:rPr>
          <w:t>5</w:t>
        </w:r>
        <w:r>
          <w:rPr>
            <w:noProof/>
            <w:webHidden/>
          </w:rPr>
          <w:fldChar w:fldCharType="end"/>
        </w:r>
      </w:hyperlink>
    </w:p>
    <w:p w14:paraId="63B84792" w14:textId="3AF75637"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61" w:history="1">
        <w:r w:rsidRPr="00AF27E0">
          <w:rPr>
            <w:rStyle w:val="Hyperlink"/>
            <w:noProof/>
          </w:rPr>
          <w:t>8</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Standards and Conventions Exemptions</w:t>
        </w:r>
        <w:r>
          <w:rPr>
            <w:noProof/>
            <w:webHidden/>
          </w:rPr>
          <w:tab/>
        </w:r>
        <w:r>
          <w:rPr>
            <w:noProof/>
            <w:webHidden/>
          </w:rPr>
          <w:fldChar w:fldCharType="begin"/>
        </w:r>
        <w:r>
          <w:rPr>
            <w:noProof/>
            <w:webHidden/>
          </w:rPr>
          <w:instrText xml:space="preserve"> PAGEREF _Toc179898861 \h </w:instrText>
        </w:r>
        <w:r>
          <w:rPr>
            <w:noProof/>
            <w:webHidden/>
          </w:rPr>
        </w:r>
        <w:r>
          <w:rPr>
            <w:noProof/>
            <w:webHidden/>
          </w:rPr>
          <w:fldChar w:fldCharType="separate"/>
        </w:r>
        <w:r w:rsidR="00F3584A">
          <w:rPr>
            <w:noProof/>
            <w:webHidden/>
          </w:rPr>
          <w:t>5</w:t>
        </w:r>
        <w:r>
          <w:rPr>
            <w:noProof/>
            <w:webHidden/>
          </w:rPr>
          <w:fldChar w:fldCharType="end"/>
        </w:r>
      </w:hyperlink>
    </w:p>
    <w:p w14:paraId="2F9E8BF3" w14:textId="21E222A1"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62" w:history="1">
        <w:r w:rsidRPr="00AF27E0">
          <w:rPr>
            <w:rStyle w:val="Hyperlink"/>
            <w:noProof/>
          </w:rPr>
          <w:t>8.1</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Internal Relationships</w:t>
        </w:r>
        <w:r>
          <w:rPr>
            <w:noProof/>
            <w:webHidden/>
          </w:rPr>
          <w:tab/>
        </w:r>
        <w:r>
          <w:rPr>
            <w:noProof/>
            <w:webHidden/>
          </w:rPr>
          <w:fldChar w:fldCharType="begin"/>
        </w:r>
        <w:r>
          <w:rPr>
            <w:noProof/>
            <w:webHidden/>
          </w:rPr>
          <w:instrText xml:space="preserve"> PAGEREF _Toc179898862 \h </w:instrText>
        </w:r>
        <w:r>
          <w:rPr>
            <w:noProof/>
            <w:webHidden/>
          </w:rPr>
        </w:r>
        <w:r>
          <w:rPr>
            <w:noProof/>
            <w:webHidden/>
          </w:rPr>
          <w:fldChar w:fldCharType="separate"/>
        </w:r>
        <w:r w:rsidR="00F3584A">
          <w:rPr>
            <w:noProof/>
            <w:webHidden/>
          </w:rPr>
          <w:t>5</w:t>
        </w:r>
        <w:r>
          <w:rPr>
            <w:noProof/>
            <w:webHidden/>
          </w:rPr>
          <w:fldChar w:fldCharType="end"/>
        </w:r>
      </w:hyperlink>
    </w:p>
    <w:p w14:paraId="706BAFEF" w14:textId="5E42A398"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63" w:history="1">
        <w:r w:rsidRPr="00AF27E0">
          <w:rPr>
            <w:rStyle w:val="Hyperlink"/>
            <w:noProof/>
          </w:rPr>
          <w:t>8.2</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Software-wide Variables</w:t>
        </w:r>
        <w:r>
          <w:rPr>
            <w:noProof/>
            <w:webHidden/>
          </w:rPr>
          <w:tab/>
        </w:r>
        <w:r>
          <w:rPr>
            <w:noProof/>
            <w:webHidden/>
          </w:rPr>
          <w:fldChar w:fldCharType="begin"/>
        </w:r>
        <w:r>
          <w:rPr>
            <w:noProof/>
            <w:webHidden/>
          </w:rPr>
          <w:instrText xml:space="preserve"> PAGEREF _Toc179898863 \h </w:instrText>
        </w:r>
        <w:r>
          <w:rPr>
            <w:noProof/>
            <w:webHidden/>
          </w:rPr>
        </w:r>
        <w:r>
          <w:rPr>
            <w:noProof/>
            <w:webHidden/>
          </w:rPr>
          <w:fldChar w:fldCharType="separate"/>
        </w:r>
        <w:r w:rsidR="00F3584A">
          <w:rPr>
            <w:noProof/>
            <w:webHidden/>
          </w:rPr>
          <w:t>5</w:t>
        </w:r>
        <w:r>
          <w:rPr>
            <w:noProof/>
            <w:webHidden/>
          </w:rPr>
          <w:fldChar w:fldCharType="end"/>
        </w:r>
      </w:hyperlink>
    </w:p>
    <w:p w14:paraId="6E4948AD" w14:textId="150DAC6A"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64" w:history="1">
        <w:r w:rsidRPr="00AF27E0">
          <w:rPr>
            <w:rStyle w:val="Hyperlink"/>
            <w:noProof/>
          </w:rPr>
          <w:t>9</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Security</w:t>
        </w:r>
        <w:r>
          <w:rPr>
            <w:noProof/>
            <w:webHidden/>
          </w:rPr>
          <w:tab/>
        </w:r>
        <w:r>
          <w:rPr>
            <w:noProof/>
            <w:webHidden/>
          </w:rPr>
          <w:fldChar w:fldCharType="begin"/>
        </w:r>
        <w:r>
          <w:rPr>
            <w:noProof/>
            <w:webHidden/>
          </w:rPr>
          <w:instrText xml:space="preserve"> PAGEREF _Toc179898864 \h </w:instrText>
        </w:r>
        <w:r>
          <w:rPr>
            <w:noProof/>
            <w:webHidden/>
          </w:rPr>
        </w:r>
        <w:r>
          <w:rPr>
            <w:noProof/>
            <w:webHidden/>
          </w:rPr>
          <w:fldChar w:fldCharType="separate"/>
        </w:r>
        <w:r w:rsidR="00F3584A">
          <w:rPr>
            <w:noProof/>
            <w:webHidden/>
          </w:rPr>
          <w:t>5</w:t>
        </w:r>
        <w:r>
          <w:rPr>
            <w:noProof/>
            <w:webHidden/>
          </w:rPr>
          <w:fldChar w:fldCharType="end"/>
        </w:r>
      </w:hyperlink>
    </w:p>
    <w:p w14:paraId="0C760192" w14:textId="2739B8E9"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65" w:history="1">
        <w:r w:rsidRPr="00AF27E0">
          <w:rPr>
            <w:rStyle w:val="Hyperlink"/>
            <w:noProof/>
          </w:rPr>
          <w:t>9.1</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Security Menus and Options</w:t>
        </w:r>
        <w:r>
          <w:rPr>
            <w:noProof/>
            <w:webHidden/>
          </w:rPr>
          <w:tab/>
        </w:r>
        <w:r>
          <w:rPr>
            <w:noProof/>
            <w:webHidden/>
          </w:rPr>
          <w:fldChar w:fldCharType="begin"/>
        </w:r>
        <w:r>
          <w:rPr>
            <w:noProof/>
            <w:webHidden/>
          </w:rPr>
          <w:instrText xml:space="preserve"> PAGEREF _Toc179898865 \h </w:instrText>
        </w:r>
        <w:r>
          <w:rPr>
            <w:noProof/>
            <w:webHidden/>
          </w:rPr>
        </w:r>
        <w:r>
          <w:rPr>
            <w:noProof/>
            <w:webHidden/>
          </w:rPr>
          <w:fldChar w:fldCharType="separate"/>
        </w:r>
        <w:r w:rsidR="00F3584A">
          <w:rPr>
            <w:noProof/>
            <w:webHidden/>
          </w:rPr>
          <w:t>5</w:t>
        </w:r>
        <w:r>
          <w:rPr>
            <w:noProof/>
            <w:webHidden/>
          </w:rPr>
          <w:fldChar w:fldCharType="end"/>
        </w:r>
      </w:hyperlink>
    </w:p>
    <w:p w14:paraId="26270719" w14:textId="3F71041F"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66" w:history="1">
        <w:r w:rsidRPr="00AF27E0">
          <w:rPr>
            <w:rStyle w:val="Hyperlink"/>
            <w:noProof/>
          </w:rPr>
          <w:t>9.2</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Security Keys and Roles</w:t>
        </w:r>
        <w:r>
          <w:rPr>
            <w:noProof/>
            <w:webHidden/>
          </w:rPr>
          <w:tab/>
        </w:r>
        <w:r>
          <w:rPr>
            <w:noProof/>
            <w:webHidden/>
          </w:rPr>
          <w:fldChar w:fldCharType="begin"/>
        </w:r>
        <w:r>
          <w:rPr>
            <w:noProof/>
            <w:webHidden/>
          </w:rPr>
          <w:instrText xml:space="preserve"> PAGEREF _Toc179898866 \h </w:instrText>
        </w:r>
        <w:r>
          <w:rPr>
            <w:noProof/>
            <w:webHidden/>
          </w:rPr>
        </w:r>
        <w:r>
          <w:rPr>
            <w:noProof/>
            <w:webHidden/>
          </w:rPr>
          <w:fldChar w:fldCharType="separate"/>
        </w:r>
        <w:r w:rsidR="00F3584A">
          <w:rPr>
            <w:noProof/>
            <w:webHidden/>
          </w:rPr>
          <w:t>5</w:t>
        </w:r>
        <w:r>
          <w:rPr>
            <w:noProof/>
            <w:webHidden/>
          </w:rPr>
          <w:fldChar w:fldCharType="end"/>
        </w:r>
      </w:hyperlink>
    </w:p>
    <w:p w14:paraId="42480161" w14:textId="45187C91"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67" w:history="1">
        <w:r w:rsidRPr="00AF27E0">
          <w:rPr>
            <w:rStyle w:val="Hyperlink"/>
            <w:noProof/>
          </w:rPr>
          <w:t>9.3</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File Security</w:t>
        </w:r>
        <w:r>
          <w:rPr>
            <w:noProof/>
            <w:webHidden/>
          </w:rPr>
          <w:tab/>
        </w:r>
        <w:r>
          <w:rPr>
            <w:noProof/>
            <w:webHidden/>
          </w:rPr>
          <w:fldChar w:fldCharType="begin"/>
        </w:r>
        <w:r>
          <w:rPr>
            <w:noProof/>
            <w:webHidden/>
          </w:rPr>
          <w:instrText xml:space="preserve"> PAGEREF _Toc179898867 \h </w:instrText>
        </w:r>
        <w:r>
          <w:rPr>
            <w:noProof/>
            <w:webHidden/>
          </w:rPr>
        </w:r>
        <w:r>
          <w:rPr>
            <w:noProof/>
            <w:webHidden/>
          </w:rPr>
          <w:fldChar w:fldCharType="separate"/>
        </w:r>
        <w:r w:rsidR="00F3584A">
          <w:rPr>
            <w:noProof/>
            <w:webHidden/>
          </w:rPr>
          <w:t>5</w:t>
        </w:r>
        <w:r>
          <w:rPr>
            <w:noProof/>
            <w:webHidden/>
          </w:rPr>
          <w:fldChar w:fldCharType="end"/>
        </w:r>
      </w:hyperlink>
    </w:p>
    <w:p w14:paraId="5F69C206" w14:textId="6EB8CD48"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68" w:history="1">
        <w:r w:rsidRPr="00AF27E0">
          <w:rPr>
            <w:rStyle w:val="Hyperlink"/>
            <w:noProof/>
          </w:rPr>
          <w:t>9.4</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Electronic Signatures</w:t>
        </w:r>
        <w:r>
          <w:rPr>
            <w:noProof/>
            <w:webHidden/>
          </w:rPr>
          <w:tab/>
        </w:r>
        <w:r>
          <w:rPr>
            <w:noProof/>
            <w:webHidden/>
          </w:rPr>
          <w:fldChar w:fldCharType="begin"/>
        </w:r>
        <w:r>
          <w:rPr>
            <w:noProof/>
            <w:webHidden/>
          </w:rPr>
          <w:instrText xml:space="preserve"> PAGEREF _Toc179898868 \h </w:instrText>
        </w:r>
        <w:r>
          <w:rPr>
            <w:noProof/>
            <w:webHidden/>
          </w:rPr>
        </w:r>
        <w:r>
          <w:rPr>
            <w:noProof/>
            <w:webHidden/>
          </w:rPr>
          <w:fldChar w:fldCharType="separate"/>
        </w:r>
        <w:r w:rsidR="00F3584A">
          <w:rPr>
            <w:noProof/>
            <w:webHidden/>
          </w:rPr>
          <w:t>5</w:t>
        </w:r>
        <w:r>
          <w:rPr>
            <w:noProof/>
            <w:webHidden/>
          </w:rPr>
          <w:fldChar w:fldCharType="end"/>
        </w:r>
      </w:hyperlink>
    </w:p>
    <w:p w14:paraId="77454D92" w14:textId="483EDF6F"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69" w:history="1">
        <w:r w:rsidRPr="00AF27E0">
          <w:rPr>
            <w:rStyle w:val="Hyperlink"/>
            <w:noProof/>
          </w:rPr>
          <w:t>9.5</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Secure Data Transmission</w:t>
        </w:r>
        <w:r>
          <w:rPr>
            <w:noProof/>
            <w:webHidden/>
          </w:rPr>
          <w:tab/>
        </w:r>
        <w:r>
          <w:rPr>
            <w:noProof/>
            <w:webHidden/>
          </w:rPr>
          <w:fldChar w:fldCharType="begin"/>
        </w:r>
        <w:r>
          <w:rPr>
            <w:noProof/>
            <w:webHidden/>
          </w:rPr>
          <w:instrText xml:space="preserve"> PAGEREF _Toc179898869 \h </w:instrText>
        </w:r>
        <w:r>
          <w:rPr>
            <w:noProof/>
            <w:webHidden/>
          </w:rPr>
        </w:r>
        <w:r>
          <w:rPr>
            <w:noProof/>
            <w:webHidden/>
          </w:rPr>
          <w:fldChar w:fldCharType="separate"/>
        </w:r>
        <w:r w:rsidR="00F3584A">
          <w:rPr>
            <w:noProof/>
            <w:webHidden/>
          </w:rPr>
          <w:t>5</w:t>
        </w:r>
        <w:r>
          <w:rPr>
            <w:noProof/>
            <w:webHidden/>
          </w:rPr>
          <w:fldChar w:fldCharType="end"/>
        </w:r>
      </w:hyperlink>
    </w:p>
    <w:p w14:paraId="38BDE1BC" w14:textId="58DB2F51"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70" w:history="1">
        <w:r w:rsidRPr="00AF27E0">
          <w:rPr>
            <w:rStyle w:val="Hyperlink"/>
            <w:noProof/>
          </w:rPr>
          <w:t>10</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Archiving</w:t>
        </w:r>
        <w:r>
          <w:rPr>
            <w:noProof/>
            <w:webHidden/>
          </w:rPr>
          <w:tab/>
        </w:r>
        <w:r>
          <w:rPr>
            <w:noProof/>
            <w:webHidden/>
          </w:rPr>
          <w:fldChar w:fldCharType="begin"/>
        </w:r>
        <w:r>
          <w:rPr>
            <w:noProof/>
            <w:webHidden/>
          </w:rPr>
          <w:instrText xml:space="preserve"> PAGEREF _Toc179898870 \h </w:instrText>
        </w:r>
        <w:r>
          <w:rPr>
            <w:noProof/>
            <w:webHidden/>
          </w:rPr>
        </w:r>
        <w:r>
          <w:rPr>
            <w:noProof/>
            <w:webHidden/>
          </w:rPr>
          <w:fldChar w:fldCharType="separate"/>
        </w:r>
        <w:r w:rsidR="00F3584A">
          <w:rPr>
            <w:noProof/>
            <w:webHidden/>
          </w:rPr>
          <w:t>5</w:t>
        </w:r>
        <w:r>
          <w:rPr>
            <w:noProof/>
            <w:webHidden/>
          </w:rPr>
          <w:fldChar w:fldCharType="end"/>
        </w:r>
      </w:hyperlink>
    </w:p>
    <w:p w14:paraId="6789C156" w14:textId="53F33F4A"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71" w:history="1">
        <w:r w:rsidRPr="00AF27E0">
          <w:rPr>
            <w:rStyle w:val="Hyperlink"/>
            <w:noProof/>
          </w:rPr>
          <w:t>11</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Non-Standard Cross-References</w:t>
        </w:r>
        <w:r>
          <w:rPr>
            <w:noProof/>
            <w:webHidden/>
          </w:rPr>
          <w:tab/>
        </w:r>
        <w:r>
          <w:rPr>
            <w:noProof/>
            <w:webHidden/>
          </w:rPr>
          <w:fldChar w:fldCharType="begin"/>
        </w:r>
        <w:r>
          <w:rPr>
            <w:noProof/>
            <w:webHidden/>
          </w:rPr>
          <w:instrText xml:space="preserve"> PAGEREF _Toc179898871 \h </w:instrText>
        </w:r>
        <w:r>
          <w:rPr>
            <w:noProof/>
            <w:webHidden/>
          </w:rPr>
        </w:r>
        <w:r>
          <w:rPr>
            <w:noProof/>
            <w:webHidden/>
          </w:rPr>
          <w:fldChar w:fldCharType="separate"/>
        </w:r>
        <w:r w:rsidR="00F3584A">
          <w:rPr>
            <w:noProof/>
            <w:webHidden/>
          </w:rPr>
          <w:t>5</w:t>
        </w:r>
        <w:r>
          <w:rPr>
            <w:noProof/>
            <w:webHidden/>
          </w:rPr>
          <w:fldChar w:fldCharType="end"/>
        </w:r>
      </w:hyperlink>
    </w:p>
    <w:p w14:paraId="2ACAEA7E" w14:textId="04304CE5"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72" w:history="1">
        <w:r w:rsidRPr="00AF27E0">
          <w:rPr>
            <w:rStyle w:val="Hyperlink"/>
            <w:noProof/>
          </w:rPr>
          <w:t>12</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Troubleshooting</w:t>
        </w:r>
        <w:r>
          <w:rPr>
            <w:noProof/>
            <w:webHidden/>
          </w:rPr>
          <w:tab/>
        </w:r>
        <w:r>
          <w:rPr>
            <w:noProof/>
            <w:webHidden/>
          </w:rPr>
          <w:fldChar w:fldCharType="begin"/>
        </w:r>
        <w:r>
          <w:rPr>
            <w:noProof/>
            <w:webHidden/>
          </w:rPr>
          <w:instrText xml:space="preserve"> PAGEREF _Toc179898872 \h </w:instrText>
        </w:r>
        <w:r>
          <w:rPr>
            <w:noProof/>
            <w:webHidden/>
          </w:rPr>
        </w:r>
        <w:r>
          <w:rPr>
            <w:noProof/>
            <w:webHidden/>
          </w:rPr>
          <w:fldChar w:fldCharType="separate"/>
        </w:r>
        <w:r w:rsidR="00F3584A">
          <w:rPr>
            <w:noProof/>
            <w:webHidden/>
          </w:rPr>
          <w:t>5</w:t>
        </w:r>
        <w:r>
          <w:rPr>
            <w:noProof/>
            <w:webHidden/>
          </w:rPr>
          <w:fldChar w:fldCharType="end"/>
        </w:r>
      </w:hyperlink>
    </w:p>
    <w:p w14:paraId="4592ACFA" w14:textId="1D618035"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73" w:history="1">
        <w:r w:rsidRPr="00AF27E0">
          <w:rPr>
            <w:rStyle w:val="Hyperlink"/>
            <w:noProof/>
          </w:rPr>
          <w:t>12.1</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Special Instructions for Error Correction</w:t>
        </w:r>
        <w:r>
          <w:rPr>
            <w:noProof/>
            <w:webHidden/>
          </w:rPr>
          <w:tab/>
        </w:r>
        <w:r>
          <w:rPr>
            <w:noProof/>
            <w:webHidden/>
          </w:rPr>
          <w:fldChar w:fldCharType="begin"/>
        </w:r>
        <w:r>
          <w:rPr>
            <w:noProof/>
            <w:webHidden/>
          </w:rPr>
          <w:instrText xml:space="preserve"> PAGEREF _Toc179898873 \h </w:instrText>
        </w:r>
        <w:r>
          <w:rPr>
            <w:noProof/>
            <w:webHidden/>
          </w:rPr>
        </w:r>
        <w:r>
          <w:rPr>
            <w:noProof/>
            <w:webHidden/>
          </w:rPr>
          <w:fldChar w:fldCharType="separate"/>
        </w:r>
        <w:r w:rsidR="00F3584A">
          <w:rPr>
            <w:noProof/>
            <w:webHidden/>
          </w:rPr>
          <w:t>6</w:t>
        </w:r>
        <w:r>
          <w:rPr>
            <w:noProof/>
            <w:webHidden/>
          </w:rPr>
          <w:fldChar w:fldCharType="end"/>
        </w:r>
      </w:hyperlink>
    </w:p>
    <w:p w14:paraId="2702DE6B" w14:textId="113B9285" w:rsidR="00427D6E" w:rsidRDefault="00427D6E">
      <w:pPr>
        <w:pStyle w:val="TOC2"/>
        <w:rPr>
          <w:rFonts w:asciiTheme="minorHAnsi" w:eastAsiaTheme="minorEastAsia" w:hAnsiTheme="minorHAnsi" w:cstheme="minorBidi"/>
          <w:b w:val="0"/>
          <w:noProof/>
          <w:color w:val="auto"/>
          <w:kern w:val="2"/>
          <w:sz w:val="22"/>
          <w:szCs w:val="22"/>
          <w14:ligatures w14:val="standardContextual"/>
        </w:rPr>
      </w:pPr>
      <w:hyperlink w:anchor="_Toc179898874" w:history="1">
        <w:r w:rsidRPr="00AF27E0">
          <w:rPr>
            <w:rStyle w:val="Hyperlink"/>
            <w:noProof/>
          </w:rPr>
          <w:t>12.2</w:t>
        </w:r>
        <w:r>
          <w:rPr>
            <w:rFonts w:asciiTheme="minorHAnsi" w:eastAsiaTheme="minorEastAsia" w:hAnsiTheme="minorHAnsi" w:cstheme="minorBidi"/>
            <w:b w:val="0"/>
            <w:noProof/>
            <w:color w:val="auto"/>
            <w:kern w:val="2"/>
            <w:sz w:val="22"/>
            <w:szCs w:val="22"/>
            <w14:ligatures w14:val="standardContextual"/>
          </w:rPr>
          <w:tab/>
        </w:r>
        <w:r w:rsidRPr="00AF27E0">
          <w:rPr>
            <w:rStyle w:val="Hyperlink"/>
            <w:noProof/>
          </w:rPr>
          <w:t>National Service Desk and Organizational Contacts</w:t>
        </w:r>
        <w:r>
          <w:rPr>
            <w:noProof/>
            <w:webHidden/>
          </w:rPr>
          <w:tab/>
        </w:r>
        <w:r>
          <w:rPr>
            <w:noProof/>
            <w:webHidden/>
          </w:rPr>
          <w:fldChar w:fldCharType="begin"/>
        </w:r>
        <w:r>
          <w:rPr>
            <w:noProof/>
            <w:webHidden/>
          </w:rPr>
          <w:instrText xml:space="preserve"> PAGEREF _Toc179898874 \h </w:instrText>
        </w:r>
        <w:r>
          <w:rPr>
            <w:noProof/>
            <w:webHidden/>
          </w:rPr>
        </w:r>
        <w:r>
          <w:rPr>
            <w:noProof/>
            <w:webHidden/>
          </w:rPr>
          <w:fldChar w:fldCharType="separate"/>
        </w:r>
        <w:r w:rsidR="00F3584A">
          <w:rPr>
            <w:noProof/>
            <w:webHidden/>
          </w:rPr>
          <w:t>6</w:t>
        </w:r>
        <w:r>
          <w:rPr>
            <w:noProof/>
            <w:webHidden/>
          </w:rPr>
          <w:fldChar w:fldCharType="end"/>
        </w:r>
      </w:hyperlink>
    </w:p>
    <w:p w14:paraId="341B826B" w14:textId="3F55D297" w:rsidR="00427D6E" w:rsidRDefault="00427D6E">
      <w:pPr>
        <w:pStyle w:val="TOC1"/>
        <w:rPr>
          <w:rFonts w:asciiTheme="minorHAnsi" w:eastAsiaTheme="minorEastAsia" w:hAnsiTheme="minorHAnsi" w:cstheme="minorBidi"/>
          <w:b w:val="0"/>
          <w:noProof/>
          <w:color w:val="auto"/>
          <w:kern w:val="2"/>
          <w:sz w:val="22"/>
          <w:szCs w:val="22"/>
          <w14:ligatures w14:val="standardContextual"/>
        </w:rPr>
      </w:pPr>
      <w:hyperlink w:anchor="_Toc179898875" w:history="1">
        <w:r w:rsidRPr="00AF27E0">
          <w:rPr>
            <w:rStyle w:val="Hyperlink"/>
            <w:noProof/>
          </w:rPr>
          <w:t>Appendix A: Acronyms</w:t>
        </w:r>
        <w:r>
          <w:rPr>
            <w:noProof/>
            <w:webHidden/>
          </w:rPr>
          <w:tab/>
        </w:r>
        <w:r>
          <w:rPr>
            <w:noProof/>
            <w:webHidden/>
          </w:rPr>
          <w:fldChar w:fldCharType="begin"/>
        </w:r>
        <w:r>
          <w:rPr>
            <w:noProof/>
            <w:webHidden/>
          </w:rPr>
          <w:instrText xml:space="preserve"> PAGEREF _Toc179898875 \h </w:instrText>
        </w:r>
        <w:r>
          <w:rPr>
            <w:noProof/>
            <w:webHidden/>
          </w:rPr>
        </w:r>
        <w:r>
          <w:rPr>
            <w:noProof/>
            <w:webHidden/>
          </w:rPr>
          <w:fldChar w:fldCharType="separate"/>
        </w:r>
        <w:r w:rsidR="00F3584A">
          <w:rPr>
            <w:noProof/>
            <w:webHidden/>
          </w:rPr>
          <w:t>7</w:t>
        </w:r>
        <w:r>
          <w:rPr>
            <w:noProof/>
            <w:webHidden/>
          </w:rPr>
          <w:fldChar w:fldCharType="end"/>
        </w:r>
      </w:hyperlink>
    </w:p>
    <w:p w14:paraId="61E48B46" w14:textId="1E670AA8" w:rsidR="0020143C" w:rsidRDefault="008369EB" w:rsidP="00705D1F">
      <w:pPr>
        <w:pStyle w:val="BodyText"/>
      </w:pPr>
      <w:r>
        <w:rPr>
          <w:rFonts w:ascii="Arial" w:hAnsi="Arial"/>
          <w:b/>
          <w:bCs/>
          <w:noProof/>
          <w:sz w:val="28"/>
        </w:rPr>
        <w:fldChar w:fldCharType="end"/>
      </w:r>
    </w:p>
    <w:p w14:paraId="2CA5BD1B" w14:textId="5B2C7D28" w:rsidR="0020143C" w:rsidRPr="0061447C" w:rsidRDefault="0020143C" w:rsidP="0061447C">
      <w:pPr>
        <w:pStyle w:val="BodyText"/>
        <w:keepNext/>
        <w:keepLines/>
        <w:jc w:val="center"/>
        <w:rPr>
          <w:rFonts w:ascii="Arial" w:hAnsi="Arial" w:cs="Arial"/>
          <w:b/>
          <w:sz w:val="28"/>
          <w:szCs w:val="28"/>
        </w:rPr>
      </w:pPr>
      <w:r w:rsidRPr="00E9501B">
        <w:rPr>
          <w:rFonts w:ascii="Arial" w:hAnsi="Arial" w:cs="Arial"/>
          <w:b/>
          <w:sz w:val="28"/>
          <w:szCs w:val="28"/>
        </w:rPr>
        <w:t xml:space="preserve">Table of </w:t>
      </w:r>
      <w:r>
        <w:rPr>
          <w:rFonts w:ascii="Arial" w:hAnsi="Arial" w:cs="Arial"/>
          <w:b/>
          <w:sz w:val="28"/>
          <w:szCs w:val="28"/>
        </w:rPr>
        <w:t>Figures</w:t>
      </w:r>
    </w:p>
    <w:p w14:paraId="1461E422" w14:textId="7E8FFDF9" w:rsidR="00CF4414" w:rsidRDefault="0020143C">
      <w:pPr>
        <w:pStyle w:val="TableofFigures"/>
        <w:rPr>
          <w:rFonts w:asciiTheme="minorHAnsi" w:eastAsiaTheme="minorEastAsia" w:hAnsiTheme="minorHAnsi" w:cstheme="minorBidi"/>
          <w:noProof/>
          <w:color w:val="auto"/>
          <w:kern w:val="2"/>
          <w:sz w:val="22"/>
          <w:szCs w:val="22"/>
          <w14:ligatures w14:val="standardContextual"/>
        </w:rPr>
      </w:pPr>
      <w:r w:rsidRPr="000D68C9">
        <w:rPr>
          <w:b/>
          <w:bCs/>
        </w:rPr>
        <w:fldChar w:fldCharType="begin"/>
      </w:r>
      <w:r w:rsidRPr="000D68C9">
        <w:rPr>
          <w:b/>
          <w:bCs/>
        </w:rPr>
        <w:instrText xml:space="preserve"> TOC \h \z \c "Figure" </w:instrText>
      </w:r>
      <w:r w:rsidRPr="000D68C9">
        <w:rPr>
          <w:b/>
          <w:bCs/>
        </w:rPr>
        <w:fldChar w:fldCharType="separate"/>
      </w:r>
      <w:hyperlink w:anchor="_Toc175657690" w:history="1">
        <w:r w:rsidR="00CF4414" w:rsidRPr="00382476">
          <w:rPr>
            <w:rStyle w:val="Hyperlink"/>
            <w:noProof/>
          </w:rPr>
          <w:t>Figure 1: VAS ATO Physical Diagram in Pre-Production</w:t>
        </w:r>
        <w:r w:rsidR="00CF4414">
          <w:rPr>
            <w:noProof/>
            <w:webHidden/>
          </w:rPr>
          <w:tab/>
        </w:r>
        <w:r w:rsidR="00CF4414">
          <w:rPr>
            <w:noProof/>
            <w:webHidden/>
          </w:rPr>
          <w:fldChar w:fldCharType="begin"/>
        </w:r>
        <w:r w:rsidR="00CF4414">
          <w:rPr>
            <w:noProof/>
            <w:webHidden/>
          </w:rPr>
          <w:instrText xml:space="preserve"> PAGEREF _Toc175657690 \h </w:instrText>
        </w:r>
        <w:r w:rsidR="00CF4414">
          <w:rPr>
            <w:noProof/>
            <w:webHidden/>
          </w:rPr>
        </w:r>
        <w:r w:rsidR="00CF4414">
          <w:rPr>
            <w:noProof/>
            <w:webHidden/>
          </w:rPr>
          <w:fldChar w:fldCharType="separate"/>
        </w:r>
        <w:r w:rsidR="00F3584A">
          <w:rPr>
            <w:noProof/>
            <w:webHidden/>
          </w:rPr>
          <w:t>3</w:t>
        </w:r>
        <w:r w:rsidR="00CF4414">
          <w:rPr>
            <w:noProof/>
            <w:webHidden/>
          </w:rPr>
          <w:fldChar w:fldCharType="end"/>
        </w:r>
      </w:hyperlink>
    </w:p>
    <w:p w14:paraId="0A79B5EF" w14:textId="6229F0E7" w:rsidR="00CF4414" w:rsidRDefault="00F3584A">
      <w:pPr>
        <w:pStyle w:val="TableofFigures"/>
        <w:rPr>
          <w:rFonts w:asciiTheme="minorHAnsi" w:eastAsiaTheme="minorEastAsia" w:hAnsiTheme="minorHAnsi" w:cstheme="minorBidi"/>
          <w:noProof/>
          <w:color w:val="auto"/>
          <w:kern w:val="2"/>
          <w:sz w:val="22"/>
          <w:szCs w:val="22"/>
          <w14:ligatures w14:val="standardContextual"/>
        </w:rPr>
      </w:pPr>
      <w:hyperlink w:anchor="_Toc175657691" w:history="1">
        <w:r w:rsidR="00CF4414" w:rsidRPr="00382476">
          <w:rPr>
            <w:rStyle w:val="Hyperlink"/>
            <w:noProof/>
          </w:rPr>
          <w:t>Figure 2: VAS ATO Physical Diagram in Production</w:t>
        </w:r>
        <w:r w:rsidR="00CF4414">
          <w:rPr>
            <w:noProof/>
            <w:webHidden/>
          </w:rPr>
          <w:tab/>
        </w:r>
        <w:r w:rsidR="00CF4414">
          <w:rPr>
            <w:noProof/>
            <w:webHidden/>
          </w:rPr>
          <w:fldChar w:fldCharType="begin"/>
        </w:r>
        <w:r w:rsidR="00CF4414">
          <w:rPr>
            <w:noProof/>
            <w:webHidden/>
          </w:rPr>
          <w:instrText xml:space="preserve"> PAGEREF _Toc175657691 \h </w:instrText>
        </w:r>
        <w:r w:rsidR="00CF4414">
          <w:rPr>
            <w:noProof/>
            <w:webHidden/>
          </w:rPr>
        </w:r>
        <w:r w:rsidR="00CF4414">
          <w:rPr>
            <w:noProof/>
            <w:webHidden/>
          </w:rPr>
          <w:fldChar w:fldCharType="separate"/>
        </w:r>
        <w:r>
          <w:rPr>
            <w:noProof/>
            <w:webHidden/>
          </w:rPr>
          <w:t>3</w:t>
        </w:r>
        <w:r w:rsidR="00CF4414">
          <w:rPr>
            <w:noProof/>
            <w:webHidden/>
          </w:rPr>
          <w:fldChar w:fldCharType="end"/>
        </w:r>
      </w:hyperlink>
    </w:p>
    <w:p w14:paraId="7A455388" w14:textId="20A289FA" w:rsidR="00CF4414" w:rsidRDefault="00F3584A">
      <w:pPr>
        <w:pStyle w:val="TableofFigures"/>
        <w:rPr>
          <w:rFonts w:asciiTheme="minorHAnsi" w:eastAsiaTheme="minorEastAsia" w:hAnsiTheme="minorHAnsi" w:cstheme="minorBidi"/>
          <w:noProof/>
          <w:color w:val="auto"/>
          <w:kern w:val="2"/>
          <w:sz w:val="22"/>
          <w:szCs w:val="22"/>
          <w14:ligatures w14:val="standardContextual"/>
        </w:rPr>
      </w:pPr>
      <w:hyperlink w:anchor="_Toc175657692" w:history="1">
        <w:r w:rsidR="00CF4414" w:rsidRPr="00382476">
          <w:rPr>
            <w:rStyle w:val="Hyperlink"/>
            <w:noProof/>
          </w:rPr>
          <w:t>Figure 3: VAS System Data Flow Diagram as of January 5, 2024</w:t>
        </w:r>
        <w:r w:rsidR="00CF4414">
          <w:rPr>
            <w:noProof/>
            <w:webHidden/>
          </w:rPr>
          <w:tab/>
        </w:r>
        <w:r w:rsidR="00CF4414">
          <w:rPr>
            <w:noProof/>
            <w:webHidden/>
          </w:rPr>
          <w:fldChar w:fldCharType="begin"/>
        </w:r>
        <w:r w:rsidR="00CF4414">
          <w:rPr>
            <w:noProof/>
            <w:webHidden/>
          </w:rPr>
          <w:instrText xml:space="preserve"> PAGEREF _Toc175657692 \h </w:instrText>
        </w:r>
        <w:r w:rsidR="00CF4414">
          <w:rPr>
            <w:noProof/>
            <w:webHidden/>
          </w:rPr>
        </w:r>
        <w:r w:rsidR="00CF4414">
          <w:rPr>
            <w:noProof/>
            <w:webHidden/>
          </w:rPr>
          <w:fldChar w:fldCharType="separate"/>
        </w:r>
        <w:r>
          <w:rPr>
            <w:noProof/>
            <w:webHidden/>
          </w:rPr>
          <w:t>3</w:t>
        </w:r>
        <w:r w:rsidR="00CF4414">
          <w:rPr>
            <w:noProof/>
            <w:webHidden/>
          </w:rPr>
          <w:fldChar w:fldCharType="end"/>
        </w:r>
      </w:hyperlink>
    </w:p>
    <w:p w14:paraId="50A29412" w14:textId="484F5A3E" w:rsidR="00CF4414" w:rsidRDefault="00F3584A">
      <w:pPr>
        <w:pStyle w:val="TableofFigures"/>
        <w:rPr>
          <w:rFonts w:asciiTheme="minorHAnsi" w:eastAsiaTheme="minorEastAsia" w:hAnsiTheme="minorHAnsi" w:cstheme="minorBidi"/>
          <w:noProof/>
          <w:color w:val="auto"/>
          <w:kern w:val="2"/>
          <w:sz w:val="22"/>
          <w:szCs w:val="22"/>
          <w14:ligatures w14:val="standardContextual"/>
        </w:rPr>
      </w:pPr>
      <w:hyperlink w:anchor="_Toc175657693" w:history="1">
        <w:r w:rsidR="00CF4414" w:rsidRPr="00382476">
          <w:rPr>
            <w:rStyle w:val="Hyperlink"/>
            <w:noProof/>
          </w:rPr>
          <w:t>Figure 4: VAS UI Data Flow Diagram as of August 2, 2024</w:t>
        </w:r>
        <w:r w:rsidR="00CF4414">
          <w:rPr>
            <w:noProof/>
            <w:webHidden/>
          </w:rPr>
          <w:tab/>
        </w:r>
        <w:r w:rsidR="00CF4414">
          <w:rPr>
            <w:noProof/>
            <w:webHidden/>
          </w:rPr>
          <w:fldChar w:fldCharType="begin"/>
        </w:r>
        <w:r w:rsidR="00CF4414">
          <w:rPr>
            <w:noProof/>
            <w:webHidden/>
          </w:rPr>
          <w:instrText xml:space="preserve"> PAGEREF _Toc175657693 \h </w:instrText>
        </w:r>
        <w:r w:rsidR="00CF4414">
          <w:rPr>
            <w:noProof/>
            <w:webHidden/>
          </w:rPr>
        </w:r>
        <w:r w:rsidR="00CF4414">
          <w:rPr>
            <w:noProof/>
            <w:webHidden/>
          </w:rPr>
          <w:fldChar w:fldCharType="separate"/>
        </w:r>
        <w:r>
          <w:rPr>
            <w:noProof/>
            <w:webHidden/>
          </w:rPr>
          <w:t>3</w:t>
        </w:r>
        <w:r w:rsidR="00CF4414">
          <w:rPr>
            <w:noProof/>
            <w:webHidden/>
          </w:rPr>
          <w:fldChar w:fldCharType="end"/>
        </w:r>
      </w:hyperlink>
    </w:p>
    <w:p w14:paraId="08176690" w14:textId="3BC7D045" w:rsidR="00CF4414" w:rsidRDefault="00F3584A">
      <w:pPr>
        <w:pStyle w:val="TableofFigures"/>
        <w:rPr>
          <w:rFonts w:asciiTheme="minorHAnsi" w:eastAsiaTheme="minorEastAsia" w:hAnsiTheme="minorHAnsi" w:cstheme="minorBidi"/>
          <w:noProof/>
          <w:color w:val="auto"/>
          <w:kern w:val="2"/>
          <w:sz w:val="22"/>
          <w:szCs w:val="22"/>
          <w14:ligatures w14:val="standardContextual"/>
        </w:rPr>
      </w:pPr>
      <w:hyperlink w:anchor="_Toc175657694" w:history="1">
        <w:r w:rsidR="00CF4414" w:rsidRPr="00382476">
          <w:rPr>
            <w:rStyle w:val="Hyperlink"/>
            <w:noProof/>
          </w:rPr>
          <w:t>Figure 5: VAS Data Schema</w:t>
        </w:r>
        <w:r w:rsidR="00CF4414">
          <w:rPr>
            <w:noProof/>
            <w:webHidden/>
          </w:rPr>
          <w:tab/>
        </w:r>
        <w:r w:rsidR="00CF4414">
          <w:rPr>
            <w:noProof/>
            <w:webHidden/>
          </w:rPr>
          <w:fldChar w:fldCharType="begin"/>
        </w:r>
        <w:r w:rsidR="00CF4414">
          <w:rPr>
            <w:noProof/>
            <w:webHidden/>
          </w:rPr>
          <w:instrText xml:space="preserve"> PAGEREF _Toc175657694 \h </w:instrText>
        </w:r>
        <w:r w:rsidR="00CF4414">
          <w:rPr>
            <w:noProof/>
            <w:webHidden/>
          </w:rPr>
        </w:r>
        <w:r w:rsidR="00CF4414">
          <w:rPr>
            <w:noProof/>
            <w:webHidden/>
          </w:rPr>
          <w:fldChar w:fldCharType="separate"/>
        </w:r>
        <w:r>
          <w:rPr>
            <w:noProof/>
            <w:webHidden/>
          </w:rPr>
          <w:t>3</w:t>
        </w:r>
        <w:r w:rsidR="00CF4414">
          <w:rPr>
            <w:noProof/>
            <w:webHidden/>
          </w:rPr>
          <w:fldChar w:fldCharType="end"/>
        </w:r>
      </w:hyperlink>
    </w:p>
    <w:p w14:paraId="04C644A2" w14:textId="07E95910" w:rsidR="00CF4414" w:rsidRDefault="00F3584A">
      <w:pPr>
        <w:pStyle w:val="TableofFigures"/>
        <w:rPr>
          <w:rFonts w:asciiTheme="minorHAnsi" w:eastAsiaTheme="minorEastAsia" w:hAnsiTheme="minorHAnsi" w:cstheme="minorBidi"/>
          <w:noProof/>
          <w:color w:val="auto"/>
          <w:kern w:val="2"/>
          <w:sz w:val="22"/>
          <w:szCs w:val="22"/>
          <w14:ligatures w14:val="standardContextual"/>
        </w:rPr>
      </w:pPr>
      <w:hyperlink w:anchor="_Toc175657695" w:history="1">
        <w:r w:rsidR="00CF4414" w:rsidRPr="00382476">
          <w:rPr>
            <w:rStyle w:val="Hyperlink"/>
            <w:noProof/>
          </w:rPr>
          <w:t>Figure 6: VAS Support Team Email Group</w:t>
        </w:r>
        <w:r w:rsidR="00CF4414">
          <w:rPr>
            <w:noProof/>
            <w:webHidden/>
          </w:rPr>
          <w:tab/>
        </w:r>
        <w:r w:rsidR="00CF4414">
          <w:rPr>
            <w:noProof/>
            <w:webHidden/>
          </w:rPr>
          <w:fldChar w:fldCharType="begin"/>
        </w:r>
        <w:r w:rsidR="00CF4414">
          <w:rPr>
            <w:noProof/>
            <w:webHidden/>
          </w:rPr>
          <w:instrText xml:space="preserve"> PAGEREF _Toc175657695 \h </w:instrText>
        </w:r>
        <w:r w:rsidR="00CF4414">
          <w:rPr>
            <w:noProof/>
            <w:webHidden/>
          </w:rPr>
        </w:r>
        <w:r w:rsidR="00CF4414">
          <w:rPr>
            <w:noProof/>
            <w:webHidden/>
          </w:rPr>
          <w:fldChar w:fldCharType="separate"/>
        </w:r>
        <w:r>
          <w:rPr>
            <w:noProof/>
            <w:webHidden/>
          </w:rPr>
          <w:t>4</w:t>
        </w:r>
        <w:r w:rsidR="00CF4414">
          <w:rPr>
            <w:noProof/>
            <w:webHidden/>
          </w:rPr>
          <w:fldChar w:fldCharType="end"/>
        </w:r>
      </w:hyperlink>
    </w:p>
    <w:p w14:paraId="3BD73E11" w14:textId="4543B5AC" w:rsidR="004D2A64" w:rsidRPr="00E9501B" w:rsidRDefault="0020143C" w:rsidP="00390DAD">
      <w:pPr>
        <w:pStyle w:val="TableofFigures"/>
      </w:pPr>
      <w:r w:rsidRPr="000D68C9">
        <w:rPr>
          <w:b/>
          <w:bCs/>
        </w:rPr>
        <w:fldChar w:fldCharType="end"/>
      </w:r>
    </w:p>
    <w:p w14:paraId="3BD73E12" w14:textId="77777777" w:rsidR="004D2A64" w:rsidRPr="00E9501B" w:rsidRDefault="004D2A64" w:rsidP="00705D1F">
      <w:pPr>
        <w:pStyle w:val="BodyText"/>
        <w:sectPr w:rsidR="004D2A64" w:rsidRPr="00E9501B" w:rsidSect="00525C47">
          <w:headerReference w:type="even" r:id="rId16"/>
          <w:headerReference w:type="default" r:id="rId17"/>
          <w:footerReference w:type="default" r:id="rId18"/>
          <w:headerReference w:type="first" r:id="rId19"/>
          <w:pgSz w:w="12240" w:h="15840" w:code="1"/>
          <w:pgMar w:top="1440" w:right="1440" w:bottom="1440" w:left="1440" w:header="720" w:footer="720" w:gutter="0"/>
          <w:pgNumType w:fmt="lowerRoman" w:start="2"/>
          <w:cols w:space="720"/>
          <w:docGrid w:linePitch="360"/>
        </w:sectPr>
      </w:pPr>
    </w:p>
    <w:p w14:paraId="3BD73E1B" w14:textId="77777777" w:rsidR="004D2A64" w:rsidRPr="00BD0008" w:rsidRDefault="004D2A64" w:rsidP="004C450A">
      <w:pPr>
        <w:pStyle w:val="Heading1"/>
        <w:spacing w:before="120"/>
        <w:ind w:left="0" w:firstLine="0"/>
      </w:pPr>
      <w:bookmarkStart w:id="3" w:name="_Toc179898837"/>
      <w:bookmarkEnd w:id="0"/>
      <w:r w:rsidRPr="00BD0008">
        <w:lastRenderedPageBreak/>
        <w:t>Introduction</w:t>
      </w:r>
      <w:bookmarkEnd w:id="3"/>
    </w:p>
    <w:p w14:paraId="78AD2010" w14:textId="7470BB87" w:rsidR="00705D1F" w:rsidRPr="00705D1F" w:rsidRDefault="00705D1F" w:rsidP="00705D1F">
      <w:pPr>
        <w:autoSpaceDE w:val="0"/>
        <w:autoSpaceDN w:val="0"/>
        <w:adjustRightInd w:val="0"/>
        <w:rPr>
          <w:color w:val="000000"/>
        </w:rPr>
      </w:pPr>
      <w:r w:rsidRPr="7EE0E772">
        <w:t xml:space="preserve">The </w:t>
      </w:r>
      <w:r w:rsidR="00C83478" w:rsidRPr="7EE0E772">
        <w:t>Veterans Information System and Technology Architecture</w:t>
      </w:r>
      <w:r w:rsidRPr="7EE0E772">
        <w:t xml:space="preserve"> (VistA) Audit Solution (VAS) is a real-time web-based interface.</w:t>
      </w:r>
    </w:p>
    <w:p w14:paraId="24B40112" w14:textId="53E2D44D" w:rsidR="00705D1F" w:rsidRPr="00705D1F" w:rsidRDefault="086646F5" w:rsidP="00705D1F">
      <w:pPr>
        <w:autoSpaceDE w:val="0"/>
        <w:autoSpaceDN w:val="0"/>
        <w:adjustRightInd w:val="0"/>
        <w:rPr>
          <w:color w:val="000000"/>
        </w:rPr>
      </w:pPr>
      <w:r w:rsidRPr="02F1A690">
        <w:t>It</w:t>
      </w:r>
      <w:r w:rsidR="5BCB10BD" w:rsidRPr="02F1A690">
        <w:t xml:space="preserve"> </w:t>
      </w:r>
      <w:r w:rsidR="00705D1F" w:rsidRPr="02F1A690">
        <w:t>provides a nationwide Health Insurance Portability and Accountability Act (HIPAA) compliant Audit Tracking Solution with the ability to track and report on access logs for patients</w:t>
      </w:r>
      <w:r w:rsidR="004C450A">
        <w:t>’</w:t>
      </w:r>
      <w:r w:rsidR="00705D1F" w:rsidRPr="02F1A690">
        <w:t xml:space="preserve"> Persona</w:t>
      </w:r>
      <w:r w:rsidR="00FC6266" w:rsidRPr="02F1A690">
        <w:t>l</w:t>
      </w:r>
      <w:r w:rsidR="00705D1F" w:rsidRPr="02F1A690">
        <w:t>l</w:t>
      </w:r>
      <w:r w:rsidR="00FC6266" w:rsidRPr="02F1A690">
        <w:t>y</w:t>
      </w:r>
      <w:r w:rsidR="00705D1F" w:rsidRPr="02F1A690">
        <w:t xml:space="preserve"> Identifiable Information (PII)/P</w:t>
      </w:r>
      <w:r w:rsidR="00516E27" w:rsidRPr="02F1A690">
        <w:t>rotected</w:t>
      </w:r>
      <w:r w:rsidR="00705D1F" w:rsidRPr="02F1A690">
        <w:t xml:space="preserve"> Health Information (PHI) data across all VistA instances. VAS users are Privacy Officers</w:t>
      </w:r>
      <w:r w:rsidR="00516E27" w:rsidRPr="02F1A690">
        <w:t>,</w:t>
      </w:r>
      <w:r w:rsidR="00705D1F" w:rsidRPr="02F1A690">
        <w:t xml:space="preserve"> Information Systems Security Officers (ISSO)</w:t>
      </w:r>
      <w:r w:rsidR="00516E27" w:rsidRPr="02F1A690">
        <w:t>,</w:t>
      </w:r>
      <w:r w:rsidR="00705D1F" w:rsidRPr="02F1A690">
        <w:t xml:space="preserve"> and their authorized representatives who need the ability to view the log of </w:t>
      </w:r>
      <w:r w:rsidR="001E5BED" w:rsidRPr="02F1A690">
        <w:t>Creation, Retrieval, Updating, and Deletion</w:t>
      </w:r>
      <w:r w:rsidR="00705D1F" w:rsidRPr="02F1A690">
        <w:t xml:space="preserve"> (CRUD) operations on patient information </w:t>
      </w:r>
      <w:r w:rsidR="00705D1F" w:rsidRPr="02F1A690">
        <w:rPr>
          <w:b/>
          <w:bCs/>
          <w:i/>
          <w:iCs/>
        </w:rPr>
        <w:t>to respond to HIPAA, employee and Inspector General (IG) requests</w:t>
      </w:r>
      <w:r w:rsidR="00705D1F" w:rsidRPr="02F1A690">
        <w:t>. This data originates from VistA and flows through in-memory database servers to be stored in the Veterans Affairs Enterprise Cloud (VAEC) Amazon Web Services (AWS). VAS web-based User Interface</w:t>
      </w:r>
      <w:r w:rsidR="00516E27" w:rsidRPr="02F1A690">
        <w:t xml:space="preserve"> (UI)</w:t>
      </w:r>
      <w:r w:rsidR="00705D1F" w:rsidRPr="02F1A690">
        <w:t xml:space="preserve"> will access and display the data stored in AWS.</w:t>
      </w:r>
    </w:p>
    <w:p w14:paraId="4F51DF68" w14:textId="2899E1BD" w:rsidR="00705D1F" w:rsidRDefault="00705D1F" w:rsidP="00705D1F">
      <w:pPr>
        <w:autoSpaceDE w:val="0"/>
        <w:autoSpaceDN w:val="0"/>
        <w:adjustRightInd w:val="0"/>
        <w:rPr>
          <w:color w:val="000000"/>
        </w:rPr>
      </w:pPr>
      <w:r w:rsidRPr="00705D1F">
        <w:rPr>
          <w:color w:val="000000"/>
        </w:rPr>
        <w:t>Authorized VAS users may view the patient data that was accessed and modified as well as the individual that performed the actions.</w:t>
      </w:r>
    </w:p>
    <w:p w14:paraId="23CC9E72" w14:textId="77777777" w:rsidR="00C36F60" w:rsidRPr="00BD0008" w:rsidRDefault="00C36F60" w:rsidP="00705D1F">
      <w:pPr>
        <w:pStyle w:val="Heading2"/>
      </w:pPr>
      <w:bookmarkStart w:id="4" w:name="_Toc179898838"/>
      <w:r w:rsidRPr="00BD0008">
        <w:t>Purpose</w:t>
      </w:r>
      <w:bookmarkEnd w:id="4"/>
    </w:p>
    <w:p w14:paraId="63EE4E82" w14:textId="7A31D069" w:rsidR="00114FE6" w:rsidRPr="00BA4B25" w:rsidRDefault="00B74CA1" w:rsidP="00705D1F">
      <w:pPr>
        <w:rPr>
          <w:rFonts w:cstheme="minorHAnsi"/>
        </w:rPr>
      </w:pPr>
      <w:r>
        <w:rPr>
          <w:rFonts w:cstheme="minorHAnsi"/>
        </w:rPr>
        <w:t xml:space="preserve">The purpose of the VAS Technical Manual is to familiarize authorized users </w:t>
      </w:r>
      <w:r w:rsidR="00BA4B25">
        <w:rPr>
          <w:rFonts w:cstheme="minorHAnsi"/>
        </w:rPr>
        <w:t xml:space="preserve">and </w:t>
      </w:r>
      <w:r>
        <w:rPr>
          <w:rFonts w:cstheme="minorHAnsi"/>
        </w:rPr>
        <w:t>support staff with the important features and navigational elements of the product</w:t>
      </w:r>
      <w:r w:rsidR="00C24FF7">
        <w:rPr>
          <w:rFonts w:cstheme="minorHAnsi"/>
        </w:rPr>
        <w:t>.</w:t>
      </w:r>
    </w:p>
    <w:p w14:paraId="48CA4E7E" w14:textId="6986FF9A" w:rsidR="00C36F60" w:rsidRDefault="00C36F60" w:rsidP="00705D1F">
      <w:pPr>
        <w:pStyle w:val="Heading2"/>
      </w:pPr>
      <w:bookmarkStart w:id="5" w:name="_Toc179898839"/>
      <w:r w:rsidRPr="00E9501B">
        <w:t>System Overview</w:t>
      </w:r>
      <w:bookmarkEnd w:id="5"/>
    </w:p>
    <w:p w14:paraId="4CA9FB6B" w14:textId="4B39A66F" w:rsidR="00807A2C" w:rsidRPr="00527D0B" w:rsidRDefault="00705D1F" w:rsidP="00705D1F">
      <w:pPr>
        <w:pStyle w:val="InstructionalBullet1"/>
        <w:numPr>
          <w:ilvl w:val="0"/>
          <w:numId w:val="0"/>
        </w:numPr>
        <w:spacing w:before="120" w:after="120"/>
        <w:rPr>
          <w:i w:val="0"/>
          <w:iCs/>
          <w:color w:val="auto"/>
        </w:rPr>
      </w:pPr>
      <w:r>
        <w:rPr>
          <w:i w:val="0"/>
          <w:iCs/>
          <w:color w:val="auto"/>
        </w:rPr>
        <w:t>The VAS U</w:t>
      </w:r>
      <w:r w:rsidR="00516E27">
        <w:rPr>
          <w:i w:val="0"/>
          <w:iCs/>
          <w:color w:val="auto"/>
        </w:rPr>
        <w:t>I</w:t>
      </w:r>
      <w:r>
        <w:rPr>
          <w:i w:val="0"/>
          <w:iCs/>
          <w:color w:val="auto"/>
        </w:rPr>
        <w:t xml:space="preserve"> </w:t>
      </w:r>
      <w:bookmarkStart w:id="6" w:name="_Hlk77774077"/>
      <w:r w:rsidR="00527D0B">
        <w:rPr>
          <w:i w:val="0"/>
          <w:iCs/>
          <w:color w:val="auto"/>
        </w:rPr>
        <w:t xml:space="preserve">is </w:t>
      </w:r>
      <w:r w:rsidR="00527D0B" w:rsidRPr="00F55E6F">
        <w:rPr>
          <w:i w:val="0"/>
          <w:iCs/>
          <w:color w:val="auto"/>
        </w:rPr>
        <w:t xml:space="preserve">a </w:t>
      </w:r>
      <w:r w:rsidR="00E01BCF" w:rsidRPr="00F55E6F">
        <w:rPr>
          <w:i w:val="0"/>
          <w:iCs/>
          <w:color w:val="auto"/>
        </w:rPr>
        <w:t>web-based</w:t>
      </w:r>
      <w:r w:rsidR="00527D0B" w:rsidRPr="00F55E6F">
        <w:rPr>
          <w:i w:val="0"/>
          <w:iCs/>
          <w:color w:val="auto"/>
        </w:rPr>
        <w:t xml:space="preserve"> application </w:t>
      </w:r>
      <w:r>
        <w:rPr>
          <w:i w:val="0"/>
          <w:iCs/>
          <w:color w:val="auto"/>
        </w:rPr>
        <w:t>that may be accessed using either Google Chrome or Microsoft Edge.</w:t>
      </w:r>
      <w:bookmarkEnd w:id="6"/>
    </w:p>
    <w:p w14:paraId="0417596C" w14:textId="1DEDD389" w:rsidR="0035055D" w:rsidRPr="0035055D" w:rsidRDefault="0035055D" w:rsidP="00705D1F">
      <w:pPr>
        <w:pStyle w:val="BodyText"/>
      </w:pPr>
      <w:r w:rsidRPr="0035055D">
        <w:rPr>
          <w:color w:val="auto"/>
        </w:rPr>
        <w:t xml:space="preserve">VAS provides the ability to search for audit records generated from any </w:t>
      </w:r>
      <w:r w:rsidR="00705D1F">
        <w:rPr>
          <w:color w:val="auto"/>
        </w:rPr>
        <w:t>VistA instance</w:t>
      </w:r>
      <w:r w:rsidRPr="0035055D">
        <w:rPr>
          <w:color w:val="auto"/>
        </w:rPr>
        <w:t>.</w:t>
      </w:r>
    </w:p>
    <w:p w14:paraId="6BEF1875" w14:textId="1D34D03C" w:rsidR="00524F53" w:rsidRDefault="00524F53" w:rsidP="00705D1F">
      <w:pPr>
        <w:pStyle w:val="BodyText"/>
      </w:pPr>
      <w:r>
        <w:t xml:space="preserve">The </w:t>
      </w:r>
      <w:r w:rsidR="00807A2C">
        <w:t xml:space="preserve">VAS </w:t>
      </w:r>
      <w:r>
        <w:t>U</w:t>
      </w:r>
      <w:r w:rsidR="007A08A6">
        <w:t>I</w:t>
      </w:r>
      <w:r>
        <w:t xml:space="preserve"> provides the following functionalities</w:t>
      </w:r>
      <w:r w:rsidR="007A08A6">
        <w:t xml:space="preserve"> and features:</w:t>
      </w:r>
    </w:p>
    <w:p w14:paraId="1FE4740F" w14:textId="5C26D9C8" w:rsidR="00524F53" w:rsidRDefault="00290C63" w:rsidP="00705D1F">
      <w:pPr>
        <w:pStyle w:val="BodyText"/>
        <w:numPr>
          <w:ilvl w:val="0"/>
          <w:numId w:val="21"/>
        </w:numPr>
      </w:pPr>
      <w:r>
        <w:t>Audited p</w:t>
      </w:r>
      <w:r w:rsidR="00524F53">
        <w:t xml:space="preserve">atient data accessed and modified within VistA is available for review in the VAS </w:t>
      </w:r>
      <w:r w:rsidR="007A08A6">
        <w:t>UI by authorized users</w:t>
      </w:r>
      <w:r w:rsidR="00691BE2">
        <w:t>.</w:t>
      </w:r>
    </w:p>
    <w:p w14:paraId="5E700971" w14:textId="597DA64C" w:rsidR="00524F53" w:rsidRDefault="007A08A6" w:rsidP="00705D1F">
      <w:pPr>
        <w:pStyle w:val="BodyText"/>
        <w:numPr>
          <w:ilvl w:val="0"/>
          <w:numId w:val="21"/>
        </w:numPr>
      </w:pPr>
      <w:r>
        <w:t xml:space="preserve">Authorized VAS </w:t>
      </w:r>
      <w:r w:rsidR="00524F53">
        <w:t xml:space="preserve">users </w:t>
      </w:r>
      <w:r>
        <w:t>may</w:t>
      </w:r>
      <w:r w:rsidR="00524F53">
        <w:t xml:space="preserve"> view and identify the actions made by VistA user</w:t>
      </w:r>
      <w:r>
        <w:t>s</w:t>
      </w:r>
      <w:r w:rsidR="00524F53">
        <w:t xml:space="preserve"> for targeted audit records to include the individual </w:t>
      </w:r>
      <w:r>
        <w:t xml:space="preserve">(and date/time) </w:t>
      </w:r>
      <w:r w:rsidR="00524F53">
        <w:t>that performed the actions</w:t>
      </w:r>
      <w:r w:rsidR="00691BE2">
        <w:t>.</w:t>
      </w:r>
    </w:p>
    <w:p w14:paraId="77973A6B" w14:textId="6B04CA27" w:rsidR="00524F53" w:rsidRDefault="00524F53" w:rsidP="00705D1F">
      <w:pPr>
        <w:pStyle w:val="BodyText"/>
      </w:pPr>
      <w:r>
        <w:t>Additional functions include</w:t>
      </w:r>
      <w:r w:rsidR="00527D0B">
        <w:t>:</w:t>
      </w:r>
    </w:p>
    <w:p w14:paraId="31CC37AD" w14:textId="40C6A4D7" w:rsidR="00527D0B" w:rsidRDefault="00133EA8" w:rsidP="00705D1F">
      <w:pPr>
        <w:pStyle w:val="BodyText"/>
        <w:numPr>
          <w:ilvl w:val="0"/>
          <w:numId w:val="22"/>
        </w:numPr>
      </w:pPr>
      <w:r>
        <w:t>S</w:t>
      </w:r>
      <w:r w:rsidR="00527D0B">
        <w:t xml:space="preserve">earch for </w:t>
      </w:r>
      <w:r>
        <w:t xml:space="preserve">patient </w:t>
      </w:r>
      <w:r w:rsidR="00527D0B">
        <w:t xml:space="preserve">record selection utilizing patient identifying information </w:t>
      </w:r>
      <w:r w:rsidR="00F90C3D">
        <w:t>including</w:t>
      </w:r>
      <w:r w:rsidR="00527D0B">
        <w:t xml:space="preserve"> full name, date of birth, and social security </w:t>
      </w:r>
      <w:proofErr w:type="gramStart"/>
      <w:r w:rsidR="00527D0B">
        <w:t>number</w:t>
      </w:r>
      <w:proofErr w:type="gramEnd"/>
    </w:p>
    <w:p w14:paraId="5B9F051A" w14:textId="1D66276C" w:rsidR="0035055D" w:rsidRDefault="0035055D" w:rsidP="00705D1F">
      <w:pPr>
        <w:pStyle w:val="BodyText"/>
        <w:numPr>
          <w:ilvl w:val="0"/>
          <w:numId w:val="22"/>
        </w:numPr>
      </w:pPr>
      <w:r>
        <w:t xml:space="preserve">Selection of </w:t>
      </w:r>
      <w:r w:rsidR="009350F8">
        <w:t>u</w:t>
      </w:r>
      <w:r>
        <w:t xml:space="preserve">ser from the VistA environment that has accessed the chosen patient </w:t>
      </w:r>
      <w:proofErr w:type="gramStart"/>
      <w:r>
        <w:t>record</w:t>
      </w:r>
      <w:proofErr w:type="gramEnd"/>
    </w:p>
    <w:p w14:paraId="4D38CD39" w14:textId="5B600298" w:rsidR="0035055D" w:rsidRDefault="0035055D" w:rsidP="00705D1F">
      <w:pPr>
        <w:pStyle w:val="BodyText"/>
        <w:numPr>
          <w:ilvl w:val="0"/>
          <w:numId w:val="22"/>
        </w:numPr>
      </w:pPr>
      <w:r>
        <w:t xml:space="preserve">Review and navigation of </w:t>
      </w:r>
      <w:r w:rsidR="00133EA8">
        <w:t>m</w:t>
      </w:r>
      <w:r>
        <w:t xml:space="preserve">etadata </w:t>
      </w:r>
      <w:proofErr w:type="gramStart"/>
      <w:r>
        <w:t>records</w:t>
      </w:r>
      <w:proofErr w:type="gramEnd"/>
    </w:p>
    <w:p w14:paraId="54A80A46" w14:textId="2711A779" w:rsidR="0035055D" w:rsidRDefault="0035055D" w:rsidP="00705D1F">
      <w:pPr>
        <w:pStyle w:val="BodyText"/>
        <w:numPr>
          <w:ilvl w:val="0"/>
          <w:numId w:val="22"/>
        </w:numPr>
      </w:pPr>
      <w:r>
        <w:t xml:space="preserve">Selection and view of selected </w:t>
      </w:r>
      <w:r w:rsidR="00133EA8">
        <w:t>a</w:t>
      </w:r>
      <w:r>
        <w:t>udit record fields</w:t>
      </w:r>
    </w:p>
    <w:p w14:paraId="3BD73E1E" w14:textId="77777777" w:rsidR="00E032B1" w:rsidRPr="00E9501B" w:rsidRDefault="007D6404" w:rsidP="00705D1F">
      <w:pPr>
        <w:pStyle w:val="Heading2"/>
      </w:pPr>
      <w:bookmarkStart w:id="7" w:name="_Toc179898840"/>
      <w:r w:rsidRPr="00E9501B">
        <w:t xml:space="preserve">Document </w:t>
      </w:r>
      <w:r w:rsidR="00E032B1" w:rsidRPr="00E9501B">
        <w:t>Orientation</w:t>
      </w:r>
      <w:bookmarkEnd w:id="7"/>
    </w:p>
    <w:p w14:paraId="0A5F80CD" w14:textId="1E253FA5" w:rsidR="003D1B38" w:rsidRPr="003D1B38" w:rsidRDefault="003D1B38" w:rsidP="00705D1F">
      <w:pPr>
        <w:pStyle w:val="BodyText"/>
      </w:pPr>
      <w:r>
        <w:t xml:space="preserve">The intended audience for </w:t>
      </w:r>
      <w:r w:rsidR="00AA576C">
        <w:t>the V</w:t>
      </w:r>
      <w:r w:rsidR="00133EA8">
        <w:t>AS</w:t>
      </w:r>
      <w:r w:rsidR="00AA576C">
        <w:t xml:space="preserve"> Technical Manual</w:t>
      </w:r>
      <w:r>
        <w:t xml:space="preserve"> is anyone </w:t>
      </w:r>
      <w:r w:rsidR="00AA576C">
        <w:t xml:space="preserve">that is supporting the </w:t>
      </w:r>
      <w:r>
        <w:t>VAS UI system</w:t>
      </w:r>
      <w:r w:rsidR="00AA576C">
        <w:t>.</w:t>
      </w:r>
    </w:p>
    <w:p w14:paraId="3BD73E30" w14:textId="77777777" w:rsidR="00E032B1" w:rsidRPr="00611574" w:rsidRDefault="00E032B1" w:rsidP="00705D1F">
      <w:pPr>
        <w:pStyle w:val="Heading3"/>
      </w:pPr>
      <w:bookmarkStart w:id="8" w:name="_Documentation_Conventions"/>
      <w:bookmarkStart w:id="9" w:name="_Toc179898841"/>
      <w:bookmarkEnd w:id="8"/>
      <w:r w:rsidRPr="00611574">
        <w:lastRenderedPageBreak/>
        <w:t>Disclaimer</w:t>
      </w:r>
      <w:r w:rsidR="001449FD" w:rsidRPr="00611574">
        <w:t>s</w:t>
      </w:r>
      <w:bookmarkEnd w:id="9"/>
    </w:p>
    <w:p w14:paraId="3BD73E32" w14:textId="77777777" w:rsidR="001449FD" w:rsidRPr="00611574" w:rsidRDefault="001449FD" w:rsidP="00705D1F">
      <w:pPr>
        <w:pStyle w:val="Heading4"/>
      </w:pPr>
      <w:bookmarkStart w:id="10" w:name="_Toc179898842"/>
      <w:r w:rsidRPr="00611574">
        <w:t>Software Disclaimer</w:t>
      </w:r>
      <w:bookmarkEnd w:id="10"/>
    </w:p>
    <w:p w14:paraId="5DC47F55" w14:textId="5F9900BF" w:rsidR="0017070B" w:rsidRPr="00E9501B" w:rsidRDefault="0017070B" w:rsidP="00705D1F">
      <w:pPr>
        <w:pStyle w:val="BodyText"/>
      </w:pPr>
      <w:r w:rsidRPr="00E9501B">
        <w:t>This software was developed at the Department of Veterans Affairs (VA) by employees of the Federal Government in the course of their official duties.</w:t>
      </w:r>
      <w:r w:rsidR="00DC7E97">
        <w:t xml:space="preserve"> </w:t>
      </w:r>
      <w:r w:rsidRPr="00E9501B">
        <w:t>Pursuant to title 17 Section 105 of the United States Code</w:t>
      </w:r>
      <w:r w:rsidR="00504059">
        <w:t>,</w:t>
      </w:r>
      <w:r w:rsidRPr="00E9501B">
        <w:t xml:space="preserve"> this software is not subject to copyright protection and is in the public domain.</w:t>
      </w:r>
      <w:r w:rsidR="00DC7E97">
        <w:t xml:space="preserve"> </w:t>
      </w:r>
      <w:r w:rsidRPr="00E9501B">
        <w:t>VA assumes no responsibility whatsoever for its use by other parties, and makes no guarantees, expressed or implied, about its quality, reliability, or any other characteristic. This software can be redistributed and/or modified freely provided that any derivative works bear some notice that they are derived from it, and any modified versions bear some notice that they have been modified.</w:t>
      </w:r>
    </w:p>
    <w:p w14:paraId="3BD73E37" w14:textId="77777777" w:rsidR="001449FD" w:rsidRPr="00611574" w:rsidRDefault="001449FD" w:rsidP="00705D1F">
      <w:pPr>
        <w:pStyle w:val="Heading4"/>
      </w:pPr>
      <w:bookmarkStart w:id="11" w:name="_Toc179898843"/>
      <w:r w:rsidRPr="00611574">
        <w:t>Documentation Disclaimer</w:t>
      </w:r>
      <w:bookmarkEnd w:id="11"/>
    </w:p>
    <w:p w14:paraId="362F2690" w14:textId="710CE7CE" w:rsidR="0017070B" w:rsidRPr="00E9501B" w:rsidRDefault="0017070B" w:rsidP="00705D1F">
      <w:pPr>
        <w:pStyle w:val="BodyText"/>
      </w:pPr>
      <w:r w:rsidRPr="00E9501B">
        <w:t xml:space="preserve">The appearance of external hyperlink references in this manual does not constitute endorsement by the Department of Veterans Affairs (VA) of this </w:t>
      </w:r>
      <w:r w:rsidR="00516E27">
        <w:t>w</w:t>
      </w:r>
      <w:r w:rsidRPr="00E9501B">
        <w:t>ebsite or the information, products, or services contained therein.</w:t>
      </w:r>
      <w:r w:rsidR="00DC7E97">
        <w:t xml:space="preserve"> </w:t>
      </w:r>
      <w:r w:rsidRPr="00E9501B">
        <w:t>The VA does not exercise any editorial control over the information you may find at these locations.</w:t>
      </w:r>
      <w:r w:rsidR="00DC7E97">
        <w:t xml:space="preserve"> </w:t>
      </w:r>
      <w:r w:rsidRPr="00E9501B">
        <w:t>Such links are provided and are consistent with the stated purpose of the VA.</w:t>
      </w:r>
    </w:p>
    <w:p w14:paraId="3BD73E52" w14:textId="5E7F8BC5" w:rsidR="00080748" w:rsidRPr="00611574" w:rsidRDefault="00080748" w:rsidP="00705D1F">
      <w:pPr>
        <w:pStyle w:val="Heading3"/>
      </w:pPr>
      <w:bookmarkStart w:id="12" w:name="_Toc179898844"/>
      <w:r w:rsidRPr="00611574">
        <w:t>References</w:t>
      </w:r>
      <w:bookmarkEnd w:id="12"/>
    </w:p>
    <w:p w14:paraId="14762947" w14:textId="5E30CF76" w:rsidR="009B0B4E" w:rsidRPr="009350F8" w:rsidRDefault="009B0B4E" w:rsidP="00705D1F">
      <w:pPr>
        <w:pStyle w:val="Default"/>
        <w:numPr>
          <w:ilvl w:val="0"/>
          <w:numId w:val="18"/>
        </w:numPr>
        <w:spacing w:before="120" w:after="120"/>
      </w:pPr>
      <w:bookmarkStart w:id="13" w:name="_Toc408993568"/>
      <w:bookmarkStart w:id="14" w:name="_Toc408996936"/>
      <w:bookmarkStart w:id="15" w:name="_Toc408996969"/>
      <w:bookmarkStart w:id="16" w:name="_Toc408999049"/>
      <w:bookmarkStart w:id="17" w:name="_Toc207092403"/>
      <w:bookmarkStart w:id="18" w:name="_Ref385326360"/>
      <w:bookmarkStart w:id="19" w:name="_Toc416250744"/>
      <w:bookmarkStart w:id="20" w:name="_Toc446330082"/>
      <w:r>
        <w:t xml:space="preserve">VAS </w:t>
      </w:r>
      <w:r w:rsidR="78670845">
        <w:t>2</w:t>
      </w:r>
      <w:r w:rsidR="00DC7E97">
        <w:t>.</w:t>
      </w:r>
      <w:r w:rsidR="009C2526">
        <w:t>2</w:t>
      </w:r>
      <w:r w:rsidR="00DC7E97">
        <w:t xml:space="preserve"> </w:t>
      </w:r>
      <w:r>
        <w:t>User Guide</w:t>
      </w:r>
    </w:p>
    <w:p w14:paraId="250705FC" w14:textId="706EA88E" w:rsidR="00DC7E97" w:rsidRPr="009350F8" w:rsidRDefault="00DC7E97" w:rsidP="00705D1F">
      <w:pPr>
        <w:pStyle w:val="Default"/>
        <w:numPr>
          <w:ilvl w:val="0"/>
          <w:numId w:val="18"/>
        </w:numPr>
        <w:spacing w:before="120" w:after="120"/>
      </w:pPr>
      <w:r>
        <w:t xml:space="preserve">VAS </w:t>
      </w:r>
      <w:r w:rsidR="4F777BCD">
        <w:t>2</w:t>
      </w:r>
      <w:r>
        <w:t>.</w:t>
      </w:r>
      <w:r w:rsidR="009C2526">
        <w:t>2</w:t>
      </w:r>
      <w:r>
        <w:t xml:space="preserve"> </w:t>
      </w:r>
      <w:r w:rsidR="00030523">
        <w:t>Technical Manual</w:t>
      </w:r>
    </w:p>
    <w:p w14:paraId="49C11E81" w14:textId="7847FE86" w:rsidR="00030523" w:rsidRDefault="00030523" w:rsidP="00705D1F">
      <w:pPr>
        <w:pStyle w:val="Default"/>
        <w:numPr>
          <w:ilvl w:val="0"/>
          <w:numId w:val="18"/>
        </w:numPr>
        <w:spacing w:before="120" w:after="120"/>
      </w:pPr>
      <w:r>
        <w:t xml:space="preserve">VAS </w:t>
      </w:r>
      <w:r w:rsidR="78F9B970">
        <w:t>2</w:t>
      </w:r>
      <w:r>
        <w:t>.</w:t>
      </w:r>
      <w:r w:rsidR="009C2526">
        <w:t>2</w:t>
      </w:r>
      <w:r>
        <w:t xml:space="preserve"> Release Notes</w:t>
      </w:r>
    </w:p>
    <w:p w14:paraId="4B79B0A1" w14:textId="77F264F3" w:rsidR="00112847" w:rsidRDefault="00112847" w:rsidP="00705D1F">
      <w:pPr>
        <w:pStyle w:val="Default"/>
        <w:numPr>
          <w:ilvl w:val="0"/>
          <w:numId w:val="18"/>
        </w:numPr>
        <w:spacing w:before="120" w:after="120"/>
      </w:pPr>
      <w:r>
        <w:t>VAS 2.</w:t>
      </w:r>
      <w:r w:rsidR="009C2526">
        <w:t>2</w:t>
      </w:r>
      <w:r>
        <w:t xml:space="preserve"> Deployment, Installation, Back-out, Rollback Guide</w:t>
      </w:r>
    </w:p>
    <w:p w14:paraId="20261A30" w14:textId="2C9EE60A" w:rsidR="0076353F" w:rsidRDefault="0076353F" w:rsidP="00705D1F">
      <w:pPr>
        <w:pStyle w:val="Default"/>
        <w:numPr>
          <w:ilvl w:val="0"/>
          <w:numId w:val="18"/>
        </w:numPr>
        <w:spacing w:before="120" w:after="120"/>
      </w:pPr>
      <w:r>
        <w:t>WEBS*</w:t>
      </w:r>
      <w:r w:rsidR="007927AB">
        <w:t>2</w:t>
      </w:r>
      <w:r>
        <w:t>*</w:t>
      </w:r>
      <w:r w:rsidR="00650972">
        <w:t>3</w:t>
      </w:r>
      <w:r>
        <w:t xml:space="preserve"> Patch Description</w:t>
      </w:r>
    </w:p>
    <w:p w14:paraId="3126D522" w14:textId="77777777" w:rsidR="00392888" w:rsidRPr="004B1884" w:rsidRDefault="00392888" w:rsidP="00705D1F">
      <w:pPr>
        <w:pStyle w:val="Heading1"/>
        <w:spacing w:before="120"/>
      </w:pPr>
      <w:bookmarkStart w:id="21" w:name="_Toc179898845"/>
      <w:bookmarkEnd w:id="13"/>
      <w:bookmarkEnd w:id="14"/>
      <w:bookmarkEnd w:id="15"/>
      <w:bookmarkEnd w:id="16"/>
      <w:r w:rsidRPr="004B1884">
        <w:t>Implementation and Maintenance</w:t>
      </w:r>
      <w:bookmarkEnd w:id="17"/>
      <w:bookmarkEnd w:id="18"/>
      <w:bookmarkEnd w:id="19"/>
      <w:bookmarkEnd w:id="20"/>
      <w:bookmarkEnd w:id="21"/>
    </w:p>
    <w:p w14:paraId="493F8CDF" w14:textId="605192C4" w:rsidR="0090020A" w:rsidRDefault="0090020A" w:rsidP="00705D1F">
      <w:pPr>
        <w:pStyle w:val="BodyText"/>
        <w:rPr>
          <w:color w:val="auto"/>
        </w:rPr>
      </w:pPr>
      <w:r w:rsidRPr="0090020A">
        <w:rPr>
          <w:color w:val="auto"/>
        </w:rPr>
        <w:t xml:space="preserve">VAS is a </w:t>
      </w:r>
      <w:r w:rsidR="00E01BCF" w:rsidRPr="0090020A">
        <w:rPr>
          <w:color w:val="auto"/>
        </w:rPr>
        <w:t>web-based</w:t>
      </w:r>
      <w:r w:rsidRPr="0090020A">
        <w:rPr>
          <w:color w:val="auto"/>
        </w:rPr>
        <w:t xml:space="preserve"> application available on </w:t>
      </w:r>
      <w:r w:rsidR="0076353F">
        <w:rPr>
          <w:color w:val="auto"/>
        </w:rPr>
        <w:t xml:space="preserve">Google Chrome and Microsoft Edge </w:t>
      </w:r>
      <w:r w:rsidRPr="0090020A">
        <w:rPr>
          <w:color w:val="auto"/>
        </w:rPr>
        <w:t>for VA.</w:t>
      </w:r>
    </w:p>
    <w:p w14:paraId="30738FB8" w14:textId="053F09F0" w:rsidR="003A32AD" w:rsidRDefault="003A32AD" w:rsidP="003939F3">
      <w:pPr>
        <w:pStyle w:val="BodyText"/>
        <w:rPr>
          <w:i/>
          <w:iCs/>
          <w:color w:val="auto"/>
        </w:rPr>
      </w:pPr>
      <w:bookmarkStart w:id="22" w:name="_Hlk93505244"/>
      <w:r>
        <w:rPr>
          <w:color w:val="auto"/>
        </w:rPr>
        <w:t xml:space="preserve">For </w:t>
      </w:r>
      <w:r w:rsidR="003861D8">
        <w:rPr>
          <w:color w:val="auto"/>
        </w:rPr>
        <w:t>information</w:t>
      </w:r>
      <w:r w:rsidR="00241EC1">
        <w:rPr>
          <w:color w:val="auto"/>
        </w:rPr>
        <w:t>,</w:t>
      </w:r>
      <w:r w:rsidR="003861D8">
        <w:rPr>
          <w:color w:val="auto"/>
        </w:rPr>
        <w:t xml:space="preserve"> contact the VAS Support team using the email group available in the VA Global Address List (GAL)</w:t>
      </w:r>
      <w:r w:rsidR="003939F3">
        <w:rPr>
          <w:color w:val="auto"/>
        </w:rPr>
        <w:t xml:space="preserve"> (See Section </w:t>
      </w:r>
      <w:r w:rsidR="003939F3">
        <w:rPr>
          <w:color w:val="auto"/>
        </w:rPr>
        <w:fldChar w:fldCharType="begin"/>
      </w:r>
      <w:r w:rsidR="003939F3">
        <w:rPr>
          <w:color w:val="auto"/>
        </w:rPr>
        <w:instrText xml:space="preserve"> REF _Ref153548105 \r \h </w:instrText>
      </w:r>
      <w:r w:rsidR="003939F3">
        <w:rPr>
          <w:color w:val="auto"/>
        </w:rPr>
      </w:r>
      <w:r w:rsidR="003939F3">
        <w:rPr>
          <w:color w:val="auto"/>
        </w:rPr>
        <w:fldChar w:fldCharType="separate"/>
      </w:r>
      <w:r w:rsidR="00F3584A">
        <w:rPr>
          <w:color w:val="auto"/>
        </w:rPr>
        <w:t>6</w:t>
      </w:r>
      <w:r w:rsidR="003939F3">
        <w:rPr>
          <w:color w:val="auto"/>
        </w:rPr>
        <w:fldChar w:fldCharType="end"/>
      </w:r>
      <w:r w:rsidR="003939F3">
        <w:rPr>
          <w:color w:val="auto"/>
        </w:rPr>
        <w:t>)</w:t>
      </w:r>
      <w:r w:rsidR="003861D8">
        <w:rPr>
          <w:color w:val="auto"/>
        </w:rPr>
        <w:t>.</w:t>
      </w:r>
    </w:p>
    <w:p w14:paraId="2A9F7DBF" w14:textId="77777777" w:rsidR="0030285A" w:rsidRPr="00611574" w:rsidRDefault="0030285A" w:rsidP="00705D1F">
      <w:pPr>
        <w:pStyle w:val="Heading2"/>
      </w:pPr>
      <w:bookmarkStart w:id="23" w:name="_Toc207092493"/>
      <w:bookmarkStart w:id="24" w:name="_Toc415073387"/>
      <w:bookmarkStart w:id="25" w:name="_Toc416250768"/>
      <w:bookmarkStart w:id="26" w:name="_Toc446330096"/>
      <w:bookmarkStart w:id="27" w:name="_Toc207092494"/>
      <w:bookmarkStart w:id="28" w:name="_Toc415073388"/>
      <w:bookmarkStart w:id="29" w:name="_Toc416250769"/>
      <w:bookmarkStart w:id="30" w:name="_Toc446330097"/>
      <w:bookmarkStart w:id="31" w:name="_Toc179898846"/>
      <w:bookmarkEnd w:id="22"/>
      <w:r>
        <w:t>System Requirements</w:t>
      </w:r>
      <w:bookmarkEnd w:id="23"/>
      <w:bookmarkEnd w:id="24"/>
      <w:bookmarkEnd w:id="25"/>
      <w:bookmarkEnd w:id="26"/>
      <w:bookmarkEnd w:id="31"/>
    </w:p>
    <w:p w14:paraId="2014D32E" w14:textId="5623D24C" w:rsidR="00461D8A" w:rsidRPr="00D27318" w:rsidRDefault="00461D8A" w:rsidP="00705D1F">
      <w:pPr>
        <w:pStyle w:val="BodyText"/>
      </w:pPr>
      <w:r>
        <w:t xml:space="preserve">The </w:t>
      </w:r>
      <w:r w:rsidR="00404014">
        <w:t xml:space="preserve">VAS </w:t>
      </w:r>
      <w:r>
        <w:t>is using the VAEC AWS GovCloud which contains Red</w:t>
      </w:r>
      <w:r w:rsidR="008A5947">
        <w:t>s</w:t>
      </w:r>
      <w:r>
        <w:t>hift for indexing and querying of data and S3 Bucket for long-term data storage.</w:t>
      </w:r>
    </w:p>
    <w:p w14:paraId="6ED50241" w14:textId="35DAE8EC" w:rsidR="00D36E1C" w:rsidRPr="00611574" w:rsidRDefault="00074DB4" w:rsidP="00705D1F">
      <w:pPr>
        <w:pStyle w:val="Heading3"/>
      </w:pPr>
      <w:bookmarkStart w:id="32" w:name="_Toc207092496"/>
      <w:bookmarkStart w:id="33" w:name="_Toc415073389"/>
      <w:bookmarkStart w:id="34" w:name="_Toc416250770"/>
      <w:bookmarkStart w:id="35" w:name="_Toc446330098"/>
      <w:bookmarkStart w:id="36" w:name="_Toc437268353"/>
      <w:bookmarkStart w:id="37" w:name="_Toc179898847"/>
      <w:r>
        <w:t>Hardware Requirements</w:t>
      </w:r>
      <w:bookmarkEnd w:id="37"/>
    </w:p>
    <w:p w14:paraId="22B91FBE" w14:textId="0AFBFE2E" w:rsidR="22A75AB6" w:rsidRDefault="22A75AB6" w:rsidP="69F5E064">
      <w:pPr>
        <w:pStyle w:val="BodyText"/>
      </w:pPr>
      <w:r>
        <w:t>None</w:t>
      </w:r>
    </w:p>
    <w:p w14:paraId="24D1A717" w14:textId="07634E59" w:rsidR="00074DB4" w:rsidRPr="00611574" w:rsidRDefault="00074DB4" w:rsidP="00705D1F">
      <w:pPr>
        <w:pStyle w:val="Heading3"/>
      </w:pPr>
      <w:bookmarkStart w:id="38" w:name="_Toc179898848"/>
      <w:r>
        <w:t>Software Requirements</w:t>
      </w:r>
      <w:bookmarkEnd w:id="38"/>
    </w:p>
    <w:p w14:paraId="037D8A44" w14:textId="3BF35BF1" w:rsidR="00D037D9" w:rsidRPr="0007038B" w:rsidRDefault="00D037D9" w:rsidP="69F5E064">
      <w:pPr>
        <w:pStyle w:val="InstructionalText1"/>
        <w:rPr>
          <w:i w:val="0"/>
          <w:iCs w:val="0"/>
          <w:color w:val="auto"/>
        </w:rPr>
      </w:pPr>
      <w:r w:rsidRPr="69F5E064">
        <w:rPr>
          <w:i w:val="0"/>
          <w:iCs w:val="0"/>
          <w:color w:val="auto"/>
        </w:rPr>
        <w:t>Software requirement</w:t>
      </w:r>
      <w:r w:rsidR="003861D8" w:rsidRPr="69F5E064">
        <w:rPr>
          <w:i w:val="0"/>
          <w:iCs w:val="0"/>
          <w:color w:val="auto"/>
        </w:rPr>
        <w:t>s</w:t>
      </w:r>
      <w:r w:rsidRPr="69F5E064">
        <w:rPr>
          <w:i w:val="0"/>
          <w:iCs w:val="0"/>
          <w:color w:val="auto"/>
        </w:rPr>
        <w:t xml:space="preserve"> for VAS </w:t>
      </w:r>
      <w:r w:rsidR="1C40C452" w:rsidRPr="69F5E064">
        <w:rPr>
          <w:i w:val="0"/>
          <w:iCs w:val="0"/>
          <w:color w:val="auto"/>
        </w:rPr>
        <w:t>2</w:t>
      </w:r>
      <w:r w:rsidRPr="69F5E064">
        <w:rPr>
          <w:i w:val="0"/>
          <w:iCs w:val="0"/>
          <w:color w:val="auto"/>
        </w:rPr>
        <w:t>.</w:t>
      </w:r>
      <w:r w:rsidR="009C2526">
        <w:rPr>
          <w:i w:val="0"/>
          <w:iCs w:val="0"/>
          <w:color w:val="auto"/>
        </w:rPr>
        <w:t>2</w:t>
      </w:r>
      <w:r w:rsidRPr="69F5E064">
        <w:rPr>
          <w:i w:val="0"/>
          <w:iCs w:val="0"/>
          <w:color w:val="auto"/>
        </w:rPr>
        <w:t xml:space="preserve"> are as follows:</w:t>
      </w:r>
    </w:p>
    <w:p w14:paraId="2007E594" w14:textId="6889C8BF" w:rsidR="00175471" w:rsidRPr="0007038B" w:rsidRDefault="003861D8" w:rsidP="00705D1F">
      <w:pPr>
        <w:pStyle w:val="ListParagraph"/>
        <w:numPr>
          <w:ilvl w:val="0"/>
          <w:numId w:val="17"/>
        </w:numPr>
        <w:autoSpaceDE w:val="0"/>
        <w:autoSpaceDN w:val="0"/>
        <w:adjustRightInd w:val="0"/>
        <w:rPr>
          <w:color w:val="000000"/>
        </w:rPr>
      </w:pPr>
      <w:r>
        <w:rPr>
          <w:color w:val="000000"/>
        </w:rPr>
        <w:t xml:space="preserve">Google </w:t>
      </w:r>
      <w:r w:rsidR="00175471" w:rsidRPr="0007038B">
        <w:rPr>
          <w:color w:val="000000"/>
        </w:rPr>
        <w:t xml:space="preserve">Chrome </w:t>
      </w:r>
      <w:r>
        <w:rPr>
          <w:color w:val="000000"/>
        </w:rPr>
        <w:t>or Microsoft Edge web browsers</w:t>
      </w:r>
      <w:r w:rsidR="00175471" w:rsidRPr="0007038B">
        <w:rPr>
          <w:color w:val="000000"/>
        </w:rPr>
        <w:t xml:space="preserve"> – used to display VAS UI </w:t>
      </w:r>
    </w:p>
    <w:p w14:paraId="7E50EDCE" w14:textId="08E731B7" w:rsidR="00175471" w:rsidRDefault="00175471" w:rsidP="00705D1F">
      <w:pPr>
        <w:pStyle w:val="ListParagraph"/>
        <w:numPr>
          <w:ilvl w:val="0"/>
          <w:numId w:val="17"/>
        </w:numPr>
        <w:autoSpaceDE w:val="0"/>
        <w:autoSpaceDN w:val="0"/>
        <w:adjustRightInd w:val="0"/>
        <w:rPr>
          <w:color w:val="000000"/>
        </w:rPr>
      </w:pPr>
      <w:r w:rsidRPr="0007038B">
        <w:rPr>
          <w:color w:val="000000"/>
        </w:rPr>
        <w:t xml:space="preserve">Docker Container – VAS docker containers to be stored in the new GitHub Docker repository for VAS so that they are not publicly available outside of the VA </w:t>
      </w:r>
      <w:proofErr w:type="gramStart"/>
      <w:r w:rsidRPr="0007038B">
        <w:rPr>
          <w:color w:val="000000"/>
        </w:rPr>
        <w:t>network</w:t>
      </w:r>
      <w:proofErr w:type="gramEnd"/>
    </w:p>
    <w:p w14:paraId="093BF607" w14:textId="611A3246" w:rsidR="002A3A4C" w:rsidRPr="00485A1D" w:rsidRDefault="002A3A4C" w:rsidP="00705D1F">
      <w:pPr>
        <w:pStyle w:val="ListParagraph"/>
        <w:numPr>
          <w:ilvl w:val="1"/>
          <w:numId w:val="17"/>
        </w:numPr>
        <w:autoSpaceDE w:val="0"/>
        <w:autoSpaceDN w:val="0"/>
        <w:adjustRightInd w:val="0"/>
        <w:rPr>
          <w:color w:val="000000"/>
        </w:rPr>
      </w:pPr>
      <w:r w:rsidRPr="00485A1D">
        <w:lastRenderedPageBreak/>
        <w:t xml:space="preserve">Subscriber Microservice – Node JS </w:t>
      </w:r>
      <w:r w:rsidR="00E01BCF" w:rsidRPr="00485A1D">
        <w:t>Microservice</w:t>
      </w:r>
    </w:p>
    <w:p w14:paraId="65CFC2D7" w14:textId="5FA75E85" w:rsidR="002A3A4C" w:rsidRPr="00485A1D" w:rsidRDefault="002A3A4C" w:rsidP="00705D1F">
      <w:pPr>
        <w:pStyle w:val="ListParagraph"/>
        <w:numPr>
          <w:ilvl w:val="1"/>
          <w:numId w:val="17"/>
        </w:numPr>
        <w:autoSpaceDE w:val="0"/>
        <w:autoSpaceDN w:val="0"/>
        <w:adjustRightInd w:val="0"/>
        <w:rPr>
          <w:color w:val="000000"/>
        </w:rPr>
      </w:pPr>
      <w:r w:rsidRPr="00485A1D">
        <w:t xml:space="preserve">Metadata Microservice – Node JS </w:t>
      </w:r>
      <w:r w:rsidR="00E01BCF" w:rsidRPr="00485A1D">
        <w:t>Microservice</w:t>
      </w:r>
    </w:p>
    <w:p w14:paraId="5694A84D" w14:textId="22DE8AA9" w:rsidR="002A3A4C" w:rsidRPr="00175799" w:rsidRDefault="002A3A4C" w:rsidP="00705D1F">
      <w:pPr>
        <w:pStyle w:val="ListParagraph"/>
        <w:numPr>
          <w:ilvl w:val="1"/>
          <w:numId w:val="17"/>
        </w:numPr>
        <w:autoSpaceDE w:val="0"/>
        <w:autoSpaceDN w:val="0"/>
        <w:adjustRightInd w:val="0"/>
        <w:rPr>
          <w:color w:val="000000"/>
        </w:rPr>
      </w:pPr>
      <w:r w:rsidRPr="00485A1D">
        <w:t xml:space="preserve">Redshift Microservice – </w:t>
      </w:r>
      <w:r w:rsidR="009A2906" w:rsidRPr="00485A1D">
        <w:t>Java</w:t>
      </w:r>
      <w:r w:rsidRPr="00485A1D">
        <w:t xml:space="preserve"> </w:t>
      </w:r>
      <w:r w:rsidR="00E01BCF" w:rsidRPr="00485A1D">
        <w:t>Microservice</w:t>
      </w:r>
    </w:p>
    <w:p w14:paraId="0765B49E" w14:textId="7A7E9495" w:rsidR="00175799" w:rsidRPr="00175799" w:rsidRDefault="00175799" w:rsidP="00705D1F">
      <w:pPr>
        <w:pStyle w:val="ListParagraph"/>
        <w:numPr>
          <w:ilvl w:val="1"/>
          <w:numId w:val="17"/>
        </w:numPr>
        <w:autoSpaceDE w:val="0"/>
        <w:autoSpaceDN w:val="0"/>
        <w:adjustRightInd w:val="0"/>
        <w:rPr>
          <w:color w:val="000000"/>
        </w:rPr>
      </w:pPr>
      <w:r>
        <w:t>Rest Microservice – Node JS Microservice</w:t>
      </w:r>
    </w:p>
    <w:p w14:paraId="421BA5E8" w14:textId="7D023A4D" w:rsidR="00175799" w:rsidRPr="00F519F4" w:rsidRDefault="00F519F4" w:rsidP="00705D1F">
      <w:pPr>
        <w:pStyle w:val="ListParagraph"/>
        <w:numPr>
          <w:ilvl w:val="1"/>
          <w:numId w:val="17"/>
        </w:numPr>
        <w:autoSpaceDE w:val="0"/>
        <w:autoSpaceDN w:val="0"/>
        <w:adjustRightInd w:val="0"/>
        <w:rPr>
          <w:color w:val="000000"/>
        </w:rPr>
      </w:pPr>
      <w:r>
        <w:t>Report Microservice – Node JS Microservice</w:t>
      </w:r>
    </w:p>
    <w:p w14:paraId="1B5DA4D6" w14:textId="190E7605" w:rsidR="00F519F4" w:rsidRPr="00485A1D" w:rsidRDefault="00F519F4" w:rsidP="00705D1F">
      <w:pPr>
        <w:pStyle w:val="ListParagraph"/>
        <w:numPr>
          <w:ilvl w:val="1"/>
          <w:numId w:val="17"/>
        </w:numPr>
        <w:autoSpaceDE w:val="0"/>
        <w:autoSpaceDN w:val="0"/>
        <w:adjustRightInd w:val="0"/>
        <w:rPr>
          <w:color w:val="000000"/>
        </w:rPr>
      </w:pPr>
      <w:r>
        <w:t>GUI Microservice – Node JS Microservice</w:t>
      </w:r>
    </w:p>
    <w:p w14:paraId="01BFFDE3" w14:textId="181315CE" w:rsidR="00175471" w:rsidRPr="0007038B" w:rsidRDefault="00175471" w:rsidP="00705D1F">
      <w:pPr>
        <w:pStyle w:val="ListParagraph"/>
        <w:numPr>
          <w:ilvl w:val="0"/>
          <w:numId w:val="17"/>
        </w:numPr>
        <w:autoSpaceDE w:val="0"/>
        <w:autoSpaceDN w:val="0"/>
        <w:adjustRightInd w:val="0"/>
        <w:rPr>
          <w:color w:val="000000"/>
        </w:rPr>
      </w:pPr>
      <w:r w:rsidRPr="0007038B">
        <w:rPr>
          <w:color w:val="000000"/>
        </w:rPr>
        <w:t xml:space="preserve">Amazon Redshift – used as a database to index audit records to retrieve using </w:t>
      </w:r>
      <w:proofErr w:type="gramStart"/>
      <w:r w:rsidRPr="0007038B">
        <w:rPr>
          <w:color w:val="000000"/>
        </w:rPr>
        <w:t>UI</w:t>
      </w:r>
      <w:proofErr w:type="gramEnd"/>
    </w:p>
    <w:p w14:paraId="3D7B9F4B" w14:textId="69B8B9F7" w:rsidR="00175471" w:rsidRPr="0007038B" w:rsidRDefault="00175471" w:rsidP="00705D1F">
      <w:pPr>
        <w:pStyle w:val="ListParagraph"/>
        <w:numPr>
          <w:ilvl w:val="0"/>
          <w:numId w:val="17"/>
        </w:numPr>
        <w:autoSpaceDE w:val="0"/>
        <w:autoSpaceDN w:val="0"/>
        <w:adjustRightInd w:val="0"/>
        <w:rPr>
          <w:color w:val="000000"/>
        </w:rPr>
      </w:pPr>
      <w:r w:rsidRPr="0007038B">
        <w:rPr>
          <w:color w:val="000000"/>
        </w:rPr>
        <w:t xml:space="preserve">Amazon </w:t>
      </w:r>
      <w:proofErr w:type="spellStart"/>
      <w:r w:rsidRPr="0007038B">
        <w:rPr>
          <w:color w:val="000000"/>
        </w:rPr>
        <w:t>ElastiCache</w:t>
      </w:r>
      <w:proofErr w:type="spellEnd"/>
      <w:r w:rsidRPr="0007038B">
        <w:rPr>
          <w:color w:val="000000"/>
        </w:rPr>
        <w:t xml:space="preserve"> – used to access patient records from Redshift using </w:t>
      </w:r>
      <w:proofErr w:type="gramStart"/>
      <w:r w:rsidRPr="0007038B">
        <w:rPr>
          <w:color w:val="000000"/>
        </w:rPr>
        <w:t>index</w:t>
      </w:r>
      <w:proofErr w:type="gramEnd"/>
    </w:p>
    <w:p w14:paraId="1F75D6FE" w14:textId="71089EFB" w:rsidR="00175471" w:rsidRDefault="00175471" w:rsidP="00705D1F">
      <w:pPr>
        <w:pStyle w:val="ListParagraph"/>
        <w:numPr>
          <w:ilvl w:val="0"/>
          <w:numId w:val="17"/>
        </w:numPr>
        <w:autoSpaceDE w:val="0"/>
        <w:autoSpaceDN w:val="0"/>
        <w:adjustRightInd w:val="0"/>
        <w:rPr>
          <w:color w:val="000000"/>
        </w:rPr>
      </w:pPr>
      <w:r w:rsidRPr="0007038B">
        <w:rPr>
          <w:color w:val="000000"/>
        </w:rPr>
        <w:t xml:space="preserve">Amazon S3 Bucket – used for </w:t>
      </w:r>
      <w:bookmarkStart w:id="39" w:name="_Hlk75387916"/>
      <w:r w:rsidRPr="0007038B">
        <w:rPr>
          <w:color w:val="000000"/>
        </w:rPr>
        <w:t xml:space="preserve">long-term storage of the audit records within the AWS GovCloud </w:t>
      </w:r>
      <w:proofErr w:type="gramStart"/>
      <w:r w:rsidRPr="0007038B">
        <w:rPr>
          <w:color w:val="000000"/>
        </w:rPr>
        <w:t>servers</w:t>
      </w:r>
      <w:proofErr w:type="gramEnd"/>
    </w:p>
    <w:p w14:paraId="762DEA23" w14:textId="255A9880" w:rsidR="008A7115" w:rsidRDefault="006F377D" w:rsidP="006F377D">
      <w:pPr>
        <w:pStyle w:val="BodyText"/>
        <w:rPr>
          <w:noProof/>
        </w:rPr>
      </w:pPr>
      <w:r>
        <w:rPr>
          <w:noProof/>
        </w:rPr>
        <w:t>REDACTED</w:t>
      </w:r>
    </w:p>
    <w:p w14:paraId="5A7C4962" w14:textId="7D8D1570" w:rsidR="008A7115" w:rsidRDefault="008A7115" w:rsidP="008A7115">
      <w:pPr>
        <w:pStyle w:val="Caption"/>
      </w:pPr>
      <w:bookmarkStart w:id="40" w:name="_Toc175657690"/>
      <w:r>
        <w:t xml:space="preserve">Figure </w:t>
      </w:r>
      <w:r>
        <w:fldChar w:fldCharType="begin"/>
      </w:r>
      <w:r>
        <w:instrText>SEQ Figure \* ARABIC</w:instrText>
      </w:r>
      <w:r>
        <w:fldChar w:fldCharType="separate"/>
      </w:r>
      <w:r w:rsidR="00F3584A">
        <w:rPr>
          <w:noProof/>
        </w:rPr>
        <w:t>1</w:t>
      </w:r>
      <w:r>
        <w:fldChar w:fldCharType="end"/>
      </w:r>
      <w:r w:rsidR="0023687B">
        <w:t>:</w:t>
      </w:r>
      <w:r>
        <w:t xml:space="preserve"> </w:t>
      </w:r>
      <w:r w:rsidR="00EB5BBB">
        <w:t>VAS ATO Physical Diagram in Pre-Production</w:t>
      </w:r>
      <w:bookmarkEnd w:id="40"/>
    </w:p>
    <w:p w14:paraId="7FE7502A" w14:textId="41F333FC" w:rsidR="009333D1" w:rsidRDefault="006F377D" w:rsidP="009333D1">
      <w:pPr>
        <w:pStyle w:val="BodyText"/>
      </w:pPr>
      <w:r>
        <w:rPr>
          <w:noProof/>
        </w:rPr>
        <w:t>REDACTED</w:t>
      </w:r>
    </w:p>
    <w:p w14:paraId="4EF6C8B5" w14:textId="0532E6E7" w:rsidR="00A81230" w:rsidRDefault="0092094A" w:rsidP="004A04E1">
      <w:pPr>
        <w:pStyle w:val="Caption"/>
      </w:pPr>
      <w:bookmarkStart w:id="41" w:name="_Toc175657691"/>
      <w:r>
        <w:t xml:space="preserve">Figure </w:t>
      </w:r>
      <w:r w:rsidR="00CF4414">
        <w:fldChar w:fldCharType="begin"/>
      </w:r>
      <w:r w:rsidR="00CF4414">
        <w:instrText xml:space="preserve"> SEQ Figure \* ARABIC </w:instrText>
      </w:r>
      <w:r w:rsidR="00CF4414">
        <w:fldChar w:fldCharType="separate"/>
      </w:r>
      <w:r w:rsidR="00F3584A">
        <w:rPr>
          <w:noProof/>
        </w:rPr>
        <w:t>2</w:t>
      </w:r>
      <w:r w:rsidR="00CF4414">
        <w:rPr>
          <w:noProof/>
        </w:rPr>
        <w:fldChar w:fldCharType="end"/>
      </w:r>
      <w:r>
        <w:t>: VAS ATO Physical Diagram in Production</w:t>
      </w:r>
      <w:bookmarkEnd w:id="41"/>
    </w:p>
    <w:p w14:paraId="49D59949" w14:textId="1CFECCCE" w:rsidR="00D7398B" w:rsidRDefault="004A04E1" w:rsidP="004A04E1">
      <w:pPr>
        <w:pStyle w:val="BodyText"/>
      </w:pPr>
      <w:r>
        <w:rPr>
          <w:noProof/>
        </w:rPr>
        <w:t>REDACTED</w:t>
      </w:r>
    </w:p>
    <w:p w14:paraId="28B39677" w14:textId="1EFBA030" w:rsidR="003F716D" w:rsidRDefault="00A81230" w:rsidP="00A81230">
      <w:pPr>
        <w:pStyle w:val="Caption"/>
      </w:pPr>
      <w:bookmarkStart w:id="42" w:name="_Toc175657692"/>
      <w:r>
        <w:t xml:space="preserve">Figure </w:t>
      </w:r>
      <w:r>
        <w:fldChar w:fldCharType="begin"/>
      </w:r>
      <w:r>
        <w:instrText>SEQ Figure \* ARABIC</w:instrText>
      </w:r>
      <w:r>
        <w:fldChar w:fldCharType="separate"/>
      </w:r>
      <w:r w:rsidR="00F3584A">
        <w:rPr>
          <w:noProof/>
        </w:rPr>
        <w:t>3</w:t>
      </w:r>
      <w:r>
        <w:fldChar w:fldCharType="end"/>
      </w:r>
      <w:r w:rsidR="000E4AC3">
        <w:t>:</w:t>
      </w:r>
      <w:r>
        <w:t xml:space="preserve"> </w:t>
      </w:r>
      <w:r w:rsidRPr="00932D4D">
        <w:t xml:space="preserve">VAS </w:t>
      </w:r>
      <w:r w:rsidR="00A1313D">
        <w:t xml:space="preserve">System </w:t>
      </w:r>
      <w:r>
        <w:t>Data Flow Diagram</w:t>
      </w:r>
      <w:r w:rsidRPr="00932D4D">
        <w:t xml:space="preserve"> as of </w:t>
      </w:r>
      <w:r w:rsidR="0023687B">
        <w:t>January 5, 2024</w:t>
      </w:r>
      <w:bookmarkEnd w:id="42"/>
    </w:p>
    <w:p w14:paraId="237EC729" w14:textId="522AE9F1" w:rsidR="00A1313D" w:rsidRDefault="004A04E1" w:rsidP="004A04E1">
      <w:pPr>
        <w:pStyle w:val="BodyText"/>
      </w:pPr>
      <w:r>
        <w:rPr>
          <w:noProof/>
        </w:rPr>
        <w:t>REDACTED</w:t>
      </w:r>
    </w:p>
    <w:p w14:paraId="6343C280" w14:textId="5285FEF9" w:rsidR="00952B91" w:rsidRPr="00A1313D" w:rsidRDefault="00952B91" w:rsidP="00952B91">
      <w:pPr>
        <w:pStyle w:val="Caption"/>
      </w:pPr>
      <w:bookmarkStart w:id="43" w:name="_Toc175657693"/>
      <w:r>
        <w:t xml:space="preserve">Figure </w:t>
      </w:r>
      <w:r w:rsidR="00CF4414">
        <w:fldChar w:fldCharType="begin"/>
      </w:r>
      <w:r w:rsidR="00CF4414">
        <w:instrText xml:space="preserve"> SEQ Figure \* ARABIC </w:instrText>
      </w:r>
      <w:r w:rsidR="00CF4414">
        <w:fldChar w:fldCharType="separate"/>
      </w:r>
      <w:r w:rsidR="00F3584A">
        <w:rPr>
          <w:noProof/>
        </w:rPr>
        <w:t>4</w:t>
      </w:r>
      <w:r w:rsidR="00CF4414">
        <w:rPr>
          <w:noProof/>
        </w:rPr>
        <w:fldChar w:fldCharType="end"/>
      </w:r>
      <w:r>
        <w:t>: VAS UI Data Flow</w:t>
      </w:r>
      <w:r w:rsidR="00D56912">
        <w:t xml:space="preserve"> Diagram</w:t>
      </w:r>
      <w:r>
        <w:t xml:space="preserve"> as of August 2, 2024</w:t>
      </w:r>
      <w:bookmarkEnd w:id="43"/>
    </w:p>
    <w:p w14:paraId="69A5259D" w14:textId="77777777" w:rsidR="0019516C" w:rsidRPr="0019516C" w:rsidRDefault="0019516C" w:rsidP="0019516C">
      <w:pPr>
        <w:pStyle w:val="BodyText"/>
      </w:pPr>
    </w:p>
    <w:p w14:paraId="1F32ECFC" w14:textId="547B271B" w:rsidR="0030795D" w:rsidRPr="00611574" w:rsidRDefault="0030795D" w:rsidP="00705D1F">
      <w:pPr>
        <w:pStyle w:val="Heading3"/>
      </w:pPr>
      <w:bookmarkStart w:id="44" w:name="_Toc179898849"/>
      <w:bookmarkEnd w:id="39"/>
      <w:r>
        <w:t xml:space="preserve">Database </w:t>
      </w:r>
      <w:bookmarkEnd w:id="32"/>
      <w:bookmarkEnd w:id="33"/>
      <w:bookmarkEnd w:id="34"/>
      <w:bookmarkEnd w:id="35"/>
      <w:r w:rsidR="006F2737">
        <w:t>Requirements</w:t>
      </w:r>
      <w:bookmarkEnd w:id="44"/>
    </w:p>
    <w:p w14:paraId="2DD996F8" w14:textId="5E531B39" w:rsidR="0007038B" w:rsidRPr="0007038B" w:rsidRDefault="00D037D9" w:rsidP="00705D1F">
      <w:pPr>
        <w:pStyle w:val="BodyText"/>
      </w:pPr>
      <w:bookmarkStart w:id="45" w:name="_Toc437268354"/>
      <w:bookmarkEnd w:id="36"/>
      <w:r>
        <w:t xml:space="preserve">Database Requirements for VAS </w:t>
      </w:r>
      <w:r w:rsidR="4199D96E">
        <w:t>2</w:t>
      </w:r>
      <w:r>
        <w:t>.</w:t>
      </w:r>
      <w:r w:rsidR="009C2526">
        <w:t>2</w:t>
      </w:r>
      <w:r>
        <w:t xml:space="preserve"> are as follows:</w:t>
      </w:r>
    </w:p>
    <w:p w14:paraId="1E6D70F8" w14:textId="2F382D9E" w:rsidR="00485A1D" w:rsidRPr="00485A1D" w:rsidRDefault="009E5ADF" w:rsidP="00705D1F">
      <w:pPr>
        <w:pStyle w:val="BodyText"/>
        <w:numPr>
          <w:ilvl w:val="0"/>
          <w:numId w:val="19"/>
        </w:numPr>
        <w:rPr>
          <w:szCs w:val="24"/>
        </w:rPr>
      </w:pPr>
      <w:r w:rsidRPr="0007038B">
        <w:rPr>
          <w:color w:val="000000"/>
          <w:szCs w:val="24"/>
        </w:rPr>
        <w:t xml:space="preserve">Amazon Redshift – Amazon </w:t>
      </w:r>
      <w:r w:rsidRPr="0007038B">
        <w:rPr>
          <w:szCs w:val="24"/>
        </w:rPr>
        <w:t xml:space="preserve">Data Warehouse database used to index metadata tags for retrieval of audit records from </w:t>
      </w:r>
      <w:proofErr w:type="gramStart"/>
      <w:r w:rsidRPr="0007038B">
        <w:rPr>
          <w:szCs w:val="24"/>
        </w:rPr>
        <w:t>UI</w:t>
      </w:r>
      <w:proofErr w:type="gramEnd"/>
    </w:p>
    <w:p w14:paraId="111AB87F" w14:textId="49DDDA3A" w:rsidR="009E5ADF" w:rsidRPr="0007038B" w:rsidRDefault="009E5ADF" w:rsidP="00705D1F">
      <w:pPr>
        <w:pStyle w:val="ListParagraph"/>
        <w:numPr>
          <w:ilvl w:val="0"/>
          <w:numId w:val="17"/>
        </w:numPr>
        <w:autoSpaceDE w:val="0"/>
        <w:autoSpaceDN w:val="0"/>
        <w:adjustRightInd w:val="0"/>
        <w:rPr>
          <w:color w:val="000000"/>
        </w:rPr>
      </w:pPr>
      <w:r w:rsidRPr="0007038B">
        <w:t xml:space="preserve">Amazon S3 Bucket – utilized as </w:t>
      </w:r>
      <w:r w:rsidRPr="0007038B">
        <w:rPr>
          <w:color w:val="000000"/>
        </w:rPr>
        <w:t xml:space="preserve">long-term storage of the audit records within the AWS GovCloud </w:t>
      </w:r>
      <w:proofErr w:type="gramStart"/>
      <w:r w:rsidRPr="0007038B">
        <w:rPr>
          <w:color w:val="000000"/>
        </w:rPr>
        <w:t>servers</w:t>
      </w:r>
      <w:proofErr w:type="gramEnd"/>
    </w:p>
    <w:p w14:paraId="45F89D99" w14:textId="3F721308" w:rsidR="009E5ADF" w:rsidRPr="00EE0225" w:rsidRDefault="009E5ADF" w:rsidP="00705D1F">
      <w:pPr>
        <w:pStyle w:val="BodyText"/>
        <w:numPr>
          <w:ilvl w:val="0"/>
          <w:numId w:val="19"/>
        </w:numPr>
        <w:rPr>
          <w:szCs w:val="24"/>
        </w:rPr>
      </w:pPr>
      <w:r w:rsidRPr="0007038B">
        <w:rPr>
          <w:szCs w:val="24"/>
        </w:rPr>
        <w:t xml:space="preserve">Amazon </w:t>
      </w:r>
      <w:proofErr w:type="spellStart"/>
      <w:r w:rsidRPr="0007038B">
        <w:rPr>
          <w:szCs w:val="24"/>
        </w:rPr>
        <w:t>ElastiCache</w:t>
      </w:r>
      <w:proofErr w:type="spellEnd"/>
      <w:r w:rsidRPr="0007038B">
        <w:rPr>
          <w:szCs w:val="24"/>
        </w:rPr>
        <w:t xml:space="preserve"> – used </w:t>
      </w:r>
      <w:r w:rsidRPr="0007038B">
        <w:rPr>
          <w:color w:val="000000"/>
          <w:szCs w:val="24"/>
        </w:rPr>
        <w:t xml:space="preserve">to access patient records from Redshift using </w:t>
      </w:r>
      <w:proofErr w:type="gramStart"/>
      <w:r w:rsidRPr="0007038B">
        <w:rPr>
          <w:color w:val="000000"/>
          <w:szCs w:val="24"/>
        </w:rPr>
        <w:t>index</w:t>
      </w:r>
      <w:proofErr w:type="gramEnd"/>
    </w:p>
    <w:p w14:paraId="08A7C1B1" w14:textId="35F3EA03" w:rsidR="00EE0225" w:rsidRDefault="00F644E4" w:rsidP="00F644E4">
      <w:pPr>
        <w:pStyle w:val="BodyText"/>
        <w:rPr>
          <w:szCs w:val="24"/>
        </w:rPr>
      </w:pPr>
      <w:r>
        <w:rPr>
          <w:noProof/>
          <w:szCs w:val="24"/>
        </w:rPr>
        <w:t>REDACTED</w:t>
      </w:r>
    </w:p>
    <w:p w14:paraId="62F3B0DC" w14:textId="1837AE4E" w:rsidR="00EE0225" w:rsidRPr="004873B2" w:rsidRDefault="00F0080E" w:rsidP="00F0080E">
      <w:pPr>
        <w:pStyle w:val="Caption"/>
        <w:rPr>
          <w:szCs w:val="24"/>
        </w:rPr>
      </w:pPr>
      <w:bookmarkStart w:id="46" w:name="_Toc175657694"/>
      <w:r>
        <w:t xml:space="preserve">Figure </w:t>
      </w:r>
      <w:r w:rsidR="00CF4414">
        <w:fldChar w:fldCharType="begin"/>
      </w:r>
      <w:r w:rsidR="00CF4414">
        <w:instrText xml:space="preserve"> SEQ Figure \* ARABIC </w:instrText>
      </w:r>
      <w:r w:rsidR="00CF4414">
        <w:fldChar w:fldCharType="separate"/>
      </w:r>
      <w:r w:rsidR="00F3584A">
        <w:rPr>
          <w:noProof/>
        </w:rPr>
        <w:t>5</w:t>
      </w:r>
      <w:r w:rsidR="00CF4414">
        <w:rPr>
          <w:noProof/>
        </w:rPr>
        <w:fldChar w:fldCharType="end"/>
      </w:r>
      <w:r>
        <w:t>: VAS Data Schema</w:t>
      </w:r>
      <w:bookmarkEnd w:id="46"/>
    </w:p>
    <w:p w14:paraId="1650EAE8" w14:textId="514FB49F" w:rsidR="004873B2" w:rsidRPr="00611574" w:rsidRDefault="004873B2" w:rsidP="00705D1F">
      <w:pPr>
        <w:pStyle w:val="Heading3"/>
      </w:pPr>
      <w:bookmarkStart w:id="47" w:name="_Toc179898850"/>
      <w:r>
        <w:t>Cloud Services</w:t>
      </w:r>
      <w:bookmarkEnd w:id="47"/>
      <w:r>
        <w:t xml:space="preserve"> </w:t>
      </w:r>
    </w:p>
    <w:p w14:paraId="14FE6ECE" w14:textId="193ADF91" w:rsidR="00BE098E" w:rsidRPr="0007038B" w:rsidRDefault="00BE098E" w:rsidP="00705D1F">
      <w:pPr>
        <w:pStyle w:val="BodyText"/>
        <w:numPr>
          <w:ilvl w:val="0"/>
          <w:numId w:val="19"/>
        </w:numPr>
        <w:rPr>
          <w:szCs w:val="24"/>
        </w:rPr>
      </w:pPr>
      <w:r w:rsidRPr="0007038B">
        <w:rPr>
          <w:color w:val="000000"/>
          <w:szCs w:val="24"/>
        </w:rPr>
        <w:t xml:space="preserve">Amazon Redshift – Amazon </w:t>
      </w:r>
      <w:r w:rsidRPr="0007038B">
        <w:rPr>
          <w:szCs w:val="24"/>
        </w:rPr>
        <w:t xml:space="preserve">Data Warehouse database used to index metadata tags for retrieval of audit records from </w:t>
      </w:r>
      <w:proofErr w:type="gramStart"/>
      <w:r w:rsidRPr="0007038B">
        <w:rPr>
          <w:szCs w:val="24"/>
        </w:rPr>
        <w:t>UI</w:t>
      </w:r>
      <w:proofErr w:type="gramEnd"/>
    </w:p>
    <w:p w14:paraId="7FEDA0A9" w14:textId="1FC8C4B3" w:rsidR="00BE098E" w:rsidRPr="0007038B" w:rsidRDefault="00BE098E" w:rsidP="00705D1F">
      <w:pPr>
        <w:pStyle w:val="ListParagraph"/>
        <w:numPr>
          <w:ilvl w:val="0"/>
          <w:numId w:val="17"/>
        </w:numPr>
        <w:autoSpaceDE w:val="0"/>
        <w:autoSpaceDN w:val="0"/>
        <w:adjustRightInd w:val="0"/>
        <w:rPr>
          <w:color w:val="000000"/>
        </w:rPr>
      </w:pPr>
      <w:r w:rsidRPr="0007038B">
        <w:t xml:space="preserve">Amazon S3 Bucket – utilized as </w:t>
      </w:r>
      <w:r w:rsidRPr="0007038B">
        <w:rPr>
          <w:color w:val="000000"/>
        </w:rPr>
        <w:t xml:space="preserve">long-term storage of the audit records within the AWS GovCloud </w:t>
      </w:r>
      <w:proofErr w:type="gramStart"/>
      <w:r w:rsidRPr="0007038B">
        <w:rPr>
          <w:color w:val="000000"/>
        </w:rPr>
        <w:t>servers</w:t>
      </w:r>
      <w:proofErr w:type="gramEnd"/>
    </w:p>
    <w:p w14:paraId="79D11E1C" w14:textId="38E84DFC" w:rsidR="004873B2" w:rsidRPr="002A3A4C" w:rsidRDefault="00BE098E" w:rsidP="00705D1F">
      <w:pPr>
        <w:pStyle w:val="BodyText"/>
        <w:numPr>
          <w:ilvl w:val="0"/>
          <w:numId w:val="19"/>
        </w:numPr>
        <w:rPr>
          <w:szCs w:val="24"/>
        </w:rPr>
      </w:pPr>
      <w:r w:rsidRPr="0007038B">
        <w:rPr>
          <w:szCs w:val="24"/>
        </w:rPr>
        <w:t xml:space="preserve">Amazon </w:t>
      </w:r>
      <w:proofErr w:type="spellStart"/>
      <w:r w:rsidRPr="0007038B">
        <w:rPr>
          <w:szCs w:val="24"/>
        </w:rPr>
        <w:t>ElastiCache</w:t>
      </w:r>
      <w:proofErr w:type="spellEnd"/>
      <w:r w:rsidRPr="0007038B">
        <w:rPr>
          <w:szCs w:val="24"/>
        </w:rPr>
        <w:t xml:space="preserve"> – used </w:t>
      </w:r>
      <w:r w:rsidRPr="0007038B">
        <w:rPr>
          <w:color w:val="000000"/>
          <w:szCs w:val="24"/>
        </w:rPr>
        <w:t xml:space="preserve">to access patient records from Redshift using </w:t>
      </w:r>
      <w:proofErr w:type="gramStart"/>
      <w:r w:rsidRPr="0007038B">
        <w:rPr>
          <w:color w:val="000000"/>
          <w:szCs w:val="24"/>
        </w:rPr>
        <w:t>index</w:t>
      </w:r>
      <w:proofErr w:type="gramEnd"/>
    </w:p>
    <w:p w14:paraId="72B53BB2" w14:textId="05091E58" w:rsidR="002A3A4C" w:rsidRDefault="00BE098E" w:rsidP="00705D1F">
      <w:pPr>
        <w:pStyle w:val="BodyText"/>
        <w:numPr>
          <w:ilvl w:val="0"/>
          <w:numId w:val="19"/>
        </w:numPr>
        <w:rPr>
          <w:color w:val="000000"/>
          <w:szCs w:val="24"/>
        </w:rPr>
      </w:pPr>
      <w:r w:rsidRPr="00387843">
        <w:rPr>
          <w:color w:val="000000"/>
          <w:szCs w:val="24"/>
        </w:rPr>
        <w:t>AWS Elastic Compute Cloud</w:t>
      </w:r>
      <w:r w:rsidR="00387843">
        <w:rPr>
          <w:color w:val="000000"/>
          <w:szCs w:val="24"/>
        </w:rPr>
        <w:t xml:space="preserve"> (EC2) </w:t>
      </w:r>
      <w:r w:rsidR="002A3A4C">
        <w:rPr>
          <w:color w:val="000000"/>
          <w:szCs w:val="24"/>
        </w:rPr>
        <w:t>–</w:t>
      </w:r>
      <w:r w:rsidR="00387843">
        <w:rPr>
          <w:color w:val="000000"/>
          <w:szCs w:val="24"/>
        </w:rPr>
        <w:t xml:space="preserve"> </w:t>
      </w:r>
      <w:r w:rsidR="002A3A4C">
        <w:rPr>
          <w:color w:val="000000"/>
          <w:szCs w:val="24"/>
        </w:rPr>
        <w:t xml:space="preserve">secure and resizable compute capacity to support virtually any </w:t>
      </w:r>
      <w:proofErr w:type="gramStart"/>
      <w:r w:rsidR="002A3A4C">
        <w:rPr>
          <w:color w:val="000000"/>
          <w:szCs w:val="24"/>
        </w:rPr>
        <w:t>workload</w:t>
      </w:r>
      <w:proofErr w:type="gramEnd"/>
    </w:p>
    <w:p w14:paraId="7B51E887" w14:textId="165B88E5" w:rsidR="002A3A4C" w:rsidRDefault="002A3A4C" w:rsidP="00705D1F">
      <w:pPr>
        <w:pStyle w:val="BodyText"/>
        <w:numPr>
          <w:ilvl w:val="0"/>
          <w:numId w:val="19"/>
        </w:numPr>
        <w:rPr>
          <w:color w:val="000000"/>
          <w:szCs w:val="24"/>
        </w:rPr>
      </w:pPr>
      <w:r>
        <w:rPr>
          <w:color w:val="000000"/>
          <w:szCs w:val="24"/>
        </w:rPr>
        <w:lastRenderedPageBreak/>
        <w:t>Amazon Virtual Private Cloud (VPC) – a service that lets you build and l</w:t>
      </w:r>
      <w:r w:rsidR="003861D8">
        <w:rPr>
          <w:color w:val="000000"/>
          <w:szCs w:val="24"/>
        </w:rPr>
        <w:t>a</w:t>
      </w:r>
      <w:r>
        <w:rPr>
          <w:color w:val="000000"/>
          <w:szCs w:val="24"/>
        </w:rPr>
        <w:t>unch AWS resources in a logically isolated network in the AWS GovCloud</w:t>
      </w:r>
    </w:p>
    <w:p w14:paraId="2AF11C34" w14:textId="7ED3B8D3" w:rsidR="000F4961" w:rsidRDefault="002A3A4C" w:rsidP="00705D1F">
      <w:pPr>
        <w:pStyle w:val="BodyText"/>
        <w:numPr>
          <w:ilvl w:val="0"/>
          <w:numId w:val="19"/>
        </w:numPr>
        <w:rPr>
          <w:color w:val="000000"/>
          <w:szCs w:val="24"/>
        </w:rPr>
      </w:pPr>
      <w:r>
        <w:rPr>
          <w:color w:val="000000"/>
          <w:szCs w:val="24"/>
        </w:rPr>
        <w:t>Amazon CloudWatch – used for mon</w:t>
      </w:r>
      <w:r w:rsidR="000F4961">
        <w:rPr>
          <w:color w:val="000000"/>
          <w:szCs w:val="24"/>
        </w:rPr>
        <w:t>i</w:t>
      </w:r>
      <w:r>
        <w:rPr>
          <w:color w:val="000000"/>
          <w:szCs w:val="24"/>
        </w:rPr>
        <w:t>toring and provides observability on AWS resources and applications on AWS and on-</w:t>
      </w:r>
      <w:proofErr w:type="gramStart"/>
      <w:r>
        <w:rPr>
          <w:color w:val="000000"/>
          <w:szCs w:val="24"/>
        </w:rPr>
        <w:t>premises</w:t>
      </w:r>
      <w:proofErr w:type="gramEnd"/>
    </w:p>
    <w:p w14:paraId="71BE9BE6" w14:textId="2E133BF3" w:rsidR="009668BB" w:rsidRPr="00821DF8" w:rsidRDefault="000F4961" w:rsidP="00821DF8">
      <w:pPr>
        <w:pStyle w:val="BodyText"/>
        <w:numPr>
          <w:ilvl w:val="0"/>
          <w:numId w:val="19"/>
        </w:numPr>
        <w:rPr>
          <w:color w:val="000000"/>
          <w:szCs w:val="24"/>
        </w:rPr>
      </w:pPr>
      <w:r>
        <w:rPr>
          <w:color w:val="000000"/>
          <w:szCs w:val="24"/>
        </w:rPr>
        <w:t xml:space="preserve">AWS CloudTrail – tracker of </w:t>
      </w:r>
      <w:r w:rsidR="00E01BCF">
        <w:rPr>
          <w:color w:val="000000"/>
          <w:szCs w:val="24"/>
        </w:rPr>
        <w:t>users’</w:t>
      </w:r>
      <w:r>
        <w:rPr>
          <w:color w:val="000000"/>
          <w:szCs w:val="24"/>
        </w:rPr>
        <w:t xml:space="preserve"> activit</w:t>
      </w:r>
      <w:r w:rsidR="00A0502C">
        <w:rPr>
          <w:color w:val="000000"/>
          <w:szCs w:val="24"/>
        </w:rPr>
        <w:t>ies</w:t>
      </w:r>
      <w:r>
        <w:rPr>
          <w:color w:val="000000"/>
          <w:szCs w:val="24"/>
        </w:rPr>
        <w:t xml:space="preserve"> and API usage thereby enabling governance, </w:t>
      </w:r>
      <w:r w:rsidR="00E01BCF">
        <w:rPr>
          <w:color w:val="000000"/>
          <w:szCs w:val="24"/>
        </w:rPr>
        <w:t>compliance,</w:t>
      </w:r>
      <w:r>
        <w:rPr>
          <w:color w:val="000000"/>
          <w:szCs w:val="24"/>
        </w:rPr>
        <w:t xml:space="preserve"> and operation </w:t>
      </w:r>
      <w:proofErr w:type="gramStart"/>
      <w:r>
        <w:rPr>
          <w:color w:val="000000"/>
          <w:szCs w:val="24"/>
        </w:rPr>
        <w:t>auditing</w:t>
      </w:r>
      <w:bookmarkStart w:id="48" w:name="_Toc207092410"/>
      <w:bookmarkStart w:id="49" w:name="_Toc416250751"/>
      <w:bookmarkStart w:id="50" w:name="_Toc446330089"/>
      <w:bookmarkEnd w:id="27"/>
      <w:bookmarkEnd w:id="28"/>
      <w:bookmarkEnd w:id="29"/>
      <w:bookmarkEnd w:id="30"/>
      <w:bookmarkEnd w:id="45"/>
      <w:proofErr w:type="gramEnd"/>
    </w:p>
    <w:p w14:paraId="1EDC507F" w14:textId="77777777" w:rsidR="00282A4E" w:rsidRPr="00AB7A53" w:rsidRDefault="00282A4E" w:rsidP="00705D1F">
      <w:pPr>
        <w:pStyle w:val="Heading1"/>
        <w:spacing w:before="120"/>
      </w:pPr>
      <w:bookmarkStart w:id="51" w:name="_Toc179898851"/>
      <w:r w:rsidRPr="00AB7A53">
        <w:t>Files</w:t>
      </w:r>
      <w:bookmarkEnd w:id="51"/>
    </w:p>
    <w:p w14:paraId="2FB7DA9D" w14:textId="623C7FE0" w:rsidR="00F55E6F" w:rsidRPr="00513BF1" w:rsidRDefault="00F55E6F" w:rsidP="0CD4C6A8">
      <w:pPr>
        <w:pStyle w:val="InstructionalBullet1"/>
        <w:spacing w:before="120" w:after="120"/>
        <w:rPr>
          <w:i w:val="0"/>
          <w:color w:val="auto"/>
        </w:rPr>
      </w:pPr>
      <w:bookmarkStart w:id="52" w:name="_Toc207092405"/>
      <w:bookmarkStart w:id="53" w:name="_Toc416250746"/>
      <w:bookmarkStart w:id="54" w:name="_Toc446330084"/>
      <w:r w:rsidRPr="00513BF1">
        <w:rPr>
          <w:i w:val="0"/>
          <w:color w:val="auto"/>
        </w:rPr>
        <w:t>Docker files: subscriber-microservice, redshift-microservice, metadata-microservice</w:t>
      </w:r>
      <w:r w:rsidR="008C72A6" w:rsidRPr="00513BF1">
        <w:rPr>
          <w:i w:val="0"/>
          <w:color w:val="auto"/>
        </w:rPr>
        <w:t>, rest-microservice</w:t>
      </w:r>
      <w:r w:rsidR="005D13E7" w:rsidRPr="00513BF1">
        <w:rPr>
          <w:i w:val="0"/>
          <w:color w:val="auto"/>
        </w:rPr>
        <w:t xml:space="preserve">, </w:t>
      </w:r>
      <w:proofErr w:type="spellStart"/>
      <w:r w:rsidR="005D13E7" w:rsidRPr="00513BF1">
        <w:rPr>
          <w:i w:val="0"/>
          <w:color w:val="auto"/>
        </w:rPr>
        <w:t>gui</w:t>
      </w:r>
      <w:proofErr w:type="spellEnd"/>
      <w:r w:rsidR="005D13E7" w:rsidRPr="00513BF1">
        <w:rPr>
          <w:i w:val="0"/>
          <w:color w:val="auto"/>
        </w:rPr>
        <w:t>-microservice, report-microservice</w:t>
      </w:r>
    </w:p>
    <w:p w14:paraId="238C1938" w14:textId="3883361B" w:rsidR="00282A4E" w:rsidRPr="00AB7A53" w:rsidRDefault="00282A4E" w:rsidP="00705D1F">
      <w:pPr>
        <w:pStyle w:val="Heading1"/>
        <w:spacing w:before="120"/>
      </w:pPr>
      <w:bookmarkStart w:id="55" w:name="_Toc179898852"/>
      <w:r w:rsidRPr="00AB7A53">
        <w:t>Routines</w:t>
      </w:r>
      <w:bookmarkEnd w:id="52"/>
      <w:bookmarkEnd w:id="53"/>
      <w:bookmarkEnd w:id="54"/>
      <w:bookmarkEnd w:id="55"/>
    </w:p>
    <w:p w14:paraId="50B042FF" w14:textId="3D25747E" w:rsidR="00282A4E" w:rsidRPr="00A12D40" w:rsidRDefault="00F55E6F" w:rsidP="00705D1F">
      <w:pPr>
        <w:pStyle w:val="InstructionalText1"/>
        <w:rPr>
          <w:bCs/>
          <w:i w:val="0"/>
          <w:iCs w:val="0"/>
          <w:color w:val="auto"/>
        </w:rPr>
      </w:pPr>
      <w:r w:rsidRPr="00A12D40">
        <w:rPr>
          <w:bCs/>
          <w:i w:val="0"/>
          <w:iCs w:val="0"/>
          <w:color w:val="auto"/>
        </w:rPr>
        <w:t>No routines</w:t>
      </w:r>
    </w:p>
    <w:p w14:paraId="61FDB4C9" w14:textId="618B3F76" w:rsidR="0030285A" w:rsidRPr="00AB7A53" w:rsidRDefault="0030285A" w:rsidP="00705D1F">
      <w:pPr>
        <w:pStyle w:val="Heading1"/>
        <w:spacing w:before="120"/>
      </w:pPr>
      <w:bookmarkStart w:id="56" w:name="_Toc207092497"/>
      <w:bookmarkStart w:id="57" w:name="_Toc415073390"/>
      <w:bookmarkStart w:id="58" w:name="_Toc416250771"/>
      <w:bookmarkStart w:id="59" w:name="_Toc446330099"/>
      <w:bookmarkStart w:id="60" w:name="_Toc179898853"/>
      <w:r w:rsidRPr="00AB7A53">
        <w:t>Exported Options</w:t>
      </w:r>
      <w:bookmarkEnd w:id="56"/>
      <w:bookmarkEnd w:id="57"/>
      <w:bookmarkEnd w:id="58"/>
      <w:bookmarkEnd w:id="59"/>
      <w:bookmarkEnd w:id="60"/>
    </w:p>
    <w:p w14:paraId="5D0D7702" w14:textId="16B353D0" w:rsidR="0030285A" w:rsidRPr="00C741D0" w:rsidRDefault="00F55E6F" w:rsidP="00705D1F">
      <w:pPr>
        <w:pStyle w:val="InstructionalText1"/>
        <w:rPr>
          <w:i w:val="0"/>
          <w:iCs w:val="0"/>
          <w:color w:val="auto"/>
        </w:rPr>
      </w:pPr>
      <w:r w:rsidRPr="00C741D0">
        <w:rPr>
          <w:i w:val="0"/>
          <w:iCs w:val="0"/>
          <w:color w:val="auto"/>
        </w:rPr>
        <w:t>Not applicable</w:t>
      </w:r>
    </w:p>
    <w:p w14:paraId="62915BFC" w14:textId="77777777" w:rsidR="007A7A90" w:rsidRPr="00AB7A53" w:rsidRDefault="007A7A90" w:rsidP="00705D1F">
      <w:pPr>
        <w:pStyle w:val="Heading1"/>
        <w:spacing w:before="120"/>
      </w:pPr>
      <w:bookmarkStart w:id="61" w:name="_Ref153548105"/>
      <w:bookmarkStart w:id="62" w:name="_Toc179898854"/>
      <w:r w:rsidRPr="00AB7A53">
        <w:t>Mail Groups, Alerts, and Bulletins</w:t>
      </w:r>
      <w:bookmarkEnd w:id="61"/>
      <w:bookmarkEnd w:id="62"/>
    </w:p>
    <w:p w14:paraId="13DD8393" w14:textId="5219C832" w:rsidR="000B122A" w:rsidRDefault="000B122A" w:rsidP="000B122A">
      <w:pPr>
        <w:pStyle w:val="BodyText"/>
      </w:pPr>
      <w:r>
        <w:rPr>
          <w:color w:val="auto"/>
        </w:rPr>
        <w:t>For additional support and information</w:t>
      </w:r>
      <w:r w:rsidR="00D81FE5">
        <w:rPr>
          <w:color w:val="auto"/>
        </w:rPr>
        <w:t>,</w:t>
      </w:r>
      <w:r>
        <w:rPr>
          <w:color w:val="auto"/>
        </w:rPr>
        <w:t xml:space="preserve"> contact the VAS Support team using the email group available in the VA Global Address List (GAL).</w:t>
      </w:r>
    </w:p>
    <w:p w14:paraId="340D527B" w14:textId="7491BFB9" w:rsidR="000B122A" w:rsidRDefault="007C542D" w:rsidP="007C542D">
      <w:pPr>
        <w:pStyle w:val="InstructionalBullet1"/>
        <w:numPr>
          <w:ilvl w:val="0"/>
          <w:numId w:val="0"/>
        </w:numPr>
        <w:spacing w:before="120" w:after="120"/>
        <w:ind w:left="360" w:hanging="360"/>
        <w:jc w:val="center"/>
        <w:rPr>
          <w:i w:val="0"/>
          <w:iCs/>
          <w:color w:val="auto"/>
        </w:rPr>
      </w:pPr>
      <w:r w:rsidRPr="00A7512E">
        <w:rPr>
          <w:noProof/>
        </w:rPr>
        <w:drawing>
          <wp:inline distT="0" distB="0" distL="0" distR="0" wp14:anchorId="16751C30" wp14:editId="0DF7043E">
            <wp:extent cx="5943600" cy="1481455"/>
            <wp:effectExtent l="19050" t="19050" r="19050" b="23495"/>
            <wp:docPr id="12" name="Picture 12" descr="Screenshot of Global Address List for VAS Sup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Global Address List for VAS Support "/>
                    <pic:cNvPicPr/>
                  </pic:nvPicPr>
                  <pic:blipFill>
                    <a:blip r:embed="rId20"/>
                    <a:stretch>
                      <a:fillRect/>
                    </a:stretch>
                  </pic:blipFill>
                  <pic:spPr>
                    <a:xfrm>
                      <a:off x="0" y="0"/>
                      <a:ext cx="5943600" cy="1481455"/>
                    </a:xfrm>
                    <a:prstGeom prst="rect">
                      <a:avLst/>
                    </a:prstGeom>
                    <a:ln w="12700">
                      <a:solidFill>
                        <a:schemeClr val="tx1"/>
                      </a:solidFill>
                    </a:ln>
                  </pic:spPr>
                </pic:pic>
              </a:graphicData>
            </a:graphic>
          </wp:inline>
        </w:drawing>
      </w:r>
    </w:p>
    <w:p w14:paraId="67D631D8" w14:textId="6DA68595" w:rsidR="00074C09" w:rsidRPr="00074C09" w:rsidRDefault="00074C09" w:rsidP="00074C09">
      <w:pPr>
        <w:pStyle w:val="Caption"/>
      </w:pPr>
      <w:bookmarkStart w:id="63" w:name="_Toc175657695"/>
      <w:r w:rsidRPr="00074C09">
        <w:t xml:space="preserve">Figure </w:t>
      </w:r>
      <w:r>
        <w:fldChar w:fldCharType="begin"/>
      </w:r>
      <w:r>
        <w:instrText>SEQ Figure \* ARABIC</w:instrText>
      </w:r>
      <w:r>
        <w:fldChar w:fldCharType="separate"/>
      </w:r>
      <w:r w:rsidR="00F3584A">
        <w:rPr>
          <w:noProof/>
        </w:rPr>
        <w:t>6</w:t>
      </w:r>
      <w:r>
        <w:fldChar w:fldCharType="end"/>
      </w:r>
      <w:r w:rsidR="00D56912">
        <w:t>:</w:t>
      </w:r>
      <w:r w:rsidRPr="00074C09">
        <w:t xml:space="preserve"> VAS Support Team Email Group</w:t>
      </w:r>
      <w:bookmarkEnd w:id="63"/>
    </w:p>
    <w:p w14:paraId="6882D22C" w14:textId="77777777" w:rsidR="0030285A" w:rsidRPr="00AB7A53" w:rsidRDefault="0030285A" w:rsidP="00705D1F">
      <w:pPr>
        <w:pStyle w:val="Heading1"/>
        <w:spacing w:before="120"/>
      </w:pPr>
      <w:bookmarkStart w:id="64" w:name="_Toc179898855"/>
      <w:r w:rsidRPr="00AB7A53">
        <w:t>Public Interfaces</w:t>
      </w:r>
      <w:bookmarkEnd w:id="64"/>
    </w:p>
    <w:p w14:paraId="47E20AB5" w14:textId="56C8B2E7" w:rsidR="006E7B24" w:rsidRPr="00602D68" w:rsidRDefault="00602D68" w:rsidP="00705D1F">
      <w:pPr>
        <w:pStyle w:val="InstructionalText1"/>
        <w:rPr>
          <w:i w:val="0"/>
          <w:iCs w:val="0"/>
          <w:color w:val="auto"/>
        </w:rPr>
      </w:pPr>
      <w:r w:rsidRPr="00602D68">
        <w:rPr>
          <w:i w:val="0"/>
          <w:iCs w:val="0"/>
          <w:color w:val="auto"/>
        </w:rPr>
        <w:t>None</w:t>
      </w:r>
    </w:p>
    <w:p w14:paraId="7FA5F8A6" w14:textId="77777777" w:rsidR="0030285A" w:rsidRPr="00AB7A53" w:rsidRDefault="0030285A" w:rsidP="00705D1F">
      <w:pPr>
        <w:pStyle w:val="Heading2"/>
      </w:pPr>
      <w:bookmarkStart w:id="65" w:name="_Toc207092408"/>
      <w:bookmarkStart w:id="66" w:name="_Toc416250749"/>
      <w:bookmarkStart w:id="67" w:name="_Toc446330087"/>
      <w:bookmarkStart w:id="68" w:name="_Toc179898856"/>
      <w:r w:rsidRPr="00AB7A53">
        <w:t>Integration Control Registrations</w:t>
      </w:r>
      <w:bookmarkEnd w:id="65"/>
      <w:bookmarkEnd w:id="66"/>
      <w:bookmarkEnd w:id="67"/>
      <w:bookmarkEnd w:id="68"/>
    </w:p>
    <w:p w14:paraId="2CD78884" w14:textId="7D166B71" w:rsidR="008537B5" w:rsidRPr="00E9501B" w:rsidRDefault="001C150C" w:rsidP="00705D1F">
      <w:pPr>
        <w:pStyle w:val="BodyText"/>
      </w:pPr>
      <w:bookmarkStart w:id="69" w:name="_External_Relationships"/>
      <w:bookmarkStart w:id="70" w:name="_Toc207092409"/>
      <w:bookmarkStart w:id="71" w:name="_Toc416250750"/>
      <w:bookmarkStart w:id="72" w:name="_Toc446330088"/>
      <w:bookmarkEnd w:id="69"/>
      <w:r>
        <w:t>No</w:t>
      </w:r>
      <w:r w:rsidR="00A12D40">
        <w:t>t applicable</w:t>
      </w:r>
    </w:p>
    <w:p w14:paraId="6ADD9380" w14:textId="77777777" w:rsidR="0030285A" w:rsidRPr="00AB7A53" w:rsidRDefault="0030285A" w:rsidP="00705D1F">
      <w:pPr>
        <w:pStyle w:val="Heading2"/>
      </w:pPr>
      <w:bookmarkStart w:id="73" w:name="_Toc179898857"/>
      <w:bookmarkEnd w:id="70"/>
      <w:bookmarkEnd w:id="71"/>
      <w:bookmarkEnd w:id="72"/>
      <w:r w:rsidRPr="00AB7A53">
        <w:t>Application Programming Interfaces</w:t>
      </w:r>
      <w:bookmarkEnd w:id="73"/>
    </w:p>
    <w:p w14:paraId="5D29313C" w14:textId="5454847D" w:rsidR="00226260" w:rsidRPr="00C741D0" w:rsidRDefault="001C150C" w:rsidP="00705D1F">
      <w:pPr>
        <w:pStyle w:val="InstructionalText1"/>
        <w:rPr>
          <w:i w:val="0"/>
          <w:iCs w:val="0"/>
          <w:color w:val="auto"/>
        </w:rPr>
      </w:pPr>
      <w:r w:rsidRPr="00C741D0">
        <w:rPr>
          <w:i w:val="0"/>
          <w:iCs w:val="0"/>
          <w:color w:val="auto"/>
        </w:rPr>
        <w:t>None</w:t>
      </w:r>
    </w:p>
    <w:p w14:paraId="662C1792" w14:textId="77777777" w:rsidR="0030285A" w:rsidRPr="00AB7A53" w:rsidRDefault="0030285A" w:rsidP="00705D1F">
      <w:pPr>
        <w:pStyle w:val="Heading2"/>
      </w:pPr>
      <w:bookmarkStart w:id="74" w:name="_Toc179898858"/>
      <w:r w:rsidRPr="00AB7A53">
        <w:t>Remote Procedure Calls</w:t>
      </w:r>
      <w:bookmarkEnd w:id="74"/>
    </w:p>
    <w:p w14:paraId="44912AEF" w14:textId="7130ADF3" w:rsidR="0030285A" w:rsidRPr="00C741D0" w:rsidRDefault="001C150C" w:rsidP="00705D1F">
      <w:pPr>
        <w:pStyle w:val="InstructionalText1"/>
        <w:rPr>
          <w:i w:val="0"/>
          <w:iCs w:val="0"/>
          <w:color w:val="auto"/>
        </w:rPr>
      </w:pPr>
      <w:r w:rsidRPr="00C741D0">
        <w:rPr>
          <w:i w:val="0"/>
          <w:iCs w:val="0"/>
          <w:color w:val="auto"/>
        </w:rPr>
        <w:t>None</w:t>
      </w:r>
    </w:p>
    <w:p w14:paraId="1028E613" w14:textId="77777777" w:rsidR="0030285A" w:rsidRPr="00AB7A53" w:rsidRDefault="0030285A" w:rsidP="00705D1F">
      <w:pPr>
        <w:pStyle w:val="Heading2"/>
      </w:pPr>
      <w:bookmarkStart w:id="75" w:name="_Toc179898859"/>
      <w:r w:rsidRPr="00AB7A53">
        <w:lastRenderedPageBreak/>
        <w:t>HL7 Messaging</w:t>
      </w:r>
      <w:bookmarkEnd w:id="75"/>
    </w:p>
    <w:p w14:paraId="0C0F12D0" w14:textId="3F5D6A49" w:rsidR="0030285A" w:rsidRPr="00C741D0" w:rsidRDefault="001C150C" w:rsidP="00705D1F">
      <w:pPr>
        <w:pStyle w:val="InstructionalText1"/>
        <w:rPr>
          <w:i w:val="0"/>
          <w:iCs w:val="0"/>
          <w:color w:val="auto"/>
        </w:rPr>
      </w:pPr>
      <w:r w:rsidRPr="00C741D0">
        <w:rPr>
          <w:i w:val="0"/>
          <w:iCs w:val="0"/>
          <w:color w:val="auto"/>
        </w:rPr>
        <w:t>None</w:t>
      </w:r>
    </w:p>
    <w:p w14:paraId="0385F326" w14:textId="77777777" w:rsidR="002137C2" w:rsidRPr="00AB7A53" w:rsidRDefault="002137C2" w:rsidP="00705D1F">
      <w:pPr>
        <w:pStyle w:val="Heading2"/>
      </w:pPr>
      <w:bookmarkStart w:id="76" w:name="_Toc179898860"/>
      <w:r w:rsidRPr="00AB7A53">
        <w:t>Web Services</w:t>
      </w:r>
      <w:bookmarkEnd w:id="76"/>
    </w:p>
    <w:p w14:paraId="7E88E06C" w14:textId="69D365E9" w:rsidR="00226260" w:rsidRPr="00A12D40" w:rsidRDefault="001C150C" w:rsidP="00705D1F">
      <w:pPr>
        <w:pStyle w:val="InstructionalText1"/>
        <w:rPr>
          <w:i w:val="0"/>
          <w:iCs w:val="0"/>
          <w:color w:val="auto"/>
        </w:rPr>
      </w:pPr>
      <w:r w:rsidRPr="00A12D40">
        <w:rPr>
          <w:i w:val="0"/>
          <w:iCs w:val="0"/>
          <w:color w:val="auto"/>
        </w:rPr>
        <w:t>None</w:t>
      </w:r>
    </w:p>
    <w:p w14:paraId="3D75224C" w14:textId="0B510728" w:rsidR="00392888" w:rsidRPr="00AB7A53" w:rsidRDefault="00E24F14" w:rsidP="00705D1F">
      <w:pPr>
        <w:pStyle w:val="Heading1"/>
        <w:spacing w:before="120"/>
      </w:pPr>
      <w:bookmarkStart w:id="77" w:name="_Toc179898861"/>
      <w:bookmarkEnd w:id="48"/>
      <w:bookmarkEnd w:id="49"/>
      <w:bookmarkEnd w:id="50"/>
      <w:r w:rsidRPr="00AB7A53">
        <w:t>Standards</w:t>
      </w:r>
      <w:r w:rsidR="00A12D40" w:rsidRPr="00AB7A53">
        <w:t xml:space="preserve"> </w:t>
      </w:r>
      <w:r w:rsidRPr="00AB7A53">
        <w:t>and</w:t>
      </w:r>
      <w:r w:rsidR="00A12D40" w:rsidRPr="00AB7A53">
        <w:t xml:space="preserve"> </w:t>
      </w:r>
      <w:r w:rsidRPr="00AB7A53">
        <w:t>Conventions</w:t>
      </w:r>
      <w:r w:rsidR="00F1038A" w:rsidRPr="00AB7A53">
        <w:t xml:space="preserve"> Exemptions</w:t>
      </w:r>
      <w:bookmarkEnd w:id="77"/>
    </w:p>
    <w:p w14:paraId="33A62044" w14:textId="2CEB6978" w:rsidR="009A32D1" w:rsidRPr="00AB7A53" w:rsidRDefault="00F1038A" w:rsidP="00705D1F">
      <w:pPr>
        <w:pStyle w:val="Heading2"/>
      </w:pPr>
      <w:bookmarkStart w:id="78" w:name="_Toc207092411"/>
      <w:bookmarkStart w:id="79" w:name="_Toc416250752"/>
      <w:bookmarkStart w:id="80" w:name="_Toc446330090"/>
      <w:bookmarkStart w:id="81" w:name="_Toc179898862"/>
      <w:r w:rsidRPr="00AB7A53">
        <w:t>Internal Relationships</w:t>
      </w:r>
      <w:bookmarkEnd w:id="81"/>
    </w:p>
    <w:p w14:paraId="4CCEBC3B" w14:textId="6C79FC0E" w:rsidR="00F1038A" w:rsidRPr="001C150C" w:rsidRDefault="001C150C" w:rsidP="00705D1F">
      <w:pPr>
        <w:pStyle w:val="InstructionalText1"/>
        <w:rPr>
          <w:i w:val="0"/>
          <w:iCs w:val="0"/>
          <w:color w:val="auto"/>
        </w:rPr>
      </w:pPr>
      <w:r w:rsidRPr="001C150C">
        <w:rPr>
          <w:i w:val="0"/>
          <w:iCs w:val="0"/>
          <w:color w:val="auto"/>
        </w:rPr>
        <w:t>Each microservice has a dependency on each other.</w:t>
      </w:r>
      <w:r>
        <w:rPr>
          <w:i w:val="0"/>
          <w:iCs w:val="0"/>
          <w:color w:val="auto"/>
        </w:rPr>
        <w:t xml:space="preserve"> The Subscriber microservice sends messages to the Redshift microservice via the queue. The Redshift microservices reads the messages and inserts them </w:t>
      </w:r>
      <w:r w:rsidR="005B1300">
        <w:rPr>
          <w:i w:val="0"/>
          <w:iCs w:val="0"/>
          <w:color w:val="auto"/>
        </w:rPr>
        <w:t>in</w:t>
      </w:r>
      <w:r>
        <w:rPr>
          <w:i w:val="0"/>
          <w:iCs w:val="0"/>
          <w:color w:val="auto"/>
        </w:rPr>
        <w:t xml:space="preserve">to the </w:t>
      </w:r>
      <w:r w:rsidR="005B1300">
        <w:rPr>
          <w:i w:val="0"/>
          <w:iCs w:val="0"/>
          <w:color w:val="auto"/>
        </w:rPr>
        <w:t>Redshift database</w:t>
      </w:r>
      <w:r w:rsidR="00A12D40">
        <w:rPr>
          <w:i w:val="0"/>
          <w:iCs w:val="0"/>
          <w:color w:val="auto"/>
        </w:rPr>
        <w:t>.</w:t>
      </w:r>
    </w:p>
    <w:p w14:paraId="215D44B1" w14:textId="2A036ACD" w:rsidR="00392888" w:rsidRPr="00AB7A53" w:rsidRDefault="003A1D29" w:rsidP="00705D1F">
      <w:pPr>
        <w:pStyle w:val="Heading2"/>
      </w:pPr>
      <w:bookmarkStart w:id="82" w:name="_Toc179898863"/>
      <w:r w:rsidRPr="00AB7A53">
        <w:t>Software-wide Variables</w:t>
      </w:r>
      <w:bookmarkEnd w:id="78"/>
      <w:bookmarkEnd w:id="79"/>
      <w:bookmarkEnd w:id="80"/>
      <w:bookmarkEnd w:id="82"/>
    </w:p>
    <w:p w14:paraId="1C85904C" w14:textId="23ABF250" w:rsidR="00A902EA" w:rsidRPr="001C150C" w:rsidRDefault="001C150C" w:rsidP="00705D1F">
      <w:pPr>
        <w:pStyle w:val="InstructionalText1"/>
        <w:rPr>
          <w:i w:val="0"/>
          <w:iCs w:val="0"/>
          <w:color w:val="auto"/>
        </w:rPr>
      </w:pPr>
      <w:r w:rsidRPr="001C150C">
        <w:rPr>
          <w:i w:val="0"/>
          <w:iCs w:val="0"/>
          <w:color w:val="auto"/>
        </w:rPr>
        <w:t>Not Applicable</w:t>
      </w:r>
    </w:p>
    <w:p w14:paraId="3CCAF6C8" w14:textId="77777777" w:rsidR="00392888" w:rsidRPr="00AB7A53" w:rsidRDefault="00392888" w:rsidP="00705D1F">
      <w:pPr>
        <w:pStyle w:val="Heading1"/>
        <w:spacing w:before="120"/>
      </w:pPr>
      <w:bookmarkStart w:id="83" w:name="_Software_Documentation_Component:_T"/>
      <w:bookmarkStart w:id="84" w:name="_Security_Guide"/>
      <w:bookmarkStart w:id="85" w:name="_Toc416250754"/>
      <w:bookmarkStart w:id="86" w:name="_Toc446330092"/>
      <w:bookmarkStart w:id="87" w:name="_Toc179898864"/>
      <w:bookmarkEnd w:id="83"/>
      <w:bookmarkEnd w:id="84"/>
      <w:r w:rsidRPr="00AB7A53">
        <w:t>Security</w:t>
      </w:r>
      <w:bookmarkEnd w:id="85"/>
      <w:bookmarkEnd w:id="86"/>
      <w:bookmarkEnd w:id="87"/>
    </w:p>
    <w:p w14:paraId="4DA635E8" w14:textId="77777777" w:rsidR="0030285A" w:rsidRPr="00AB7A53" w:rsidRDefault="0030285A" w:rsidP="00705D1F">
      <w:pPr>
        <w:pStyle w:val="Heading2"/>
      </w:pPr>
      <w:bookmarkStart w:id="88" w:name="_Toc207092424"/>
      <w:bookmarkStart w:id="89" w:name="_Toc415073402"/>
      <w:bookmarkStart w:id="90" w:name="_Toc416250783"/>
      <w:bookmarkStart w:id="91" w:name="_Toc446330117"/>
      <w:bookmarkStart w:id="92" w:name="_Toc412460860"/>
      <w:bookmarkStart w:id="93" w:name="_Toc446330093"/>
      <w:bookmarkStart w:id="94" w:name="_Toc179898865"/>
      <w:r w:rsidRPr="00AB7A53">
        <w:t>Security Menus</w:t>
      </w:r>
      <w:bookmarkEnd w:id="88"/>
      <w:r w:rsidRPr="00AB7A53">
        <w:t xml:space="preserve"> and Options</w:t>
      </w:r>
      <w:bookmarkEnd w:id="89"/>
      <w:bookmarkEnd w:id="90"/>
      <w:bookmarkEnd w:id="91"/>
      <w:bookmarkEnd w:id="94"/>
    </w:p>
    <w:p w14:paraId="7C6EEF9A" w14:textId="400A1ADB" w:rsidR="0030285A" w:rsidRPr="00F55E6F" w:rsidRDefault="00F55E6F" w:rsidP="00705D1F">
      <w:pPr>
        <w:pStyle w:val="InstructionalText1"/>
        <w:rPr>
          <w:i w:val="0"/>
          <w:iCs w:val="0"/>
          <w:color w:val="auto"/>
        </w:rPr>
      </w:pPr>
      <w:r>
        <w:rPr>
          <w:i w:val="0"/>
          <w:iCs w:val="0"/>
          <w:color w:val="auto"/>
        </w:rPr>
        <w:t>N</w:t>
      </w:r>
      <w:r w:rsidR="00D85F72">
        <w:rPr>
          <w:i w:val="0"/>
          <w:iCs w:val="0"/>
          <w:color w:val="auto"/>
        </w:rPr>
        <w:t>/A</w:t>
      </w:r>
    </w:p>
    <w:p w14:paraId="2887D8F7" w14:textId="77777777" w:rsidR="00772291" w:rsidRPr="00AB7A53" w:rsidRDefault="00772291" w:rsidP="00705D1F">
      <w:pPr>
        <w:pStyle w:val="Heading2"/>
      </w:pPr>
      <w:bookmarkStart w:id="95" w:name="_Toc207092498"/>
      <w:bookmarkStart w:id="96" w:name="_Toc415073391"/>
      <w:bookmarkStart w:id="97" w:name="_Toc416250772"/>
      <w:bookmarkStart w:id="98" w:name="_Toc446330100"/>
      <w:bookmarkStart w:id="99" w:name="_Toc207092426"/>
      <w:bookmarkStart w:id="100" w:name="_Toc415073404"/>
      <w:bookmarkStart w:id="101" w:name="_Toc416250785"/>
      <w:bookmarkStart w:id="102" w:name="_Toc446330119"/>
      <w:bookmarkStart w:id="103" w:name="_Toc179898866"/>
      <w:r w:rsidRPr="00AB7A53">
        <w:t>Security Keys and Roles</w:t>
      </w:r>
      <w:bookmarkEnd w:id="95"/>
      <w:bookmarkEnd w:id="96"/>
      <w:bookmarkEnd w:id="97"/>
      <w:bookmarkEnd w:id="98"/>
      <w:bookmarkEnd w:id="103"/>
    </w:p>
    <w:p w14:paraId="7E9B4262" w14:textId="5EB5232A" w:rsidR="00772291" w:rsidRPr="00F55E6F" w:rsidRDefault="00F55E6F" w:rsidP="00705D1F">
      <w:pPr>
        <w:pStyle w:val="InstructionalText1"/>
        <w:rPr>
          <w:i w:val="0"/>
          <w:iCs w:val="0"/>
          <w:color w:val="auto"/>
        </w:rPr>
      </w:pPr>
      <w:r>
        <w:rPr>
          <w:i w:val="0"/>
          <w:iCs w:val="0"/>
          <w:color w:val="auto"/>
        </w:rPr>
        <w:t xml:space="preserve">Only authorized users with </w:t>
      </w:r>
      <w:r w:rsidR="00A12D40">
        <w:rPr>
          <w:i w:val="0"/>
          <w:iCs w:val="0"/>
          <w:color w:val="auto"/>
        </w:rPr>
        <w:t xml:space="preserve">active </w:t>
      </w:r>
      <w:r>
        <w:rPr>
          <w:i w:val="0"/>
          <w:iCs w:val="0"/>
          <w:color w:val="auto"/>
        </w:rPr>
        <w:t xml:space="preserve">PIV cards and Active Directory </w:t>
      </w:r>
      <w:r w:rsidR="004725A6">
        <w:rPr>
          <w:i w:val="0"/>
          <w:iCs w:val="0"/>
          <w:color w:val="auto"/>
        </w:rPr>
        <w:t xml:space="preserve"> (AD) </w:t>
      </w:r>
      <w:r>
        <w:rPr>
          <w:i w:val="0"/>
          <w:iCs w:val="0"/>
          <w:color w:val="auto"/>
        </w:rPr>
        <w:t xml:space="preserve">group membership are allowed to access the </w:t>
      </w:r>
      <w:r w:rsidR="00A12D40">
        <w:rPr>
          <w:i w:val="0"/>
          <w:iCs w:val="0"/>
          <w:color w:val="auto"/>
        </w:rPr>
        <w:t xml:space="preserve">VAS </w:t>
      </w:r>
      <w:r>
        <w:rPr>
          <w:i w:val="0"/>
          <w:iCs w:val="0"/>
          <w:color w:val="auto"/>
        </w:rPr>
        <w:t>UI</w:t>
      </w:r>
      <w:r w:rsidR="00D85F72">
        <w:rPr>
          <w:i w:val="0"/>
          <w:iCs w:val="0"/>
          <w:color w:val="auto"/>
        </w:rPr>
        <w:t>.</w:t>
      </w:r>
    </w:p>
    <w:p w14:paraId="12C9BBD1" w14:textId="77777777" w:rsidR="0030285A" w:rsidRPr="00AB7A53" w:rsidRDefault="0030285A" w:rsidP="00705D1F">
      <w:pPr>
        <w:pStyle w:val="Heading2"/>
      </w:pPr>
      <w:bookmarkStart w:id="104" w:name="_Toc179898867"/>
      <w:r w:rsidRPr="00AB7A53">
        <w:t>File Security</w:t>
      </w:r>
      <w:bookmarkEnd w:id="99"/>
      <w:bookmarkEnd w:id="100"/>
      <w:bookmarkEnd w:id="101"/>
      <w:bookmarkEnd w:id="102"/>
      <w:bookmarkEnd w:id="104"/>
    </w:p>
    <w:p w14:paraId="6037052F" w14:textId="6612F9C4" w:rsidR="0030285A" w:rsidRPr="00F55E6F" w:rsidRDefault="00F55E6F" w:rsidP="00705D1F">
      <w:pPr>
        <w:pStyle w:val="InstructionalText1"/>
        <w:rPr>
          <w:i w:val="0"/>
          <w:iCs w:val="0"/>
          <w:color w:val="auto"/>
        </w:rPr>
      </w:pPr>
      <w:r w:rsidRPr="00F55E6F">
        <w:rPr>
          <w:i w:val="0"/>
          <w:iCs w:val="0"/>
          <w:color w:val="auto"/>
        </w:rPr>
        <w:t>There are no files stored in the system</w:t>
      </w:r>
      <w:r w:rsidR="00D85F72">
        <w:rPr>
          <w:i w:val="0"/>
          <w:iCs w:val="0"/>
          <w:color w:val="auto"/>
        </w:rPr>
        <w:t>.</w:t>
      </w:r>
    </w:p>
    <w:p w14:paraId="534E2D82" w14:textId="77777777" w:rsidR="00772291" w:rsidRPr="00AB7A53" w:rsidRDefault="00772291" w:rsidP="00705D1F">
      <w:pPr>
        <w:pStyle w:val="Heading2"/>
      </w:pPr>
      <w:bookmarkStart w:id="105" w:name="_Toc207092423"/>
      <w:bookmarkStart w:id="106" w:name="_Toc415073401"/>
      <w:bookmarkStart w:id="107" w:name="_Toc416250782"/>
      <w:bookmarkStart w:id="108" w:name="_Toc446330116"/>
      <w:bookmarkStart w:id="109" w:name="_Toc207092420"/>
      <w:bookmarkStart w:id="110" w:name="_Toc415073399"/>
      <w:bookmarkStart w:id="111" w:name="_Toc416250780"/>
      <w:bookmarkStart w:id="112" w:name="_Toc446330114"/>
      <w:bookmarkStart w:id="113" w:name="_Toc179898868"/>
      <w:r w:rsidRPr="00AB7A53">
        <w:t>Electronic Signatures</w:t>
      </w:r>
      <w:bookmarkEnd w:id="105"/>
      <w:bookmarkEnd w:id="106"/>
      <w:bookmarkEnd w:id="107"/>
      <w:bookmarkEnd w:id="108"/>
      <w:bookmarkEnd w:id="113"/>
    </w:p>
    <w:p w14:paraId="76E0DE81" w14:textId="09274D3C" w:rsidR="00772291" w:rsidRPr="00F55E6F" w:rsidRDefault="00F55E6F" w:rsidP="00705D1F">
      <w:pPr>
        <w:pStyle w:val="InstructionalText1"/>
        <w:rPr>
          <w:i w:val="0"/>
          <w:iCs w:val="0"/>
          <w:color w:val="auto"/>
        </w:rPr>
      </w:pPr>
      <w:r w:rsidRPr="00F55E6F">
        <w:rPr>
          <w:i w:val="0"/>
          <w:iCs w:val="0"/>
          <w:color w:val="auto"/>
        </w:rPr>
        <w:t>N</w:t>
      </w:r>
      <w:r w:rsidR="00D85F72">
        <w:rPr>
          <w:i w:val="0"/>
          <w:iCs w:val="0"/>
          <w:color w:val="auto"/>
        </w:rPr>
        <w:t>/A</w:t>
      </w:r>
    </w:p>
    <w:p w14:paraId="000BCCC3" w14:textId="70F71C32" w:rsidR="00772291" w:rsidRPr="00AB7A53" w:rsidRDefault="0055617B" w:rsidP="00705D1F">
      <w:pPr>
        <w:pStyle w:val="Heading2"/>
      </w:pPr>
      <w:bookmarkStart w:id="114" w:name="_Toc179898869"/>
      <w:r w:rsidRPr="00AB7A53">
        <w:t xml:space="preserve">Secure </w:t>
      </w:r>
      <w:r w:rsidR="00772291" w:rsidRPr="00AB7A53">
        <w:t>Data Transmission</w:t>
      </w:r>
      <w:bookmarkEnd w:id="114"/>
    </w:p>
    <w:p w14:paraId="14716920" w14:textId="617B9546" w:rsidR="00772291" w:rsidRPr="00F55E6F" w:rsidRDefault="00A12D40" w:rsidP="00705D1F">
      <w:pPr>
        <w:pStyle w:val="InstructionalBullet1"/>
        <w:numPr>
          <w:ilvl w:val="0"/>
          <w:numId w:val="0"/>
        </w:numPr>
        <w:spacing w:before="120" w:after="120"/>
        <w:rPr>
          <w:i w:val="0"/>
          <w:iCs/>
          <w:color w:val="auto"/>
        </w:rPr>
      </w:pPr>
      <w:r>
        <w:rPr>
          <w:i w:val="0"/>
          <w:iCs/>
          <w:color w:val="auto"/>
        </w:rPr>
        <w:t>N</w:t>
      </w:r>
      <w:r w:rsidR="00D85F72">
        <w:rPr>
          <w:i w:val="0"/>
          <w:iCs/>
          <w:color w:val="auto"/>
        </w:rPr>
        <w:t>/A</w:t>
      </w:r>
    </w:p>
    <w:p w14:paraId="3A92375B" w14:textId="1A0FF6F7" w:rsidR="00772291" w:rsidRPr="00AB7A53" w:rsidRDefault="00611574" w:rsidP="00705D1F">
      <w:pPr>
        <w:pStyle w:val="Heading1"/>
        <w:spacing w:before="120"/>
      </w:pPr>
      <w:r>
        <w:t xml:space="preserve"> </w:t>
      </w:r>
      <w:bookmarkStart w:id="115" w:name="_Toc179898870"/>
      <w:r w:rsidR="00772291" w:rsidRPr="00AB7A53">
        <w:t>Archiving</w:t>
      </w:r>
      <w:bookmarkEnd w:id="109"/>
      <w:bookmarkEnd w:id="110"/>
      <w:bookmarkEnd w:id="111"/>
      <w:bookmarkEnd w:id="112"/>
      <w:bookmarkEnd w:id="115"/>
    </w:p>
    <w:p w14:paraId="4B4DA7FA" w14:textId="5D1A8FCB" w:rsidR="001C150C" w:rsidRPr="001C150C" w:rsidRDefault="001C150C" w:rsidP="00705D1F">
      <w:pPr>
        <w:pStyle w:val="BodyText"/>
      </w:pPr>
      <w:r>
        <w:t>Data is archived automatically into the S3 file system</w:t>
      </w:r>
      <w:r w:rsidR="00D85F72">
        <w:t>.</w:t>
      </w:r>
    </w:p>
    <w:p w14:paraId="39298813" w14:textId="1D36692E" w:rsidR="003853D6" w:rsidRPr="00AB7A53" w:rsidRDefault="00611574" w:rsidP="00705D1F">
      <w:pPr>
        <w:pStyle w:val="Heading1"/>
        <w:spacing w:before="120"/>
      </w:pPr>
      <w:r>
        <w:t xml:space="preserve"> </w:t>
      </w:r>
      <w:bookmarkStart w:id="116" w:name="_Toc179898871"/>
      <w:r w:rsidR="003853D6" w:rsidRPr="00AB7A53">
        <w:t>Non-Standard Cross-References</w:t>
      </w:r>
      <w:bookmarkEnd w:id="116"/>
    </w:p>
    <w:p w14:paraId="17D8999D" w14:textId="4F1D650F" w:rsidR="001C150C" w:rsidRPr="001C150C" w:rsidRDefault="001C150C" w:rsidP="00705D1F">
      <w:pPr>
        <w:pStyle w:val="BodyText"/>
      </w:pPr>
      <w:r>
        <w:t>None</w:t>
      </w:r>
    </w:p>
    <w:p w14:paraId="321DFF80" w14:textId="5D1C2EA5" w:rsidR="00392888" w:rsidRPr="00AB7A53" w:rsidRDefault="00611574" w:rsidP="00705D1F">
      <w:pPr>
        <w:pStyle w:val="Heading1"/>
        <w:spacing w:before="120"/>
      </w:pPr>
      <w:r>
        <w:t xml:space="preserve"> </w:t>
      </w:r>
      <w:bookmarkStart w:id="117" w:name="_Toc179898872"/>
      <w:r w:rsidR="00392888" w:rsidRPr="00AB7A53">
        <w:t>Troubleshooting</w:t>
      </w:r>
      <w:bookmarkEnd w:id="92"/>
      <w:bookmarkEnd w:id="93"/>
      <w:bookmarkEnd w:id="117"/>
    </w:p>
    <w:p w14:paraId="3572E838" w14:textId="5C0CDD6E" w:rsidR="001C150C" w:rsidRPr="00513BF1" w:rsidRDefault="001C150C" w:rsidP="0CD4C6A8">
      <w:pPr>
        <w:pStyle w:val="InstructionalBullet1"/>
        <w:numPr>
          <w:ilvl w:val="0"/>
          <w:numId w:val="0"/>
        </w:numPr>
        <w:spacing w:before="120" w:after="120"/>
        <w:rPr>
          <w:i w:val="0"/>
          <w:color w:val="auto"/>
        </w:rPr>
      </w:pPr>
      <w:r w:rsidRPr="0CD4C6A8">
        <w:rPr>
          <w:i w:val="0"/>
          <w:color w:val="auto"/>
        </w:rPr>
        <w:t>FAQs</w:t>
      </w:r>
    </w:p>
    <w:p w14:paraId="0E7D0660" w14:textId="77777777" w:rsidR="001653D9" w:rsidRPr="00513BF1" w:rsidRDefault="001C150C" w:rsidP="001653D9">
      <w:pPr>
        <w:pStyle w:val="InstructionalBullet1"/>
        <w:numPr>
          <w:ilvl w:val="0"/>
          <w:numId w:val="20"/>
        </w:numPr>
        <w:spacing w:before="120" w:after="120"/>
        <w:rPr>
          <w:i w:val="0"/>
          <w:iCs/>
          <w:color w:val="auto"/>
        </w:rPr>
      </w:pPr>
      <w:r w:rsidRPr="00513BF1">
        <w:rPr>
          <w:i w:val="0"/>
          <w:iCs/>
          <w:color w:val="auto"/>
        </w:rPr>
        <w:t>What if I don’t see the data I expect?</w:t>
      </w:r>
    </w:p>
    <w:p w14:paraId="3C95AAF9" w14:textId="7FB28F48" w:rsidR="000B122A" w:rsidRPr="00513BF1" w:rsidRDefault="000B122A" w:rsidP="001653D9">
      <w:pPr>
        <w:pStyle w:val="InstructionalBullet1"/>
        <w:numPr>
          <w:ilvl w:val="1"/>
          <w:numId w:val="20"/>
        </w:numPr>
        <w:spacing w:before="120" w:after="120"/>
        <w:rPr>
          <w:i w:val="0"/>
          <w:iCs/>
          <w:color w:val="auto"/>
        </w:rPr>
      </w:pPr>
      <w:r w:rsidRPr="00513BF1">
        <w:rPr>
          <w:i w:val="0"/>
          <w:iCs/>
          <w:color w:val="auto"/>
        </w:rPr>
        <w:lastRenderedPageBreak/>
        <w:t xml:space="preserve">Times for data to arrive and process will vary based on network conditions. </w:t>
      </w:r>
      <w:bookmarkStart w:id="118" w:name="_Hlk93505650"/>
      <w:r w:rsidRPr="00513BF1">
        <w:rPr>
          <w:i w:val="0"/>
          <w:iCs/>
          <w:color w:val="auto"/>
        </w:rPr>
        <w:t xml:space="preserve">Please submit </w:t>
      </w:r>
      <w:r w:rsidR="00B455F8" w:rsidRPr="00513BF1">
        <w:rPr>
          <w:i w:val="0"/>
          <w:iCs/>
          <w:color w:val="auto"/>
        </w:rPr>
        <w:t>a</w:t>
      </w:r>
      <w:r w:rsidRPr="00513BF1">
        <w:rPr>
          <w:i w:val="0"/>
          <w:iCs/>
          <w:color w:val="auto"/>
        </w:rPr>
        <w:t xml:space="preserve">n email to the VAS Support team (see Section </w:t>
      </w:r>
      <w:r w:rsidR="00AF747C" w:rsidRPr="00513BF1">
        <w:rPr>
          <w:i w:val="0"/>
          <w:iCs/>
          <w:color w:val="auto"/>
        </w:rPr>
        <w:fldChar w:fldCharType="begin"/>
      </w:r>
      <w:r w:rsidR="00AF747C" w:rsidRPr="00513BF1">
        <w:rPr>
          <w:i w:val="0"/>
          <w:iCs/>
          <w:color w:val="auto"/>
        </w:rPr>
        <w:instrText xml:space="preserve"> REF _Ref153548105 \r \h </w:instrText>
      </w:r>
      <w:r w:rsidR="00AF747C" w:rsidRPr="00513BF1">
        <w:rPr>
          <w:i w:val="0"/>
          <w:iCs/>
          <w:color w:val="auto"/>
        </w:rPr>
      </w:r>
      <w:r w:rsidR="00AF747C" w:rsidRPr="00513BF1">
        <w:rPr>
          <w:i w:val="0"/>
          <w:iCs/>
          <w:color w:val="auto"/>
        </w:rPr>
        <w:fldChar w:fldCharType="separate"/>
      </w:r>
      <w:r w:rsidR="00F3584A">
        <w:rPr>
          <w:i w:val="0"/>
          <w:iCs/>
          <w:color w:val="auto"/>
        </w:rPr>
        <w:t>6</w:t>
      </w:r>
      <w:r w:rsidR="00AF747C" w:rsidRPr="00513BF1">
        <w:rPr>
          <w:i w:val="0"/>
          <w:iCs/>
          <w:color w:val="auto"/>
        </w:rPr>
        <w:fldChar w:fldCharType="end"/>
      </w:r>
      <w:r w:rsidRPr="00513BF1">
        <w:rPr>
          <w:i w:val="0"/>
          <w:iCs/>
          <w:color w:val="auto"/>
        </w:rPr>
        <w:t>) if data is not visible after 24 hours</w:t>
      </w:r>
      <w:bookmarkEnd w:id="118"/>
      <w:r w:rsidRPr="00513BF1">
        <w:rPr>
          <w:i w:val="0"/>
          <w:iCs/>
          <w:color w:val="auto"/>
        </w:rPr>
        <w:t>.</w:t>
      </w:r>
      <w:r w:rsidR="000F7303" w:rsidRPr="00513BF1">
        <w:rPr>
          <w:i w:val="0"/>
          <w:iCs/>
          <w:color w:val="auto"/>
        </w:rPr>
        <w:t xml:space="preserve"> VAS Support team will submit a Service Now (SNOW) ticket if necessary.</w:t>
      </w:r>
    </w:p>
    <w:p w14:paraId="7884432D" w14:textId="77777777" w:rsidR="001653D9" w:rsidRPr="00513BF1" w:rsidRDefault="00F55E6F" w:rsidP="001653D9">
      <w:pPr>
        <w:pStyle w:val="InstructionalBullet1"/>
        <w:numPr>
          <w:ilvl w:val="0"/>
          <w:numId w:val="20"/>
        </w:numPr>
        <w:spacing w:before="120" w:after="120"/>
        <w:rPr>
          <w:i w:val="0"/>
          <w:iCs/>
          <w:color w:val="auto"/>
        </w:rPr>
      </w:pPr>
      <w:r w:rsidRPr="00513BF1">
        <w:rPr>
          <w:i w:val="0"/>
          <w:iCs/>
          <w:color w:val="auto"/>
        </w:rPr>
        <w:t xml:space="preserve">What if I can’t access the </w:t>
      </w:r>
      <w:r w:rsidR="00B25B6A" w:rsidRPr="00513BF1">
        <w:rPr>
          <w:i w:val="0"/>
          <w:iCs/>
          <w:color w:val="auto"/>
        </w:rPr>
        <w:t xml:space="preserve">VAS </w:t>
      </w:r>
      <w:r w:rsidRPr="00513BF1">
        <w:rPr>
          <w:i w:val="0"/>
          <w:iCs/>
          <w:color w:val="auto"/>
        </w:rPr>
        <w:t>UI?</w:t>
      </w:r>
    </w:p>
    <w:p w14:paraId="2D7E002C" w14:textId="27C801C7" w:rsidR="00F55E6F" w:rsidRPr="00513BF1" w:rsidRDefault="000B122A" w:rsidP="0CD4C6A8">
      <w:pPr>
        <w:pStyle w:val="InstructionalBullet1"/>
        <w:spacing w:before="120" w:after="120"/>
        <w:rPr>
          <w:rStyle w:val="Hyperlink"/>
          <w:i w:val="0"/>
          <w:color w:val="auto"/>
          <w:u w:val="none"/>
        </w:rPr>
      </w:pPr>
      <w:r w:rsidRPr="00513BF1">
        <w:rPr>
          <w:i w:val="0"/>
          <w:color w:val="auto"/>
        </w:rPr>
        <w:t xml:space="preserve">Please submit an email to the VAS Support team (see Section </w:t>
      </w:r>
      <w:r w:rsidR="0091558F" w:rsidRPr="00513BF1">
        <w:rPr>
          <w:i w:val="0"/>
          <w:color w:val="auto"/>
        </w:rPr>
        <w:fldChar w:fldCharType="begin"/>
      </w:r>
      <w:r w:rsidR="0091558F" w:rsidRPr="00513BF1">
        <w:rPr>
          <w:i w:val="0"/>
          <w:color w:val="auto"/>
        </w:rPr>
        <w:instrText xml:space="preserve"> REF _Ref153548105 \r \h </w:instrText>
      </w:r>
      <w:r w:rsidR="0091558F" w:rsidRPr="00513BF1">
        <w:rPr>
          <w:i w:val="0"/>
          <w:color w:val="auto"/>
        </w:rPr>
      </w:r>
      <w:r w:rsidR="0091558F" w:rsidRPr="00513BF1">
        <w:rPr>
          <w:i w:val="0"/>
          <w:color w:val="auto"/>
        </w:rPr>
        <w:fldChar w:fldCharType="separate"/>
      </w:r>
      <w:r w:rsidR="00F3584A">
        <w:rPr>
          <w:i w:val="0"/>
          <w:color w:val="auto"/>
        </w:rPr>
        <w:t>6</w:t>
      </w:r>
      <w:r w:rsidR="0091558F" w:rsidRPr="00513BF1">
        <w:rPr>
          <w:i w:val="0"/>
          <w:color w:val="auto"/>
        </w:rPr>
        <w:fldChar w:fldCharType="end"/>
      </w:r>
      <w:r w:rsidRPr="00513BF1">
        <w:rPr>
          <w:i w:val="0"/>
          <w:color w:val="auto"/>
        </w:rPr>
        <w:t>) for assistance.</w:t>
      </w:r>
      <w:r w:rsidR="000F7303" w:rsidRPr="00513BF1">
        <w:rPr>
          <w:i w:val="0"/>
          <w:color w:val="auto"/>
        </w:rPr>
        <w:t xml:space="preserve"> VAS Support team will submit a SNOW ticket if necessary.</w:t>
      </w:r>
    </w:p>
    <w:p w14:paraId="37F5FE86" w14:textId="77777777" w:rsidR="00F54AB4" w:rsidRPr="00AB7A53" w:rsidRDefault="00F54AB4" w:rsidP="00705D1F">
      <w:pPr>
        <w:pStyle w:val="Heading2"/>
      </w:pPr>
      <w:bookmarkStart w:id="119" w:name="_Toc179898873"/>
      <w:r w:rsidRPr="00AB7A53">
        <w:t>Special Instructions for Error Correction</w:t>
      </w:r>
      <w:bookmarkEnd w:id="119"/>
    </w:p>
    <w:p w14:paraId="156B12F9" w14:textId="1302734D" w:rsidR="001C150C" w:rsidRPr="001C150C" w:rsidRDefault="001C150C" w:rsidP="00705D1F">
      <w:pPr>
        <w:pStyle w:val="BodyText"/>
      </w:pPr>
      <w:r>
        <w:t>None</w:t>
      </w:r>
    </w:p>
    <w:p w14:paraId="7B1F303C" w14:textId="77777777" w:rsidR="00251CDD" w:rsidRPr="00AB7A53" w:rsidRDefault="00251CDD" w:rsidP="00705D1F">
      <w:pPr>
        <w:pStyle w:val="Heading2"/>
      </w:pPr>
      <w:bookmarkStart w:id="120" w:name="_Toc179898874"/>
      <w:r w:rsidRPr="00AB7A53">
        <w:t>National Service Desk and Organizational Contacts</w:t>
      </w:r>
      <w:bookmarkEnd w:id="120"/>
    </w:p>
    <w:p w14:paraId="25B0374C" w14:textId="7DC4CDC4" w:rsidR="0017070B" w:rsidRDefault="00B25B6A" w:rsidP="00705D1F">
      <w:pPr>
        <w:pStyle w:val="InstructionalText1"/>
        <w:rPr>
          <w:i w:val="0"/>
          <w:iCs w:val="0"/>
          <w:color w:val="auto"/>
        </w:rPr>
      </w:pPr>
      <w:r w:rsidRPr="00B25B6A">
        <w:rPr>
          <w:i w:val="0"/>
          <w:iCs w:val="0"/>
          <w:color w:val="auto"/>
        </w:rPr>
        <w:t>Contact the VAS team</w:t>
      </w:r>
      <w:r>
        <w:rPr>
          <w:i w:val="0"/>
          <w:iCs w:val="0"/>
          <w:color w:val="auto"/>
        </w:rPr>
        <w:t xml:space="preserve"> </w:t>
      </w:r>
      <w:r w:rsidRPr="00B25B6A">
        <w:rPr>
          <w:i w:val="0"/>
          <w:iCs w:val="0"/>
          <w:color w:val="auto"/>
        </w:rPr>
        <w:t>by submitting an email to</w:t>
      </w:r>
      <w:r w:rsidR="00525C47">
        <w:rPr>
          <w:i w:val="0"/>
          <w:iCs w:val="0"/>
          <w:color w:val="auto"/>
        </w:rPr>
        <w:t xml:space="preserve"> the VAS Support email group (see Section 6).</w:t>
      </w:r>
    </w:p>
    <w:p w14:paraId="19F37939" w14:textId="77777777" w:rsidR="00525C47" w:rsidRDefault="00525C47" w:rsidP="00525C47">
      <w:pPr>
        <w:pStyle w:val="BodyText"/>
      </w:pPr>
    </w:p>
    <w:p w14:paraId="69985E8F" w14:textId="15708D90" w:rsidR="00525C47" w:rsidRDefault="00525C47" w:rsidP="00525C47">
      <w:pPr>
        <w:pStyle w:val="BodyText"/>
        <w:sectPr w:rsidR="00525C47" w:rsidSect="005577B5">
          <w:pgSz w:w="12240" w:h="15840" w:code="1"/>
          <w:pgMar w:top="1440" w:right="1440" w:bottom="1440" w:left="1440" w:header="720" w:footer="720" w:gutter="0"/>
          <w:pgNumType w:start="1"/>
          <w:cols w:space="720"/>
          <w:docGrid w:linePitch="360"/>
        </w:sectPr>
      </w:pPr>
    </w:p>
    <w:p w14:paraId="25F1B7DD" w14:textId="77777777" w:rsidR="00525C47" w:rsidRPr="00525C47" w:rsidRDefault="00525C47" w:rsidP="00525C47">
      <w:pPr>
        <w:pStyle w:val="Heading6"/>
        <w:numPr>
          <w:ilvl w:val="0"/>
          <w:numId w:val="0"/>
        </w:numPr>
        <w:rPr>
          <w:sz w:val="36"/>
          <w:szCs w:val="36"/>
        </w:rPr>
      </w:pPr>
      <w:bookmarkStart w:id="121" w:name="_Toc92724250"/>
      <w:bookmarkStart w:id="122" w:name="_Toc179898875"/>
      <w:r w:rsidRPr="00525C47">
        <w:rPr>
          <w:sz w:val="36"/>
          <w:szCs w:val="36"/>
        </w:rPr>
        <w:lastRenderedPageBreak/>
        <w:t>Appendix A: Acronyms</w:t>
      </w:r>
      <w:bookmarkEnd w:id="121"/>
      <w:bookmarkEnd w:id="122"/>
    </w:p>
    <w:tbl>
      <w:tblPr>
        <w:tblStyle w:val="TableGrid"/>
        <w:tblW w:w="0" w:type="auto"/>
        <w:tblLook w:val="04A0" w:firstRow="1" w:lastRow="0" w:firstColumn="1" w:lastColumn="0" w:noHBand="0" w:noVBand="1"/>
      </w:tblPr>
      <w:tblGrid>
        <w:gridCol w:w="1615"/>
        <w:gridCol w:w="7470"/>
      </w:tblGrid>
      <w:tr w:rsidR="00534422" w:rsidRPr="00525C47" w14:paraId="67DCDA0C" w14:textId="77777777" w:rsidTr="001A25C9">
        <w:trPr>
          <w:tblHeader/>
        </w:trPr>
        <w:tc>
          <w:tcPr>
            <w:tcW w:w="1615" w:type="dxa"/>
            <w:shd w:val="clear" w:color="auto" w:fill="D9D9D9" w:themeFill="background1" w:themeFillShade="D9"/>
          </w:tcPr>
          <w:p w14:paraId="7ECFD148" w14:textId="08F4E1DE" w:rsidR="00534422" w:rsidRPr="00525C47" w:rsidRDefault="00534422" w:rsidP="00705D1F">
            <w:pPr>
              <w:rPr>
                <w:sz w:val="28"/>
                <w:szCs w:val="28"/>
              </w:rPr>
            </w:pPr>
            <w:r w:rsidRPr="00525C47">
              <w:rPr>
                <w:b/>
                <w:bCs/>
                <w:sz w:val="28"/>
                <w:szCs w:val="28"/>
              </w:rPr>
              <w:t>Acronyms</w:t>
            </w:r>
          </w:p>
        </w:tc>
        <w:tc>
          <w:tcPr>
            <w:tcW w:w="7470" w:type="dxa"/>
            <w:shd w:val="clear" w:color="auto" w:fill="D9D9D9" w:themeFill="background1" w:themeFillShade="D9"/>
          </w:tcPr>
          <w:p w14:paraId="059CB51D" w14:textId="409AAD3D" w:rsidR="00534422" w:rsidRPr="00525C47" w:rsidRDefault="00534422" w:rsidP="00705D1F">
            <w:pPr>
              <w:rPr>
                <w:sz w:val="28"/>
                <w:szCs w:val="28"/>
              </w:rPr>
            </w:pPr>
            <w:r w:rsidRPr="00525C47">
              <w:rPr>
                <w:b/>
                <w:bCs/>
                <w:sz w:val="28"/>
                <w:szCs w:val="28"/>
              </w:rPr>
              <w:t>Definition</w:t>
            </w:r>
          </w:p>
        </w:tc>
      </w:tr>
      <w:tr w:rsidR="00534422" w14:paraId="38FF17F1" w14:textId="77777777" w:rsidTr="00525C47">
        <w:tc>
          <w:tcPr>
            <w:tcW w:w="1615" w:type="dxa"/>
          </w:tcPr>
          <w:p w14:paraId="1EA5E743" w14:textId="3589B9EC" w:rsidR="00534422" w:rsidRPr="00CF3DEE" w:rsidRDefault="00534422" w:rsidP="00705D1F">
            <w:r w:rsidRPr="00CF3DEE">
              <w:t>AD</w:t>
            </w:r>
          </w:p>
        </w:tc>
        <w:tc>
          <w:tcPr>
            <w:tcW w:w="7470" w:type="dxa"/>
          </w:tcPr>
          <w:p w14:paraId="5DA5B434" w14:textId="227D6BBB" w:rsidR="00534422" w:rsidRPr="00CF3DEE" w:rsidRDefault="00534422" w:rsidP="00705D1F">
            <w:r w:rsidRPr="00CF3DEE">
              <w:t>Active Directory</w:t>
            </w:r>
          </w:p>
        </w:tc>
      </w:tr>
      <w:tr w:rsidR="00534422" w14:paraId="367BC14D" w14:textId="77777777" w:rsidTr="00525C47">
        <w:tc>
          <w:tcPr>
            <w:tcW w:w="1615" w:type="dxa"/>
          </w:tcPr>
          <w:p w14:paraId="54A75F57" w14:textId="5E26DC00" w:rsidR="00534422" w:rsidRPr="00CF3DEE" w:rsidRDefault="00534422" w:rsidP="00705D1F">
            <w:r w:rsidRPr="00CF3DEE">
              <w:t>API</w:t>
            </w:r>
          </w:p>
        </w:tc>
        <w:tc>
          <w:tcPr>
            <w:tcW w:w="7470" w:type="dxa"/>
          </w:tcPr>
          <w:p w14:paraId="340171E9" w14:textId="78C105FA" w:rsidR="00534422" w:rsidRPr="00CF3DEE" w:rsidRDefault="00534422" w:rsidP="00705D1F">
            <w:r w:rsidRPr="00CF3DEE">
              <w:t>Application Programm</w:t>
            </w:r>
            <w:r w:rsidR="003B5B78">
              <w:t>ing</w:t>
            </w:r>
            <w:r w:rsidRPr="00CF3DEE">
              <w:t xml:space="preserve"> Interface</w:t>
            </w:r>
          </w:p>
        </w:tc>
      </w:tr>
      <w:tr w:rsidR="00534422" w14:paraId="085A1FEC" w14:textId="77777777" w:rsidTr="00525C47">
        <w:tc>
          <w:tcPr>
            <w:tcW w:w="1615" w:type="dxa"/>
          </w:tcPr>
          <w:p w14:paraId="64DBEA88" w14:textId="13D2D248" w:rsidR="00534422" w:rsidRPr="00CF3DEE" w:rsidRDefault="00534422" w:rsidP="00705D1F">
            <w:r w:rsidRPr="00CF3DEE">
              <w:t>AWS</w:t>
            </w:r>
          </w:p>
        </w:tc>
        <w:tc>
          <w:tcPr>
            <w:tcW w:w="7470" w:type="dxa"/>
          </w:tcPr>
          <w:p w14:paraId="63C143FD" w14:textId="74A6E5BE" w:rsidR="00534422" w:rsidRPr="00CF3DEE" w:rsidRDefault="00534422" w:rsidP="00705D1F">
            <w:r w:rsidRPr="00CF3DEE">
              <w:t>Amazon Web Services</w:t>
            </w:r>
          </w:p>
        </w:tc>
      </w:tr>
      <w:tr w:rsidR="00534422" w14:paraId="08B49BC2" w14:textId="77777777" w:rsidTr="00525C47">
        <w:tc>
          <w:tcPr>
            <w:tcW w:w="1615" w:type="dxa"/>
          </w:tcPr>
          <w:p w14:paraId="0378745A" w14:textId="19D9C550" w:rsidR="00534422" w:rsidRPr="00CF3DEE" w:rsidRDefault="00534422" w:rsidP="00705D1F">
            <w:r w:rsidRPr="00CF3DEE">
              <w:t>CRUD</w:t>
            </w:r>
          </w:p>
        </w:tc>
        <w:tc>
          <w:tcPr>
            <w:tcW w:w="7470" w:type="dxa"/>
          </w:tcPr>
          <w:p w14:paraId="3F144C01" w14:textId="710C56C2" w:rsidR="00534422" w:rsidRPr="00CF3DEE" w:rsidRDefault="00C74C19" w:rsidP="00705D1F">
            <w:r w:rsidRPr="00C74C19">
              <w:t>Creation, Retrieval, Updating, and Deletion</w:t>
            </w:r>
          </w:p>
        </w:tc>
      </w:tr>
      <w:tr w:rsidR="00B25B6A" w14:paraId="5BEF6BD0" w14:textId="77777777" w:rsidTr="00525C47">
        <w:tc>
          <w:tcPr>
            <w:tcW w:w="1615" w:type="dxa"/>
          </w:tcPr>
          <w:p w14:paraId="355E71E3" w14:textId="64DA1E22" w:rsidR="00B25B6A" w:rsidRPr="00CF3DEE" w:rsidRDefault="00B25B6A" w:rsidP="00705D1F">
            <w:r>
              <w:t>DIBRG</w:t>
            </w:r>
          </w:p>
        </w:tc>
        <w:tc>
          <w:tcPr>
            <w:tcW w:w="7470" w:type="dxa"/>
          </w:tcPr>
          <w:p w14:paraId="0343D282" w14:textId="21FFF02B" w:rsidR="00B25B6A" w:rsidRPr="00CF3DEE" w:rsidRDefault="00B25B6A" w:rsidP="00705D1F">
            <w:r>
              <w:t>Deployment, Installation, Back-Out and Rollback Guide</w:t>
            </w:r>
          </w:p>
        </w:tc>
      </w:tr>
      <w:tr w:rsidR="003B5B78" w14:paraId="25947F7E" w14:textId="77777777" w:rsidTr="00525C47">
        <w:trPr>
          <w:trHeight w:val="99"/>
        </w:trPr>
        <w:tc>
          <w:tcPr>
            <w:tcW w:w="1615" w:type="dxa"/>
          </w:tcPr>
          <w:p w14:paraId="0CD3CAD1" w14:textId="44933A23" w:rsidR="003B5B78" w:rsidRPr="00CF3DEE" w:rsidRDefault="003B5B78" w:rsidP="00705D1F">
            <w:pPr>
              <w:pStyle w:val="Default"/>
              <w:spacing w:before="120" w:after="120"/>
            </w:pPr>
            <w:r>
              <w:t>HIPAA</w:t>
            </w:r>
          </w:p>
        </w:tc>
        <w:tc>
          <w:tcPr>
            <w:tcW w:w="7470" w:type="dxa"/>
          </w:tcPr>
          <w:p w14:paraId="34185C2A" w14:textId="1BEF5929" w:rsidR="003B5B78" w:rsidRPr="00CF3DEE" w:rsidRDefault="003B5B78" w:rsidP="00705D1F">
            <w:pPr>
              <w:pStyle w:val="Default"/>
              <w:spacing w:before="120" w:after="120"/>
            </w:pPr>
            <w:r>
              <w:t>Health Insurance Portability and Accountability Act</w:t>
            </w:r>
          </w:p>
        </w:tc>
      </w:tr>
      <w:tr w:rsidR="003B5B78" w14:paraId="5AD16621" w14:textId="77777777" w:rsidTr="00525C47">
        <w:trPr>
          <w:trHeight w:val="99"/>
        </w:trPr>
        <w:tc>
          <w:tcPr>
            <w:tcW w:w="1615" w:type="dxa"/>
          </w:tcPr>
          <w:p w14:paraId="139CB381" w14:textId="16C41CF2" w:rsidR="003B5B78" w:rsidRDefault="003B5B78" w:rsidP="00705D1F">
            <w:pPr>
              <w:pStyle w:val="Default"/>
              <w:spacing w:before="120" w:after="120"/>
            </w:pPr>
            <w:r>
              <w:t>IG</w:t>
            </w:r>
          </w:p>
        </w:tc>
        <w:tc>
          <w:tcPr>
            <w:tcW w:w="7470" w:type="dxa"/>
          </w:tcPr>
          <w:p w14:paraId="7D9F140E" w14:textId="4914CCFF" w:rsidR="003B5B78" w:rsidRDefault="001212A5" w:rsidP="00705D1F">
            <w:pPr>
              <w:pStyle w:val="Default"/>
              <w:spacing w:before="120" w:after="120"/>
            </w:pPr>
            <w:r>
              <w:t>Inspector</w:t>
            </w:r>
            <w:r w:rsidR="003B5B78">
              <w:t xml:space="preserve"> General</w:t>
            </w:r>
          </w:p>
        </w:tc>
      </w:tr>
      <w:tr w:rsidR="007F53C8" w14:paraId="5C3EFC55" w14:textId="77777777" w:rsidTr="00525C47">
        <w:trPr>
          <w:trHeight w:val="99"/>
        </w:trPr>
        <w:tc>
          <w:tcPr>
            <w:tcW w:w="1615" w:type="dxa"/>
          </w:tcPr>
          <w:p w14:paraId="39998390" w14:textId="37ACFB7B" w:rsidR="007F53C8" w:rsidRPr="00CF3DEE" w:rsidRDefault="007F53C8" w:rsidP="00705D1F">
            <w:pPr>
              <w:pStyle w:val="Default"/>
              <w:spacing w:before="120" w:after="120"/>
            </w:pPr>
            <w:r w:rsidRPr="00CF3DEE">
              <w:t>IOC</w:t>
            </w:r>
          </w:p>
        </w:tc>
        <w:tc>
          <w:tcPr>
            <w:tcW w:w="7470" w:type="dxa"/>
          </w:tcPr>
          <w:p w14:paraId="5158F1BF" w14:textId="764DDF7A" w:rsidR="007F53C8" w:rsidRPr="00CF3DEE" w:rsidRDefault="007F53C8" w:rsidP="00705D1F">
            <w:pPr>
              <w:pStyle w:val="Default"/>
              <w:spacing w:before="120" w:after="120"/>
            </w:pPr>
            <w:r w:rsidRPr="00CF3DEE">
              <w:t>Initial Operating Capability</w:t>
            </w:r>
          </w:p>
        </w:tc>
      </w:tr>
      <w:tr w:rsidR="003B5B78" w14:paraId="4580C150" w14:textId="77777777" w:rsidTr="00525C47">
        <w:trPr>
          <w:trHeight w:val="99"/>
        </w:trPr>
        <w:tc>
          <w:tcPr>
            <w:tcW w:w="1615" w:type="dxa"/>
          </w:tcPr>
          <w:p w14:paraId="4337D065" w14:textId="1B6DBE9C" w:rsidR="003B5B78" w:rsidRPr="00CF3DEE" w:rsidRDefault="003B5B78" w:rsidP="00705D1F">
            <w:pPr>
              <w:pStyle w:val="Default"/>
              <w:spacing w:before="120" w:after="120"/>
            </w:pPr>
            <w:r>
              <w:t>ISSO</w:t>
            </w:r>
          </w:p>
        </w:tc>
        <w:tc>
          <w:tcPr>
            <w:tcW w:w="7470" w:type="dxa"/>
          </w:tcPr>
          <w:p w14:paraId="4F4281F7" w14:textId="5D4A1987" w:rsidR="003B5B78" w:rsidRPr="00CF3DEE" w:rsidRDefault="003B5B78" w:rsidP="00705D1F">
            <w:pPr>
              <w:pStyle w:val="Default"/>
              <w:spacing w:before="120" w:after="120"/>
            </w:pPr>
            <w:r>
              <w:t>Information System Security Officer</w:t>
            </w:r>
          </w:p>
        </w:tc>
      </w:tr>
      <w:tr w:rsidR="007F53C8" w14:paraId="63C4FFB9" w14:textId="77777777" w:rsidTr="00525C47">
        <w:trPr>
          <w:trHeight w:val="99"/>
        </w:trPr>
        <w:tc>
          <w:tcPr>
            <w:tcW w:w="1615" w:type="dxa"/>
          </w:tcPr>
          <w:p w14:paraId="349D8D37" w14:textId="02386385" w:rsidR="007F53C8" w:rsidRPr="00CF3DEE" w:rsidRDefault="007F53C8" w:rsidP="00705D1F">
            <w:pPr>
              <w:pStyle w:val="Default"/>
              <w:spacing w:before="120" w:after="120"/>
            </w:pPr>
            <w:r w:rsidRPr="00CF3DEE">
              <w:t>IT</w:t>
            </w:r>
          </w:p>
        </w:tc>
        <w:tc>
          <w:tcPr>
            <w:tcW w:w="7470" w:type="dxa"/>
          </w:tcPr>
          <w:p w14:paraId="1B3F3AF1" w14:textId="0BAC9146" w:rsidR="007F53C8" w:rsidRPr="00CF3DEE" w:rsidRDefault="007F53C8" w:rsidP="00705D1F">
            <w:pPr>
              <w:pStyle w:val="Default"/>
              <w:spacing w:before="120" w:after="120"/>
            </w:pPr>
            <w:r w:rsidRPr="00CF3DEE">
              <w:t>Information Technology</w:t>
            </w:r>
          </w:p>
        </w:tc>
      </w:tr>
      <w:tr w:rsidR="007F53C8" w14:paraId="0D371ED5" w14:textId="77777777" w:rsidTr="00525C47">
        <w:trPr>
          <w:trHeight w:val="99"/>
        </w:trPr>
        <w:tc>
          <w:tcPr>
            <w:tcW w:w="1615" w:type="dxa"/>
          </w:tcPr>
          <w:p w14:paraId="426BAEBD" w14:textId="484EA3E2" w:rsidR="007F53C8" w:rsidRPr="00CF3DEE" w:rsidRDefault="007F53C8" w:rsidP="00705D1F">
            <w:pPr>
              <w:pStyle w:val="Default"/>
              <w:spacing w:before="120" w:after="120"/>
            </w:pPr>
            <w:r w:rsidRPr="00CF3DEE">
              <w:t>MUMPS</w:t>
            </w:r>
          </w:p>
        </w:tc>
        <w:tc>
          <w:tcPr>
            <w:tcW w:w="7470" w:type="dxa"/>
          </w:tcPr>
          <w:p w14:paraId="381B5FCD" w14:textId="672EDBA1" w:rsidR="007F53C8" w:rsidRPr="00CF3DEE" w:rsidRDefault="007F53C8" w:rsidP="00705D1F">
            <w:pPr>
              <w:pStyle w:val="Default"/>
              <w:spacing w:before="120" w:after="120"/>
            </w:pPr>
            <w:r w:rsidRPr="00CF3DEE">
              <w:t>Massachusetts General Hospital Utility Multi-Programming System</w:t>
            </w:r>
          </w:p>
        </w:tc>
      </w:tr>
      <w:tr w:rsidR="003B5B78" w14:paraId="74357346" w14:textId="77777777" w:rsidTr="00525C47">
        <w:trPr>
          <w:trHeight w:val="99"/>
        </w:trPr>
        <w:tc>
          <w:tcPr>
            <w:tcW w:w="1615" w:type="dxa"/>
          </w:tcPr>
          <w:p w14:paraId="0429740A" w14:textId="0B4AA421" w:rsidR="003B5B78" w:rsidRPr="00CF3DEE" w:rsidRDefault="003B5B78" w:rsidP="00705D1F">
            <w:pPr>
              <w:pStyle w:val="Default"/>
              <w:spacing w:before="120" w:after="120"/>
            </w:pPr>
            <w:r>
              <w:t>OIT</w:t>
            </w:r>
          </w:p>
        </w:tc>
        <w:tc>
          <w:tcPr>
            <w:tcW w:w="7470" w:type="dxa"/>
          </w:tcPr>
          <w:p w14:paraId="45554B45" w14:textId="4E8047DC" w:rsidR="003B5B78" w:rsidRPr="00CF3DEE" w:rsidRDefault="003B5B78" w:rsidP="00705D1F">
            <w:pPr>
              <w:pStyle w:val="Default"/>
              <w:spacing w:before="120" w:after="120"/>
            </w:pPr>
            <w:r>
              <w:t>Office of Information Technology</w:t>
            </w:r>
          </w:p>
        </w:tc>
      </w:tr>
      <w:tr w:rsidR="007F53C8" w14:paraId="372E5343" w14:textId="77777777" w:rsidTr="00525C47">
        <w:trPr>
          <w:trHeight w:val="99"/>
        </w:trPr>
        <w:tc>
          <w:tcPr>
            <w:tcW w:w="1615" w:type="dxa"/>
          </w:tcPr>
          <w:p w14:paraId="57183519" w14:textId="0BF1E249" w:rsidR="007F53C8" w:rsidRPr="00CF3DEE" w:rsidRDefault="007F53C8" w:rsidP="00705D1F">
            <w:pPr>
              <w:pStyle w:val="Default"/>
              <w:spacing w:before="120" w:after="120"/>
            </w:pPr>
            <w:r w:rsidRPr="00CF3DEE">
              <w:t>PHI</w:t>
            </w:r>
          </w:p>
        </w:tc>
        <w:tc>
          <w:tcPr>
            <w:tcW w:w="7470" w:type="dxa"/>
          </w:tcPr>
          <w:p w14:paraId="56B9F665" w14:textId="58625EC4" w:rsidR="007F53C8" w:rsidRPr="00CF3DEE" w:rsidRDefault="007F53C8" w:rsidP="00705D1F">
            <w:pPr>
              <w:pStyle w:val="Default"/>
              <w:spacing w:before="120" w:after="120"/>
            </w:pPr>
            <w:r w:rsidRPr="00CF3DEE">
              <w:t>P</w:t>
            </w:r>
            <w:r w:rsidR="003B5B78">
              <w:t>rotected</w:t>
            </w:r>
            <w:r w:rsidRPr="00CF3DEE">
              <w:t xml:space="preserve"> Health Information</w:t>
            </w:r>
          </w:p>
        </w:tc>
      </w:tr>
      <w:tr w:rsidR="007F53C8" w14:paraId="5EFCDC96" w14:textId="77777777" w:rsidTr="00525C47">
        <w:trPr>
          <w:trHeight w:val="99"/>
        </w:trPr>
        <w:tc>
          <w:tcPr>
            <w:tcW w:w="1615" w:type="dxa"/>
          </w:tcPr>
          <w:p w14:paraId="073D11A0" w14:textId="5982B215" w:rsidR="007F53C8" w:rsidRPr="00CF3DEE" w:rsidRDefault="007F53C8" w:rsidP="00705D1F">
            <w:pPr>
              <w:pStyle w:val="Default"/>
              <w:spacing w:before="120" w:after="120"/>
            </w:pPr>
            <w:r w:rsidRPr="00CF3DEE">
              <w:t>PII</w:t>
            </w:r>
          </w:p>
        </w:tc>
        <w:tc>
          <w:tcPr>
            <w:tcW w:w="7470" w:type="dxa"/>
          </w:tcPr>
          <w:p w14:paraId="4CD9EA43" w14:textId="7558D02F" w:rsidR="007F53C8" w:rsidRPr="00CF3DEE" w:rsidRDefault="007F53C8" w:rsidP="00705D1F">
            <w:pPr>
              <w:pStyle w:val="Default"/>
              <w:spacing w:before="120" w:after="120"/>
            </w:pPr>
            <w:r w:rsidRPr="00CF3DEE">
              <w:t>Personal</w:t>
            </w:r>
            <w:r w:rsidR="00824447">
              <w:t>ly</w:t>
            </w:r>
            <w:r w:rsidRPr="00CF3DEE">
              <w:t xml:space="preserve"> Identifiable Information</w:t>
            </w:r>
          </w:p>
        </w:tc>
      </w:tr>
      <w:tr w:rsidR="004540B3" w14:paraId="4972F56E" w14:textId="77777777" w:rsidTr="00525C47">
        <w:trPr>
          <w:trHeight w:val="99"/>
        </w:trPr>
        <w:tc>
          <w:tcPr>
            <w:tcW w:w="1615" w:type="dxa"/>
          </w:tcPr>
          <w:p w14:paraId="133B698D" w14:textId="60D733A1" w:rsidR="004540B3" w:rsidRPr="00CF3DEE" w:rsidRDefault="004540B3" w:rsidP="00705D1F">
            <w:pPr>
              <w:pStyle w:val="Default"/>
              <w:spacing w:before="120" w:after="120"/>
            </w:pPr>
            <w:r>
              <w:t>PIMS</w:t>
            </w:r>
          </w:p>
        </w:tc>
        <w:tc>
          <w:tcPr>
            <w:tcW w:w="7470" w:type="dxa"/>
          </w:tcPr>
          <w:p w14:paraId="694CFC2B" w14:textId="204411FF" w:rsidR="004540B3" w:rsidRPr="00CF3DEE" w:rsidRDefault="004540B3" w:rsidP="00705D1F">
            <w:pPr>
              <w:pStyle w:val="Default"/>
              <w:spacing w:before="120" w:after="120"/>
            </w:pPr>
            <w:r>
              <w:t>Patient Information Management System</w:t>
            </w:r>
          </w:p>
        </w:tc>
      </w:tr>
      <w:tr w:rsidR="007F53C8" w14:paraId="2113AED7" w14:textId="77777777" w:rsidTr="00525C47">
        <w:trPr>
          <w:trHeight w:val="99"/>
        </w:trPr>
        <w:tc>
          <w:tcPr>
            <w:tcW w:w="1615" w:type="dxa"/>
          </w:tcPr>
          <w:p w14:paraId="49BD0D05" w14:textId="62463879" w:rsidR="007F53C8" w:rsidRPr="00CF3DEE" w:rsidRDefault="007F53C8" w:rsidP="00705D1F">
            <w:pPr>
              <w:pStyle w:val="Default"/>
              <w:spacing w:before="120" w:after="120"/>
            </w:pPr>
            <w:r w:rsidRPr="00CF3DEE">
              <w:t>PIV</w:t>
            </w:r>
          </w:p>
        </w:tc>
        <w:tc>
          <w:tcPr>
            <w:tcW w:w="7470" w:type="dxa"/>
          </w:tcPr>
          <w:p w14:paraId="74A961A3" w14:textId="317E4ACD" w:rsidR="007F53C8" w:rsidRPr="00CF3DEE" w:rsidRDefault="007F53C8" w:rsidP="00705D1F">
            <w:pPr>
              <w:pStyle w:val="Default"/>
              <w:spacing w:before="120" w:after="120"/>
            </w:pPr>
            <w:r w:rsidRPr="00CF3DEE">
              <w:t xml:space="preserve">Personal </w:t>
            </w:r>
            <w:proofErr w:type="spellStart"/>
            <w:r w:rsidRPr="00CF3DEE">
              <w:t>Identit</w:t>
            </w:r>
            <w:r w:rsidR="00824447">
              <w:t>fication</w:t>
            </w:r>
            <w:proofErr w:type="spellEnd"/>
            <w:r w:rsidRPr="00CF3DEE">
              <w:t xml:space="preserve"> Verification </w:t>
            </w:r>
          </w:p>
        </w:tc>
      </w:tr>
      <w:tr w:rsidR="00B25B6A" w14:paraId="0B46427D" w14:textId="77777777" w:rsidTr="00525C47">
        <w:trPr>
          <w:trHeight w:val="99"/>
        </w:trPr>
        <w:tc>
          <w:tcPr>
            <w:tcW w:w="1615" w:type="dxa"/>
          </w:tcPr>
          <w:p w14:paraId="2448A916" w14:textId="193E8234" w:rsidR="00B25B6A" w:rsidRPr="00CF3DEE" w:rsidRDefault="00B25B6A" w:rsidP="00705D1F">
            <w:pPr>
              <w:pStyle w:val="Default"/>
              <w:spacing w:before="120" w:after="120"/>
            </w:pPr>
            <w:r>
              <w:t>PO</w:t>
            </w:r>
          </w:p>
        </w:tc>
        <w:tc>
          <w:tcPr>
            <w:tcW w:w="7470" w:type="dxa"/>
          </w:tcPr>
          <w:p w14:paraId="128B764E" w14:textId="0C1964C6" w:rsidR="00B25B6A" w:rsidRPr="00CF3DEE" w:rsidRDefault="00B25B6A" w:rsidP="00705D1F">
            <w:pPr>
              <w:pStyle w:val="Default"/>
              <w:spacing w:before="120" w:after="120"/>
            </w:pPr>
            <w:r>
              <w:t>Privacy Officer</w:t>
            </w:r>
          </w:p>
        </w:tc>
      </w:tr>
      <w:tr w:rsidR="00A262AA" w14:paraId="01839335" w14:textId="77777777" w:rsidTr="00525C47">
        <w:trPr>
          <w:trHeight w:val="99"/>
        </w:trPr>
        <w:tc>
          <w:tcPr>
            <w:tcW w:w="1615" w:type="dxa"/>
          </w:tcPr>
          <w:p w14:paraId="6E08F21B" w14:textId="5E743E4A" w:rsidR="00A262AA" w:rsidRDefault="00A262AA" w:rsidP="00705D1F">
            <w:pPr>
              <w:pStyle w:val="Default"/>
              <w:spacing w:before="120" w:after="120"/>
            </w:pPr>
            <w:r>
              <w:t>SNOW</w:t>
            </w:r>
          </w:p>
        </w:tc>
        <w:tc>
          <w:tcPr>
            <w:tcW w:w="7470" w:type="dxa"/>
          </w:tcPr>
          <w:p w14:paraId="683CD9FC" w14:textId="77E9DC33" w:rsidR="00A262AA" w:rsidRDefault="00A262AA" w:rsidP="00705D1F">
            <w:pPr>
              <w:pStyle w:val="Default"/>
              <w:spacing w:before="120" w:after="120"/>
            </w:pPr>
            <w:r>
              <w:t>Service Now</w:t>
            </w:r>
          </w:p>
        </w:tc>
      </w:tr>
      <w:tr w:rsidR="007F53C8" w14:paraId="7207776F" w14:textId="77777777" w:rsidTr="00525C47">
        <w:trPr>
          <w:trHeight w:val="99"/>
        </w:trPr>
        <w:tc>
          <w:tcPr>
            <w:tcW w:w="1615" w:type="dxa"/>
          </w:tcPr>
          <w:p w14:paraId="0B273511" w14:textId="3AF15957" w:rsidR="007F53C8" w:rsidRPr="00CF3DEE" w:rsidRDefault="007F53C8" w:rsidP="00705D1F">
            <w:pPr>
              <w:pStyle w:val="Default"/>
              <w:spacing w:before="120" w:after="120"/>
            </w:pPr>
            <w:r w:rsidRPr="00CF3DEE">
              <w:t>SQA</w:t>
            </w:r>
          </w:p>
        </w:tc>
        <w:tc>
          <w:tcPr>
            <w:tcW w:w="7470" w:type="dxa"/>
          </w:tcPr>
          <w:p w14:paraId="7A2B812C" w14:textId="77777777" w:rsidR="007F53C8" w:rsidRPr="00CF3DEE" w:rsidRDefault="007F53C8" w:rsidP="00705D1F">
            <w:pPr>
              <w:pStyle w:val="Default"/>
              <w:spacing w:before="120" w:after="120"/>
            </w:pPr>
            <w:r w:rsidRPr="00CF3DEE">
              <w:t xml:space="preserve">Software Quality Assurance </w:t>
            </w:r>
          </w:p>
        </w:tc>
      </w:tr>
      <w:tr w:rsidR="007F53C8" w14:paraId="0BAAB563" w14:textId="77777777" w:rsidTr="00525C47">
        <w:trPr>
          <w:trHeight w:val="99"/>
        </w:trPr>
        <w:tc>
          <w:tcPr>
            <w:tcW w:w="1615" w:type="dxa"/>
          </w:tcPr>
          <w:p w14:paraId="237DC04E" w14:textId="57FD4136" w:rsidR="007F53C8" w:rsidRPr="00CF3DEE" w:rsidRDefault="007F53C8" w:rsidP="00705D1F">
            <w:pPr>
              <w:pStyle w:val="Default"/>
              <w:spacing w:before="120" w:after="120"/>
            </w:pPr>
            <w:r w:rsidRPr="00CF3DEE">
              <w:t>TAR</w:t>
            </w:r>
          </w:p>
        </w:tc>
        <w:tc>
          <w:tcPr>
            <w:tcW w:w="7470" w:type="dxa"/>
          </w:tcPr>
          <w:p w14:paraId="2A47483A" w14:textId="77777777" w:rsidR="007F53C8" w:rsidRPr="00CF3DEE" w:rsidRDefault="007F53C8" w:rsidP="00705D1F">
            <w:pPr>
              <w:pStyle w:val="Default"/>
              <w:spacing w:before="120" w:after="120"/>
            </w:pPr>
            <w:r w:rsidRPr="00CF3DEE">
              <w:t xml:space="preserve">Test Analysis Report </w:t>
            </w:r>
          </w:p>
        </w:tc>
      </w:tr>
      <w:tr w:rsidR="007F53C8" w14:paraId="3B2A18D8" w14:textId="77777777" w:rsidTr="00525C47">
        <w:trPr>
          <w:trHeight w:val="99"/>
        </w:trPr>
        <w:tc>
          <w:tcPr>
            <w:tcW w:w="1615" w:type="dxa"/>
          </w:tcPr>
          <w:p w14:paraId="2EFD420D" w14:textId="29BB8FF5" w:rsidR="007F53C8" w:rsidRPr="00CF3DEE" w:rsidRDefault="007F53C8" w:rsidP="00705D1F">
            <w:pPr>
              <w:pStyle w:val="Default"/>
              <w:spacing w:before="120" w:after="120"/>
            </w:pPr>
            <w:r w:rsidRPr="00CF3DEE">
              <w:t>UAT</w:t>
            </w:r>
          </w:p>
        </w:tc>
        <w:tc>
          <w:tcPr>
            <w:tcW w:w="7470" w:type="dxa"/>
          </w:tcPr>
          <w:p w14:paraId="44DBB135" w14:textId="77777777" w:rsidR="007F53C8" w:rsidRPr="00CF3DEE" w:rsidRDefault="007F53C8" w:rsidP="00705D1F">
            <w:pPr>
              <w:pStyle w:val="Default"/>
              <w:spacing w:before="120" w:after="120"/>
            </w:pPr>
            <w:r w:rsidRPr="00CF3DEE">
              <w:t xml:space="preserve">User Acceptance Testing </w:t>
            </w:r>
          </w:p>
        </w:tc>
      </w:tr>
      <w:tr w:rsidR="00B25B6A" w14:paraId="05C3BC42" w14:textId="77777777" w:rsidTr="00525C47">
        <w:trPr>
          <w:trHeight w:val="99"/>
        </w:trPr>
        <w:tc>
          <w:tcPr>
            <w:tcW w:w="1615" w:type="dxa"/>
          </w:tcPr>
          <w:p w14:paraId="547797DA" w14:textId="1A6B3CFA" w:rsidR="00B25B6A" w:rsidRPr="00CF3DEE" w:rsidRDefault="00B25B6A" w:rsidP="00705D1F">
            <w:pPr>
              <w:pStyle w:val="Default"/>
              <w:spacing w:before="120" w:after="120"/>
            </w:pPr>
            <w:r>
              <w:t>UI</w:t>
            </w:r>
          </w:p>
        </w:tc>
        <w:tc>
          <w:tcPr>
            <w:tcW w:w="7470" w:type="dxa"/>
          </w:tcPr>
          <w:p w14:paraId="0B097B16" w14:textId="147CFDFE" w:rsidR="00B25B6A" w:rsidRPr="00CF3DEE" w:rsidRDefault="00B25B6A" w:rsidP="00705D1F">
            <w:pPr>
              <w:pStyle w:val="Default"/>
              <w:spacing w:before="120" w:after="120"/>
            </w:pPr>
            <w:r>
              <w:t>User Interface</w:t>
            </w:r>
          </w:p>
        </w:tc>
      </w:tr>
      <w:tr w:rsidR="004540B3" w14:paraId="4F21BE67" w14:textId="77777777" w:rsidTr="00525C47">
        <w:trPr>
          <w:trHeight w:val="99"/>
        </w:trPr>
        <w:tc>
          <w:tcPr>
            <w:tcW w:w="1615" w:type="dxa"/>
          </w:tcPr>
          <w:p w14:paraId="43D9CB14" w14:textId="7644AE22" w:rsidR="004540B3" w:rsidRDefault="004540B3" w:rsidP="00705D1F">
            <w:pPr>
              <w:pStyle w:val="Default"/>
              <w:spacing w:before="120" w:after="120"/>
            </w:pPr>
            <w:r>
              <w:lastRenderedPageBreak/>
              <w:t>VA</w:t>
            </w:r>
          </w:p>
        </w:tc>
        <w:tc>
          <w:tcPr>
            <w:tcW w:w="7470" w:type="dxa"/>
          </w:tcPr>
          <w:p w14:paraId="155092F0" w14:textId="74267B1F" w:rsidR="004540B3" w:rsidRDefault="004540B3" w:rsidP="00705D1F">
            <w:pPr>
              <w:pStyle w:val="Default"/>
              <w:spacing w:before="120" w:after="120"/>
            </w:pPr>
            <w:r>
              <w:t>Department of Veterans Affairs</w:t>
            </w:r>
          </w:p>
        </w:tc>
      </w:tr>
      <w:tr w:rsidR="004151EC" w14:paraId="55EF351A" w14:textId="77777777" w:rsidTr="00525C47">
        <w:tc>
          <w:tcPr>
            <w:tcW w:w="1615" w:type="dxa"/>
          </w:tcPr>
          <w:p w14:paraId="7F2F9C89" w14:textId="549151F9" w:rsidR="004151EC" w:rsidRPr="00CF3DEE" w:rsidRDefault="00534422" w:rsidP="00705D1F">
            <w:r w:rsidRPr="00CF3DEE">
              <w:t>VAS</w:t>
            </w:r>
          </w:p>
        </w:tc>
        <w:tc>
          <w:tcPr>
            <w:tcW w:w="7470" w:type="dxa"/>
          </w:tcPr>
          <w:p w14:paraId="60952D14" w14:textId="3B0562C2" w:rsidR="004151EC" w:rsidRPr="00CF3DEE" w:rsidRDefault="00534422" w:rsidP="00705D1F">
            <w:r w:rsidRPr="00CF3DEE">
              <w:t>VistA Audit Solution</w:t>
            </w:r>
          </w:p>
        </w:tc>
      </w:tr>
      <w:tr w:rsidR="00B25B6A" w14:paraId="18EC4142" w14:textId="77777777" w:rsidTr="00525C47">
        <w:tc>
          <w:tcPr>
            <w:tcW w:w="1615" w:type="dxa"/>
          </w:tcPr>
          <w:p w14:paraId="2C5213BB" w14:textId="33C6B7C4" w:rsidR="00B25B6A" w:rsidRPr="00CF3DEE" w:rsidRDefault="00B25B6A" w:rsidP="00705D1F">
            <w:r>
              <w:t>VAEC</w:t>
            </w:r>
          </w:p>
        </w:tc>
        <w:tc>
          <w:tcPr>
            <w:tcW w:w="7470" w:type="dxa"/>
          </w:tcPr>
          <w:p w14:paraId="63CBB504" w14:textId="0D5B3802" w:rsidR="00B25B6A" w:rsidRPr="00CF3DEE" w:rsidRDefault="00B25B6A" w:rsidP="00705D1F">
            <w:r>
              <w:t>Veterans Affairs Enterprise Cloud</w:t>
            </w:r>
          </w:p>
        </w:tc>
      </w:tr>
      <w:tr w:rsidR="004540B3" w14:paraId="1168E2BA" w14:textId="77777777" w:rsidTr="00525C47">
        <w:tc>
          <w:tcPr>
            <w:tcW w:w="1615" w:type="dxa"/>
          </w:tcPr>
          <w:p w14:paraId="1F2DEF71" w14:textId="0C8BFDE8" w:rsidR="004540B3" w:rsidRDefault="004540B3" w:rsidP="00705D1F">
            <w:r>
              <w:t>VAMC</w:t>
            </w:r>
          </w:p>
        </w:tc>
        <w:tc>
          <w:tcPr>
            <w:tcW w:w="7470" w:type="dxa"/>
          </w:tcPr>
          <w:p w14:paraId="40477BE5" w14:textId="188C763D" w:rsidR="004540B3" w:rsidRDefault="004540B3" w:rsidP="00705D1F">
            <w:r>
              <w:t>VA Medical Center</w:t>
            </w:r>
          </w:p>
        </w:tc>
      </w:tr>
      <w:tr w:rsidR="004540B3" w14:paraId="23BA2CAE" w14:textId="77777777" w:rsidTr="00525C47">
        <w:tc>
          <w:tcPr>
            <w:tcW w:w="1615" w:type="dxa"/>
          </w:tcPr>
          <w:p w14:paraId="0C0E7ACF" w14:textId="52638C40" w:rsidR="004540B3" w:rsidRDefault="004540B3" w:rsidP="00705D1F">
            <w:r>
              <w:t>VDL</w:t>
            </w:r>
          </w:p>
        </w:tc>
        <w:tc>
          <w:tcPr>
            <w:tcW w:w="7470" w:type="dxa"/>
          </w:tcPr>
          <w:p w14:paraId="228A03A2" w14:textId="5B86EBCD" w:rsidR="004540B3" w:rsidRDefault="004540B3" w:rsidP="00705D1F">
            <w:r>
              <w:t>VA Software Document Library</w:t>
            </w:r>
          </w:p>
        </w:tc>
      </w:tr>
      <w:tr w:rsidR="004540B3" w14:paraId="62A81ABD" w14:textId="77777777" w:rsidTr="00525C47">
        <w:tc>
          <w:tcPr>
            <w:tcW w:w="1615" w:type="dxa"/>
          </w:tcPr>
          <w:p w14:paraId="107DB070" w14:textId="7F6BBBD1" w:rsidR="004540B3" w:rsidRDefault="004540B3" w:rsidP="00705D1F">
            <w:r>
              <w:t>VHA</w:t>
            </w:r>
          </w:p>
        </w:tc>
        <w:tc>
          <w:tcPr>
            <w:tcW w:w="7470" w:type="dxa"/>
          </w:tcPr>
          <w:p w14:paraId="40E66B1D" w14:textId="37961319" w:rsidR="004540B3" w:rsidRDefault="004540B3" w:rsidP="00705D1F">
            <w:proofErr w:type="spellStart"/>
            <w:r>
              <w:t>Veterans</w:t>
            </w:r>
            <w:proofErr w:type="spellEnd"/>
            <w:r>
              <w:t xml:space="preserve"> Health Administration</w:t>
            </w:r>
          </w:p>
        </w:tc>
      </w:tr>
      <w:tr w:rsidR="004151EC" w14:paraId="772BD63C" w14:textId="77777777" w:rsidTr="00525C47">
        <w:tc>
          <w:tcPr>
            <w:tcW w:w="1615" w:type="dxa"/>
          </w:tcPr>
          <w:p w14:paraId="54D5024E" w14:textId="5911E72E" w:rsidR="004151EC" w:rsidRPr="00CF3DEE" w:rsidRDefault="004151EC" w:rsidP="00705D1F">
            <w:r w:rsidRPr="00CF3DEE">
              <w:t>V</w:t>
            </w:r>
            <w:r w:rsidR="00D27318">
              <w:t>ist</w:t>
            </w:r>
            <w:r w:rsidRPr="00CF3DEE">
              <w:t>A</w:t>
            </w:r>
          </w:p>
        </w:tc>
        <w:tc>
          <w:tcPr>
            <w:tcW w:w="7470" w:type="dxa"/>
          </w:tcPr>
          <w:p w14:paraId="0AC65EB4" w14:textId="702005F5" w:rsidR="004151EC" w:rsidRPr="00CF3DEE" w:rsidRDefault="00501E6F" w:rsidP="00705D1F">
            <w:pPr>
              <w:pStyle w:val="Default"/>
              <w:spacing w:before="120" w:after="120"/>
              <w:rPr>
                <w:b/>
                <w:bCs/>
              </w:rPr>
            </w:pPr>
            <w:r w:rsidRPr="00501E6F">
              <w:t>Veterans Information System and Technology Architecture</w:t>
            </w:r>
          </w:p>
        </w:tc>
      </w:tr>
    </w:tbl>
    <w:p w14:paraId="3C3767E4" w14:textId="04933131" w:rsidR="00E42F5F" w:rsidRPr="004540B3" w:rsidRDefault="00E42F5F" w:rsidP="00705D1F"/>
    <w:sectPr w:rsidR="00E42F5F" w:rsidRPr="004540B3" w:rsidSect="00525C4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ADD8" w14:textId="77777777" w:rsidR="00556DFD" w:rsidRDefault="00556DFD">
      <w:r>
        <w:separator/>
      </w:r>
    </w:p>
    <w:p w14:paraId="06003308" w14:textId="77777777" w:rsidR="00556DFD" w:rsidRDefault="00556DFD"/>
  </w:endnote>
  <w:endnote w:type="continuationSeparator" w:id="0">
    <w:p w14:paraId="65637991" w14:textId="77777777" w:rsidR="00556DFD" w:rsidRDefault="00556DFD">
      <w:r>
        <w:continuationSeparator/>
      </w:r>
    </w:p>
    <w:p w14:paraId="343BAF48" w14:textId="77777777" w:rsidR="00556DFD" w:rsidRDefault="00556DFD"/>
  </w:endnote>
  <w:endnote w:type="continuationNotice" w:id="1">
    <w:p w14:paraId="15367269" w14:textId="77777777" w:rsidR="00556DFD" w:rsidRDefault="00556D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3F04" w14:textId="77777777" w:rsidR="00611574" w:rsidRDefault="00611574" w:rsidP="00BD0008">
    <w:pPr>
      <w:pStyle w:val="Footer"/>
      <w:rPr>
        <w:rStyle w:val="PageNumber"/>
      </w:rPr>
    </w:pPr>
    <w:r>
      <w:t>&lt;Template Name&gt;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ab/>
      <w:t>&lt;Month&gt; &lt;Year&gt;</w:t>
    </w:r>
  </w:p>
  <w:p w14:paraId="3BD73F05" w14:textId="77777777" w:rsidR="00611574" w:rsidRPr="009629BC" w:rsidRDefault="00611574" w:rsidP="00BD0008">
    <w:pPr>
      <w:pStyle w:val="Footer"/>
    </w:pPr>
    <w:r>
      <w:rPr>
        <w:rStyle w:val="PageNumber"/>
      </w:rPr>
      <w:t>Template Version 1.0 (remove prior to publication)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F5E064" w14:paraId="44E70E83" w14:textId="77777777" w:rsidTr="69F5E064">
      <w:trPr>
        <w:trHeight w:val="300"/>
      </w:trPr>
      <w:tc>
        <w:tcPr>
          <w:tcW w:w="3120" w:type="dxa"/>
        </w:tcPr>
        <w:p w14:paraId="1B719954" w14:textId="2686FCF2" w:rsidR="69F5E064" w:rsidRDefault="69F5E064" w:rsidP="69F5E064">
          <w:pPr>
            <w:pStyle w:val="Header"/>
            <w:ind w:left="-115"/>
          </w:pPr>
        </w:p>
      </w:tc>
      <w:tc>
        <w:tcPr>
          <w:tcW w:w="3120" w:type="dxa"/>
        </w:tcPr>
        <w:p w14:paraId="145863C3" w14:textId="7E0E2673" w:rsidR="69F5E064" w:rsidRDefault="69F5E064" w:rsidP="69F5E064">
          <w:pPr>
            <w:pStyle w:val="Header"/>
            <w:jc w:val="center"/>
          </w:pPr>
        </w:p>
      </w:tc>
      <w:tc>
        <w:tcPr>
          <w:tcW w:w="3120" w:type="dxa"/>
        </w:tcPr>
        <w:p w14:paraId="242345BF" w14:textId="482693D2" w:rsidR="69F5E064" w:rsidRDefault="69F5E064" w:rsidP="69F5E064">
          <w:pPr>
            <w:pStyle w:val="Header"/>
            <w:ind w:right="-115"/>
            <w:jc w:val="right"/>
          </w:pPr>
        </w:p>
      </w:tc>
    </w:tr>
  </w:tbl>
  <w:p w14:paraId="37B960B4" w14:textId="64D8BDED" w:rsidR="69F5E064" w:rsidRDefault="69F5E064" w:rsidP="69F5E0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3F06" w14:textId="77777777" w:rsidR="00611574" w:rsidRDefault="00611574" w:rsidP="00BD0008">
    <w:pPr>
      <w:pStyle w:val="Footer"/>
    </w:pPr>
    <w:r>
      <w:t>Template Version 1.0 (remove prior to publication)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108B" w14:textId="52F83721" w:rsidR="00611574" w:rsidRDefault="69F5E064" w:rsidP="00BD0008">
    <w:pPr>
      <w:pStyle w:val="Footer"/>
    </w:pPr>
    <w:r>
      <w:t>VAS 2.</w:t>
    </w:r>
    <w:r w:rsidR="009C2526">
      <w:t>2</w:t>
    </w:r>
  </w:p>
  <w:p w14:paraId="3BD73F09" w14:textId="2434B186" w:rsidR="00611574" w:rsidRPr="00BD0008" w:rsidRDefault="00611574" w:rsidP="00BD0008">
    <w:pPr>
      <w:pStyle w:val="Footer"/>
      <w:rPr>
        <w:rStyle w:val="PageNumber"/>
      </w:rPr>
    </w:pPr>
    <w:r w:rsidRPr="00BD0008">
      <w:t>Technical Manual</w:t>
    </w:r>
    <w:r w:rsidRPr="00BD0008">
      <w:tab/>
    </w:r>
    <w:r w:rsidRPr="00BD0008">
      <w:rPr>
        <w:rStyle w:val="PageNumber"/>
      </w:rPr>
      <w:fldChar w:fldCharType="begin"/>
    </w:r>
    <w:r w:rsidRPr="00BD0008">
      <w:rPr>
        <w:rStyle w:val="PageNumber"/>
      </w:rPr>
      <w:instrText xml:space="preserve"> PAGE </w:instrText>
    </w:r>
    <w:r w:rsidRPr="00BD0008">
      <w:rPr>
        <w:rStyle w:val="PageNumber"/>
      </w:rPr>
      <w:fldChar w:fldCharType="separate"/>
    </w:r>
    <w:r>
      <w:rPr>
        <w:rStyle w:val="PageNumber"/>
        <w:noProof/>
      </w:rPr>
      <w:t>9</w:t>
    </w:r>
    <w:r w:rsidRPr="00BD0008">
      <w:rPr>
        <w:rStyle w:val="PageNumber"/>
      </w:rPr>
      <w:fldChar w:fldCharType="end"/>
    </w:r>
    <w:r w:rsidRPr="00BD0008">
      <w:tab/>
    </w:r>
    <w:r w:rsidR="00424FE0">
      <w:rPr>
        <w:rStyle w:val="FooterChar"/>
      </w:rPr>
      <w:t>October</w:t>
    </w:r>
    <w:r w:rsidR="00A257A1">
      <w:rPr>
        <w:rStyle w:val="FooterChar"/>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A2FF" w14:textId="77777777" w:rsidR="00556DFD" w:rsidRDefault="00556DFD">
      <w:r>
        <w:separator/>
      </w:r>
    </w:p>
    <w:p w14:paraId="79E4F975" w14:textId="77777777" w:rsidR="00556DFD" w:rsidRDefault="00556DFD"/>
  </w:footnote>
  <w:footnote w:type="continuationSeparator" w:id="0">
    <w:p w14:paraId="05B572F3" w14:textId="77777777" w:rsidR="00556DFD" w:rsidRDefault="00556DFD">
      <w:r>
        <w:continuationSeparator/>
      </w:r>
    </w:p>
    <w:p w14:paraId="1D078848" w14:textId="77777777" w:rsidR="00556DFD" w:rsidRDefault="00556DFD"/>
  </w:footnote>
  <w:footnote w:type="continuationNotice" w:id="1">
    <w:p w14:paraId="41E385A5" w14:textId="77777777" w:rsidR="00556DFD" w:rsidRDefault="00556D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F5E064" w14:paraId="785ACEC3" w14:textId="77777777" w:rsidTr="69F5E064">
      <w:trPr>
        <w:trHeight w:val="300"/>
      </w:trPr>
      <w:tc>
        <w:tcPr>
          <w:tcW w:w="3120" w:type="dxa"/>
        </w:tcPr>
        <w:p w14:paraId="328C5A65" w14:textId="58D4E124" w:rsidR="69F5E064" w:rsidRDefault="69F5E064" w:rsidP="69F5E064">
          <w:pPr>
            <w:pStyle w:val="Header"/>
            <w:ind w:left="-115"/>
          </w:pPr>
        </w:p>
      </w:tc>
      <w:tc>
        <w:tcPr>
          <w:tcW w:w="3120" w:type="dxa"/>
        </w:tcPr>
        <w:p w14:paraId="4983124F" w14:textId="40DBED7F" w:rsidR="69F5E064" w:rsidRDefault="69F5E064" w:rsidP="69F5E064">
          <w:pPr>
            <w:pStyle w:val="Header"/>
            <w:jc w:val="center"/>
          </w:pPr>
        </w:p>
      </w:tc>
      <w:tc>
        <w:tcPr>
          <w:tcW w:w="3120" w:type="dxa"/>
        </w:tcPr>
        <w:p w14:paraId="7414BCA3" w14:textId="413FF7A1" w:rsidR="69F5E064" w:rsidRDefault="69F5E064" w:rsidP="69F5E064">
          <w:pPr>
            <w:pStyle w:val="Header"/>
            <w:ind w:right="-115"/>
            <w:jc w:val="right"/>
          </w:pPr>
        </w:p>
      </w:tc>
    </w:tr>
  </w:tbl>
  <w:p w14:paraId="2AECDFFA" w14:textId="412F30FA" w:rsidR="69F5E064" w:rsidRDefault="69F5E064" w:rsidP="69F5E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4C4F" w14:textId="73F8A8D0" w:rsidR="00611574" w:rsidRDefault="00611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DF4A" w14:textId="25713710" w:rsidR="00611574" w:rsidRDefault="006115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B9F9" w14:textId="2725E616" w:rsidR="00611574" w:rsidRDefault="00611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603B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B0BF68"/>
    <w:lvl w:ilvl="0">
      <w:start w:val="1"/>
      <w:numFmt w:val="decimal"/>
      <w:lvlText w:val="%1."/>
      <w:lvlJc w:val="left"/>
      <w:pPr>
        <w:tabs>
          <w:tab w:val="num" w:pos="1440"/>
        </w:tabs>
        <w:ind w:left="1440" w:hanging="360"/>
      </w:pPr>
    </w:lvl>
  </w:abstractNum>
  <w:abstractNum w:abstractNumId="2" w15:restartNumberingAfterBreak="0">
    <w:nsid w:val="FFFFFF7F"/>
    <w:multiLevelType w:val="singleLevel"/>
    <w:tmpl w:val="C2A265AA"/>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2EC4809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7C3C8F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4F40C9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80F234E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9DD47D5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2747A8"/>
    <w:multiLevelType w:val="multilevel"/>
    <w:tmpl w:val="BD5053A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B277884"/>
    <w:multiLevelType w:val="hybridMultilevel"/>
    <w:tmpl w:val="6DFC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43251"/>
    <w:multiLevelType w:val="hybridMultilevel"/>
    <w:tmpl w:val="39C2455E"/>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A83634"/>
    <w:multiLevelType w:val="hybridMultilevel"/>
    <w:tmpl w:val="458EEB5E"/>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C11A8"/>
    <w:multiLevelType w:val="hybridMultilevel"/>
    <w:tmpl w:val="10E218E4"/>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0218C9"/>
    <w:multiLevelType w:val="hybridMultilevel"/>
    <w:tmpl w:val="28188C58"/>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827B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88381C"/>
    <w:multiLevelType w:val="hybridMultilevel"/>
    <w:tmpl w:val="BA7EF7CE"/>
    <w:lvl w:ilvl="0" w:tplc="EA3E03D8">
      <w:start w:val="1"/>
      <w:numFmt w:val="bullet"/>
      <w:pStyle w:val="InstructionalBullet1"/>
      <w:lvlText w:val=""/>
      <w:lvlJc w:val="left"/>
      <w:pPr>
        <w:tabs>
          <w:tab w:val="num" w:pos="720"/>
        </w:tabs>
        <w:ind w:left="720" w:hanging="360"/>
      </w:pPr>
      <w:rPr>
        <w:rFonts w:ascii="Symbol" w:hAnsi="Symbol" w:hint="default"/>
      </w:rPr>
    </w:lvl>
    <w:lvl w:ilvl="1" w:tplc="98905A2C">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2B69BE"/>
    <w:multiLevelType w:val="hybridMultilevel"/>
    <w:tmpl w:val="BD643B8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9"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98613BE"/>
    <w:multiLevelType w:val="hybridMultilevel"/>
    <w:tmpl w:val="DF60E91E"/>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44A76"/>
    <w:multiLevelType w:val="hybridMultilevel"/>
    <w:tmpl w:val="F63E6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B631F"/>
    <w:multiLevelType w:val="hybridMultilevel"/>
    <w:tmpl w:val="5F4EA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67AC6"/>
    <w:multiLevelType w:val="hybridMultilevel"/>
    <w:tmpl w:val="86FCF540"/>
    <w:lvl w:ilvl="0" w:tplc="04090011">
      <w:start w:val="1"/>
      <w:numFmt w:val="decimal"/>
      <w:lvlText w:val="%1)"/>
      <w:lvlJc w:val="left"/>
      <w:pPr>
        <w:ind w:left="81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A60BA"/>
    <w:multiLevelType w:val="hybridMultilevel"/>
    <w:tmpl w:val="C4F47F86"/>
    <w:lvl w:ilvl="0" w:tplc="A30C7BAA">
      <w:start w:val="1"/>
      <w:numFmt w:val="none"/>
      <w:pStyle w:val="Note"/>
      <w:lvlText w:val="NOTE:"/>
      <w:lvlJc w:val="left"/>
      <w:pPr>
        <w:tabs>
          <w:tab w:val="num" w:pos="1098"/>
        </w:tabs>
        <w:ind w:left="1026" w:hanging="936"/>
      </w:pPr>
      <w:rPr>
        <w:rFonts w:ascii="Times New Roman" w:hAnsi="Times New Roman" w:cs="Times New Roman" w:hint="default"/>
        <w:b/>
        <w:i/>
        <w:sz w:val="22"/>
        <w:szCs w:val="22"/>
      </w:rPr>
    </w:lvl>
    <w:lvl w:ilvl="1" w:tplc="D17CFAC2">
      <w:start w:val="1"/>
      <w:numFmt w:val="lowerLetter"/>
      <w:lvlText w:val="%2."/>
      <w:lvlJc w:val="left"/>
      <w:pPr>
        <w:tabs>
          <w:tab w:val="num" w:pos="1440"/>
        </w:tabs>
        <w:ind w:left="1440" w:hanging="360"/>
      </w:pPr>
    </w:lvl>
    <w:lvl w:ilvl="2" w:tplc="69880946" w:tentative="1">
      <w:start w:val="1"/>
      <w:numFmt w:val="lowerRoman"/>
      <w:lvlText w:val="%3."/>
      <w:lvlJc w:val="right"/>
      <w:pPr>
        <w:tabs>
          <w:tab w:val="num" w:pos="2160"/>
        </w:tabs>
        <w:ind w:left="2160" w:hanging="180"/>
      </w:pPr>
    </w:lvl>
    <w:lvl w:ilvl="3" w:tplc="26C81EB2" w:tentative="1">
      <w:start w:val="1"/>
      <w:numFmt w:val="decimal"/>
      <w:lvlText w:val="%4."/>
      <w:lvlJc w:val="left"/>
      <w:pPr>
        <w:tabs>
          <w:tab w:val="num" w:pos="2880"/>
        </w:tabs>
        <w:ind w:left="2880" w:hanging="360"/>
      </w:pPr>
    </w:lvl>
    <w:lvl w:ilvl="4" w:tplc="1BC8129A" w:tentative="1">
      <w:start w:val="1"/>
      <w:numFmt w:val="lowerLetter"/>
      <w:lvlText w:val="%5."/>
      <w:lvlJc w:val="left"/>
      <w:pPr>
        <w:tabs>
          <w:tab w:val="num" w:pos="3600"/>
        </w:tabs>
        <w:ind w:left="3600" w:hanging="360"/>
      </w:pPr>
    </w:lvl>
    <w:lvl w:ilvl="5" w:tplc="01848BBA" w:tentative="1">
      <w:start w:val="1"/>
      <w:numFmt w:val="lowerRoman"/>
      <w:lvlText w:val="%6."/>
      <w:lvlJc w:val="right"/>
      <w:pPr>
        <w:tabs>
          <w:tab w:val="num" w:pos="4320"/>
        </w:tabs>
        <w:ind w:left="4320" w:hanging="180"/>
      </w:pPr>
    </w:lvl>
    <w:lvl w:ilvl="6" w:tplc="D5E40A6A" w:tentative="1">
      <w:start w:val="1"/>
      <w:numFmt w:val="decimal"/>
      <w:lvlText w:val="%7."/>
      <w:lvlJc w:val="left"/>
      <w:pPr>
        <w:tabs>
          <w:tab w:val="num" w:pos="5040"/>
        </w:tabs>
        <w:ind w:left="5040" w:hanging="360"/>
      </w:pPr>
    </w:lvl>
    <w:lvl w:ilvl="7" w:tplc="F7729344" w:tentative="1">
      <w:start w:val="1"/>
      <w:numFmt w:val="lowerLetter"/>
      <w:lvlText w:val="%8."/>
      <w:lvlJc w:val="left"/>
      <w:pPr>
        <w:tabs>
          <w:tab w:val="num" w:pos="5760"/>
        </w:tabs>
        <w:ind w:left="5760" w:hanging="360"/>
      </w:pPr>
    </w:lvl>
    <w:lvl w:ilvl="8" w:tplc="FD728B96" w:tentative="1">
      <w:start w:val="1"/>
      <w:numFmt w:val="lowerRoman"/>
      <w:lvlText w:val="%9."/>
      <w:lvlJc w:val="right"/>
      <w:pPr>
        <w:tabs>
          <w:tab w:val="num" w:pos="6480"/>
        </w:tabs>
        <w:ind w:left="6480" w:hanging="180"/>
      </w:pPr>
    </w:lvl>
  </w:abstractNum>
  <w:abstractNum w:abstractNumId="26" w15:restartNumberingAfterBreak="0">
    <w:nsid w:val="43857AF0"/>
    <w:multiLevelType w:val="hybridMultilevel"/>
    <w:tmpl w:val="51545B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4200B"/>
    <w:multiLevelType w:val="hybridMultilevel"/>
    <w:tmpl w:val="1DDC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9" w15:restartNumberingAfterBreak="0">
    <w:nsid w:val="4F92671B"/>
    <w:multiLevelType w:val="hybridMultilevel"/>
    <w:tmpl w:val="0928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E23F7"/>
    <w:multiLevelType w:val="hybridMultilevel"/>
    <w:tmpl w:val="66A8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B6503"/>
    <w:multiLevelType w:val="hybridMultilevel"/>
    <w:tmpl w:val="E1C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45F66"/>
    <w:multiLevelType w:val="hybridMultilevel"/>
    <w:tmpl w:val="24F05CBA"/>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35"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37" w15:restartNumberingAfterBreak="0">
    <w:nsid w:val="73B821F6"/>
    <w:multiLevelType w:val="hybridMultilevel"/>
    <w:tmpl w:val="16B43C4E"/>
    <w:lvl w:ilvl="0" w:tplc="04090011">
      <w:start w:val="1"/>
      <w:numFmt w:val="decimal"/>
      <w:lvlText w:val="%1)"/>
      <w:lvlJc w:val="left"/>
      <w:pPr>
        <w:ind w:left="81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956873"/>
    <w:multiLevelType w:val="hybridMultilevel"/>
    <w:tmpl w:val="817E4CFC"/>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794830659">
    <w:abstractNumId w:val="20"/>
  </w:num>
  <w:num w:numId="2" w16cid:durableId="180360123">
    <w:abstractNumId w:val="7"/>
  </w:num>
  <w:num w:numId="3" w16cid:durableId="1881744507">
    <w:abstractNumId w:val="25"/>
  </w:num>
  <w:num w:numId="4" w16cid:durableId="3215101">
    <w:abstractNumId w:val="5"/>
  </w:num>
  <w:num w:numId="5" w16cid:durableId="504712015">
    <w:abstractNumId w:val="29"/>
  </w:num>
  <w:num w:numId="6" w16cid:durableId="114372809">
    <w:abstractNumId w:val="8"/>
  </w:num>
  <w:num w:numId="7" w16cid:durableId="383259279">
    <w:abstractNumId w:val="28"/>
  </w:num>
  <w:num w:numId="8" w16cid:durableId="396126353">
    <w:abstractNumId w:val="39"/>
  </w:num>
  <w:num w:numId="9" w16cid:durableId="1481650117">
    <w:abstractNumId w:val="31"/>
  </w:num>
  <w:num w:numId="10" w16cid:durableId="284702159">
    <w:abstractNumId w:val="9"/>
  </w:num>
  <w:num w:numId="11" w16cid:durableId="322126414">
    <w:abstractNumId w:val="36"/>
  </w:num>
  <w:num w:numId="12" w16cid:durableId="296372492">
    <w:abstractNumId w:val="35"/>
  </w:num>
  <w:num w:numId="13" w16cid:durableId="66156284">
    <w:abstractNumId w:val="34"/>
  </w:num>
  <w:num w:numId="14" w16cid:durableId="519900193">
    <w:abstractNumId w:val="19"/>
  </w:num>
  <w:num w:numId="15" w16cid:durableId="1027486566">
    <w:abstractNumId w:val="16"/>
  </w:num>
  <w:num w:numId="16" w16cid:durableId="214053646">
    <w:abstractNumId w:val="18"/>
  </w:num>
  <w:num w:numId="17" w16cid:durableId="723674884">
    <w:abstractNumId w:val="23"/>
  </w:num>
  <w:num w:numId="18" w16cid:durableId="1231044177">
    <w:abstractNumId w:val="32"/>
  </w:num>
  <w:num w:numId="19" w16cid:durableId="1451514352">
    <w:abstractNumId w:val="27"/>
  </w:num>
  <w:num w:numId="20" w16cid:durableId="1658026597">
    <w:abstractNumId w:val="22"/>
  </w:num>
  <w:num w:numId="21" w16cid:durableId="984117195">
    <w:abstractNumId w:val="10"/>
  </w:num>
  <w:num w:numId="22" w16cid:durableId="1330450434">
    <w:abstractNumId w:val="30"/>
  </w:num>
  <w:num w:numId="23" w16cid:durableId="1919289318">
    <w:abstractNumId w:val="38"/>
  </w:num>
  <w:num w:numId="24" w16cid:durableId="161698338">
    <w:abstractNumId w:val="33"/>
  </w:num>
  <w:num w:numId="25" w16cid:durableId="385492223">
    <w:abstractNumId w:val="37"/>
  </w:num>
  <w:num w:numId="26" w16cid:durableId="527525051">
    <w:abstractNumId w:val="12"/>
  </w:num>
  <w:num w:numId="27" w16cid:durableId="2040085831">
    <w:abstractNumId w:val="11"/>
  </w:num>
  <w:num w:numId="28" w16cid:durableId="495656929">
    <w:abstractNumId w:val="24"/>
  </w:num>
  <w:num w:numId="29" w16cid:durableId="1080558709">
    <w:abstractNumId w:val="17"/>
  </w:num>
  <w:num w:numId="30" w16cid:durableId="428308236">
    <w:abstractNumId w:val="21"/>
  </w:num>
  <w:num w:numId="31" w16cid:durableId="154957651">
    <w:abstractNumId w:val="13"/>
  </w:num>
  <w:num w:numId="32" w16cid:durableId="1823887927">
    <w:abstractNumId w:val="26"/>
  </w:num>
  <w:num w:numId="33" w16cid:durableId="475413993">
    <w:abstractNumId w:val="15"/>
  </w:num>
  <w:num w:numId="34" w16cid:durableId="1689091667">
    <w:abstractNumId w:val="14"/>
  </w:num>
  <w:num w:numId="35" w16cid:durableId="1166745924">
    <w:abstractNumId w:val="4"/>
  </w:num>
  <w:num w:numId="36" w16cid:durableId="82383572">
    <w:abstractNumId w:val="3"/>
  </w:num>
  <w:num w:numId="37" w16cid:durableId="280502875">
    <w:abstractNumId w:val="6"/>
  </w:num>
  <w:num w:numId="38" w16cid:durableId="84422237">
    <w:abstractNumId w:val="2"/>
  </w:num>
  <w:num w:numId="39" w16cid:durableId="141000660">
    <w:abstractNumId w:val="1"/>
  </w:num>
  <w:num w:numId="40" w16cid:durableId="62922050">
    <w:abstractNumId w:val="0"/>
  </w:num>
  <w:num w:numId="41" w16cid:durableId="241063017">
    <w:abstractNumId w:val="16"/>
  </w:num>
  <w:num w:numId="42" w16cid:durableId="440993488">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hideSpellingErrors/>
  <w:hideGrammaticalErrors/>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inkAnnotations="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93"/>
    <w:rsid w:val="0000015A"/>
    <w:rsid w:val="00000799"/>
    <w:rsid w:val="00001950"/>
    <w:rsid w:val="000033B3"/>
    <w:rsid w:val="00004FFF"/>
    <w:rsid w:val="000063A7"/>
    <w:rsid w:val="0000671E"/>
    <w:rsid w:val="0000675B"/>
    <w:rsid w:val="00006DB8"/>
    <w:rsid w:val="00010140"/>
    <w:rsid w:val="000114B6"/>
    <w:rsid w:val="00011EE6"/>
    <w:rsid w:val="0001226E"/>
    <w:rsid w:val="00016272"/>
    <w:rsid w:val="0001642E"/>
    <w:rsid w:val="00016E3E"/>
    <w:rsid w:val="000171DA"/>
    <w:rsid w:val="00017CEA"/>
    <w:rsid w:val="000211CE"/>
    <w:rsid w:val="00022725"/>
    <w:rsid w:val="0002546B"/>
    <w:rsid w:val="000262D6"/>
    <w:rsid w:val="000263BB"/>
    <w:rsid w:val="000272A4"/>
    <w:rsid w:val="00030523"/>
    <w:rsid w:val="00033159"/>
    <w:rsid w:val="000339ED"/>
    <w:rsid w:val="0003584A"/>
    <w:rsid w:val="000366C4"/>
    <w:rsid w:val="00040EA7"/>
    <w:rsid w:val="00043778"/>
    <w:rsid w:val="00044BD0"/>
    <w:rsid w:val="0004636C"/>
    <w:rsid w:val="000466AA"/>
    <w:rsid w:val="00047BC9"/>
    <w:rsid w:val="0005076D"/>
    <w:rsid w:val="00051533"/>
    <w:rsid w:val="00057218"/>
    <w:rsid w:val="00061162"/>
    <w:rsid w:val="00065D98"/>
    <w:rsid w:val="00066870"/>
    <w:rsid w:val="0007038B"/>
    <w:rsid w:val="00071609"/>
    <w:rsid w:val="00074C09"/>
    <w:rsid w:val="00074DB4"/>
    <w:rsid w:val="00080748"/>
    <w:rsid w:val="000814B5"/>
    <w:rsid w:val="00081915"/>
    <w:rsid w:val="000821C5"/>
    <w:rsid w:val="00082FD7"/>
    <w:rsid w:val="00083728"/>
    <w:rsid w:val="0008573A"/>
    <w:rsid w:val="00086D68"/>
    <w:rsid w:val="000875F5"/>
    <w:rsid w:val="00090AB4"/>
    <w:rsid w:val="00090D69"/>
    <w:rsid w:val="00093BC7"/>
    <w:rsid w:val="00095D46"/>
    <w:rsid w:val="000971FB"/>
    <w:rsid w:val="000A0911"/>
    <w:rsid w:val="000A298F"/>
    <w:rsid w:val="000A2EA8"/>
    <w:rsid w:val="000A5022"/>
    <w:rsid w:val="000A56B4"/>
    <w:rsid w:val="000A62DD"/>
    <w:rsid w:val="000A6F2E"/>
    <w:rsid w:val="000A7C42"/>
    <w:rsid w:val="000B122A"/>
    <w:rsid w:val="000B23F8"/>
    <w:rsid w:val="000B363A"/>
    <w:rsid w:val="000B5BA5"/>
    <w:rsid w:val="000C0CC3"/>
    <w:rsid w:val="000C195A"/>
    <w:rsid w:val="000C1BC9"/>
    <w:rsid w:val="000C59F1"/>
    <w:rsid w:val="000C6106"/>
    <w:rsid w:val="000C751C"/>
    <w:rsid w:val="000D010E"/>
    <w:rsid w:val="000D0217"/>
    <w:rsid w:val="000D02F6"/>
    <w:rsid w:val="000D32CB"/>
    <w:rsid w:val="000D3407"/>
    <w:rsid w:val="000D3753"/>
    <w:rsid w:val="000D6754"/>
    <w:rsid w:val="000D68C9"/>
    <w:rsid w:val="000E0F72"/>
    <w:rsid w:val="000E4AC3"/>
    <w:rsid w:val="000E69FA"/>
    <w:rsid w:val="000E7F73"/>
    <w:rsid w:val="000F2008"/>
    <w:rsid w:val="000F204E"/>
    <w:rsid w:val="000F3376"/>
    <w:rsid w:val="000F3438"/>
    <w:rsid w:val="000F4961"/>
    <w:rsid w:val="000F7262"/>
    <w:rsid w:val="000F7303"/>
    <w:rsid w:val="000F7F42"/>
    <w:rsid w:val="00101B1F"/>
    <w:rsid w:val="0010320F"/>
    <w:rsid w:val="00103D04"/>
    <w:rsid w:val="00104399"/>
    <w:rsid w:val="0010664C"/>
    <w:rsid w:val="00107971"/>
    <w:rsid w:val="001111DA"/>
    <w:rsid w:val="0011218B"/>
    <w:rsid w:val="00112847"/>
    <w:rsid w:val="00112F6B"/>
    <w:rsid w:val="00114BEF"/>
    <w:rsid w:val="00114E67"/>
    <w:rsid w:val="00114FE6"/>
    <w:rsid w:val="0012060D"/>
    <w:rsid w:val="001212A5"/>
    <w:rsid w:val="00125698"/>
    <w:rsid w:val="00127227"/>
    <w:rsid w:val="00130169"/>
    <w:rsid w:val="001307ED"/>
    <w:rsid w:val="00130F76"/>
    <w:rsid w:val="0013246A"/>
    <w:rsid w:val="00132F20"/>
    <w:rsid w:val="00133647"/>
    <w:rsid w:val="00133EA8"/>
    <w:rsid w:val="00134195"/>
    <w:rsid w:val="00134757"/>
    <w:rsid w:val="0014134E"/>
    <w:rsid w:val="0014217F"/>
    <w:rsid w:val="00143A6F"/>
    <w:rsid w:val="001449FD"/>
    <w:rsid w:val="00144E9E"/>
    <w:rsid w:val="001459C3"/>
    <w:rsid w:val="00145AE1"/>
    <w:rsid w:val="00146DC8"/>
    <w:rsid w:val="0014753A"/>
    <w:rsid w:val="00150D6B"/>
    <w:rsid w:val="00151087"/>
    <w:rsid w:val="001517AA"/>
    <w:rsid w:val="001520CE"/>
    <w:rsid w:val="00153869"/>
    <w:rsid w:val="0015557A"/>
    <w:rsid w:val="00155F01"/>
    <w:rsid w:val="00156A6F"/>
    <w:rsid w:val="001572AD"/>
    <w:rsid w:val="001574A4"/>
    <w:rsid w:val="00160824"/>
    <w:rsid w:val="00161ED8"/>
    <w:rsid w:val="001624C3"/>
    <w:rsid w:val="001653D9"/>
    <w:rsid w:val="00165AB8"/>
    <w:rsid w:val="00166C11"/>
    <w:rsid w:val="0017070B"/>
    <w:rsid w:val="00172699"/>
    <w:rsid w:val="00172D7F"/>
    <w:rsid w:val="00175471"/>
    <w:rsid w:val="00175799"/>
    <w:rsid w:val="00175953"/>
    <w:rsid w:val="00180235"/>
    <w:rsid w:val="0018040E"/>
    <w:rsid w:val="00180457"/>
    <w:rsid w:val="00186009"/>
    <w:rsid w:val="00186BC6"/>
    <w:rsid w:val="00191D2A"/>
    <w:rsid w:val="00191E2F"/>
    <w:rsid w:val="00192F3B"/>
    <w:rsid w:val="0019425A"/>
    <w:rsid w:val="0019516C"/>
    <w:rsid w:val="001A01F5"/>
    <w:rsid w:val="001A1153"/>
    <w:rsid w:val="001A25C9"/>
    <w:rsid w:val="001A2F34"/>
    <w:rsid w:val="001A3C5C"/>
    <w:rsid w:val="001A483C"/>
    <w:rsid w:val="001A7088"/>
    <w:rsid w:val="001B0975"/>
    <w:rsid w:val="001B2D09"/>
    <w:rsid w:val="001B4BDB"/>
    <w:rsid w:val="001B60C1"/>
    <w:rsid w:val="001B6996"/>
    <w:rsid w:val="001C150C"/>
    <w:rsid w:val="001C3D05"/>
    <w:rsid w:val="001C646E"/>
    <w:rsid w:val="001C677D"/>
    <w:rsid w:val="001C6D26"/>
    <w:rsid w:val="001D133F"/>
    <w:rsid w:val="001D2607"/>
    <w:rsid w:val="001D3222"/>
    <w:rsid w:val="001D3478"/>
    <w:rsid w:val="001D3EEA"/>
    <w:rsid w:val="001D6038"/>
    <w:rsid w:val="001D6650"/>
    <w:rsid w:val="001E4B39"/>
    <w:rsid w:val="001E5535"/>
    <w:rsid w:val="001E5796"/>
    <w:rsid w:val="001E5BED"/>
    <w:rsid w:val="001E632B"/>
    <w:rsid w:val="001E6605"/>
    <w:rsid w:val="001E6C98"/>
    <w:rsid w:val="001E7825"/>
    <w:rsid w:val="001E7CFE"/>
    <w:rsid w:val="001F383E"/>
    <w:rsid w:val="001F6F60"/>
    <w:rsid w:val="00201182"/>
    <w:rsid w:val="0020143C"/>
    <w:rsid w:val="00202E31"/>
    <w:rsid w:val="0020522D"/>
    <w:rsid w:val="002053E6"/>
    <w:rsid w:val="00206C7B"/>
    <w:rsid w:val="002134FE"/>
    <w:rsid w:val="002137C2"/>
    <w:rsid w:val="00217014"/>
    <w:rsid w:val="00217034"/>
    <w:rsid w:val="00220648"/>
    <w:rsid w:val="00220EE5"/>
    <w:rsid w:val="00221043"/>
    <w:rsid w:val="002216E5"/>
    <w:rsid w:val="002243EB"/>
    <w:rsid w:val="00226260"/>
    <w:rsid w:val="002273CA"/>
    <w:rsid w:val="002310D3"/>
    <w:rsid w:val="00234111"/>
    <w:rsid w:val="0023687B"/>
    <w:rsid w:val="00237259"/>
    <w:rsid w:val="00237E6F"/>
    <w:rsid w:val="00240C61"/>
    <w:rsid w:val="0024186D"/>
    <w:rsid w:val="00241EC1"/>
    <w:rsid w:val="00242944"/>
    <w:rsid w:val="00247A8B"/>
    <w:rsid w:val="00251BA0"/>
    <w:rsid w:val="00251C43"/>
    <w:rsid w:val="00251CDD"/>
    <w:rsid w:val="00252BD5"/>
    <w:rsid w:val="00256419"/>
    <w:rsid w:val="00256AB1"/>
    <w:rsid w:val="00256F04"/>
    <w:rsid w:val="00257865"/>
    <w:rsid w:val="00266D60"/>
    <w:rsid w:val="0027423D"/>
    <w:rsid w:val="00280A53"/>
    <w:rsid w:val="00282A4E"/>
    <w:rsid w:val="00282DF1"/>
    <w:rsid w:val="00282EDE"/>
    <w:rsid w:val="00283FB2"/>
    <w:rsid w:val="0028754E"/>
    <w:rsid w:val="00287B93"/>
    <w:rsid w:val="00290C63"/>
    <w:rsid w:val="00292B10"/>
    <w:rsid w:val="00294CB5"/>
    <w:rsid w:val="00295F40"/>
    <w:rsid w:val="002968F8"/>
    <w:rsid w:val="00296AE0"/>
    <w:rsid w:val="002972A0"/>
    <w:rsid w:val="002A0C8C"/>
    <w:rsid w:val="002A1BAE"/>
    <w:rsid w:val="002A2AD1"/>
    <w:rsid w:val="002A2EE5"/>
    <w:rsid w:val="002A3A4C"/>
    <w:rsid w:val="002A4347"/>
    <w:rsid w:val="002A4907"/>
    <w:rsid w:val="002A5AD3"/>
    <w:rsid w:val="002B0049"/>
    <w:rsid w:val="002B0B64"/>
    <w:rsid w:val="002B1B9C"/>
    <w:rsid w:val="002B3527"/>
    <w:rsid w:val="002C0082"/>
    <w:rsid w:val="002C2AB7"/>
    <w:rsid w:val="002C3200"/>
    <w:rsid w:val="002C43F4"/>
    <w:rsid w:val="002C6335"/>
    <w:rsid w:val="002D0C49"/>
    <w:rsid w:val="002D1B52"/>
    <w:rsid w:val="002D1F5B"/>
    <w:rsid w:val="002D5204"/>
    <w:rsid w:val="002E133D"/>
    <w:rsid w:val="002E1D8C"/>
    <w:rsid w:val="002E2CB6"/>
    <w:rsid w:val="002E417F"/>
    <w:rsid w:val="002E751D"/>
    <w:rsid w:val="002F0076"/>
    <w:rsid w:val="002F14C1"/>
    <w:rsid w:val="002F1CDB"/>
    <w:rsid w:val="002F2003"/>
    <w:rsid w:val="002F21F1"/>
    <w:rsid w:val="002F333C"/>
    <w:rsid w:val="002F5410"/>
    <w:rsid w:val="002F6303"/>
    <w:rsid w:val="003018D6"/>
    <w:rsid w:val="0030285A"/>
    <w:rsid w:val="00302CC4"/>
    <w:rsid w:val="0030315D"/>
    <w:rsid w:val="00303646"/>
    <w:rsid w:val="00304FE7"/>
    <w:rsid w:val="00305B7C"/>
    <w:rsid w:val="00306727"/>
    <w:rsid w:val="0030795D"/>
    <w:rsid w:val="00310941"/>
    <w:rsid w:val="00310CAA"/>
    <w:rsid w:val="003110DB"/>
    <w:rsid w:val="00311925"/>
    <w:rsid w:val="00312A4C"/>
    <w:rsid w:val="00314B90"/>
    <w:rsid w:val="00315667"/>
    <w:rsid w:val="00317482"/>
    <w:rsid w:val="003220D5"/>
    <w:rsid w:val="0032241E"/>
    <w:rsid w:val="003224BE"/>
    <w:rsid w:val="00325E1E"/>
    <w:rsid w:val="00326966"/>
    <w:rsid w:val="00327D07"/>
    <w:rsid w:val="00330411"/>
    <w:rsid w:val="00335693"/>
    <w:rsid w:val="003363E8"/>
    <w:rsid w:val="00337100"/>
    <w:rsid w:val="003417C9"/>
    <w:rsid w:val="003425AA"/>
    <w:rsid w:val="00342E0C"/>
    <w:rsid w:val="003434A5"/>
    <w:rsid w:val="003441DA"/>
    <w:rsid w:val="00344618"/>
    <w:rsid w:val="00345557"/>
    <w:rsid w:val="00346959"/>
    <w:rsid w:val="0035055D"/>
    <w:rsid w:val="00351DFA"/>
    <w:rsid w:val="00352D2B"/>
    <w:rsid w:val="00353152"/>
    <w:rsid w:val="003565ED"/>
    <w:rsid w:val="00357285"/>
    <w:rsid w:val="00362487"/>
    <w:rsid w:val="003639B3"/>
    <w:rsid w:val="00365C82"/>
    <w:rsid w:val="00367E9C"/>
    <w:rsid w:val="0037170A"/>
    <w:rsid w:val="00371DB3"/>
    <w:rsid w:val="003732A1"/>
    <w:rsid w:val="00373B7A"/>
    <w:rsid w:val="00374844"/>
    <w:rsid w:val="00376B8A"/>
    <w:rsid w:val="00376DD4"/>
    <w:rsid w:val="003779B0"/>
    <w:rsid w:val="003810DB"/>
    <w:rsid w:val="003853D6"/>
    <w:rsid w:val="003861D8"/>
    <w:rsid w:val="00387843"/>
    <w:rsid w:val="00390DAD"/>
    <w:rsid w:val="00392888"/>
    <w:rsid w:val="00392B05"/>
    <w:rsid w:val="003939F3"/>
    <w:rsid w:val="00393FA1"/>
    <w:rsid w:val="003A00D7"/>
    <w:rsid w:val="003A10CC"/>
    <w:rsid w:val="003A1D29"/>
    <w:rsid w:val="003A2662"/>
    <w:rsid w:val="003A32AD"/>
    <w:rsid w:val="003A7704"/>
    <w:rsid w:val="003B25C1"/>
    <w:rsid w:val="003B266F"/>
    <w:rsid w:val="003B43A4"/>
    <w:rsid w:val="003B5B78"/>
    <w:rsid w:val="003B70C6"/>
    <w:rsid w:val="003C079C"/>
    <w:rsid w:val="003C2662"/>
    <w:rsid w:val="003C30B0"/>
    <w:rsid w:val="003C3F23"/>
    <w:rsid w:val="003C7B01"/>
    <w:rsid w:val="003D1B38"/>
    <w:rsid w:val="003D3ECF"/>
    <w:rsid w:val="003D4FEB"/>
    <w:rsid w:val="003D59EF"/>
    <w:rsid w:val="003D5DBC"/>
    <w:rsid w:val="003D621C"/>
    <w:rsid w:val="003D6283"/>
    <w:rsid w:val="003D7EA1"/>
    <w:rsid w:val="003E00FD"/>
    <w:rsid w:val="003E02D6"/>
    <w:rsid w:val="003E1F9E"/>
    <w:rsid w:val="003E4992"/>
    <w:rsid w:val="003E4C8F"/>
    <w:rsid w:val="003E5E7F"/>
    <w:rsid w:val="003F0F8E"/>
    <w:rsid w:val="003F30DB"/>
    <w:rsid w:val="003F3377"/>
    <w:rsid w:val="003F4789"/>
    <w:rsid w:val="003F716D"/>
    <w:rsid w:val="00403209"/>
    <w:rsid w:val="00403FA5"/>
    <w:rsid w:val="00404014"/>
    <w:rsid w:val="004047F3"/>
    <w:rsid w:val="004064EE"/>
    <w:rsid w:val="004105A6"/>
    <w:rsid w:val="00410A23"/>
    <w:rsid w:val="004145D9"/>
    <w:rsid w:val="004151EC"/>
    <w:rsid w:val="00415429"/>
    <w:rsid w:val="0041654E"/>
    <w:rsid w:val="004168E3"/>
    <w:rsid w:val="004209B0"/>
    <w:rsid w:val="00423003"/>
    <w:rsid w:val="00423A58"/>
    <w:rsid w:val="00424FE0"/>
    <w:rsid w:val="00427D6E"/>
    <w:rsid w:val="00433816"/>
    <w:rsid w:val="00437714"/>
    <w:rsid w:val="00440A78"/>
    <w:rsid w:val="004428E7"/>
    <w:rsid w:val="004438FD"/>
    <w:rsid w:val="00443F69"/>
    <w:rsid w:val="00450320"/>
    <w:rsid w:val="004508EB"/>
    <w:rsid w:val="00451181"/>
    <w:rsid w:val="00452DB6"/>
    <w:rsid w:val="004540B3"/>
    <w:rsid w:val="00454BCC"/>
    <w:rsid w:val="00454C75"/>
    <w:rsid w:val="00455233"/>
    <w:rsid w:val="00457EB6"/>
    <w:rsid w:val="00457EF6"/>
    <w:rsid w:val="00461D8A"/>
    <w:rsid w:val="00463952"/>
    <w:rsid w:val="00464730"/>
    <w:rsid w:val="00464796"/>
    <w:rsid w:val="00464B99"/>
    <w:rsid w:val="00464EA4"/>
    <w:rsid w:val="00465102"/>
    <w:rsid w:val="00465DE6"/>
    <w:rsid w:val="00466BB8"/>
    <w:rsid w:val="00467F6F"/>
    <w:rsid w:val="004725A6"/>
    <w:rsid w:val="00474BBC"/>
    <w:rsid w:val="00476FAC"/>
    <w:rsid w:val="00477634"/>
    <w:rsid w:val="00477EB9"/>
    <w:rsid w:val="0048016C"/>
    <w:rsid w:val="00480C8F"/>
    <w:rsid w:val="00483DA9"/>
    <w:rsid w:val="0048455F"/>
    <w:rsid w:val="00484D4D"/>
    <w:rsid w:val="00485A1D"/>
    <w:rsid w:val="004873B2"/>
    <w:rsid w:val="004930B0"/>
    <w:rsid w:val="00496CD6"/>
    <w:rsid w:val="004A04E1"/>
    <w:rsid w:val="004A0D2F"/>
    <w:rsid w:val="004A0D7B"/>
    <w:rsid w:val="004A28E1"/>
    <w:rsid w:val="004A4B8E"/>
    <w:rsid w:val="004A7291"/>
    <w:rsid w:val="004B0F62"/>
    <w:rsid w:val="004B1884"/>
    <w:rsid w:val="004B64EC"/>
    <w:rsid w:val="004B7FD5"/>
    <w:rsid w:val="004C26BE"/>
    <w:rsid w:val="004C33A4"/>
    <w:rsid w:val="004C450A"/>
    <w:rsid w:val="004C5CB1"/>
    <w:rsid w:val="004C756F"/>
    <w:rsid w:val="004C79A1"/>
    <w:rsid w:val="004D0A93"/>
    <w:rsid w:val="004D0D72"/>
    <w:rsid w:val="004D0FB6"/>
    <w:rsid w:val="004D0FD2"/>
    <w:rsid w:val="004D2A64"/>
    <w:rsid w:val="004D3CB7"/>
    <w:rsid w:val="004D3FB6"/>
    <w:rsid w:val="004D4F0A"/>
    <w:rsid w:val="004D5CD2"/>
    <w:rsid w:val="004D7735"/>
    <w:rsid w:val="004E6786"/>
    <w:rsid w:val="004E79B5"/>
    <w:rsid w:val="004F0FB3"/>
    <w:rsid w:val="004F226E"/>
    <w:rsid w:val="004F31CD"/>
    <w:rsid w:val="004F31E5"/>
    <w:rsid w:val="004F3A80"/>
    <w:rsid w:val="004F554D"/>
    <w:rsid w:val="004F7556"/>
    <w:rsid w:val="00501E6F"/>
    <w:rsid w:val="00502D1D"/>
    <w:rsid w:val="005034D1"/>
    <w:rsid w:val="00504059"/>
    <w:rsid w:val="00504BC1"/>
    <w:rsid w:val="00504FC5"/>
    <w:rsid w:val="0051022C"/>
    <w:rsid w:val="00510914"/>
    <w:rsid w:val="00513BF1"/>
    <w:rsid w:val="00514C04"/>
    <w:rsid w:val="00515F2A"/>
    <w:rsid w:val="00516E27"/>
    <w:rsid w:val="00522D9C"/>
    <w:rsid w:val="00524006"/>
    <w:rsid w:val="00524F53"/>
    <w:rsid w:val="00525C47"/>
    <w:rsid w:val="00527B5C"/>
    <w:rsid w:val="00527D0B"/>
    <w:rsid w:val="00527E6E"/>
    <w:rsid w:val="00530D34"/>
    <w:rsid w:val="00530EA0"/>
    <w:rsid w:val="00531CD9"/>
    <w:rsid w:val="005327F9"/>
    <w:rsid w:val="00532B92"/>
    <w:rsid w:val="00534422"/>
    <w:rsid w:val="005409A3"/>
    <w:rsid w:val="00540E51"/>
    <w:rsid w:val="00543E06"/>
    <w:rsid w:val="00545031"/>
    <w:rsid w:val="005454B6"/>
    <w:rsid w:val="00554B8F"/>
    <w:rsid w:val="0055617B"/>
    <w:rsid w:val="00556C57"/>
    <w:rsid w:val="00556DFD"/>
    <w:rsid w:val="005577B5"/>
    <w:rsid w:val="00561683"/>
    <w:rsid w:val="005647C7"/>
    <w:rsid w:val="00565889"/>
    <w:rsid w:val="00565F24"/>
    <w:rsid w:val="00566522"/>
    <w:rsid w:val="00566D6A"/>
    <w:rsid w:val="00567037"/>
    <w:rsid w:val="00567E4F"/>
    <w:rsid w:val="0057416C"/>
    <w:rsid w:val="00574AB2"/>
    <w:rsid w:val="00575CFA"/>
    <w:rsid w:val="00576B88"/>
    <w:rsid w:val="005772E3"/>
    <w:rsid w:val="00577B5B"/>
    <w:rsid w:val="00577D7F"/>
    <w:rsid w:val="00584848"/>
    <w:rsid w:val="00584F2F"/>
    <w:rsid w:val="00585881"/>
    <w:rsid w:val="005867AB"/>
    <w:rsid w:val="00591D18"/>
    <w:rsid w:val="0059254D"/>
    <w:rsid w:val="00594383"/>
    <w:rsid w:val="00595993"/>
    <w:rsid w:val="00595BB6"/>
    <w:rsid w:val="00596ECE"/>
    <w:rsid w:val="005A09AF"/>
    <w:rsid w:val="005A10DA"/>
    <w:rsid w:val="005A1E0B"/>
    <w:rsid w:val="005A47F7"/>
    <w:rsid w:val="005A677D"/>
    <w:rsid w:val="005A722B"/>
    <w:rsid w:val="005A7BC6"/>
    <w:rsid w:val="005B1300"/>
    <w:rsid w:val="005B2A4C"/>
    <w:rsid w:val="005B478E"/>
    <w:rsid w:val="005B514D"/>
    <w:rsid w:val="005B5D2C"/>
    <w:rsid w:val="005B5F47"/>
    <w:rsid w:val="005B7CDD"/>
    <w:rsid w:val="005C0ACA"/>
    <w:rsid w:val="005C0D34"/>
    <w:rsid w:val="005C3619"/>
    <w:rsid w:val="005D0E72"/>
    <w:rsid w:val="005D110B"/>
    <w:rsid w:val="005D13E7"/>
    <w:rsid w:val="005D18C5"/>
    <w:rsid w:val="005D3B22"/>
    <w:rsid w:val="005D6BF2"/>
    <w:rsid w:val="005D7940"/>
    <w:rsid w:val="005E0541"/>
    <w:rsid w:val="005E2AF9"/>
    <w:rsid w:val="005E741C"/>
    <w:rsid w:val="005E7597"/>
    <w:rsid w:val="005F075B"/>
    <w:rsid w:val="005F0CD9"/>
    <w:rsid w:val="005F2EE8"/>
    <w:rsid w:val="00600235"/>
    <w:rsid w:val="006013BB"/>
    <w:rsid w:val="00601CBF"/>
    <w:rsid w:val="00602D68"/>
    <w:rsid w:val="00605160"/>
    <w:rsid w:val="00605747"/>
    <w:rsid w:val="006108C2"/>
    <w:rsid w:val="00611574"/>
    <w:rsid w:val="0061447C"/>
    <w:rsid w:val="00614B09"/>
    <w:rsid w:val="0061577C"/>
    <w:rsid w:val="00617F21"/>
    <w:rsid w:val="00620681"/>
    <w:rsid w:val="006222A5"/>
    <w:rsid w:val="006244C7"/>
    <w:rsid w:val="006269B4"/>
    <w:rsid w:val="006300A9"/>
    <w:rsid w:val="00636483"/>
    <w:rsid w:val="00636D21"/>
    <w:rsid w:val="00641F67"/>
    <w:rsid w:val="006420C2"/>
    <w:rsid w:val="00642849"/>
    <w:rsid w:val="00643083"/>
    <w:rsid w:val="006447CD"/>
    <w:rsid w:val="0064769E"/>
    <w:rsid w:val="00650972"/>
    <w:rsid w:val="006536B3"/>
    <w:rsid w:val="0065443F"/>
    <w:rsid w:val="0065706C"/>
    <w:rsid w:val="00663B92"/>
    <w:rsid w:val="006640B4"/>
    <w:rsid w:val="00665BF6"/>
    <w:rsid w:val="006670D2"/>
    <w:rsid w:val="00667E47"/>
    <w:rsid w:val="00672FD9"/>
    <w:rsid w:val="00673D46"/>
    <w:rsid w:val="006740FB"/>
    <w:rsid w:val="00674481"/>
    <w:rsid w:val="00676E42"/>
    <w:rsid w:val="00677451"/>
    <w:rsid w:val="006774F6"/>
    <w:rsid w:val="00680463"/>
    <w:rsid w:val="00680563"/>
    <w:rsid w:val="00680A03"/>
    <w:rsid w:val="006833A3"/>
    <w:rsid w:val="00683582"/>
    <w:rsid w:val="00683EF1"/>
    <w:rsid w:val="00686110"/>
    <w:rsid w:val="00686A4B"/>
    <w:rsid w:val="0068783E"/>
    <w:rsid w:val="00687EA8"/>
    <w:rsid w:val="00691431"/>
    <w:rsid w:val="006915CA"/>
    <w:rsid w:val="00691BE2"/>
    <w:rsid w:val="00693BA5"/>
    <w:rsid w:val="00693D16"/>
    <w:rsid w:val="006A06BF"/>
    <w:rsid w:val="006A1C17"/>
    <w:rsid w:val="006A1E1E"/>
    <w:rsid w:val="006A20A1"/>
    <w:rsid w:val="006A3574"/>
    <w:rsid w:val="006A6F4B"/>
    <w:rsid w:val="006A7603"/>
    <w:rsid w:val="006B0874"/>
    <w:rsid w:val="006B2B19"/>
    <w:rsid w:val="006B5C9C"/>
    <w:rsid w:val="006B72BB"/>
    <w:rsid w:val="006C2210"/>
    <w:rsid w:val="006C2690"/>
    <w:rsid w:val="006C30C0"/>
    <w:rsid w:val="006C4512"/>
    <w:rsid w:val="006C4A5D"/>
    <w:rsid w:val="006C74F4"/>
    <w:rsid w:val="006C7CC1"/>
    <w:rsid w:val="006D1126"/>
    <w:rsid w:val="006D19EF"/>
    <w:rsid w:val="006D4142"/>
    <w:rsid w:val="006D4597"/>
    <w:rsid w:val="006D68DA"/>
    <w:rsid w:val="006E32E0"/>
    <w:rsid w:val="006E5523"/>
    <w:rsid w:val="006E6D3A"/>
    <w:rsid w:val="006E7B24"/>
    <w:rsid w:val="006F2737"/>
    <w:rsid w:val="006F351F"/>
    <w:rsid w:val="006F377D"/>
    <w:rsid w:val="006F4D4D"/>
    <w:rsid w:val="006F6CC9"/>
    <w:rsid w:val="006F6D65"/>
    <w:rsid w:val="006F71CF"/>
    <w:rsid w:val="00700D98"/>
    <w:rsid w:val="00701B58"/>
    <w:rsid w:val="007044C1"/>
    <w:rsid w:val="00704B99"/>
    <w:rsid w:val="00705D1F"/>
    <w:rsid w:val="00706211"/>
    <w:rsid w:val="00706EEF"/>
    <w:rsid w:val="007138B7"/>
    <w:rsid w:val="00714730"/>
    <w:rsid w:val="00715F75"/>
    <w:rsid w:val="00716940"/>
    <w:rsid w:val="00717E8B"/>
    <w:rsid w:val="007238FF"/>
    <w:rsid w:val="007243BC"/>
    <w:rsid w:val="007245CC"/>
    <w:rsid w:val="0072569B"/>
    <w:rsid w:val="00725C30"/>
    <w:rsid w:val="007300A8"/>
    <w:rsid w:val="0073078F"/>
    <w:rsid w:val="00730D0B"/>
    <w:rsid w:val="00730EB8"/>
    <w:rsid w:val="007316E5"/>
    <w:rsid w:val="0073470E"/>
    <w:rsid w:val="00736B0D"/>
    <w:rsid w:val="00740AD6"/>
    <w:rsid w:val="00742D4B"/>
    <w:rsid w:val="00744F0F"/>
    <w:rsid w:val="007453EA"/>
    <w:rsid w:val="0074598B"/>
    <w:rsid w:val="00750E0C"/>
    <w:rsid w:val="007537E2"/>
    <w:rsid w:val="00753814"/>
    <w:rsid w:val="00754332"/>
    <w:rsid w:val="007559CE"/>
    <w:rsid w:val="00761EA6"/>
    <w:rsid w:val="00762B56"/>
    <w:rsid w:val="0076353F"/>
    <w:rsid w:val="00763DBB"/>
    <w:rsid w:val="007654AB"/>
    <w:rsid w:val="00765E89"/>
    <w:rsid w:val="00766F0B"/>
    <w:rsid w:val="00771B1F"/>
    <w:rsid w:val="00772291"/>
    <w:rsid w:val="0077276A"/>
    <w:rsid w:val="0077364E"/>
    <w:rsid w:val="00774B94"/>
    <w:rsid w:val="00775AB4"/>
    <w:rsid w:val="00780150"/>
    <w:rsid w:val="007809A2"/>
    <w:rsid w:val="00781144"/>
    <w:rsid w:val="007815DD"/>
    <w:rsid w:val="00783470"/>
    <w:rsid w:val="00784B6A"/>
    <w:rsid w:val="00784DEC"/>
    <w:rsid w:val="007864FA"/>
    <w:rsid w:val="00786671"/>
    <w:rsid w:val="00787429"/>
    <w:rsid w:val="0078769E"/>
    <w:rsid w:val="00787815"/>
    <w:rsid w:val="007914B3"/>
    <w:rsid w:val="00791F1A"/>
    <w:rsid w:val="007921CA"/>
    <w:rsid w:val="007926DE"/>
    <w:rsid w:val="007927AB"/>
    <w:rsid w:val="0079475C"/>
    <w:rsid w:val="00794FA9"/>
    <w:rsid w:val="00796F08"/>
    <w:rsid w:val="007A08A6"/>
    <w:rsid w:val="007A123D"/>
    <w:rsid w:val="007A29EE"/>
    <w:rsid w:val="007A39CC"/>
    <w:rsid w:val="007A55BB"/>
    <w:rsid w:val="007A6331"/>
    <w:rsid w:val="007A6D81"/>
    <w:rsid w:val="007A76B6"/>
    <w:rsid w:val="007A7A90"/>
    <w:rsid w:val="007B3D18"/>
    <w:rsid w:val="007B5233"/>
    <w:rsid w:val="007B5C94"/>
    <w:rsid w:val="007B65D7"/>
    <w:rsid w:val="007C087F"/>
    <w:rsid w:val="007C15F2"/>
    <w:rsid w:val="007C1CBE"/>
    <w:rsid w:val="007C1FA6"/>
    <w:rsid w:val="007C2637"/>
    <w:rsid w:val="007C3325"/>
    <w:rsid w:val="007C542D"/>
    <w:rsid w:val="007C7CA3"/>
    <w:rsid w:val="007D1D99"/>
    <w:rsid w:val="007D209F"/>
    <w:rsid w:val="007D278A"/>
    <w:rsid w:val="007D3A5D"/>
    <w:rsid w:val="007D6404"/>
    <w:rsid w:val="007D6FF0"/>
    <w:rsid w:val="007D7B61"/>
    <w:rsid w:val="007E05D4"/>
    <w:rsid w:val="007E4370"/>
    <w:rsid w:val="007E536E"/>
    <w:rsid w:val="007E5D38"/>
    <w:rsid w:val="007F27BE"/>
    <w:rsid w:val="007F344A"/>
    <w:rsid w:val="007F4281"/>
    <w:rsid w:val="007F53C8"/>
    <w:rsid w:val="007F767C"/>
    <w:rsid w:val="008017D1"/>
    <w:rsid w:val="00801B32"/>
    <w:rsid w:val="008032F7"/>
    <w:rsid w:val="008050DF"/>
    <w:rsid w:val="00806AC7"/>
    <w:rsid w:val="00807234"/>
    <w:rsid w:val="00807A2C"/>
    <w:rsid w:val="008106AA"/>
    <w:rsid w:val="0081110A"/>
    <w:rsid w:val="00811A70"/>
    <w:rsid w:val="008122B4"/>
    <w:rsid w:val="008126B1"/>
    <w:rsid w:val="008130BB"/>
    <w:rsid w:val="0081629A"/>
    <w:rsid w:val="00816FFE"/>
    <w:rsid w:val="00817918"/>
    <w:rsid w:val="0082165C"/>
    <w:rsid w:val="00821DF8"/>
    <w:rsid w:val="00821FD9"/>
    <w:rsid w:val="0082438C"/>
    <w:rsid w:val="00824447"/>
    <w:rsid w:val="00825350"/>
    <w:rsid w:val="00830449"/>
    <w:rsid w:val="008308C2"/>
    <w:rsid w:val="0083397A"/>
    <w:rsid w:val="008369EB"/>
    <w:rsid w:val="008400DE"/>
    <w:rsid w:val="00845657"/>
    <w:rsid w:val="00845BB9"/>
    <w:rsid w:val="00847BBE"/>
    <w:rsid w:val="00851812"/>
    <w:rsid w:val="00852CF5"/>
    <w:rsid w:val="008537B5"/>
    <w:rsid w:val="00853910"/>
    <w:rsid w:val="00854CF7"/>
    <w:rsid w:val="00856A08"/>
    <w:rsid w:val="00863B21"/>
    <w:rsid w:val="00870820"/>
    <w:rsid w:val="00871E3C"/>
    <w:rsid w:val="008741AB"/>
    <w:rsid w:val="008748E2"/>
    <w:rsid w:val="00876A13"/>
    <w:rsid w:val="008770C4"/>
    <w:rsid w:val="00877271"/>
    <w:rsid w:val="00880BB0"/>
    <w:rsid w:val="00880C3D"/>
    <w:rsid w:val="008831EB"/>
    <w:rsid w:val="008871FC"/>
    <w:rsid w:val="00887D77"/>
    <w:rsid w:val="00895ADE"/>
    <w:rsid w:val="0089638F"/>
    <w:rsid w:val="008A1731"/>
    <w:rsid w:val="008A2C93"/>
    <w:rsid w:val="008A4486"/>
    <w:rsid w:val="008A4AE4"/>
    <w:rsid w:val="008A5947"/>
    <w:rsid w:val="008A7115"/>
    <w:rsid w:val="008A783A"/>
    <w:rsid w:val="008B146D"/>
    <w:rsid w:val="008B3E7B"/>
    <w:rsid w:val="008B5604"/>
    <w:rsid w:val="008B6900"/>
    <w:rsid w:val="008B6EBC"/>
    <w:rsid w:val="008C1D03"/>
    <w:rsid w:val="008C3153"/>
    <w:rsid w:val="008C4576"/>
    <w:rsid w:val="008C652C"/>
    <w:rsid w:val="008C72A6"/>
    <w:rsid w:val="008C7A21"/>
    <w:rsid w:val="008D155E"/>
    <w:rsid w:val="008D191D"/>
    <w:rsid w:val="008D2948"/>
    <w:rsid w:val="008D2AAA"/>
    <w:rsid w:val="008D3D0A"/>
    <w:rsid w:val="008D620E"/>
    <w:rsid w:val="008E3951"/>
    <w:rsid w:val="008E3A80"/>
    <w:rsid w:val="008E3EF4"/>
    <w:rsid w:val="008E431E"/>
    <w:rsid w:val="008E4C04"/>
    <w:rsid w:val="008E4D95"/>
    <w:rsid w:val="008E661A"/>
    <w:rsid w:val="008E6C25"/>
    <w:rsid w:val="008F0381"/>
    <w:rsid w:val="008F08CD"/>
    <w:rsid w:val="008F0F8D"/>
    <w:rsid w:val="008F298E"/>
    <w:rsid w:val="008F43AA"/>
    <w:rsid w:val="0090020A"/>
    <w:rsid w:val="0090114C"/>
    <w:rsid w:val="009011D4"/>
    <w:rsid w:val="00901D12"/>
    <w:rsid w:val="009020DA"/>
    <w:rsid w:val="00903202"/>
    <w:rsid w:val="00903CFC"/>
    <w:rsid w:val="00904285"/>
    <w:rsid w:val="00905BD7"/>
    <w:rsid w:val="00905D64"/>
    <w:rsid w:val="00906711"/>
    <w:rsid w:val="009071B9"/>
    <w:rsid w:val="009101DD"/>
    <w:rsid w:val="0091258B"/>
    <w:rsid w:val="00914292"/>
    <w:rsid w:val="0091558F"/>
    <w:rsid w:val="00917610"/>
    <w:rsid w:val="0092094A"/>
    <w:rsid w:val="00922004"/>
    <w:rsid w:val="00922099"/>
    <w:rsid w:val="0093095A"/>
    <w:rsid w:val="009333D1"/>
    <w:rsid w:val="00933A62"/>
    <w:rsid w:val="00933C2C"/>
    <w:rsid w:val="0093434C"/>
    <w:rsid w:val="009350F8"/>
    <w:rsid w:val="009355C5"/>
    <w:rsid w:val="009376E8"/>
    <w:rsid w:val="00940E26"/>
    <w:rsid w:val="009453C1"/>
    <w:rsid w:val="00946652"/>
    <w:rsid w:val="00947AE3"/>
    <w:rsid w:val="00950E47"/>
    <w:rsid w:val="0095133D"/>
    <w:rsid w:val="009516B9"/>
    <w:rsid w:val="00951F22"/>
    <w:rsid w:val="00952B91"/>
    <w:rsid w:val="00955081"/>
    <w:rsid w:val="00957166"/>
    <w:rsid w:val="009574FD"/>
    <w:rsid w:val="00957954"/>
    <w:rsid w:val="00960968"/>
    <w:rsid w:val="00961567"/>
    <w:rsid w:val="00961FED"/>
    <w:rsid w:val="00963076"/>
    <w:rsid w:val="00964AB5"/>
    <w:rsid w:val="009668BB"/>
    <w:rsid w:val="009669BB"/>
    <w:rsid w:val="00967C1C"/>
    <w:rsid w:val="00970E56"/>
    <w:rsid w:val="00972533"/>
    <w:rsid w:val="0097401C"/>
    <w:rsid w:val="0097488C"/>
    <w:rsid w:val="00975DE5"/>
    <w:rsid w:val="009763BD"/>
    <w:rsid w:val="009800B5"/>
    <w:rsid w:val="00980B3D"/>
    <w:rsid w:val="009812B1"/>
    <w:rsid w:val="00982F16"/>
    <w:rsid w:val="0098330F"/>
    <w:rsid w:val="0098407A"/>
    <w:rsid w:val="00984153"/>
    <w:rsid w:val="00984DA0"/>
    <w:rsid w:val="009874C3"/>
    <w:rsid w:val="009910F2"/>
    <w:rsid w:val="00991613"/>
    <w:rsid w:val="009921F2"/>
    <w:rsid w:val="0099297B"/>
    <w:rsid w:val="00996E0A"/>
    <w:rsid w:val="009A0140"/>
    <w:rsid w:val="009A09A6"/>
    <w:rsid w:val="009A0AEB"/>
    <w:rsid w:val="009A2906"/>
    <w:rsid w:val="009A32D1"/>
    <w:rsid w:val="009B0312"/>
    <w:rsid w:val="009B0B4E"/>
    <w:rsid w:val="009B1957"/>
    <w:rsid w:val="009B340F"/>
    <w:rsid w:val="009B3CD1"/>
    <w:rsid w:val="009B44C7"/>
    <w:rsid w:val="009B5CAD"/>
    <w:rsid w:val="009B6140"/>
    <w:rsid w:val="009B6A2F"/>
    <w:rsid w:val="009B7D51"/>
    <w:rsid w:val="009B7FE5"/>
    <w:rsid w:val="009C06DA"/>
    <w:rsid w:val="009C147F"/>
    <w:rsid w:val="009C2526"/>
    <w:rsid w:val="009C4236"/>
    <w:rsid w:val="009C4C5F"/>
    <w:rsid w:val="009C53F3"/>
    <w:rsid w:val="009C7882"/>
    <w:rsid w:val="009D368C"/>
    <w:rsid w:val="009D4125"/>
    <w:rsid w:val="009D72F8"/>
    <w:rsid w:val="009E369B"/>
    <w:rsid w:val="009E5ADF"/>
    <w:rsid w:val="009E67B2"/>
    <w:rsid w:val="009F0219"/>
    <w:rsid w:val="009F3B25"/>
    <w:rsid w:val="009F5E3A"/>
    <w:rsid w:val="009F5E75"/>
    <w:rsid w:val="009F77D2"/>
    <w:rsid w:val="009F7969"/>
    <w:rsid w:val="00A00AA8"/>
    <w:rsid w:val="00A01D37"/>
    <w:rsid w:val="00A02647"/>
    <w:rsid w:val="00A04018"/>
    <w:rsid w:val="00A0502C"/>
    <w:rsid w:val="00A0550C"/>
    <w:rsid w:val="00A05CA6"/>
    <w:rsid w:val="00A12D40"/>
    <w:rsid w:val="00A130FC"/>
    <w:rsid w:val="00A1313D"/>
    <w:rsid w:val="00A136DC"/>
    <w:rsid w:val="00A137CF"/>
    <w:rsid w:val="00A13FBB"/>
    <w:rsid w:val="00A149C0"/>
    <w:rsid w:val="00A16764"/>
    <w:rsid w:val="00A2167C"/>
    <w:rsid w:val="00A24CF9"/>
    <w:rsid w:val="00A25645"/>
    <w:rsid w:val="00A257A1"/>
    <w:rsid w:val="00A262AA"/>
    <w:rsid w:val="00A26446"/>
    <w:rsid w:val="00A2675C"/>
    <w:rsid w:val="00A267E0"/>
    <w:rsid w:val="00A31330"/>
    <w:rsid w:val="00A34941"/>
    <w:rsid w:val="00A4035B"/>
    <w:rsid w:val="00A407AA"/>
    <w:rsid w:val="00A40BBA"/>
    <w:rsid w:val="00A43AA1"/>
    <w:rsid w:val="00A442AD"/>
    <w:rsid w:val="00A52D5B"/>
    <w:rsid w:val="00A552FB"/>
    <w:rsid w:val="00A638A7"/>
    <w:rsid w:val="00A63D6C"/>
    <w:rsid w:val="00A66727"/>
    <w:rsid w:val="00A712CB"/>
    <w:rsid w:val="00A73816"/>
    <w:rsid w:val="00A7512E"/>
    <w:rsid w:val="00A753C8"/>
    <w:rsid w:val="00A80829"/>
    <w:rsid w:val="00A81230"/>
    <w:rsid w:val="00A81560"/>
    <w:rsid w:val="00A829EA"/>
    <w:rsid w:val="00A83D56"/>
    <w:rsid w:val="00A83EB5"/>
    <w:rsid w:val="00A84AE6"/>
    <w:rsid w:val="00A90231"/>
    <w:rsid w:val="00A902EA"/>
    <w:rsid w:val="00A93FDD"/>
    <w:rsid w:val="00A96037"/>
    <w:rsid w:val="00A962F0"/>
    <w:rsid w:val="00AA0F64"/>
    <w:rsid w:val="00AA337E"/>
    <w:rsid w:val="00AA3417"/>
    <w:rsid w:val="00AA4EC1"/>
    <w:rsid w:val="00AA576C"/>
    <w:rsid w:val="00AA618B"/>
    <w:rsid w:val="00AA6982"/>
    <w:rsid w:val="00AA7363"/>
    <w:rsid w:val="00AA793C"/>
    <w:rsid w:val="00AB0117"/>
    <w:rsid w:val="00AB177C"/>
    <w:rsid w:val="00AB2C7C"/>
    <w:rsid w:val="00AB7A53"/>
    <w:rsid w:val="00AC269C"/>
    <w:rsid w:val="00AC2AE6"/>
    <w:rsid w:val="00AC36C8"/>
    <w:rsid w:val="00AC5FD8"/>
    <w:rsid w:val="00AC6B39"/>
    <w:rsid w:val="00AD074D"/>
    <w:rsid w:val="00AD0E65"/>
    <w:rsid w:val="00AD11AB"/>
    <w:rsid w:val="00AD1999"/>
    <w:rsid w:val="00AD1F49"/>
    <w:rsid w:val="00AD2556"/>
    <w:rsid w:val="00AD494A"/>
    <w:rsid w:val="00AD4D05"/>
    <w:rsid w:val="00AD4DDA"/>
    <w:rsid w:val="00AD50AE"/>
    <w:rsid w:val="00AE0630"/>
    <w:rsid w:val="00AE3BBD"/>
    <w:rsid w:val="00AE41FA"/>
    <w:rsid w:val="00AE51CB"/>
    <w:rsid w:val="00AE61E4"/>
    <w:rsid w:val="00AE7786"/>
    <w:rsid w:val="00AF1D4B"/>
    <w:rsid w:val="00AF274C"/>
    <w:rsid w:val="00AF3F98"/>
    <w:rsid w:val="00AF505A"/>
    <w:rsid w:val="00AF5A5E"/>
    <w:rsid w:val="00AF6C56"/>
    <w:rsid w:val="00AF747C"/>
    <w:rsid w:val="00B03BF3"/>
    <w:rsid w:val="00B04771"/>
    <w:rsid w:val="00B04DEB"/>
    <w:rsid w:val="00B07479"/>
    <w:rsid w:val="00B121B6"/>
    <w:rsid w:val="00B1275D"/>
    <w:rsid w:val="00B140A4"/>
    <w:rsid w:val="00B21729"/>
    <w:rsid w:val="00B2423F"/>
    <w:rsid w:val="00B254C3"/>
    <w:rsid w:val="00B25B6A"/>
    <w:rsid w:val="00B3350D"/>
    <w:rsid w:val="00B40589"/>
    <w:rsid w:val="00B40906"/>
    <w:rsid w:val="00B42885"/>
    <w:rsid w:val="00B455F8"/>
    <w:rsid w:val="00B4638B"/>
    <w:rsid w:val="00B467F5"/>
    <w:rsid w:val="00B477B1"/>
    <w:rsid w:val="00B5365A"/>
    <w:rsid w:val="00B5391C"/>
    <w:rsid w:val="00B56B78"/>
    <w:rsid w:val="00B636D7"/>
    <w:rsid w:val="00B6497F"/>
    <w:rsid w:val="00B64F15"/>
    <w:rsid w:val="00B65811"/>
    <w:rsid w:val="00B659CB"/>
    <w:rsid w:val="00B667B2"/>
    <w:rsid w:val="00B6706C"/>
    <w:rsid w:val="00B725E5"/>
    <w:rsid w:val="00B73A11"/>
    <w:rsid w:val="00B74BC9"/>
    <w:rsid w:val="00B74CA1"/>
    <w:rsid w:val="00B753DF"/>
    <w:rsid w:val="00B810E7"/>
    <w:rsid w:val="00B811B1"/>
    <w:rsid w:val="00B8292C"/>
    <w:rsid w:val="00B83F9C"/>
    <w:rsid w:val="00B84AAD"/>
    <w:rsid w:val="00B859DB"/>
    <w:rsid w:val="00B8745A"/>
    <w:rsid w:val="00B87949"/>
    <w:rsid w:val="00B92868"/>
    <w:rsid w:val="00B92D0D"/>
    <w:rsid w:val="00B93100"/>
    <w:rsid w:val="00B959A2"/>
    <w:rsid w:val="00B959D1"/>
    <w:rsid w:val="00B96244"/>
    <w:rsid w:val="00B96A4C"/>
    <w:rsid w:val="00B97629"/>
    <w:rsid w:val="00BA0022"/>
    <w:rsid w:val="00BA29C2"/>
    <w:rsid w:val="00BA4B25"/>
    <w:rsid w:val="00BA4E61"/>
    <w:rsid w:val="00BB02B0"/>
    <w:rsid w:val="00BB0B0D"/>
    <w:rsid w:val="00BB5B74"/>
    <w:rsid w:val="00BC01A5"/>
    <w:rsid w:val="00BC2D41"/>
    <w:rsid w:val="00BC324F"/>
    <w:rsid w:val="00BC5E75"/>
    <w:rsid w:val="00BD0008"/>
    <w:rsid w:val="00BD181C"/>
    <w:rsid w:val="00BE098E"/>
    <w:rsid w:val="00BE1E7F"/>
    <w:rsid w:val="00BE3A90"/>
    <w:rsid w:val="00BE4324"/>
    <w:rsid w:val="00BE6657"/>
    <w:rsid w:val="00BE7AD9"/>
    <w:rsid w:val="00BE7D31"/>
    <w:rsid w:val="00BF1EB7"/>
    <w:rsid w:val="00BF21EA"/>
    <w:rsid w:val="00BF4917"/>
    <w:rsid w:val="00BF4BF9"/>
    <w:rsid w:val="00BF52D5"/>
    <w:rsid w:val="00BF6F92"/>
    <w:rsid w:val="00BF7059"/>
    <w:rsid w:val="00C02875"/>
    <w:rsid w:val="00C030C8"/>
    <w:rsid w:val="00C033C1"/>
    <w:rsid w:val="00C03950"/>
    <w:rsid w:val="00C05A5A"/>
    <w:rsid w:val="00C13654"/>
    <w:rsid w:val="00C13D59"/>
    <w:rsid w:val="00C16641"/>
    <w:rsid w:val="00C206A5"/>
    <w:rsid w:val="00C20DA2"/>
    <w:rsid w:val="00C22681"/>
    <w:rsid w:val="00C23006"/>
    <w:rsid w:val="00C24FF7"/>
    <w:rsid w:val="00C3317D"/>
    <w:rsid w:val="00C360EB"/>
    <w:rsid w:val="00C36612"/>
    <w:rsid w:val="00C36B4B"/>
    <w:rsid w:val="00C36ED5"/>
    <w:rsid w:val="00C36F60"/>
    <w:rsid w:val="00C40CA9"/>
    <w:rsid w:val="00C40EAD"/>
    <w:rsid w:val="00C41D71"/>
    <w:rsid w:val="00C43693"/>
    <w:rsid w:val="00C44C32"/>
    <w:rsid w:val="00C45955"/>
    <w:rsid w:val="00C46F09"/>
    <w:rsid w:val="00C52324"/>
    <w:rsid w:val="00C52E08"/>
    <w:rsid w:val="00C54796"/>
    <w:rsid w:val="00C5532C"/>
    <w:rsid w:val="00C60E35"/>
    <w:rsid w:val="00C6696D"/>
    <w:rsid w:val="00C670C2"/>
    <w:rsid w:val="00C741D0"/>
    <w:rsid w:val="00C74C19"/>
    <w:rsid w:val="00C762B1"/>
    <w:rsid w:val="00C7672D"/>
    <w:rsid w:val="00C76C28"/>
    <w:rsid w:val="00C8025E"/>
    <w:rsid w:val="00C80E98"/>
    <w:rsid w:val="00C81AD9"/>
    <w:rsid w:val="00C83478"/>
    <w:rsid w:val="00C839CB"/>
    <w:rsid w:val="00C85412"/>
    <w:rsid w:val="00C90591"/>
    <w:rsid w:val="00C93BF9"/>
    <w:rsid w:val="00C946FE"/>
    <w:rsid w:val="00C94D55"/>
    <w:rsid w:val="00C95147"/>
    <w:rsid w:val="00C96BBC"/>
    <w:rsid w:val="00C96FD1"/>
    <w:rsid w:val="00CA5DF5"/>
    <w:rsid w:val="00CA63E0"/>
    <w:rsid w:val="00CB132D"/>
    <w:rsid w:val="00CB1836"/>
    <w:rsid w:val="00CB2A72"/>
    <w:rsid w:val="00CB3A45"/>
    <w:rsid w:val="00CB6767"/>
    <w:rsid w:val="00CB691D"/>
    <w:rsid w:val="00CB6CB1"/>
    <w:rsid w:val="00CB6EB5"/>
    <w:rsid w:val="00CC14F0"/>
    <w:rsid w:val="00CC2898"/>
    <w:rsid w:val="00CC323A"/>
    <w:rsid w:val="00CC3C53"/>
    <w:rsid w:val="00CC3CFF"/>
    <w:rsid w:val="00CC439B"/>
    <w:rsid w:val="00CC52EE"/>
    <w:rsid w:val="00CC5DC0"/>
    <w:rsid w:val="00CD0079"/>
    <w:rsid w:val="00CD0323"/>
    <w:rsid w:val="00CD14DE"/>
    <w:rsid w:val="00CD4AC8"/>
    <w:rsid w:val="00CD4F2E"/>
    <w:rsid w:val="00CD7D3A"/>
    <w:rsid w:val="00CE14C4"/>
    <w:rsid w:val="00CE5E6F"/>
    <w:rsid w:val="00CE61F4"/>
    <w:rsid w:val="00CE681A"/>
    <w:rsid w:val="00CF08BF"/>
    <w:rsid w:val="00CF3DEE"/>
    <w:rsid w:val="00CF4333"/>
    <w:rsid w:val="00CF4414"/>
    <w:rsid w:val="00CF472C"/>
    <w:rsid w:val="00CF5A24"/>
    <w:rsid w:val="00CF610B"/>
    <w:rsid w:val="00CF7D03"/>
    <w:rsid w:val="00D008F5"/>
    <w:rsid w:val="00D00ABD"/>
    <w:rsid w:val="00D037D9"/>
    <w:rsid w:val="00D0520A"/>
    <w:rsid w:val="00D07156"/>
    <w:rsid w:val="00D07EF0"/>
    <w:rsid w:val="00D10A22"/>
    <w:rsid w:val="00D1433C"/>
    <w:rsid w:val="00D16969"/>
    <w:rsid w:val="00D17E4D"/>
    <w:rsid w:val="00D25A03"/>
    <w:rsid w:val="00D26350"/>
    <w:rsid w:val="00D27318"/>
    <w:rsid w:val="00D2735E"/>
    <w:rsid w:val="00D30432"/>
    <w:rsid w:val="00D3172E"/>
    <w:rsid w:val="00D350D6"/>
    <w:rsid w:val="00D3642C"/>
    <w:rsid w:val="00D36E1C"/>
    <w:rsid w:val="00D41E05"/>
    <w:rsid w:val="00D4529D"/>
    <w:rsid w:val="00D45362"/>
    <w:rsid w:val="00D46842"/>
    <w:rsid w:val="00D50645"/>
    <w:rsid w:val="00D51B5F"/>
    <w:rsid w:val="00D56912"/>
    <w:rsid w:val="00D60159"/>
    <w:rsid w:val="00D60C86"/>
    <w:rsid w:val="00D6157B"/>
    <w:rsid w:val="00D636C6"/>
    <w:rsid w:val="00D63ABF"/>
    <w:rsid w:val="00D640D9"/>
    <w:rsid w:val="00D64DA0"/>
    <w:rsid w:val="00D64ED1"/>
    <w:rsid w:val="00D672E7"/>
    <w:rsid w:val="00D70363"/>
    <w:rsid w:val="00D70A62"/>
    <w:rsid w:val="00D713C8"/>
    <w:rsid w:val="00D71534"/>
    <w:rsid w:val="00D71B75"/>
    <w:rsid w:val="00D7398B"/>
    <w:rsid w:val="00D81618"/>
    <w:rsid w:val="00D81FE5"/>
    <w:rsid w:val="00D83562"/>
    <w:rsid w:val="00D83E24"/>
    <w:rsid w:val="00D84003"/>
    <w:rsid w:val="00D844BA"/>
    <w:rsid w:val="00D85F72"/>
    <w:rsid w:val="00D87137"/>
    <w:rsid w:val="00D87E85"/>
    <w:rsid w:val="00D91B11"/>
    <w:rsid w:val="00D921B7"/>
    <w:rsid w:val="00D93822"/>
    <w:rsid w:val="00D957C8"/>
    <w:rsid w:val="00DA1610"/>
    <w:rsid w:val="00DA74A4"/>
    <w:rsid w:val="00DA7E40"/>
    <w:rsid w:val="00DB01C0"/>
    <w:rsid w:val="00DB206C"/>
    <w:rsid w:val="00DB3804"/>
    <w:rsid w:val="00DB4A3F"/>
    <w:rsid w:val="00DB5D57"/>
    <w:rsid w:val="00DB6009"/>
    <w:rsid w:val="00DB6397"/>
    <w:rsid w:val="00DB6EB4"/>
    <w:rsid w:val="00DC1930"/>
    <w:rsid w:val="00DC30B7"/>
    <w:rsid w:val="00DC3FD5"/>
    <w:rsid w:val="00DC45ED"/>
    <w:rsid w:val="00DC49E2"/>
    <w:rsid w:val="00DC5861"/>
    <w:rsid w:val="00DC7E97"/>
    <w:rsid w:val="00DD01FB"/>
    <w:rsid w:val="00DD1CEA"/>
    <w:rsid w:val="00DD4E7C"/>
    <w:rsid w:val="00DD565E"/>
    <w:rsid w:val="00DD6972"/>
    <w:rsid w:val="00DD7108"/>
    <w:rsid w:val="00DE06DC"/>
    <w:rsid w:val="00DE59A6"/>
    <w:rsid w:val="00DE5C8D"/>
    <w:rsid w:val="00DE7347"/>
    <w:rsid w:val="00DF0628"/>
    <w:rsid w:val="00DF0692"/>
    <w:rsid w:val="00DF6735"/>
    <w:rsid w:val="00DF70CA"/>
    <w:rsid w:val="00E01BCF"/>
    <w:rsid w:val="00E028E8"/>
    <w:rsid w:val="00E02B61"/>
    <w:rsid w:val="00E03070"/>
    <w:rsid w:val="00E032B1"/>
    <w:rsid w:val="00E04C6C"/>
    <w:rsid w:val="00E0583F"/>
    <w:rsid w:val="00E07916"/>
    <w:rsid w:val="00E12435"/>
    <w:rsid w:val="00E14BF2"/>
    <w:rsid w:val="00E1514D"/>
    <w:rsid w:val="00E16BFA"/>
    <w:rsid w:val="00E17EAD"/>
    <w:rsid w:val="00E2245D"/>
    <w:rsid w:val="00E2331C"/>
    <w:rsid w:val="00E23366"/>
    <w:rsid w:val="00E2381D"/>
    <w:rsid w:val="00E24621"/>
    <w:rsid w:val="00E2463A"/>
    <w:rsid w:val="00E24F14"/>
    <w:rsid w:val="00E2619A"/>
    <w:rsid w:val="00E30BAF"/>
    <w:rsid w:val="00E3221B"/>
    <w:rsid w:val="00E32A1D"/>
    <w:rsid w:val="00E3386A"/>
    <w:rsid w:val="00E42F5F"/>
    <w:rsid w:val="00E44B12"/>
    <w:rsid w:val="00E47D1B"/>
    <w:rsid w:val="00E50AE8"/>
    <w:rsid w:val="00E54E10"/>
    <w:rsid w:val="00E560B1"/>
    <w:rsid w:val="00E57ACF"/>
    <w:rsid w:val="00E57CF1"/>
    <w:rsid w:val="00E6285D"/>
    <w:rsid w:val="00E62E37"/>
    <w:rsid w:val="00E64496"/>
    <w:rsid w:val="00E648C4"/>
    <w:rsid w:val="00E664DE"/>
    <w:rsid w:val="00E67FAC"/>
    <w:rsid w:val="00E72124"/>
    <w:rsid w:val="00E725BE"/>
    <w:rsid w:val="00E75180"/>
    <w:rsid w:val="00E773E8"/>
    <w:rsid w:val="00E80345"/>
    <w:rsid w:val="00E80D18"/>
    <w:rsid w:val="00E83A70"/>
    <w:rsid w:val="00E84BE2"/>
    <w:rsid w:val="00E85143"/>
    <w:rsid w:val="00E858DC"/>
    <w:rsid w:val="00E86868"/>
    <w:rsid w:val="00E9007C"/>
    <w:rsid w:val="00E92731"/>
    <w:rsid w:val="00E92E7F"/>
    <w:rsid w:val="00E9501B"/>
    <w:rsid w:val="00E96B4B"/>
    <w:rsid w:val="00EA0ECD"/>
    <w:rsid w:val="00EA1C70"/>
    <w:rsid w:val="00EA3A40"/>
    <w:rsid w:val="00EA443B"/>
    <w:rsid w:val="00EA4B53"/>
    <w:rsid w:val="00EA5367"/>
    <w:rsid w:val="00EA6E32"/>
    <w:rsid w:val="00EB1C51"/>
    <w:rsid w:val="00EB3617"/>
    <w:rsid w:val="00EB45EC"/>
    <w:rsid w:val="00EB5BBB"/>
    <w:rsid w:val="00EB6D24"/>
    <w:rsid w:val="00EB771E"/>
    <w:rsid w:val="00EB7F5F"/>
    <w:rsid w:val="00EC0593"/>
    <w:rsid w:val="00EC4218"/>
    <w:rsid w:val="00EC51AF"/>
    <w:rsid w:val="00EC7CD2"/>
    <w:rsid w:val="00ED1095"/>
    <w:rsid w:val="00ED2EC8"/>
    <w:rsid w:val="00ED3437"/>
    <w:rsid w:val="00ED4712"/>
    <w:rsid w:val="00ED53A9"/>
    <w:rsid w:val="00ED699D"/>
    <w:rsid w:val="00ED7CBA"/>
    <w:rsid w:val="00EE0225"/>
    <w:rsid w:val="00EE2D68"/>
    <w:rsid w:val="00EE3EA6"/>
    <w:rsid w:val="00EE55AD"/>
    <w:rsid w:val="00EE7492"/>
    <w:rsid w:val="00EF0C86"/>
    <w:rsid w:val="00EF1715"/>
    <w:rsid w:val="00EF57E0"/>
    <w:rsid w:val="00EF5879"/>
    <w:rsid w:val="00EF6888"/>
    <w:rsid w:val="00F0080E"/>
    <w:rsid w:val="00F01B44"/>
    <w:rsid w:val="00F045A1"/>
    <w:rsid w:val="00F1038A"/>
    <w:rsid w:val="00F145C4"/>
    <w:rsid w:val="00F16CDE"/>
    <w:rsid w:val="00F17047"/>
    <w:rsid w:val="00F214A8"/>
    <w:rsid w:val="00F225AF"/>
    <w:rsid w:val="00F23CC5"/>
    <w:rsid w:val="00F2571B"/>
    <w:rsid w:val="00F25B8A"/>
    <w:rsid w:val="00F30E93"/>
    <w:rsid w:val="00F31ED0"/>
    <w:rsid w:val="00F33DEC"/>
    <w:rsid w:val="00F341C7"/>
    <w:rsid w:val="00F3501C"/>
    <w:rsid w:val="00F3582E"/>
    <w:rsid w:val="00F3584A"/>
    <w:rsid w:val="00F361F8"/>
    <w:rsid w:val="00F4062E"/>
    <w:rsid w:val="00F4182E"/>
    <w:rsid w:val="00F41C1C"/>
    <w:rsid w:val="00F41FAD"/>
    <w:rsid w:val="00F45863"/>
    <w:rsid w:val="00F46DFD"/>
    <w:rsid w:val="00F5014A"/>
    <w:rsid w:val="00F519F4"/>
    <w:rsid w:val="00F51B88"/>
    <w:rsid w:val="00F527C1"/>
    <w:rsid w:val="00F53279"/>
    <w:rsid w:val="00F545ED"/>
    <w:rsid w:val="00F54831"/>
    <w:rsid w:val="00F54AB4"/>
    <w:rsid w:val="00F559A4"/>
    <w:rsid w:val="00F55E6F"/>
    <w:rsid w:val="00F5647A"/>
    <w:rsid w:val="00F57F42"/>
    <w:rsid w:val="00F601FD"/>
    <w:rsid w:val="00F644E4"/>
    <w:rsid w:val="00F64760"/>
    <w:rsid w:val="00F6698D"/>
    <w:rsid w:val="00F7216E"/>
    <w:rsid w:val="00F72ED7"/>
    <w:rsid w:val="00F730D1"/>
    <w:rsid w:val="00F73BF6"/>
    <w:rsid w:val="00F741A0"/>
    <w:rsid w:val="00F74423"/>
    <w:rsid w:val="00F829F5"/>
    <w:rsid w:val="00F86739"/>
    <w:rsid w:val="00F879AC"/>
    <w:rsid w:val="00F907F2"/>
    <w:rsid w:val="00F90C3D"/>
    <w:rsid w:val="00F91A26"/>
    <w:rsid w:val="00F91D34"/>
    <w:rsid w:val="00F92FBC"/>
    <w:rsid w:val="00F94C8A"/>
    <w:rsid w:val="00F9794C"/>
    <w:rsid w:val="00FA07AC"/>
    <w:rsid w:val="00FA1116"/>
    <w:rsid w:val="00FA25B6"/>
    <w:rsid w:val="00FA587A"/>
    <w:rsid w:val="00FA5B5C"/>
    <w:rsid w:val="00FA5EDC"/>
    <w:rsid w:val="00FA6493"/>
    <w:rsid w:val="00FA696B"/>
    <w:rsid w:val="00FB0AEE"/>
    <w:rsid w:val="00FB1091"/>
    <w:rsid w:val="00FB1554"/>
    <w:rsid w:val="00FC29E1"/>
    <w:rsid w:val="00FC309C"/>
    <w:rsid w:val="00FC3958"/>
    <w:rsid w:val="00FC592E"/>
    <w:rsid w:val="00FC6266"/>
    <w:rsid w:val="00FC660D"/>
    <w:rsid w:val="00FD55A2"/>
    <w:rsid w:val="00FD66D6"/>
    <w:rsid w:val="00FD6CCC"/>
    <w:rsid w:val="00FD7715"/>
    <w:rsid w:val="00FE0067"/>
    <w:rsid w:val="00FE1601"/>
    <w:rsid w:val="00FE22A0"/>
    <w:rsid w:val="00FE3863"/>
    <w:rsid w:val="00FE407A"/>
    <w:rsid w:val="00FF0036"/>
    <w:rsid w:val="00FF26FB"/>
    <w:rsid w:val="00FF2B52"/>
    <w:rsid w:val="00FF5F2E"/>
    <w:rsid w:val="02F1A690"/>
    <w:rsid w:val="05B34289"/>
    <w:rsid w:val="086646F5"/>
    <w:rsid w:val="08D20D1D"/>
    <w:rsid w:val="0A6DDD7E"/>
    <w:rsid w:val="0CD4C6A8"/>
    <w:rsid w:val="0D090086"/>
    <w:rsid w:val="0E45A525"/>
    <w:rsid w:val="192BA6B7"/>
    <w:rsid w:val="1C40C452"/>
    <w:rsid w:val="22A75AB6"/>
    <w:rsid w:val="2D545808"/>
    <w:rsid w:val="377E23F0"/>
    <w:rsid w:val="3CEE51B9"/>
    <w:rsid w:val="404D19BE"/>
    <w:rsid w:val="4199D96E"/>
    <w:rsid w:val="4B5231B6"/>
    <w:rsid w:val="4F777BCD"/>
    <w:rsid w:val="538BE5C7"/>
    <w:rsid w:val="5A13DAFF"/>
    <w:rsid w:val="5BCB10BD"/>
    <w:rsid w:val="5D548195"/>
    <w:rsid w:val="5E1C5B26"/>
    <w:rsid w:val="69F5E064"/>
    <w:rsid w:val="73A8A753"/>
    <w:rsid w:val="78670845"/>
    <w:rsid w:val="78F9B970"/>
    <w:rsid w:val="7EE0E772"/>
    <w:rsid w:val="7FF7A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7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0CE"/>
    <w:pPr>
      <w:spacing w:before="120" w:after="120"/>
    </w:pPr>
    <w:rPr>
      <w:color w:val="000000" w:themeColor="text1"/>
      <w:sz w:val="24"/>
      <w:szCs w:val="24"/>
    </w:rPr>
  </w:style>
  <w:style w:type="paragraph" w:styleId="Heading1">
    <w:name w:val="heading 1"/>
    <w:next w:val="BodyText"/>
    <w:link w:val="Heading1Char"/>
    <w:qFormat/>
    <w:rsid w:val="00B959A2"/>
    <w:pPr>
      <w:keepNext/>
      <w:numPr>
        <w:numId w:val="33"/>
      </w:numPr>
      <w:tabs>
        <w:tab w:val="left" w:pos="720"/>
      </w:tabs>
      <w:autoSpaceDE w:val="0"/>
      <w:autoSpaceDN w:val="0"/>
      <w:adjustRightInd w:val="0"/>
      <w:spacing w:after="120"/>
      <w:outlineLvl w:val="0"/>
    </w:pPr>
    <w:rPr>
      <w:rFonts w:ascii="Arial" w:hAnsi="Arial" w:cs="Arial"/>
      <w:b/>
      <w:bCs/>
      <w:color w:val="000000" w:themeColor="text1"/>
      <w:kern w:val="32"/>
      <w:sz w:val="36"/>
      <w:szCs w:val="32"/>
    </w:rPr>
  </w:style>
  <w:style w:type="paragraph" w:styleId="Heading2">
    <w:name w:val="heading 2"/>
    <w:basedOn w:val="Heading1"/>
    <w:next w:val="BodyText"/>
    <w:link w:val="Heading2Char"/>
    <w:qFormat/>
    <w:rsid w:val="00B959A2"/>
    <w:pPr>
      <w:numPr>
        <w:ilvl w:val="1"/>
      </w:numPr>
      <w:tabs>
        <w:tab w:val="clear" w:pos="720"/>
        <w:tab w:val="left" w:pos="907"/>
      </w:tabs>
      <w:spacing w:before="120"/>
      <w:outlineLvl w:val="1"/>
    </w:pPr>
    <w:rPr>
      <w:iCs/>
      <w:sz w:val="32"/>
      <w:szCs w:val="28"/>
    </w:rPr>
  </w:style>
  <w:style w:type="paragraph" w:styleId="Heading3">
    <w:name w:val="heading 3"/>
    <w:basedOn w:val="Heading2"/>
    <w:next w:val="BodyText"/>
    <w:link w:val="Heading3Char"/>
    <w:qFormat/>
    <w:rsid w:val="00716940"/>
    <w:pPr>
      <w:numPr>
        <w:ilvl w:val="2"/>
      </w:numPr>
      <w:tabs>
        <w:tab w:val="clear" w:pos="907"/>
        <w:tab w:val="left" w:pos="1080"/>
      </w:tabs>
      <w:outlineLvl w:val="2"/>
    </w:pPr>
    <w:rPr>
      <w:bCs w:val="0"/>
      <w:iCs w:val="0"/>
      <w:sz w:val="28"/>
      <w:szCs w:val="26"/>
    </w:rPr>
  </w:style>
  <w:style w:type="paragraph" w:styleId="Heading4">
    <w:name w:val="heading 4"/>
    <w:basedOn w:val="Heading3"/>
    <w:next w:val="BodyText"/>
    <w:link w:val="Heading4Char"/>
    <w:qFormat/>
    <w:rsid w:val="00716940"/>
    <w:pPr>
      <w:numPr>
        <w:ilvl w:val="3"/>
      </w:numPr>
      <w:outlineLvl w:val="3"/>
    </w:pPr>
    <w:rPr>
      <w:sz w:val="24"/>
      <w:szCs w:val="28"/>
    </w:rPr>
  </w:style>
  <w:style w:type="paragraph" w:styleId="Heading5">
    <w:name w:val="heading 5"/>
    <w:basedOn w:val="Heading4"/>
    <w:next w:val="BodyText"/>
    <w:qFormat/>
    <w:rsid w:val="00716940"/>
    <w:pPr>
      <w:numPr>
        <w:ilvl w:val="4"/>
      </w:numPr>
      <w:ind w:left="1080" w:hanging="1080"/>
      <w:outlineLvl w:val="4"/>
    </w:pPr>
    <w:rPr>
      <w:bCs/>
      <w:iCs/>
      <w:szCs w:val="26"/>
    </w:rPr>
  </w:style>
  <w:style w:type="paragraph" w:styleId="Heading6">
    <w:name w:val="heading 6"/>
    <w:basedOn w:val="Heading5"/>
    <w:next w:val="BodyText"/>
    <w:qFormat/>
    <w:rsid w:val="00716940"/>
    <w:pPr>
      <w:numPr>
        <w:ilvl w:val="5"/>
      </w:numPr>
      <w:ind w:left="1080" w:hanging="1080"/>
      <w:outlineLvl w:val="5"/>
    </w:pPr>
    <w:rPr>
      <w:bCs w:val="0"/>
      <w:szCs w:val="22"/>
    </w:rPr>
  </w:style>
  <w:style w:type="paragraph" w:styleId="Heading7">
    <w:name w:val="heading 7"/>
    <w:basedOn w:val="Heading6"/>
    <w:next w:val="BodyText"/>
    <w:qFormat/>
    <w:rsid w:val="00716940"/>
    <w:pPr>
      <w:numPr>
        <w:ilvl w:val="6"/>
      </w:numPr>
      <w:ind w:left="1080"/>
      <w:outlineLvl w:val="6"/>
    </w:pPr>
    <w:rPr>
      <w:szCs w:val="24"/>
    </w:rPr>
  </w:style>
  <w:style w:type="paragraph" w:styleId="Heading8">
    <w:name w:val="heading 8"/>
    <w:basedOn w:val="Heading7"/>
    <w:next w:val="BodyText"/>
    <w:qFormat/>
    <w:rsid w:val="00716940"/>
    <w:pPr>
      <w:numPr>
        <w:ilvl w:val="7"/>
      </w:numPr>
      <w:ind w:left="1080" w:hanging="1080"/>
      <w:outlineLvl w:val="7"/>
    </w:pPr>
    <w:rPr>
      <w:iCs w:val="0"/>
    </w:rPr>
  </w:style>
  <w:style w:type="paragraph" w:styleId="Heading9">
    <w:name w:val="heading 9"/>
    <w:basedOn w:val="Heading8"/>
    <w:next w:val="BodyText"/>
    <w:qFormat/>
    <w:rsid w:val="00716940"/>
    <w:pPr>
      <w:numPr>
        <w:ilvl w:val="8"/>
      </w:numPr>
      <w:ind w:left="1080" w:hanging="108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rPr>
  </w:style>
  <w:style w:type="character" w:styleId="FollowedHyperlink">
    <w:name w:val="FollowedHyperlink"/>
    <w:rsid w:val="001520CE"/>
    <w:rPr>
      <w:color w:val="606420"/>
      <w:u w:val="single"/>
    </w:rPr>
  </w:style>
  <w:style w:type="paragraph" w:styleId="Header">
    <w:name w:val="header"/>
    <w:link w:val="HeaderChar"/>
    <w:rsid w:val="001520CE"/>
    <w:pPr>
      <w:tabs>
        <w:tab w:val="center" w:pos="4680"/>
        <w:tab w:val="right" w:pos="9360"/>
      </w:tabs>
    </w:pPr>
    <w:rPr>
      <w:color w:val="000000" w:themeColor="text1"/>
    </w:rPr>
  </w:style>
  <w:style w:type="character" w:styleId="Hyperlink">
    <w:name w:val="Hyperlink"/>
    <w:uiPriority w:val="99"/>
    <w:rsid w:val="001520CE"/>
    <w:rPr>
      <w:color w:val="0000FF"/>
      <w:u w:val="single"/>
    </w:rPr>
  </w:style>
  <w:style w:type="character" w:styleId="LineNumber">
    <w:name w:val="line number"/>
    <w:basedOn w:val="DefaultParagraphFont"/>
    <w:rsid w:val="001520CE"/>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next w:val="BodyText"/>
    <w:link w:val="TitleChar"/>
    <w:qFormat/>
    <w:rsid w:val="001520CE"/>
    <w:pPr>
      <w:autoSpaceDE w:val="0"/>
      <w:autoSpaceDN w:val="0"/>
      <w:adjustRightInd w:val="0"/>
      <w:spacing w:after="360"/>
      <w:jc w:val="center"/>
    </w:pPr>
    <w:rPr>
      <w:rFonts w:ascii="Arial" w:hAnsi="Arial" w:cs="Arial"/>
      <w:b/>
      <w:bCs/>
      <w:color w:val="000000" w:themeColor="text1"/>
      <w:sz w:val="36"/>
      <w:szCs w:val="32"/>
    </w:rPr>
  </w:style>
  <w:style w:type="paragraph" w:customStyle="1" w:styleId="Title2">
    <w:name w:val="Title 2"/>
    <w:next w:val="BodyText"/>
    <w:rsid w:val="001520CE"/>
    <w:pPr>
      <w:spacing w:after="360"/>
      <w:jc w:val="center"/>
    </w:pPr>
    <w:rPr>
      <w:rFonts w:ascii="Arial" w:hAnsi="Arial" w:cs="Arial"/>
      <w:b/>
      <w:bCs/>
      <w:color w:val="000000" w:themeColor="text1"/>
      <w:sz w:val="28"/>
      <w:szCs w:val="32"/>
    </w:rPr>
  </w:style>
  <w:style w:type="paragraph" w:customStyle="1" w:styleId="TableHeading">
    <w:name w:val="Table Heading"/>
    <w:rsid w:val="00082FD7"/>
    <w:pPr>
      <w:spacing w:before="60" w:after="60"/>
    </w:pPr>
    <w:rPr>
      <w:rFonts w:ascii="Arial" w:hAnsi="Arial" w:cs="Arial"/>
      <w:b/>
      <w:sz w:val="22"/>
      <w:szCs w:val="22"/>
    </w:rPr>
  </w:style>
  <w:style w:type="paragraph" w:customStyle="1" w:styleId="TableText">
    <w:name w:val="Table Text"/>
    <w:link w:val="TableTextChar"/>
    <w:rsid w:val="001520CE"/>
    <w:pPr>
      <w:spacing w:before="60" w:after="60"/>
    </w:pPr>
    <w:rPr>
      <w:rFonts w:ascii="Arial" w:hAnsi="Arial" w:cs="Arial"/>
      <w:sz w:val="22"/>
    </w:rPr>
  </w:style>
  <w:style w:type="paragraph" w:customStyle="1" w:styleId="DividerPage">
    <w:name w:val="Divider Page"/>
    <w:next w:val="Normal"/>
    <w:rsid w:val="00D713C8"/>
    <w:pPr>
      <w:keepNext/>
      <w:keepLines/>
      <w:pageBreakBefore/>
    </w:pPr>
    <w:rPr>
      <w:rFonts w:ascii="Arial" w:hAnsi="Arial"/>
      <w:b/>
      <w:sz w:val="48"/>
    </w:rPr>
  </w:style>
  <w:style w:type="paragraph" w:customStyle="1" w:styleId="BodyTextBullet1">
    <w:name w:val="Body Text Bullet 1"/>
    <w:link w:val="BodyTextBullet1Char"/>
    <w:rsid w:val="001520CE"/>
    <w:pPr>
      <w:numPr>
        <w:numId w:val="8"/>
      </w:numPr>
      <w:spacing w:before="60" w:after="60"/>
    </w:pPr>
    <w:rPr>
      <w:color w:val="000000" w:themeColor="text1"/>
      <w:sz w:val="24"/>
    </w:rPr>
  </w:style>
  <w:style w:type="paragraph" w:styleId="TOC1">
    <w:name w:val="toc 1"/>
    <w:next w:val="BodyText"/>
    <w:autoRedefine/>
    <w:uiPriority w:val="39"/>
    <w:rsid w:val="00611574"/>
    <w:pPr>
      <w:keepNext/>
      <w:keepLines/>
      <w:tabs>
        <w:tab w:val="left" w:pos="540"/>
        <w:tab w:val="right" w:leader="dot" w:pos="9350"/>
      </w:tabs>
      <w:spacing w:before="60" w:after="60"/>
      <w:ind w:left="547" w:hanging="547"/>
    </w:pPr>
    <w:rPr>
      <w:rFonts w:ascii="Arial" w:hAnsi="Arial"/>
      <w:b/>
      <w:color w:val="000000" w:themeColor="text1"/>
      <w:sz w:val="28"/>
    </w:rPr>
  </w:style>
  <w:style w:type="paragraph" w:styleId="TOC2">
    <w:name w:val="toc 2"/>
    <w:next w:val="BodyText"/>
    <w:autoRedefine/>
    <w:uiPriority w:val="39"/>
    <w:rsid w:val="00143A6F"/>
    <w:pPr>
      <w:tabs>
        <w:tab w:val="left" w:pos="1080"/>
        <w:tab w:val="right" w:leader="dot" w:pos="9350"/>
      </w:tabs>
      <w:spacing w:before="60" w:after="60"/>
      <w:ind w:left="1094" w:hanging="734"/>
    </w:pPr>
    <w:rPr>
      <w:rFonts w:ascii="Arial" w:hAnsi="Arial"/>
      <w:b/>
      <w:color w:val="000000" w:themeColor="text1"/>
      <w:sz w:val="24"/>
      <w:szCs w:val="24"/>
    </w:rPr>
  </w:style>
  <w:style w:type="paragraph" w:styleId="TOC3">
    <w:name w:val="toc 3"/>
    <w:next w:val="BodyText"/>
    <w:autoRedefine/>
    <w:uiPriority w:val="39"/>
    <w:rsid w:val="004A0D7B"/>
    <w:pPr>
      <w:tabs>
        <w:tab w:val="left" w:pos="1627"/>
        <w:tab w:val="right" w:leader="dot" w:pos="9350"/>
      </w:tabs>
      <w:spacing w:before="40" w:after="40"/>
      <w:ind w:left="1627" w:hanging="907"/>
    </w:pPr>
    <w:rPr>
      <w:rFonts w:ascii="Arial" w:hAnsi="Arial"/>
      <w:color w:val="000000" w:themeColor="text1"/>
      <w:sz w:val="24"/>
      <w:szCs w:val="24"/>
    </w:rPr>
  </w:style>
  <w:style w:type="paragraph" w:customStyle="1" w:styleId="BodyTextBullet2">
    <w:name w:val="Body Text Bullet 2"/>
    <w:rsid w:val="001520CE"/>
    <w:pPr>
      <w:numPr>
        <w:numId w:val="9"/>
      </w:numPr>
      <w:spacing w:before="60" w:after="60"/>
    </w:pPr>
    <w:rPr>
      <w:color w:val="000000" w:themeColor="text1"/>
      <w:sz w:val="24"/>
    </w:rPr>
  </w:style>
  <w:style w:type="paragraph" w:customStyle="1" w:styleId="BodyTextNumbered1">
    <w:name w:val="Body Text Numbered 1"/>
    <w:rsid w:val="001520CE"/>
    <w:pPr>
      <w:numPr>
        <w:numId w:val="12"/>
      </w:numPr>
      <w:spacing w:before="60" w:after="60"/>
    </w:pPr>
    <w:rPr>
      <w:color w:val="000000" w:themeColor="text1"/>
      <w:sz w:val="24"/>
    </w:rPr>
  </w:style>
  <w:style w:type="paragraph" w:customStyle="1" w:styleId="BodyTextNumbered2">
    <w:name w:val="Body Text Numbered 2"/>
    <w:rsid w:val="001520CE"/>
    <w:pPr>
      <w:numPr>
        <w:numId w:val="13"/>
      </w:numPr>
      <w:spacing w:before="60" w:after="60"/>
    </w:pPr>
    <w:rPr>
      <w:color w:val="000000" w:themeColor="text1"/>
      <w:sz w:val="22"/>
    </w:rPr>
  </w:style>
  <w:style w:type="paragraph" w:customStyle="1" w:styleId="BodyTextLettered1">
    <w:name w:val="Body Text Lettered 1"/>
    <w:rsid w:val="001520CE"/>
    <w:pPr>
      <w:numPr>
        <w:numId w:val="10"/>
      </w:numPr>
      <w:spacing w:before="60" w:after="60"/>
    </w:pPr>
    <w:rPr>
      <w:color w:val="000000" w:themeColor="text1"/>
      <w:sz w:val="24"/>
    </w:rPr>
  </w:style>
  <w:style w:type="paragraph" w:customStyle="1" w:styleId="BodyTextLettered2">
    <w:name w:val="Body Text Lettered 2"/>
    <w:rsid w:val="001520CE"/>
    <w:pPr>
      <w:numPr>
        <w:numId w:val="11"/>
      </w:numPr>
      <w:spacing w:before="60" w:after="60"/>
    </w:pPr>
    <w:rPr>
      <w:color w:val="000000" w:themeColor="text1"/>
      <w:sz w:val="24"/>
    </w:rPr>
  </w:style>
  <w:style w:type="paragraph" w:styleId="Footer">
    <w:name w:val="footer"/>
    <w:link w:val="FooterChar"/>
    <w:rsid w:val="001520CE"/>
    <w:pPr>
      <w:tabs>
        <w:tab w:val="center" w:pos="4680"/>
        <w:tab w:val="right" w:pos="9360"/>
      </w:tabs>
    </w:pPr>
    <w:rPr>
      <w:rFonts w:cs="Tahoma"/>
      <w:color w:val="000000" w:themeColor="text1"/>
      <w:szCs w:val="16"/>
    </w:rPr>
  </w:style>
  <w:style w:type="character" w:styleId="PageNumber">
    <w:name w:val="page number"/>
    <w:basedOn w:val="DefaultParagraphFont"/>
    <w:rsid w:val="001520CE"/>
  </w:style>
  <w:style w:type="character" w:customStyle="1" w:styleId="TextItalics">
    <w:name w:val="Text Italics"/>
    <w:rsid w:val="001520CE"/>
    <w:rPr>
      <w:i/>
    </w:rPr>
  </w:style>
  <w:style w:type="table" w:styleId="TableGrid">
    <w:name w:val="Table Grid"/>
    <w:basedOn w:val="TableNormal"/>
    <w:rsid w:val="00152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1520CE"/>
    <w:rPr>
      <w:b/>
    </w:rPr>
  </w:style>
  <w:style w:type="character" w:customStyle="1" w:styleId="TextBoldItalics">
    <w:name w:val="Text Bold Italics"/>
    <w:rsid w:val="001520CE"/>
    <w:rPr>
      <w:b/>
      <w:i/>
    </w:rPr>
  </w:style>
  <w:style w:type="paragraph" w:styleId="TOC4">
    <w:name w:val="toc 4"/>
    <w:next w:val="BodyText"/>
    <w:autoRedefine/>
    <w:uiPriority w:val="39"/>
    <w:rsid w:val="00082FD7"/>
    <w:pPr>
      <w:tabs>
        <w:tab w:val="left" w:pos="720"/>
        <w:tab w:val="right" w:leader="dot" w:pos="9346"/>
      </w:tabs>
      <w:spacing w:before="40" w:after="40"/>
      <w:ind w:left="720"/>
    </w:pPr>
    <w:rPr>
      <w:rFonts w:ascii="Arial" w:hAnsi="Arial"/>
      <w:color w:val="000000" w:themeColor="text1"/>
      <w:sz w:val="22"/>
      <w:szCs w:val="24"/>
    </w:rPr>
  </w:style>
  <w:style w:type="paragraph" w:customStyle="1" w:styleId="CoverTitleInstructions">
    <w:name w:val="Cover Title Instructions"/>
    <w:basedOn w:val="InstructionalText1"/>
    <w:next w:val="Title"/>
    <w:rsid w:val="001520CE"/>
    <w:pPr>
      <w:jc w:val="center"/>
    </w:pPr>
    <w:rPr>
      <w:szCs w:val="28"/>
    </w:rPr>
  </w:style>
  <w:style w:type="paragraph" w:customStyle="1" w:styleId="InstructionalText1">
    <w:name w:val="Instructional Text 1"/>
    <w:next w:val="BodyText"/>
    <w:link w:val="InstructionalText1Char"/>
    <w:rsid w:val="001520CE"/>
    <w:pPr>
      <w:keepLines/>
      <w:tabs>
        <w:tab w:val="left" w:pos="720"/>
      </w:tabs>
      <w:autoSpaceDE w:val="0"/>
      <w:autoSpaceDN w:val="0"/>
      <w:adjustRightInd w:val="0"/>
      <w:spacing w:before="120" w:after="120" w:line="240" w:lineRule="atLeast"/>
    </w:pPr>
    <w:rPr>
      <w:i/>
      <w:iCs/>
      <w:color w:val="0000FF"/>
      <w:sz w:val="24"/>
    </w:rPr>
  </w:style>
  <w:style w:type="character" w:customStyle="1" w:styleId="InstructionalText1Char">
    <w:name w:val="Instructional Text 1 Char"/>
    <w:link w:val="InstructionalText1"/>
    <w:rsid w:val="001520CE"/>
    <w:rPr>
      <w:i/>
      <w:iCs/>
      <w:color w:val="0000FF"/>
      <w:sz w:val="24"/>
    </w:rPr>
  </w:style>
  <w:style w:type="paragraph" w:customStyle="1" w:styleId="InstructionalNote">
    <w:name w:val="Instructional Note"/>
    <w:rsid w:val="001520CE"/>
    <w:pPr>
      <w:numPr>
        <w:numId w:val="16"/>
      </w:numPr>
      <w:autoSpaceDE w:val="0"/>
      <w:autoSpaceDN w:val="0"/>
      <w:adjustRightInd w:val="0"/>
      <w:spacing w:before="60" w:after="60"/>
    </w:pPr>
    <w:rPr>
      <w:i/>
      <w:iCs/>
      <w:color w:val="0000FF"/>
      <w:sz w:val="22"/>
      <w:szCs w:val="22"/>
    </w:rPr>
  </w:style>
  <w:style w:type="paragraph" w:customStyle="1" w:styleId="InstructionalBullet1">
    <w:name w:val="Instructional Bullet 1"/>
    <w:rsid w:val="001520CE"/>
    <w:pPr>
      <w:numPr>
        <w:numId w:val="15"/>
      </w:numPr>
      <w:spacing w:before="60" w:after="60"/>
    </w:pPr>
    <w:rPr>
      <w:i/>
      <w:color w:val="0000FF"/>
      <w:sz w:val="24"/>
      <w:szCs w:val="24"/>
    </w:rPr>
  </w:style>
  <w:style w:type="paragraph" w:customStyle="1" w:styleId="InstructionalBullet2">
    <w:name w:val="Instructional Bullet 2"/>
    <w:basedOn w:val="InstructionalBullet1"/>
    <w:rsid w:val="001520CE"/>
    <w:pPr>
      <w:numPr>
        <w:numId w:val="0"/>
      </w:numPr>
    </w:pPr>
  </w:style>
  <w:style w:type="paragraph" w:customStyle="1" w:styleId="BodyBullet2">
    <w:name w:val="Body Bullet 2"/>
    <w:basedOn w:val="Normal"/>
    <w:link w:val="BodyBullet2Char"/>
    <w:rsid w:val="005D18C5"/>
    <w:pPr>
      <w:numPr>
        <w:numId w:val="1"/>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color w:val="000000" w:themeColor="text1"/>
      <w:sz w:val="24"/>
      <w:szCs w:val="22"/>
    </w:rPr>
  </w:style>
  <w:style w:type="character" w:customStyle="1" w:styleId="InstructionalTextBold">
    <w:name w:val="Instructional Text Bold"/>
    <w:rsid w:val="001520CE"/>
    <w:rPr>
      <w:b/>
      <w:bCs/>
      <w:color w:val="0000FF"/>
    </w:rPr>
  </w:style>
  <w:style w:type="paragraph" w:customStyle="1" w:styleId="InstructionalText2">
    <w:name w:val="Instructional Text 2"/>
    <w:basedOn w:val="InstructionalText1"/>
    <w:next w:val="BodyText"/>
    <w:link w:val="InstructionalText2Char"/>
    <w:rsid w:val="001520CE"/>
    <w:pPr>
      <w:ind w:left="720"/>
    </w:pPr>
  </w:style>
  <w:style w:type="character" w:customStyle="1" w:styleId="InstructionalText2Char">
    <w:name w:val="Instructional Text 2 Char"/>
    <w:basedOn w:val="InstructionalText1Char"/>
    <w:link w:val="InstructionalText2"/>
    <w:rsid w:val="001520CE"/>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next w:val="Normal"/>
    <w:rsid w:val="001520CE"/>
    <w:rPr>
      <w:i/>
      <w:color w:val="0000FF"/>
      <w:sz w:val="22"/>
      <w:szCs w:val="24"/>
    </w:rPr>
  </w:style>
  <w:style w:type="paragraph" w:customStyle="1" w:styleId="Appendix1">
    <w:name w:val="Appendix 1"/>
    <w:basedOn w:val="Heading1"/>
    <w:next w:val="BodyText"/>
    <w:rsid w:val="001520CE"/>
    <w:pPr>
      <w:pageBreakBefore/>
      <w:numPr>
        <w:numId w:val="7"/>
      </w:numPr>
    </w:pPr>
    <w:rPr>
      <w:szCs w:val="24"/>
    </w:rPr>
  </w:style>
  <w:style w:type="paragraph" w:customStyle="1" w:styleId="Appendix2">
    <w:name w:val="Appendix 2"/>
    <w:basedOn w:val="Appendix1"/>
    <w:next w:val="BodyText"/>
    <w:rsid w:val="001520CE"/>
    <w:pPr>
      <w:pageBreakBefore w:val="0"/>
      <w:numPr>
        <w:ilvl w:val="1"/>
      </w:numPr>
      <w:tabs>
        <w:tab w:val="left" w:pos="907"/>
      </w:tabs>
      <w:spacing w:before="120"/>
    </w:pPr>
    <w:rPr>
      <w:sz w:val="32"/>
    </w:rPr>
  </w:style>
  <w:style w:type="paragraph" w:customStyle="1" w:styleId="In-lineInstruction">
    <w:name w:val="In-line Instruction"/>
    <w:basedOn w:val="Normal"/>
    <w:link w:val="In-lineInstructionChar"/>
    <w:rsid w:val="005D18C5"/>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next w:val="BodyText"/>
    <w:link w:val="TemplateInstructionsChar"/>
    <w:rsid w:val="001520CE"/>
    <w:pPr>
      <w:keepNext/>
      <w:keepLines/>
      <w:spacing w:before="40"/>
    </w:pPr>
    <w:rPr>
      <w:i/>
      <w:iCs/>
      <w:color w:val="0000FF"/>
      <w:sz w:val="22"/>
      <w:szCs w:val="22"/>
    </w:rPr>
  </w:style>
  <w:style w:type="character" w:customStyle="1" w:styleId="TemplateInstructionsChar">
    <w:name w:val="Template Instructions Char"/>
    <w:link w:val="TemplateInstructions"/>
    <w:rsid w:val="001520CE"/>
    <w:rPr>
      <w:i/>
      <w:iCs/>
      <w:color w:val="0000FF"/>
      <w:sz w:val="22"/>
      <w:szCs w:val="22"/>
    </w:rPr>
  </w:style>
  <w:style w:type="paragraph" w:customStyle="1" w:styleId="BulletInstructions">
    <w:name w:val="Bullet Instructions"/>
    <w:basedOn w:val="Normal"/>
    <w:rsid w:val="001520CE"/>
    <w:pPr>
      <w:numPr>
        <w:numId w:val="14"/>
      </w:numPr>
      <w:spacing w:before="60" w:after="60"/>
    </w:pPr>
    <w:rPr>
      <w:i/>
      <w:color w:val="0000FF"/>
    </w:rPr>
  </w:style>
  <w:style w:type="paragraph" w:styleId="Caption">
    <w:name w:val="caption"/>
    <w:next w:val="BodyText"/>
    <w:qFormat/>
    <w:rsid w:val="00074C09"/>
    <w:pPr>
      <w:keepNext/>
      <w:keepLines/>
      <w:spacing w:before="120" w:after="60"/>
      <w:jc w:val="center"/>
    </w:pPr>
    <w:rPr>
      <w:rFonts w:ascii="Arial" w:hAnsi="Arial" w:cs="Arial"/>
      <w:b/>
      <w:bCs/>
      <w:color w:val="000000" w:themeColor="text1"/>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1520CE"/>
    <w:pPr>
      <w:keepNext/>
      <w:keepLines/>
      <w:autoSpaceDE w:val="0"/>
      <w:autoSpaceDN w:val="0"/>
      <w:adjustRightInd w:val="0"/>
      <w:spacing w:before="60" w:after="60"/>
    </w:pPr>
    <w:rPr>
      <w:iCs/>
      <w:color w:val="0000FF"/>
      <w:sz w:val="20"/>
      <w:szCs w:val="22"/>
      <w:u w:val="single"/>
    </w:rPr>
  </w:style>
  <w:style w:type="paragraph" w:styleId="TableofFigures">
    <w:name w:val="table of figures"/>
    <w:next w:val="BodyText"/>
    <w:uiPriority w:val="99"/>
    <w:rsid w:val="00082FD7"/>
    <w:pPr>
      <w:tabs>
        <w:tab w:val="left" w:pos="720"/>
        <w:tab w:val="right" w:leader="dot" w:pos="9346"/>
      </w:tabs>
      <w:spacing w:before="40" w:after="40"/>
      <w:ind w:left="446" w:hanging="446"/>
    </w:pPr>
    <w:rPr>
      <w:rFonts w:ascii="Arial" w:hAnsi="Arial"/>
      <w:color w:val="000000" w:themeColor="text1"/>
      <w:sz w:val="24"/>
      <w:szCs w:val="24"/>
    </w:rPr>
  </w:style>
  <w:style w:type="character" w:customStyle="1" w:styleId="BodyItalic">
    <w:name w:val="Body Italic"/>
    <w:rsid w:val="00680563"/>
    <w:rPr>
      <w:i/>
    </w:rPr>
  </w:style>
  <w:style w:type="paragraph" w:customStyle="1" w:styleId="TableHeadingCentered">
    <w:name w:val="Table Heading Centered"/>
    <w:basedOn w:val="TableHeading"/>
    <w:rsid w:val="001520CE"/>
    <w:pPr>
      <w:jc w:val="center"/>
    </w:pPr>
    <w:rPr>
      <w:rFonts w:cs="Times New Roman"/>
      <w:sz w:val="16"/>
      <w:szCs w:val="16"/>
    </w:rPr>
  </w:style>
  <w:style w:type="character" w:customStyle="1" w:styleId="TableTextChar">
    <w:name w:val="Table Text Char"/>
    <w:link w:val="TableText"/>
    <w:rsid w:val="001520CE"/>
    <w:rPr>
      <w:rFonts w:ascii="Arial" w:hAnsi="Arial" w:cs="Arial"/>
      <w:sz w:val="22"/>
    </w:rPr>
  </w:style>
  <w:style w:type="paragraph" w:styleId="TOC5">
    <w:name w:val="toc 5"/>
    <w:next w:val="BodyText"/>
    <w:autoRedefine/>
    <w:uiPriority w:val="39"/>
    <w:rsid w:val="00082FD7"/>
    <w:pPr>
      <w:tabs>
        <w:tab w:val="right" w:leader="dot" w:pos="9346"/>
      </w:tabs>
      <w:spacing w:before="40" w:after="40"/>
      <w:ind w:left="878"/>
    </w:pPr>
    <w:rPr>
      <w:rFonts w:ascii="Arial" w:hAnsi="Arial"/>
      <w:color w:val="000000" w:themeColor="text1"/>
      <w:sz w:val="22"/>
      <w:szCs w:val="24"/>
    </w:rPr>
  </w:style>
  <w:style w:type="paragraph" w:styleId="TOC6">
    <w:name w:val="toc 6"/>
    <w:next w:val="BodyText"/>
    <w:autoRedefine/>
    <w:uiPriority w:val="39"/>
    <w:rsid w:val="00082FD7"/>
    <w:pPr>
      <w:tabs>
        <w:tab w:val="left" w:pos="720"/>
        <w:tab w:val="right" w:leader="dot" w:pos="9346"/>
      </w:tabs>
      <w:spacing w:before="40" w:after="40"/>
      <w:ind w:left="1094"/>
    </w:pPr>
    <w:rPr>
      <w:rFonts w:ascii="Arial" w:hAnsi="Arial"/>
      <w:color w:val="000000" w:themeColor="text1"/>
      <w:sz w:val="22"/>
      <w:szCs w:val="24"/>
    </w:rPr>
  </w:style>
  <w:style w:type="paragraph" w:styleId="TOC7">
    <w:name w:val="toc 7"/>
    <w:next w:val="BodyText"/>
    <w:autoRedefine/>
    <w:uiPriority w:val="39"/>
    <w:rsid w:val="00082FD7"/>
    <w:pPr>
      <w:tabs>
        <w:tab w:val="right" w:leader="dot" w:pos="9346"/>
      </w:tabs>
      <w:spacing w:before="40" w:after="40"/>
      <w:ind w:left="1325"/>
    </w:pPr>
    <w:rPr>
      <w:rFonts w:ascii="Arial" w:hAnsi="Arial"/>
      <w:color w:val="000000" w:themeColor="text1"/>
      <w:sz w:val="22"/>
      <w:szCs w:val="24"/>
    </w:rPr>
  </w:style>
  <w:style w:type="paragraph" w:styleId="TOC8">
    <w:name w:val="toc 8"/>
    <w:next w:val="BodyText"/>
    <w:autoRedefine/>
    <w:uiPriority w:val="39"/>
    <w:rsid w:val="00082FD7"/>
    <w:pPr>
      <w:tabs>
        <w:tab w:val="right" w:leader="dot" w:pos="9346"/>
      </w:tabs>
      <w:spacing w:before="40" w:after="40"/>
      <w:ind w:left="1541"/>
    </w:pPr>
    <w:rPr>
      <w:rFonts w:ascii="Arial" w:hAnsi="Arial"/>
      <w:color w:val="000000" w:themeColor="text1"/>
      <w:sz w:val="22"/>
      <w:szCs w:val="24"/>
    </w:rPr>
  </w:style>
  <w:style w:type="paragraph" w:styleId="TOC9">
    <w:name w:val="toc 9"/>
    <w:next w:val="BodyText"/>
    <w:autoRedefine/>
    <w:uiPriority w:val="39"/>
    <w:rsid w:val="00082FD7"/>
    <w:pPr>
      <w:tabs>
        <w:tab w:val="right" w:leader="dot" w:pos="9346"/>
      </w:tabs>
      <w:spacing w:before="40" w:after="40"/>
      <w:ind w:left="1757"/>
    </w:pPr>
    <w:rPr>
      <w:rFonts w:ascii="Arial" w:hAnsi="Arial"/>
      <w:color w:val="000000" w:themeColor="text1"/>
      <w:sz w:val="22"/>
      <w:szCs w:val="24"/>
    </w:rPr>
  </w:style>
  <w:style w:type="paragraph" w:styleId="BodyText">
    <w:name w:val="Body Text"/>
    <w:link w:val="BodyTextChar"/>
    <w:rsid w:val="001520CE"/>
    <w:pPr>
      <w:tabs>
        <w:tab w:val="left" w:pos="720"/>
      </w:tabs>
      <w:spacing w:before="120" w:after="120"/>
    </w:pPr>
    <w:rPr>
      <w:color w:val="000000" w:themeColor="text1"/>
      <w:sz w:val="24"/>
    </w:rPr>
  </w:style>
  <w:style w:type="character" w:customStyle="1" w:styleId="BodyTextChar">
    <w:name w:val="Body Text Char"/>
    <w:link w:val="BodyText"/>
    <w:rsid w:val="001520CE"/>
    <w:rPr>
      <w:color w:val="000000" w:themeColor="text1"/>
      <w:sz w:val="24"/>
    </w:rPr>
  </w:style>
  <w:style w:type="character" w:customStyle="1" w:styleId="FooterChar">
    <w:name w:val="Footer Char"/>
    <w:link w:val="Footer"/>
    <w:rsid w:val="001520CE"/>
    <w:rPr>
      <w:rFonts w:cs="Tahoma"/>
      <w:color w:val="000000" w:themeColor="text1"/>
      <w:szCs w:val="16"/>
    </w:rPr>
  </w:style>
  <w:style w:type="paragraph" w:styleId="BlockText">
    <w:name w:val="Block Text"/>
    <w:basedOn w:val="Normal"/>
    <w:rsid w:val="006E5523"/>
    <w:pPr>
      <w:ind w:left="1440" w:right="1440"/>
    </w:pPr>
  </w:style>
  <w:style w:type="paragraph" w:styleId="BalloonText">
    <w:name w:val="Balloon Text"/>
    <w:basedOn w:val="Normal"/>
    <w:link w:val="BalloonTextChar"/>
    <w:rsid w:val="001520CE"/>
    <w:pPr>
      <w:spacing w:before="0" w:after="0"/>
    </w:pPr>
    <w:rPr>
      <w:rFonts w:ascii="Tahoma" w:hAnsi="Tahoma" w:cs="Tahoma"/>
      <w:sz w:val="16"/>
      <w:szCs w:val="16"/>
    </w:rPr>
  </w:style>
  <w:style w:type="character" w:customStyle="1" w:styleId="BalloonTextChar">
    <w:name w:val="Balloon Text Char"/>
    <w:basedOn w:val="DefaultParagraphFont"/>
    <w:link w:val="BalloonText"/>
    <w:rsid w:val="001520CE"/>
    <w:rPr>
      <w:rFonts w:ascii="Tahoma" w:hAnsi="Tahoma" w:cs="Tahoma"/>
      <w:color w:val="000000" w:themeColor="text1"/>
      <w:sz w:val="16"/>
      <w:szCs w:val="16"/>
    </w:rPr>
  </w:style>
  <w:style w:type="paragraph" w:customStyle="1" w:styleId="InstructionalTextMainTitle">
    <w:name w:val="Instructional Text Main Title"/>
    <w:basedOn w:val="InstructionalText1"/>
    <w:next w:val="Title"/>
    <w:qFormat/>
    <w:rsid w:val="001520CE"/>
    <w:pPr>
      <w:jc w:val="center"/>
    </w:pPr>
    <w:rPr>
      <w:szCs w:val="22"/>
    </w:rPr>
  </w:style>
  <w:style w:type="paragraph" w:customStyle="1" w:styleId="InstructionalTextTitle2">
    <w:name w:val="Instructional Text Title 2"/>
    <w:basedOn w:val="InstructionalText1"/>
    <w:next w:val="Title2"/>
    <w:qFormat/>
    <w:rsid w:val="001520CE"/>
    <w:pPr>
      <w:jc w:val="center"/>
    </w:pPr>
    <w:rPr>
      <w:i w:val="0"/>
      <w:szCs w:val="22"/>
    </w:rPr>
  </w:style>
  <w:style w:type="paragraph" w:customStyle="1" w:styleId="NormalTableTextCentered">
    <w:name w:val="Normal Table Text Centered"/>
    <w:basedOn w:val="Normal"/>
    <w:link w:val="NormalTableTextCenteredChar"/>
    <w:uiPriority w:val="99"/>
    <w:rsid w:val="004F31E5"/>
    <w:pPr>
      <w:jc w:val="center"/>
    </w:pPr>
    <w:rPr>
      <w:rFonts w:ascii="Garamond" w:hAnsi="Garamond"/>
    </w:rPr>
  </w:style>
  <w:style w:type="character" w:customStyle="1" w:styleId="NormalTableTextCenteredChar">
    <w:name w:val="Normal Table Text Centered Char"/>
    <w:basedOn w:val="DefaultParagraphFont"/>
    <w:link w:val="NormalTableTextCentered"/>
    <w:uiPriority w:val="99"/>
    <w:locked/>
    <w:rsid w:val="004F31E5"/>
    <w:rPr>
      <w:rFonts w:ascii="Garamond" w:hAnsi="Garamond"/>
      <w:sz w:val="24"/>
      <w:szCs w:val="24"/>
    </w:rPr>
  </w:style>
  <w:style w:type="paragraph" w:customStyle="1" w:styleId="Note">
    <w:name w:val="Note"/>
    <w:basedOn w:val="BodyText"/>
    <w:link w:val="NoteChar"/>
    <w:qFormat/>
    <w:rsid w:val="004B7FD5"/>
    <w:pPr>
      <w:numPr>
        <w:numId w:val="3"/>
      </w:numPr>
      <w:pBdr>
        <w:top w:val="single" w:sz="6" w:space="1" w:color="auto"/>
        <w:bottom w:val="single" w:sz="6" w:space="1" w:color="auto"/>
      </w:pBdr>
      <w:shd w:val="clear" w:color="auto" w:fill="D9D9D9" w:themeFill="background1" w:themeFillShade="D9"/>
      <w:tabs>
        <w:tab w:val="clear" w:pos="1098"/>
        <w:tab w:val="num" w:pos="900"/>
      </w:tabs>
      <w:autoSpaceDE w:val="0"/>
      <w:autoSpaceDN w:val="0"/>
      <w:adjustRightInd w:val="0"/>
      <w:spacing w:before="240" w:after="240"/>
      <w:ind w:left="907" w:hanging="907"/>
    </w:pPr>
    <w:rPr>
      <w:i/>
      <w:iCs/>
      <w:szCs w:val="22"/>
    </w:rPr>
  </w:style>
  <w:style w:type="character" w:customStyle="1" w:styleId="NoteChar">
    <w:name w:val="Note Char"/>
    <w:basedOn w:val="BodyTextChar"/>
    <w:link w:val="Note"/>
    <w:rsid w:val="004B7FD5"/>
    <w:rPr>
      <w:i/>
      <w:iCs/>
      <w:color w:val="000000" w:themeColor="text1"/>
      <w:sz w:val="24"/>
      <w:szCs w:val="22"/>
      <w:shd w:val="clear" w:color="auto" w:fill="D9D9D9" w:themeFill="background1" w:themeFillShade="D9"/>
    </w:rPr>
  </w:style>
  <w:style w:type="character" w:styleId="CommentReference">
    <w:name w:val="annotation reference"/>
    <w:basedOn w:val="DefaultParagraphFont"/>
    <w:rsid w:val="00282DF1"/>
    <w:rPr>
      <w:sz w:val="16"/>
      <w:szCs w:val="16"/>
    </w:rPr>
  </w:style>
  <w:style w:type="paragraph" w:styleId="CommentText">
    <w:name w:val="annotation text"/>
    <w:basedOn w:val="Normal"/>
    <w:link w:val="CommentTextChar"/>
    <w:rsid w:val="00282DF1"/>
    <w:rPr>
      <w:sz w:val="20"/>
      <w:szCs w:val="20"/>
    </w:rPr>
  </w:style>
  <w:style w:type="character" w:customStyle="1" w:styleId="CommentTextChar">
    <w:name w:val="Comment Text Char"/>
    <w:basedOn w:val="DefaultParagraphFont"/>
    <w:link w:val="CommentText"/>
    <w:rsid w:val="00282DF1"/>
  </w:style>
  <w:style w:type="paragraph" w:styleId="CommentSubject">
    <w:name w:val="annotation subject"/>
    <w:basedOn w:val="CommentText"/>
    <w:next w:val="CommentText"/>
    <w:link w:val="CommentSubjectChar"/>
    <w:rsid w:val="00282DF1"/>
    <w:rPr>
      <w:b/>
      <w:bCs/>
    </w:rPr>
  </w:style>
  <w:style w:type="character" w:customStyle="1" w:styleId="CommentSubjectChar">
    <w:name w:val="Comment Subject Char"/>
    <w:basedOn w:val="CommentTextChar"/>
    <w:link w:val="CommentSubject"/>
    <w:rsid w:val="00282DF1"/>
    <w:rPr>
      <w:b/>
      <w:bCs/>
    </w:rPr>
  </w:style>
  <w:style w:type="paragraph" w:styleId="Revision">
    <w:name w:val="Revision"/>
    <w:hidden/>
    <w:uiPriority w:val="99"/>
    <w:semiHidden/>
    <w:rsid w:val="00282DF1"/>
    <w:rPr>
      <w:sz w:val="22"/>
      <w:szCs w:val="24"/>
    </w:rPr>
  </w:style>
  <w:style w:type="character" w:customStyle="1" w:styleId="Heading3Char">
    <w:name w:val="Heading 3 Char"/>
    <w:basedOn w:val="DefaultParagraphFont"/>
    <w:link w:val="Heading3"/>
    <w:rsid w:val="00716940"/>
    <w:rPr>
      <w:rFonts w:ascii="Arial" w:hAnsi="Arial" w:cs="Arial"/>
      <w:b/>
      <w:color w:val="000000" w:themeColor="text1"/>
      <w:kern w:val="32"/>
      <w:sz w:val="28"/>
      <w:szCs w:val="26"/>
    </w:rPr>
  </w:style>
  <w:style w:type="paragraph" w:styleId="ListBullet">
    <w:name w:val="List Bullet"/>
    <w:basedOn w:val="Normal"/>
    <w:link w:val="ListBulletChar"/>
    <w:uiPriority w:val="99"/>
    <w:qFormat/>
    <w:rsid w:val="00AE41FA"/>
    <w:pPr>
      <w:numPr>
        <w:numId w:val="2"/>
      </w:numPr>
      <w:contextualSpacing/>
    </w:pPr>
  </w:style>
  <w:style w:type="character" w:customStyle="1" w:styleId="ListBulletChar">
    <w:name w:val="List Bullet Char"/>
    <w:basedOn w:val="DefaultParagraphFont"/>
    <w:link w:val="ListBullet"/>
    <w:uiPriority w:val="99"/>
    <w:locked/>
    <w:rsid w:val="00AE41FA"/>
    <w:rPr>
      <w:color w:val="000000" w:themeColor="text1"/>
      <w:sz w:val="24"/>
      <w:szCs w:val="24"/>
    </w:rPr>
  </w:style>
  <w:style w:type="character" w:styleId="HTMLCode">
    <w:name w:val="HTML Code"/>
    <w:basedOn w:val="DefaultParagraphFont"/>
    <w:rsid w:val="00771B1F"/>
    <w:rPr>
      <w:rFonts w:ascii="Courier New" w:hAnsi="Courier New" w:cs="Courier New"/>
      <w:sz w:val="20"/>
      <w:szCs w:val="20"/>
    </w:rPr>
  </w:style>
  <w:style w:type="paragraph" w:styleId="NormalWeb">
    <w:name w:val="Normal (Web)"/>
    <w:basedOn w:val="Normal"/>
    <w:uiPriority w:val="99"/>
    <w:unhideWhenUsed/>
    <w:rsid w:val="000F2008"/>
    <w:pPr>
      <w:spacing w:before="100" w:beforeAutospacing="1" w:after="100" w:afterAutospacing="1"/>
    </w:pPr>
  </w:style>
  <w:style w:type="paragraph" w:styleId="ListParagraph">
    <w:name w:val="List Paragraph"/>
    <w:basedOn w:val="Normal"/>
    <w:uiPriority w:val="34"/>
    <w:qFormat/>
    <w:rsid w:val="001A01F5"/>
    <w:pPr>
      <w:ind w:left="720"/>
      <w:contextualSpacing/>
    </w:pPr>
  </w:style>
  <w:style w:type="paragraph" w:styleId="BodyTextIndent">
    <w:name w:val="Body Text Indent"/>
    <w:basedOn w:val="Normal"/>
    <w:link w:val="BodyTextIndentChar"/>
    <w:rsid w:val="00672FD9"/>
    <w:pPr>
      <w:ind w:left="360"/>
    </w:pPr>
  </w:style>
  <w:style w:type="character" w:customStyle="1" w:styleId="BodyTextIndentChar">
    <w:name w:val="Body Text Indent Char"/>
    <w:basedOn w:val="DefaultParagraphFont"/>
    <w:link w:val="BodyTextIndent"/>
    <w:rsid w:val="00672FD9"/>
    <w:rPr>
      <w:sz w:val="22"/>
      <w:szCs w:val="24"/>
    </w:rPr>
  </w:style>
  <w:style w:type="paragraph" w:customStyle="1" w:styleId="Institution">
    <w:name w:val="Institution"/>
    <w:basedOn w:val="Normal"/>
    <w:qFormat/>
    <w:rsid w:val="00C85412"/>
    <w:pPr>
      <w:tabs>
        <w:tab w:val="num" w:pos="360"/>
      </w:tabs>
      <w:autoSpaceDE w:val="0"/>
      <w:autoSpaceDN w:val="0"/>
      <w:adjustRightInd w:val="0"/>
      <w:jc w:val="center"/>
    </w:pPr>
    <w:rPr>
      <w:rFonts w:ascii="Arial Rounded MT Bold" w:hAnsi="Arial Rounded MT Bold" w:cs="Arial"/>
      <w:b/>
      <w:bCs/>
      <w:sz w:val="32"/>
      <w:szCs w:val="32"/>
    </w:rPr>
  </w:style>
  <w:style w:type="paragraph" w:customStyle="1" w:styleId="ProjectName">
    <w:name w:val="Project Name"/>
    <w:basedOn w:val="Normal"/>
    <w:rsid w:val="00C85412"/>
    <w:pPr>
      <w:spacing w:before="720"/>
      <w:jc w:val="center"/>
    </w:pPr>
    <w:rPr>
      <w:rFonts w:ascii="Arial" w:eastAsia="Batang" w:hAnsi="Arial"/>
      <w:b/>
      <w:sz w:val="40"/>
      <w:szCs w:val="40"/>
      <w:lang w:eastAsia="ko-KR"/>
    </w:rPr>
  </w:style>
  <w:style w:type="paragraph" w:styleId="List">
    <w:name w:val="List"/>
    <w:basedOn w:val="Normal"/>
    <w:uiPriority w:val="99"/>
    <w:rsid w:val="00C85412"/>
    <w:pPr>
      <w:tabs>
        <w:tab w:val="num" w:pos="360"/>
      </w:tabs>
      <w:ind w:left="360" w:hanging="360"/>
    </w:pPr>
    <w:rPr>
      <w:sz w:val="20"/>
      <w:szCs w:val="20"/>
    </w:rPr>
  </w:style>
  <w:style w:type="paragraph" w:customStyle="1" w:styleId="CaptionTable">
    <w:name w:val="Caption Table"/>
    <w:basedOn w:val="Caption"/>
    <w:qFormat/>
    <w:rsid w:val="00951F22"/>
  </w:style>
  <w:style w:type="character" w:customStyle="1" w:styleId="BodyTextBullet1Char">
    <w:name w:val="Body Text Bullet 1 Char"/>
    <w:link w:val="BodyTextBullet1"/>
    <w:rsid w:val="00A267E0"/>
    <w:rPr>
      <w:color w:val="000000" w:themeColor="text1"/>
      <w:sz w:val="24"/>
    </w:rPr>
  </w:style>
  <w:style w:type="paragraph" w:customStyle="1" w:styleId="RefNote">
    <w:name w:val="Ref Note"/>
    <w:basedOn w:val="Note"/>
    <w:qFormat/>
    <w:rsid w:val="005E0541"/>
    <w:pPr>
      <w:numPr>
        <w:numId w:val="0"/>
      </w:numPr>
      <w:ind w:left="720" w:hanging="720"/>
    </w:pPr>
  </w:style>
  <w:style w:type="character" w:customStyle="1" w:styleId="ms-wikipagenameeditor-display">
    <w:name w:val="ms-wikipagenameeditor-display"/>
    <w:basedOn w:val="DefaultParagraphFont"/>
    <w:rsid w:val="000D3407"/>
  </w:style>
  <w:style w:type="paragraph" w:customStyle="1" w:styleId="InstructionalFooter">
    <w:name w:val="Instructional Footer"/>
    <w:basedOn w:val="Footer"/>
    <w:next w:val="Footer"/>
    <w:qFormat/>
    <w:rsid w:val="001520CE"/>
    <w:pPr>
      <w:jc w:val="center"/>
    </w:pPr>
    <w:rPr>
      <w:i/>
      <w:color w:val="0000FF"/>
    </w:rPr>
  </w:style>
  <w:style w:type="paragraph" w:styleId="ListNumber3">
    <w:name w:val="List Number 3"/>
    <w:basedOn w:val="Normal"/>
    <w:uiPriority w:val="99"/>
    <w:qFormat/>
    <w:rsid w:val="00392888"/>
    <w:pPr>
      <w:tabs>
        <w:tab w:val="left" w:pos="1440"/>
      </w:tabs>
      <w:ind w:left="1080" w:hanging="360"/>
    </w:pPr>
    <w:rPr>
      <w:rFonts w:eastAsia="Batang"/>
      <w:lang w:eastAsia="ko-KR"/>
    </w:rPr>
  </w:style>
  <w:style w:type="paragraph" w:styleId="ListBullet2">
    <w:name w:val="List Bullet 2"/>
    <w:basedOn w:val="Normal"/>
    <w:link w:val="ListBullet2Char"/>
    <w:qFormat/>
    <w:rsid w:val="00392888"/>
    <w:pPr>
      <w:numPr>
        <w:numId w:val="4"/>
      </w:numPr>
      <w:contextualSpacing/>
    </w:pPr>
  </w:style>
  <w:style w:type="character" w:customStyle="1" w:styleId="Heading4Char">
    <w:name w:val="Heading 4 Char"/>
    <w:link w:val="Heading4"/>
    <w:rsid w:val="00716940"/>
    <w:rPr>
      <w:rFonts w:ascii="Arial" w:hAnsi="Arial" w:cs="Arial"/>
      <w:b/>
      <w:color w:val="000000" w:themeColor="text1"/>
      <w:kern w:val="32"/>
      <w:sz w:val="24"/>
      <w:szCs w:val="28"/>
    </w:rPr>
  </w:style>
  <w:style w:type="paragraph" w:customStyle="1" w:styleId="BodyText6">
    <w:name w:val="Body Text 6"/>
    <w:basedOn w:val="Normal"/>
    <w:uiPriority w:val="99"/>
    <w:qFormat/>
    <w:rsid w:val="00392888"/>
    <w:pPr>
      <w:ind w:left="720"/>
    </w:pPr>
    <w:rPr>
      <w:szCs w:val="22"/>
    </w:rPr>
  </w:style>
  <w:style w:type="character" w:customStyle="1" w:styleId="ListBullet2Char">
    <w:name w:val="List Bullet 2 Char"/>
    <w:basedOn w:val="DefaultParagraphFont"/>
    <w:link w:val="ListBullet2"/>
    <w:locked/>
    <w:rsid w:val="00392888"/>
    <w:rPr>
      <w:color w:val="000000" w:themeColor="text1"/>
      <w:sz w:val="24"/>
      <w:szCs w:val="24"/>
    </w:rPr>
  </w:style>
  <w:style w:type="paragraph" w:styleId="Index1">
    <w:name w:val="index 1"/>
    <w:basedOn w:val="Normal"/>
    <w:next w:val="Normal"/>
    <w:autoRedefine/>
    <w:rsid w:val="003C079C"/>
    <w:pPr>
      <w:ind w:left="220" w:hanging="220"/>
    </w:pPr>
  </w:style>
  <w:style w:type="paragraph" w:styleId="IndexHeading">
    <w:name w:val="index heading"/>
    <w:basedOn w:val="Normal"/>
    <w:next w:val="Index1"/>
    <w:rsid w:val="003C079C"/>
    <w:rPr>
      <w:rFonts w:asciiTheme="majorHAnsi" w:eastAsiaTheme="majorEastAsia" w:hAnsiTheme="majorHAnsi" w:cstheme="majorBidi"/>
      <w:b/>
      <w:bCs/>
    </w:rPr>
  </w:style>
  <w:style w:type="paragraph" w:styleId="FootnoteText">
    <w:name w:val="footnote text"/>
    <w:basedOn w:val="Normal"/>
    <w:link w:val="FootnoteTextChar"/>
    <w:qFormat/>
    <w:rsid w:val="008D2948"/>
    <w:pPr>
      <w:tabs>
        <w:tab w:val="num" w:pos="360"/>
      </w:tabs>
    </w:pPr>
    <w:rPr>
      <w:sz w:val="20"/>
      <w:szCs w:val="20"/>
    </w:rPr>
  </w:style>
  <w:style w:type="character" w:customStyle="1" w:styleId="FootnoteTextChar">
    <w:name w:val="Footnote Text Char"/>
    <w:basedOn w:val="DefaultParagraphFont"/>
    <w:link w:val="FootnoteText"/>
    <w:rsid w:val="008D2948"/>
    <w:rPr>
      <w:color w:val="000000" w:themeColor="text1"/>
    </w:rPr>
  </w:style>
  <w:style w:type="character" w:styleId="FootnoteReference">
    <w:name w:val="footnote reference"/>
    <w:basedOn w:val="DefaultParagraphFont"/>
    <w:rsid w:val="008D2948"/>
    <w:rPr>
      <w:vertAlign w:val="superscript"/>
    </w:rPr>
  </w:style>
  <w:style w:type="character" w:customStyle="1" w:styleId="Heading1Char">
    <w:name w:val="Heading 1 Char"/>
    <w:basedOn w:val="DefaultParagraphFont"/>
    <w:link w:val="Heading1"/>
    <w:rsid w:val="00B959A2"/>
    <w:rPr>
      <w:rFonts w:ascii="Arial" w:hAnsi="Arial" w:cs="Arial"/>
      <w:b/>
      <w:bCs/>
      <w:color w:val="000000" w:themeColor="text1"/>
      <w:kern w:val="32"/>
      <w:sz w:val="36"/>
      <w:szCs w:val="32"/>
    </w:rPr>
  </w:style>
  <w:style w:type="character" w:customStyle="1" w:styleId="Heading2Char">
    <w:name w:val="Heading 2 Char"/>
    <w:basedOn w:val="DefaultParagraphFont"/>
    <w:link w:val="Heading2"/>
    <w:rsid w:val="00B959A2"/>
    <w:rPr>
      <w:rFonts w:ascii="Arial" w:hAnsi="Arial" w:cs="Arial"/>
      <w:b/>
      <w:bCs/>
      <w:iCs/>
      <w:color w:val="000000" w:themeColor="text1"/>
      <w:kern w:val="32"/>
      <w:sz w:val="32"/>
      <w:szCs w:val="28"/>
    </w:rPr>
  </w:style>
  <w:style w:type="character" w:customStyle="1" w:styleId="HeaderChar">
    <w:name w:val="Header Char"/>
    <w:basedOn w:val="DefaultParagraphFont"/>
    <w:link w:val="Header"/>
    <w:rsid w:val="001520CE"/>
    <w:rPr>
      <w:color w:val="000000" w:themeColor="text1"/>
    </w:rPr>
  </w:style>
  <w:style w:type="numbering" w:customStyle="1" w:styleId="Headings">
    <w:name w:val="Headings"/>
    <w:uiPriority w:val="99"/>
    <w:rsid w:val="001520CE"/>
    <w:pPr>
      <w:numPr>
        <w:numId w:val="6"/>
      </w:numPr>
    </w:pPr>
  </w:style>
  <w:style w:type="paragraph" w:customStyle="1" w:styleId="InstructionalFooterLandscape">
    <w:name w:val="Instructional Footer Landscape"/>
    <w:basedOn w:val="InstructionalFooter"/>
    <w:next w:val="Footer"/>
    <w:qFormat/>
    <w:rsid w:val="001520CE"/>
    <w:pPr>
      <w:tabs>
        <w:tab w:val="clear" w:pos="4680"/>
        <w:tab w:val="clear" w:pos="9360"/>
        <w:tab w:val="center" w:pos="6480"/>
        <w:tab w:val="right" w:pos="12960"/>
      </w:tabs>
    </w:pPr>
  </w:style>
  <w:style w:type="character" w:customStyle="1" w:styleId="TitleChar">
    <w:name w:val="Title Char"/>
    <w:basedOn w:val="DefaultParagraphFont"/>
    <w:link w:val="Title"/>
    <w:rsid w:val="001520CE"/>
    <w:rPr>
      <w:rFonts w:ascii="Arial" w:hAnsi="Arial" w:cs="Arial"/>
      <w:b/>
      <w:bCs/>
      <w:color w:val="000000" w:themeColor="text1"/>
      <w:sz w:val="36"/>
      <w:szCs w:val="32"/>
    </w:rPr>
  </w:style>
  <w:style w:type="paragraph" w:customStyle="1" w:styleId="Default">
    <w:name w:val="Default"/>
    <w:rsid w:val="009B0B4E"/>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F55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3341">
      <w:bodyDiv w:val="1"/>
      <w:marLeft w:val="0"/>
      <w:marRight w:val="0"/>
      <w:marTop w:val="0"/>
      <w:marBottom w:val="0"/>
      <w:divBdr>
        <w:top w:val="none" w:sz="0" w:space="0" w:color="auto"/>
        <w:left w:val="none" w:sz="0" w:space="0" w:color="auto"/>
        <w:bottom w:val="none" w:sz="0" w:space="0" w:color="auto"/>
        <w:right w:val="none" w:sz="0" w:space="0" w:color="auto"/>
      </w:divBdr>
    </w:div>
    <w:div w:id="250086526">
      <w:bodyDiv w:val="1"/>
      <w:marLeft w:val="30"/>
      <w:marRight w:val="30"/>
      <w:marTop w:val="0"/>
      <w:marBottom w:val="0"/>
      <w:divBdr>
        <w:top w:val="none" w:sz="0" w:space="0" w:color="auto"/>
        <w:left w:val="none" w:sz="0" w:space="0" w:color="auto"/>
        <w:bottom w:val="none" w:sz="0" w:space="0" w:color="auto"/>
        <w:right w:val="none" w:sz="0" w:space="0" w:color="auto"/>
      </w:divBdr>
      <w:divsChild>
        <w:div w:id="683825008">
          <w:marLeft w:val="0"/>
          <w:marRight w:val="0"/>
          <w:marTop w:val="0"/>
          <w:marBottom w:val="0"/>
          <w:divBdr>
            <w:top w:val="none" w:sz="0" w:space="0" w:color="auto"/>
            <w:left w:val="none" w:sz="0" w:space="0" w:color="auto"/>
            <w:bottom w:val="none" w:sz="0" w:space="0" w:color="auto"/>
            <w:right w:val="none" w:sz="0" w:space="0" w:color="auto"/>
          </w:divBdr>
          <w:divsChild>
            <w:div w:id="1355619054">
              <w:marLeft w:val="0"/>
              <w:marRight w:val="0"/>
              <w:marTop w:val="0"/>
              <w:marBottom w:val="0"/>
              <w:divBdr>
                <w:top w:val="none" w:sz="0" w:space="0" w:color="auto"/>
                <w:left w:val="none" w:sz="0" w:space="0" w:color="auto"/>
                <w:bottom w:val="none" w:sz="0" w:space="0" w:color="auto"/>
                <w:right w:val="none" w:sz="0" w:space="0" w:color="auto"/>
              </w:divBdr>
              <w:divsChild>
                <w:div w:id="11002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7885">
      <w:bodyDiv w:val="1"/>
      <w:marLeft w:val="0"/>
      <w:marRight w:val="0"/>
      <w:marTop w:val="0"/>
      <w:marBottom w:val="0"/>
      <w:divBdr>
        <w:top w:val="none" w:sz="0" w:space="0" w:color="auto"/>
        <w:left w:val="none" w:sz="0" w:space="0" w:color="auto"/>
        <w:bottom w:val="none" w:sz="0" w:space="0" w:color="auto"/>
        <w:right w:val="none" w:sz="0" w:space="0" w:color="auto"/>
      </w:divBdr>
    </w:div>
    <w:div w:id="427779561">
      <w:bodyDiv w:val="1"/>
      <w:marLeft w:val="0"/>
      <w:marRight w:val="0"/>
      <w:marTop w:val="0"/>
      <w:marBottom w:val="0"/>
      <w:divBdr>
        <w:top w:val="none" w:sz="0" w:space="0" w:color="auto"/>
        <w:left w:val="none" w:sz="0" w:space="0" w:color="auto"/>
        <w:bottom w:val="none" w:sz="0" w:space="0" w:color="auto"/>
        <w:right w:val="none" w:sz="0" w:space="0" w:color="auto"/>
      </w:divBdr>
    </w:div>
    <w:div w:id="770593339">
      <w:bodyDiv w:val="1"/>
      <w:marLeft w:val="0"/>
      <w:marRight w:val="0"/>
      <w:marTop w:val="0"/>
      <w:marBottom w:val="0"/>
      <w:divBdr>
        <w:top w:val="none" w:sz="0" w:space="0" w:color="auto"/>
        <w:left w:val="none" w:sz="0" w:space="0" w:color="auto"/>
        <w:bottom w:val="none" w:sz="0" w:space="0" w:color="auto"/>
        <w:right w:val="none" w:sz="0" w:space="0" w:color="auto"/>
      </w:divBdr>
    </w:div>
    <w:div w:id="849219619">
      <w:bodyDiv w:val="1"/>
      <w:marLeft w:val="0"/>
      <w:marRight w:val="0"/>
      <w:marTop w:val="0"/>
      <w:marBottom w:val="0"/>
      <w:divBdr>
        <w:top w:val="none" w:sz="0" w:space="0" w:color="auto"/>
        <w:left w:val="none" w:sz="0" w:space="0" w:color="auto"/>
        <w:bottom w:val="none" w:sz="0" w:space="0" w:color="auto"/>
        <w:right w:val="none" w:sz="0" w:space="0" w:color="auto"/>
      </w:divBdr>
    </w:div>
    <w:div w:id="863857962">
      <w:bodyDiv w:val="1"/>
      <w:marLeft w:val="0"/>
      <w:marRight w:val="0"/>
      <w:marTop w:val="0"/>
      <w:marBottom w:val="0"/>
      <w:divBdr>
        <w:top w:val="none" w:sz="0" w:space="0" w:color="auto"/>
        <w:left w:val="none" w:sz="0" w:space="0" w:color="auto"/>
        <w:bottom w:val="none" w:sz="0" w:space="0" w:color="auto"/>
        <w:right w:val="none" w:sz="0" w:space="0" w:color="auto"/>
      </w:divBdr>
      <w:divsChild>
        <w:div w:id="914777600">
          <w:marLeft w:val="0"/>
          <w:marRight w:val="0"/>
          <w:marTop w:val="0"/>
          <w:marBottom w:val="0"/>
          <w:divBdr>
            <w:top w:val="none" w:sz="0" w:space="0" w:color="auto"/>
            <w:left w:val="none" w:sz="0" w:space="0" w:color="auto"/>
            <w:bottom w:val="none" w:sz="0" w:space="0" w:color="auto"/>
            <w:right w:val="none" w:sz="0" w:space="0" w:color="auto"/>
          </w:divBdr>
          <w:divsChild>
            <w:div w:id="1905219478">
              <w:marLeft w:val="0"/>
              <w:marRight w:val="0"/>
              <w:marTop w:val="0"/>
              <w:marBottom w:val="0"/>
              <w:divBdr>
                <w:top w:val="none" w:sz="0" w:space="0" w:color="auto"/>
                <w:left w:val="none" w:sz="0" w:space="0" w:color="auto"/>
                <w:bottom w:val="none" w:sz="0" w:space="0" w:color="auto"/>
                <w:right w:val="none" w:sz="0" w:space="0" w:color="auto"/>
              </w:divBdr>
              <w:divsChild>
                <w:div w:id="346564490">
                  <w:marLeft w:val="0"/>
                  <w:marRight w:val="0"/>
                  <w:marTop w:val="0"/>
                  <w:marBottom w:val="0"/>
                  <w:divBdr>
                    <w:top w:val="none" w:sz="0" w:space="0" w:color="auto"/>
                    <w:left w:val="none" w:sz="0" w:space="0" w:color="auto"/>
                    <w:bottom w:val="none" w:sz="0" w:space="0" w:color="auto"/>
                    <w:right w:val="none" w:sz="0" w:space="0" w:color="auto"/>
                  </w:divBdr>
                  <w:divsChild>
                    <w:div w:id="392772362">
                      <w:marLeft w:val="2325"/>
                      <w:marRight w:val="0"/>
                      <w:marTop w:val="0"/>
                      <w:marBottom w:val="0"/>
                      <w:divBdr>
                        <w:top w:val="none" w:sz="0" w:space="0" w:color="auto"/>
                        <w:left w:val="none" w:sz="0" w:space="0" w:color="auto"/>
                        <w:bottom w:val="none" w:sz="0" w:space="0" w:color="auto"/>
                        <w:right w:val="none" w:sz="0" w:space="0" w:color="auto"/>
                      </w:divBdr>
                      <w:divsChild>
                        <w:div w:id="1712224208">
                          <w:marLeft w:val="0"/>
                          <w:marRight w:val="0"/>
                          <w:marTop w:val="0"/>
                          <w:marBottom w:val="0"/>
                          <w:divBdr>
                            <w:top w:val="none" w:sz="0" w:space="0" w:color="auto"/>
                            <w:left w:val="none" w:sz="0" w:space="0" w:color="auto"/>
                            <w:bottom w:val="none" w:sz="0" w:space="0" w:color="auto"/>
                            <w:right w:val="none" w:sz="0" w:space="0" w:color="auto"/>
                          </w:divBdr>
                          <w:divsChild>
                            <w:div w:id="49041963">
                              <w:marLeft w:val="0"/>
                              <w:marRight w:val="0"/>
                              <w:marTop w:val="0"/>
                              <w:marBottom w:val="0"/>
                              <w:divBdr>
                                <w:top w:val="none" w:sz="0" w:space="0" w:color="auto"/>
                                <w:left w:val="none" w:sz="0" w:space="0" w:color="auto"/>
                                <w:bottom w:val="none" w:sz="0" w:space="0" w:color="auto"/>
                                <w:right w:val="none" w:sz="0" w:space="0" w:color="auto"/>
                              </w:divBdr>
                              <w:divsChild>
                                <w:div w:id="1856116514">
                                  <w:marLeft w:val="0"/>
                                  <w:marRight w:val="0"/>
                                  <w:marTop w:val="0"/>
                                  <w:marBottom w:val="0"/>
                                  <w:divBdr>
                                    <w:top w:val="none" w:sz="0" w:space="0" w:color="auto"/>
                                    <w:left w:val="none" w:sz="0" w:space="0" w:color="auto"/>
                                    <w:bottom w:val="none" w:sz="0" w:space="0" w:color="auto"/>
                                    <w:right w:val="none" w:sz="0" w:space="0" w:color="auto"/>
                                  </w:divBdr>
                                  <w:divsChild>
                                    <w:div w:id="1359895141">
                                      <w:marLeft w:val="0"/>
                                      <w:marRight w:val="0"/>
                                      <w:marTop w:val="0"/>
                                      <w:marBottom w:val="0"/>
                                      <w:divBdr>
                                        <w:top w:val="none" w:sz="0" w:space="0" w:color="auto"/>
                                        <w:left w:val="none" w:sz="0" w:space="0" w:color="auto"/>
                                        <w:bottom w:val="none" w:sz="0" w:space="0" w:color="auto"/>
                                        <w:right w:val="none" w:sz="0" w:space="0" w:color="auto"/>
                                      </w:divBdr>
                                      <w:divsChild>
                                        <w:div w:id="2052142736">
                                          <w:marLeft w:val="0"/>
                                          <w:marRight w:val="0"/>
                                          <w:marTop w:val="0"/>
                                          <w:marBottom w:val="0"/>
                                          <w:divBdr>
                                            <w:top w:val="none" w:sz="0" w:space="0" w:color="auto"/>
                                            <w:left w:val="none" w:sz="0" w:space="0" w:color="auto"/>
                                            <w:bottom w:val="none" w:sz="0" w:space="0" w:color="auto"/>
                                            <w:right w:val="none" w:sz="0" w:space="0" w:color="auto"/>
                                          </w:divBdr>
                                          <w:divsChild>
                                            <w:div w:id="1673532447">
                                              <w:marLeft w:val="0"/>
                                              <w:marRight w:val="0"/>
                                              <w:marTop w:val="0"/>
                                              <w:marBottom w:val="0"/>
                                              <w:divBdr>
                                                <w:top w:val="none" w:sz="0" w:space="0" w:color="auto"/>
                                                <w:left w:val="none" w:sz="0" w:space="0" w:color="auto"/>
                                                <w:bottom w:val="none" w:sz="0" w:space="0" w:color="auto"/>
                                                <w:right w:val="none" w:sz="0" w:space="0" w:color="auto"/>
                                              </w:divBdr>
                                              <w:divsChild>
                                                <w:div w:id="465926519">
                                                  <w:marLeft w:val="0"/>
                                                  <w:marRight w:val="0"/>
                                                  <w:marTop w:val="0"/>
                                                  <w:marBottom w:val="0"/>
                                                  <w:divBdr>
                                                    <w:top w:val="none" w:sz="0" w:space="0" w:color="auto"/>
                                                    <w:left w:val="none" w:sz="0" w:space="0" w:color="auto"/>
                                                    <w:bottom w:val="none" w:sz="0" w:space="0" w:color="auto"/>
                                                    <w:right w:val="none" w:sz="0" w:space="0" w:color="auto"/>
                                                  </w:divBdr>
                                                  <w:divsChild>
                                                    <w:div w:id="15350933">
                                                      <w:marLeft w:val="0"/>
                                                      <w:marRight w:val="0"/>
                                                      <w:marTop w:val="0"/>
                                                      <w:marBottom w:val="0"/>
                                                      <w:divBdr>
                                                        <w:top w:val="none" w:sz="0" w:space="0" w:color="auto"/>
                                                        <w:left w:val="none" w:sz="0" w:space="0" w:color="auto"/>
                                                        <w:bottom w:val="none" w:sz="0" w:space="0" w:color="auto"/>
                                                        <w:right w:val="none" w:sz="0" w:space="0" w:color="auto"/>
                                                      </w:divBdr>
                                                      <w:divsChild>
                                                        <w:div w:id="1154486296">
                                                          <w:marLeft w:val="15"/>
                                                          <w:marRight w:val="15"/>
                                                          <w:marTop w:val="15"/>
                                                          <w:marBottom w:val="15"/>
                                                          <w:divBdr>
                                                            <w:top w:val="none" w:sz="0" w:space="0" w:color="auto"/>
                                                            <w:left w:val="none" w:sz="0" w:space="0" w:color="auto"/>
                                                            <w:bottom w:val="none" w:sz="0" w:space="0" w:color="auto"/>
                                                            <w:right w:val="none" w:sz="0" w:space="0" w:color="auto"/>
                                                          </w:divBdr>
                                                          <w:divsChild>
                                                            <w:div w:id="401879315">
                                                              <w:marLeft w:val="0"/>
                                                              <w:marRight w:val="0"/>
                                                              <w:marTop w:val="0"/>
                                                              <w:marBottom w:val="0"/>
                                                              <w:divBdr>
                                                                <w:top w:val="none" w:sz="0" w:space="0" w:color="auto"/>
                                                                <w:left w:val="none" w:sz="0" w:space="0" w:color="auto"/>
                                                                <w:bottom w:val="none" w:sz="0" w:space="0" w:color="auto"/>
                                                                <w:right w:val="none" w:sz="0" w:space="0" w:color="auto"/>
                                                              </w:divBdr>
                                                            </w:div>
                                                            <w:div w:id="609893954">
                                                              <w:marLeft w:val="0"/>
                                                              <w:marRight w:val="0"/>
                                                              <w:marTop w:val="0"/>
                                                              <w:marBottom w:val="0"/>
                                                              <w:divBdr>
                                                                <w:top w:val="none" w:sz="0" w:space="0" w:color="auto"/>
                                                                <w:left w:val="none" w:sz="0" w:space="0" w:color="auto"/>
                                                                <w:bottom w:val="none" w:sz="0" w:space="0" w:color="auto"/>
                                                                <w:right w:val="none" w:sz="0" w:space="0" w:color="auto"/>
                                                              </w:divBdr>
                                                            </w:div>
                                                            <w:div w:id="1354259340">
                                                              <w:marLeft w:val="0"/>
                                                              <w:marRight w:val="0"/>
                                                              <w:marTop w:val="0"/>
                                                              <w:marBottom w:val="0"/>
                                                              <w:divBdr>
                                                                <w:top w:val="none" w:sz="0" w:space="0" w:color="auto"/>
                                                                <w:left w:val="none" w:sz="0" w:space="0" w:color="auto"/>
                                                                <w:bottom w:val="none" w:sz="0" w:space="0" w:color="auto"/>
                                                                <w:right w:val="none" w:sz="0" w:space="0" w:color="auto"/>
                                                              </w:divBdr>
                                                            </w:div>
                                                            <w:div w:id="19726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0990567">
      <w:bodyDiv w:val="1"/>
      <w:marLeft w:val="0"/>
      <w:marRight w:val="0"/>
      <w:marTop w:val="0"/>
      <w:marBottom w:val="0"/>
      <w:divBdr>
        <w:top w:val="none" w:sz="0" w:space="0" w:color="auto"/>
        <w:left w:val="none" w:sz="0" w:space="0" w:color="auto"/>
        <w:bottom w:val="none" w:sz="0" w:space="0" w:color="auto"/>
        <w:right w:val="none" w:sz="0" w:space="0" w:color="auto"/>
      </w:divBdr>
    </w:div>
    <w:div w:id="100323913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39509718">
      <w:bodyDiv w:val="1"/>
      <w:marLeft w:val="0"/>
      <w:marRight w:val="0"/>
      <w:marTop w:val="0"/>
      <w:marBottom w:val="0"/>
      <w:divBdr>
        <w:top w:val="none" w:sz="0" w:space="0" w:color="auto"/>
        <w:left w:val="none" w:sz="0" w:space="0" w:color="auto"/>
        <w:bottom w:val="none" w:sz="0" w:space="0" w:color="auto"/>
        <w:right w:val="none" w:sz="0" w:space="0" w:color="auto"/>
      </w:divBdr>
    </w:div>
    <w:div w:id="1584606521">
      <w:bodyDiv w:val="1"/>
      <w:marLeft w:val="0"/>
      <w:marRight w:val="0"/>
      <w:marTop w:val="0"/>
      <w:marBottom w:val="0"/>
      <w:divBdr>
        <w:top w:val="none" w:sz="0" w:space="0" w:color="auto"/>
        <w:left w:val="none" w:sz="0" w:space="0" w:color="auto"/>
        <w:bottom w:val="none" w:sz="0" w:space="0" w:color="auto"/>
        <w:right w:val="none" w:sz="0" w:space="0" w:color="auto"/>
      </w:divBdr>
    </w:div>
    <w:div w:id="1749229318">
      <w:bodyDiv w:val="1"/>
      <w:marLeft w:val="0"/>
      <w:marRight w:val="0"/>
      <w:marTop w:val="0"/>
      <w:marBottom w:val="0"/>
      <w:divBdr>
        <w:top w:val="none" w:sz="0" w:space="0" w:color="auto"/>
        <w:left w:val="none" w:sz="0" w:space="0" w:color="auto"/>
        <w:bottom w:val="none" w:sz="0" w:space="0" w:color="auto"/>
        <w:right w:val="none" w:sz="0" w:space="0" w:color="auto"/>
      </w:divBdr>
    </w:div>
    <w:div w:id="1769888944">
      <w:bodyDiv w:val="1"/>
      <w:marLeft w:val="0"/>
      <w:marRight w:val="0"/>
      <w:marTop w:val="0"/>
      <w:marBottom w:val="0"/>
      <w:divBdr>
        <w:top w:val="none" w:sz="0" w:space="0" w:color="auto"/>
        <w:left w:val="none" w:sz="0" w:space="0" w:color="auto"/>
        <w:bottom w:val="none" w:sz="0" w:space="0" w:color="auto"/>
        <w:right w:val="none" w:sz="0" w:space="0" w:color="auto"/>
      </w:divBdr>
    </w:div>
    <w:div w:id="1941714928">
      <w:bodyDiv w:val="1"/>
      <w:marLeft w:val="0"/>
      <w:marRight w:val="0"/>
      <w:marTop w:val="0"/>
      <w:marBottom w:val="0"/>
      <w:divBdr>
        <w:top w:val="none" w:sz="0" w:space="0" w:color="auto"/>
        <w:left w:val="none" w:sz="0" w:space="0" w:color="auto"/>
        <w:bottom w:val="none" w:sz="0" w:space="0" w:color="auto"/>
        <w:right w:val="none" w:sz="0" w:space="0" w:color="auto"/>
      </w:divBdr>
    </w:div>
    <w:div w:id="2125225317">
      <w:bodyDiv w:val="1"/>
      <w:marLeft w:val="0"/>
      <w:marRight w:val="0"/>
      <w:marTop w:val="0"/>
      <w:marBottom w:val="0"/>
      <w:divBdr>
        <w:top w:val="none" w:sz="0" w:space="0" w:color="auto"/>
        <w:left w:val="none" w:sz="0" w:space="0" w:color="auto"/>
        <w:bottom w:val="none" w:sz="0" w:space="0" w:color="auto"/>
        <w:right w:val="none" w:sz="0" w:space="0" w:color="auto"/>
      </w:divBdr>
      <w:divsChild>
        <w:div w:id="82058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9629DAF3D2948B097CEFD724372E4" ma:contentTypeVersion="18" ma:contentTypeDescription="Create a new document." ma:contentTypeScope="" ma:versionID="769f3324827ce823f6d7042f54f3f217">
  <xsd:schema xmlns:xsd="http://www.w3.org/2001/XMLSchema" xmlns:xs="http://www.w3.org/2001/XMLSchema" xmlns:p="http://schemas.microsoft.com/office/2006/metadata/properties" xmlns:ns1="http://schemas.microsoft.com/sharepoint/v3" xmlns:ns2="e28bfa5c-bad2-4aeb-90e4-f12744c4f84a" xmlns:ns3="b7b35913-2ea7-4ff8-b9eb-f9ffe1989a3f" targetNamespace="http://schemas.microsoft.com/office/2006/metadata/properties" ma:root="true" ma:fieldsID="a9f8a4c3cd4d2f6a55182aaf6016f620" ns1:_="" ns2:_="" ns3:_="">
    <xsd:import namespace="http://schemas.microsoft.com/sharepoint/v3"/>
    <xsd:import namespace="e28bfa5c-bad2-4aeb-90e4-f12744c4f84a"/>
    <xsd:import namespace="b7b35913-2ea7-4ff8-b9eb-f9ffe1989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8bfa5c-bad2-4aeb-90e4-f12744c4f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 ma:index="25"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35913-2ea7-4ff8-b9eb-f9ffe1989a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4d817e-44a8-4ceb-a2c5-f4d19778ac8e}" ma:internalName="TaxCatchAll" ma:showField="CatchAllData" ma:web="b7b35913-2ea7-4ff8-b9eb-f9ffe1989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e28bfa5c-bad2-4aeb-90e4-f12744c4f84a" xsi:nil="true"/>
    <_ip_UnifiedCompliancePolicyUIAction xmlns="http://schemas.microsoft.com/sharepoint/v3" xsi:nil="true"/>
    <_ip_UnifiedCompliancePolicyProperties xmlns="http://schemas.microsoft.com/sharepoint/v3" xsi:nil="true"/>
    <lcf76f155ced4ddcb4097134ff3c332f xmlns="e28bfa5c-bad2-4aeb-90e4-f12744c4f84a">
      <Terms xmlns="http://schemas.microsoft.com/office/infopath/2007/PartnerControls"/>
    </lcf76f155ced4ddcb4097134ff3c332f>
    <TaxCatchAll xmlns="b7b35913-2ea7-4ff8-b9eb-f9ffe1989a3f" xsi:nil="true"/>
  </documentManagement>
</p:properties>
</file>

<file path=customXml/itemProps1.xml><?xml version="1.0" encoding="utf-8"?>
<ds:datastoreItem xmlns:ds="http://schemas.openxmlformats.org/officeDocument/2006/customXml" ds:itemID="{1949A1A5-252C-4D52-89C4-267B024C9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8bfa5c-bad2-4aeb-90e4-f12744c4f84a"/>
    <ds:schemaRef ds:uri="b7b35913-2ea7-4ff8-b9eb-f9ffe1989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683DC-475A-4DC7-B2AB-0E88CE8DC789}">
  <ds:schemaRefs>
    <ds:schemaRef ds:uri="http://schemas.openxmlformats.org/officeDocument/2006/bibliography"/>
  </ds:schemaRefs>
</ds:datastoreItem>
</file>

<file path=customXml/itemProps3.xml><?xml version="1.0" encoding="utf-8"?>
<ds:datastoreItem xmlns:ds="http://schemas.openxmlformats.org/officeDocument/2006/customXml" ds:itemID="{A337A308-B1C4-4730-8E5F-8A3200A72376}">
  <ds:schemaRefs>
    <ds:schemaRef ds:uri="http://schemas.microsoft.com/sharepoint/v3/contenttype/forms"/>
  </ds:schemaRefs>
</ds:datastoreItem>
</file>

<file path=customXml/itemProps4.xml><?xml version="1.0" encoding="utf-8"?>
<ds:datastoreItem xmlns:ds="http://schemas.openxmlformats.org/officeDocument/2006/customXml" ds:itemID="{453E3EC4-E758-4B37-B28D-4CF7E4036520}">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b7b35913-2ea7-4ff8-b9eb-f9ffe1989a3f"/>
    <ds:schemaRef ds:uri="http://schemas.microsoft.com/office/2006/documentManagement/types"/>
    <ds:schemaRef ds:uri="http://schemas.microsoft.com/office/2006/metadata/properties"/>
    <ds:schemaRef ds:uri="e28bfa5c-bad2-4aeb-90e4-f12744c4f84a"/>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1809</Words>
  <Characters>13145</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2024-09-23T18:13:00Z</dcterms:created>
  <dcterms:modified xsi:type="dcterms:W3CDTF">2024-10-15T19:34:00Z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A">
    <vt:lpwstr>No</vt:lpwstr>
  </property>
  <property fmtid="{D5CDD505-2E9C-101B-9397-08002B2CF9AE}" pid="3" name="External Link">
    <vt:bool>false</vt:bool>
  </property>
  <property fmtid="{D5CDD505-2E9C-101B-9397-08002B2CF9AE}" pid="4" name="RCS Retention Period">
    <vt:lpwstr>Destroy/delete 5 years after project is terminated. </vt:lpwstr>
  </property>
  <property fmtid="{D5CDD505-2E9C-101B-9397-08002B2CF9AE}" pid="5" name="MediaServiceImageTags">
    <vt:lpwstr/>
  </property>
  <property fmtid="{D5CDD505-2E9C-101B-9397-08002B2CF9AE}" pid="6" name="ContentTypeId">
    <vt:lpwstr>0x010100F049629DAF3D2948B097CEFD724372E4</vt:lpwstr>
  </property>
  <property fmtid="{D5CDD505-2E9C-101B-9397-08002B2CF9AE}" pid="7" name="_dlc_DocIdItemGuid">
    <vt:lpwstr>132bda24-b089-4752-baff-06fad15c7c98</vt:lpwstr>
  </property>
  <property fmtid="{D5CDD505-2E9C-101B-9397-08002B2CF9AE}" pid="8" name="Purpose">
    <vt:lpwstr>Template to provide sufficient technical information about the software for developers and technical personnel to operate and maintain the software with only minimal assistance from product support personnel.</vt:lpwstr>
  </property>
  <property fmtid="{D5CDD505-2E9C-101B-9397-08002B2CF9AE}" pid="9" name="RCS Section">
    <vt:lpwstr>P</vt:lpwstr>
  </property>
  <property fmtid="{D5CDD505-2E9C-101B-9397-08002B2CF9AE}" pid="10" name="Artifact Type">
    <vt:lpwstr>;#Program;#Project;#Increment;#Product;#</vt:lpwstr>
  </property>
  <property fmtid="{D5CDD505-2E9C-101B-9397-08002B2CF9AE}" pid="11" name="RCS Description">
    <vt:lpwstr>IT Infrastructure Design and Implementation Files </vt:lpwstr>
  </property>
  <property fmtid="{D5CDD505-2E9C-101B-9397-08002B2CF9AE}" pid="12" name="RCS Item Number">
    <vt:lpwstr>11 b. </vt:lpwstr>
  </property>
  <property fmtid="{D5CDD505-2E9C-101B-9397-08002B2CF9AE}" pid="13" name="Scope0">
    <vt:lpwstr>OIT</vt:lpwstr>
  </property>
  <property fmtid="{D5CDD505-2E9C-101B-9397-08002B2CF9AE}" pid="14" name="Associated PMAS Milestone">
    <vt:lpwstr>No</vt:lpwstr>
  </property>
</Properties>
</file>